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FF5B" w14:textId="77777777" w:rsidR="00EA3B3D" w:rsidRPr="007A7E54" w:rsidRDefault="00EA3B3D" w:rsidP="00EA3B3D">
      <w:pPr>
        <w:spacing w:line="360" w:lineRule="auto"/>
        <w:jc w:val="center"/>
        <w:rPr>
          <w:b/>
        </w:rPr>
      </w:pPr>
      <w:r w:rsidRPr="007A7E54">
        <w:rPr>
          <w:b/>
        </w:rPr>
        <w:t>PROTOCOLO PARA LA PUBLICACIÓN DE INFORMACIÓN EN EL BOTÓN DE TRANSPARENCIA Y ACCESO A LA INFORMACIÓN PÚBLICA</w:t>
      </w:r>
    </w:p>
    <w:p w14:paraId="65710D2A" w14:textId="77777777" w:rsidR="00EA3B3D" w:rsidRPr="007A7E54" w:rsidRDefault="00EA3B3D" w:rsidP="00EA3B3D">
      <w:pPr>
        <w:spacing w:line="360" w:lineRule="auto"/>
        <w:jc w:val="center"/>
        <w:rPr>
          <w:b/>
        </w:rPr>
      </w:pPr>
      <w:r w:rsidRPr="007A7E54">
        <w:rPr>
          <w:b/>
        </w:rPr>
        <w:t xml:space="preserve">UNIDAD ADMINISTRATIVA ESPECIAL DE SERVICIOS PÚBLICOS </w:t>
      </w:r>
    </w:p>
    <w:p w14:paraId="3596AC48" w14:textId="77777777" w:rsidR="00EA3B3D" w:rsidRPr="007A7E54" w:rsidRDefault="00EA3B3D" w:rsidP="00EA3B3D">
      <w:pPr>
        <w:spacing w:line="360" w:lineRule="auto"/>
        <w:jc w:val="center"/>
        <w:rPr>
          <w:b/>
        </w:rPr>
      </w:pPr>
    </w:p>
    <w:p w14:paraId="3D12EC8F" w14:textId="77777777" w:rsidR="00EA3B3D" w:rsidRPr="007A7E54" w:rsidRDefault="00EA3B3D" w:rsidP="00EA3B3D">
      <w:pPr>
        <w:pStyle w:val="Prrafodelista"/>
        <w:numPr>
          <w:ilvl w:val="0"/>
          <w:numId w:val="17"/>
        </w:numPr>
        <w:spacing w:line="360" w:lineRule="auto"/>
        <w:rPr>
          <w:rFonts w:ascii="Times New Roman" w:hAnsi="Times New Roman" w:cs="Times New Roman"/>
          <w:b/>
          <w:sz w:val="24"/>
          <w:szCs w:val="24"/>
        </w:rPr>
      </w:pPr>
      <w:r w:rsidRPr="007A7E54">
        <w:rPr>
          <w:rFonts w:ascii="Times New Roman" w:hAnsi="Times New Roman" w:cs="Times New Roman"/>
          <w:b/>
          <w:sz w:val="24"/>
          <w:szCs w:val="24"/>
        </w:rPr>
        <w:t xml:space="preserve">PRESENTACIÓN </w:t>
      </w:r>
    </w:p>
    <w:p w14:paraId="1A09FDCC" w14:textId="77777777" w:rsidR="00EA3B3D" w:rsidRDefault="00EA3B3D" w:rsidP="00EA3B3D">
      <w:pPr>
        <w:spacing w:line="360" w:lineRule="auto"/>
        <w:jc w:val="both"/>
      </w:pPr>
      <w:r w:rsidRPr="007A7E54">
        <w:t xml:space="preserve">En marzo de 2014 fue expedida la Ley Estatutaria de Transparencia y Derecho de Acceso a la Información Pública –Ley 1712 de 2014 que definió el derecho de acceso a la información pública como “el derecho fundamental que tienen todas las personas de conocer sobre la existencia  y acceder a la información pública en posesión o bajo control de los sujetos obligados”. Como información pública se entiende toda aquella que los sujetos obligados generen, obtengan, adquieran o controlen, en cualquier formato y en el desarrollo de sus funciones.  </w:t>
      </w:r>
    </w:p>
    <w:p w14:paraId="42F6FA33" w14:textId="77777777" w:rsidR="007A7E54" w:rsidRPr="007A7E54" w:rsidRDefault="007A7E54" w:rsidP="00EA3B3D">
      <w:pPr>
        <w:spacing w:line="360" w:lineRule="auto"/>
        <w:jc w:val="both"/>
      </w:pPr>
    </w:p>
    <w:p w14:paraId="0C5A3867" w14:textId="77777777" w:rsidR="00EA3B3D" w:rsidRDefault="00EA3B3D" w:rsidP="00EA3B3D">
      <w:pPr>
        <w:spacing w:line="360" w:lineRule="auto"/>
        <w:jc w:val="both"/>
      </w:pPr>
      <w:r w:rsidRPr="007A7E54">
        <w:t xml:space="preserve">En cumplimiento de esta Ley, La Unidad Administrativa Especial de Servicios Públicos inició en el año 2016 la publicación de los mínimos requeridos por la Ley, que fueron perfeccionados en la Resolución MINTIC 3564 de 2015. </w:t>
      </w:r>
    </w:p>
    <w:p w14:paraId="17E95BAF" w14:textId="77777777" w:rsidR="007A7E54" w:rsidRPr="007A7E54" w:rsidRDefault="007A7E54" w:rsidP="00EA3B3D">
      <w:pPr>
        <w:spacing w:line="360" w:lineRule="auto"/>
        <w:jc w:val="both"/>
      </w:pPr>
    </w:p>
    <w:p w14:paraId="7C329138" w14:textId="77777777" w:rsidR="00EA3B3D" w:rsidRDefault="00EA3B3D" w:rsidP="00EA3B3D">
      <w:pPr>
        <w:spacing w:line="360" w:lineRule="auto"/>
        <w:jc w:val="both"/>
      </w:pPr>
      <w:r w:rsidRPr="007A7E54">
        <w:t xml:space="preserve">Este protocolo contiene el paso a paso que deben seguir la Alta Dirección, las Subdirecciones, las Oficinas Asesoras y demás dependencias que producen o custodian información y deben solicitar periódicamente la publicación o actualización de la información del botón de Transparencia. </w:t>
      </w:r>
    </w:p>
    <w:p w14:paraId="4C7516C2" w14:textId="77777777" w:rsidR="007A7E54" w:rsidRPr="007A7E54" w:rsidRDefault="007A7E54" w:rsidP="00EA3B3D">
      <w:pPr>
        <w:spacing w:line="360" w:lineRule="auto"/>
        <w:jc w:val="both"/>
      </w:pPr>
    </w:p>
    <w:p w14:paraId="3AFA0E53" w14:textId="77777777" w:rsidR="00EA3B3D" w:rsidRPr="007A7E54" w:rsidRDefault="00EA3B3D" w:rsidP="00EA3B3D">
      <w:pPr>
        <w:pStyle w:val="Prrafodelista"/>
        <w:numPr>
          <w:ilvl w:val="0"/>
          <w:numId w:val="17"/>
        </w:numPr>
        <w:spacing w:line="360" w:lineRule="auto"/>
        <w:jc w:val="both"/>
        <w:rPr>
          <w:rFonts w:ascii="Times New Roman" w:hAnsi="Times New Roman" w:cs="Times New Roman"/>
          <w:b/>
          <w:sz w:val="24"/>
          <w:szCs w:val="24"/>
        </w:rPr>
      </w:pPr>
      <w:r w:rsidRPr="007A7E54">
        <w:rPr>
          <w:rFonts w:ascii="Times New Roman" w:hAnsi="Times New Roman" w:cs="Times New Roman"/>
          <w:b/>
          <w:sz w:val="24"/>
          <w:szCs w:val="24"/>
        </w:rPr>
        <w:t>OBJETIVO</w:t>
      </w:r>
    </w:p>
    <w:p w14:paraId="26045F18" w14:textId="77777777" w:rsidR="00EA3B3D" w:rsidRDefault="00EA3B3D" w:rsidP="00EA3B3D">
      <w:pPr>
        <w:spacing w:line="360" w:lineRule="auto"/>
        <w:jc w:val="both"/>
      </w:pPr>
      <w:r w:rsidRPr="007A7E54">
        <w:t xml:space="preserve">Dar a conocer a funcionarios y contratistas de la Unidad Administrativa Especial de Servicios Públicos, el paso a paso que deben seguir para garantizar la publicación de información pública de manera clara, oportuna y accesible. </w:t>
      </w:r>
    </w:p>
    <w:p w14:paraId="6E6F044A" w14:textId="0726B595" w:rsidR="007A7E54" w:rsidRDefault="007A7E54" w:rsidP="00EA3B3D">
      <w:pPr>
        <w:spacing w:line="360" w:lineRule="auto"/>
        <w:jc w:val="both"/>
      </w:pPr>
    </w:p>
    <w:p w14:paraId="7310D198" w14:textId="32903A74" w:rsidR="00FD62B5" w:rsidRDefault="00FD62B5" w:rsidP="00EA3B3D">
      <w:pPr>
        <w:spacing w:line="360" w:lineRule="auto"/>
        <w:jc w:val="both"/>
      </w:pPr>
    </w:p>
    <w:p w14:paraId="621F3D6B" w14:textId="6384246F" w:rsidR="00FD62B5" w:rsidRDefault="00FD62B5" w:rsidP="00EA3B3D">
      <w:pPr>
        <w:spacing w:line="360" w:lineRule="auto"/>
        <w:jc w:val="both"/>
      </w:pPr>
    </w:p>
    <w:p w14:paraId="5F76AC1C" w14:textId="77777777" w:rsidR="00FD62B5" w:rsidRPr="007A7E54" w:rsidRDefault="00FD62B5" w:rsidP="00EA3B3D">
      <w:pPr>
        <w:spacing w:line="360" w:lineRule="auto"/>
        <w:jc w:val="both"/>
      </w:pPr>
    </w:p>
    <w:p w14:paraId="10C0E680" w14:textId="77777777" w:rsidR="00EA3B3D" w:rsidRPr="007A7E54" w:rsidRDefault="00EA3B3D" w:rsidP="00EA3B3D">
      <w:pPr>
        <w:pStyle w:val="Prrafodelista"/>
        <w:numPr>
          <w:ilvl w:val="0"/>
          <w:numId w:val="17"/>
        </w:numPr>
        <w:spacing w:line="360" w:lineRule="auto"/>
        <w:jc w:val="both"/>
        <w:rPr>
          <w:rFonts w:ascii="Times New Roman" w:hAnsi="Times New Roman" w:cs="Times New Roman"/>
          <w:b/>
          <w:sz w:val="24"/>
          <w:szCs w:val="24"/>
        </w:rPr>
      </w:pPr>
      <w:r w:rsidRPr="007A7E54">
        <w:rPr>
          <w:rFonts w:ascii="Times New Roman" w:hAnsi="Times New Roman" w:cs="Times New Roman"/>
          <w:b/>
          <w:sz w:val="24"/>
          <w:szCs w:val="24"/>
        </w:rPr>
        <w:lastRenderedPageBreak/>
        <w:t>ALCANCE</w:t>
      </w:r>
    </w:p>
    <w:p w14:paraId="53577A9D" w14:textId="77777777" w:rsidR="00EA3B3D" w:rsidRPr="007A7E54" w:rsidRDefault="00EA3B3D" w:rsidP="00EA3B3D">
      <w:pPr>
        <w:spacing w:line="360" w:lineRule="auto"/>
        <w:jc w:val="both"/>
      </w:pPr>
      <w:r w:rsidRPr="007A7E54">
        <w:t xml:space="preserve">Este protocolo incluye a todos los funcionarios y contratistas de todas las dependencias de la entidad, que en su actuar diario, producen, obtienen o custodian información pública. </w:t>
      </w:r>
    </w:p>
    <w:p w14:paraId="5E07C920" w14:textId="77777777" w:rsidR="00EA3B3D" w:rsidRPr="007A7E54" w:rsidRDefault="00EA3B3D" w:rsidP="00EA3B3D">
      <w:pPr>
        <w:pStyle w:val="Prrafodelista"/>
        <w:numPr>
          <w:ilvl w:val="0"/>
          <w:numId w:val="17"/>
        </w:numPr>
        <w:spacing w:line="360" w:lineRule="auto"/>
        <w:jc w:val="both"/>
        <w:rPr>
          <w:rFonts w:ascii="Times New Roman" w:hAnsi="Times New Roman" w:cs="Times New Roman"/>
          <w:b/>
          <w:sz w:val="24"/>
          <w:szCs w:val="24"/>
        </w:rPr>
      </w:pPr>
      <w:r w:rsidRPr="007A7E54">
        <w:rPr>
          <w:rFonts w:ascii="Times New Roman" w:hAnsi="Times New Roman" w:cs="Times New Roman"/>
          <w:b/>
          <w:sz w:val="24"/>
          <w:szCs w:val="24"/>
        </w:rPr>
        <w:t>DEFINICIONES</w:t>
      </w:r>
      <w:r w:rsidRPr="007A7E54">
        <w:rPr>
          <w:rStyle w:val="Refdenotaalpie"/>
          <w:rFonts w:ascii="Times New Roman" w:hAnsi="Times New Roman" w:cs="Times New Roman"/>
          <w:b/>
          <w:sz w:val="24"/>
          <w:szCs w:val="24"/>
        </w:rPr>
        <w:footnoteReference w:id="1"/>
      </w:r>
      <w:r w:rsidRPr="007A7E54">
        <w:rPr>
          <w:rFonts w:ascii="Times New Roman" w:hAnsi="Times New Roman" w:cs="Times New Roman"/>
          <w:b/>
          <w:sz w:val="24"/>
          <w:szCs w:val="24"/>
        </w:rPr>
        <w:t xml:space="preserve"> </w:t>
      </w:r>
    </w:p>
    <w:p w14:paraId="6BBBC6A2" w14:textId="77777777" w:rsidR="00EA3B3D" w:rsidRPr="007A7E54" w:rsidRDefault="00EA3B3D" w:rsidP="00EA3B3D">
      <w:pPr>
        <w:spacing w:line="360" w:lineRule="auto"/>
        <w:jc w:val="both"/>
        <w:rPr>
          <w:b/>
        </w:rPr>
      </w:pPr>
      <w:r w:rsidRPr="007A7E54">
        <w:rPr>
          <w:b/>
        </w:rPr>
        <w:t xml:space="preserve">Archivo: </w:t>
      </w:r>
      <w:r w:rsidRPr="007A7E54">
        <w:t>Es el conjunto de documentos, sea cual fuere su fecha, forma y soporte material, acumulados en un proceso natural por una persona o entidad pública o privada, en el transcurso de su gestión, conservados respetando el orden para servir como testimonio e información a la persona o institución que los produce y a los ciudadanos, como fuente de la historia.</w:t>
      </w:r>
      <w:r w:rsidRPr="007A7E54">
        <w:rPr>
          <w:b/>
        </w:rPr>
        <w:t xml:space="preserve"> </w:t>
      </w:r>
    </w:p>
    <w:p w14:paraId="1DC03847" w14:textId="77777777" w:rsidR="00EA3B3D" w:rsidRPr="007A7E54" w:rsidRDefault="00EA3B3D" w:rsidP="00EA3B3D">
      <w:pPr>
        <w:spacing w:line="360" w:lineRule="auto"/>
        <w:jc w:val="both"/>
      </w:pPr>
      <w:r w:rsidRPr="007A7E54">
        <w:rPr>
          <w:b/>
        </w:rPr>
        <w:t xml:space="preserve">Datos Abiertos: </w:t>
      </w:r>
      <w:r w:rsidRPr="007A7E54">
        <w:t xml:space="preserve">Son todos aquellos datos primarios o sin procesar, que se encuentran en formatos estándar o interoperables que facilitan su acceso y reutilización, los cuales están bajo custodia de las entidades públicas o privadas que cumplen con funciones públicas y que son puestos a disposición de cualquier ciudadano, de forma libre y sin restricciones, con el fin de que terceros puedan reutilizarlos y crear servicios derivados de los mismos. </w:t>
      </w:r>
    </w:p>
    <w:p w14:paraId="723BC658" w14:textId="77777777" w:rsidR="00EA3B3D" w:rsidRPr="007A7E54" w:rsidRDefault="00EA3B3D" w:rsidP="00EA3B3D">
      <w:pPr>
        <w:spacing w:line="360" w:lineRule="auto"/>
        <w:jc w:val="both"/>
      </w:pPr>
      <w:r w:rsidRPr="007A7E54">
        <w:rPr>
          <w:b/>
        </w:rPr>
        <w:t xml:space="preserve">Esquema de Publicación de Información: </w:t>
      </w:r>
      <w:r w:rsidRPr="007A7E54">
        <w:t>es el instrumento del que disponen los sujetos obligados para notificar sobre la información publicada en el sitio web de la entidad y la que se encuentra disponible en otros medios. Debe ser construido en una hoja de cálculo, que contenga los enlaces para el acceso a cada uno de los documentos. Debe contener:</w:t>
      </w:r>
    </w:p>
    <w:p w14:paraId="7A3513E7" w14:textId="77777777" w:rsidR="00EA3B3D" w:rsidRPr="007A7E54" w:rsidRDefault="00EA3B3D" w:rsidP="00EA3B3D">
      <w:pPr>
        <w:pStyle w:val="Prrafodelista"/>
        <w:numPr>
          <w:ilvl w:val="0"/>
          <w:numId w:val="18"/>
        </w:numPr>
        <w:spacing w:after="160" w:line="360" w:lineRule="auto"/>
        <w:jc w:val="both"/>
        <w:rPr>
          <w:rFonts w:ascii="Times New Roman" w:hAnsi="Times New Roman" w:cs="Times New Roman"/>
          <w:sz w:val="24"/>
          <w:szCs w:val="24"/>
        </w:rPr>
      </w:pPr>
      <w:r w:rsidRPr="007A7E54">
        <w:rPr>
          <w:rFonts w:ascii="Times New Roman" w:hAnsi="Times New Roman" w:cs="Times New Roman"/>
          <w:sz w:val="24"/>
          <w:szCs w:val="24"/>
        </w:rPr>
        <w:t>La lista de información mínima exigida por los artículos 9, 10 y 11 de la Ley 1712 de 2014</w:t>
      </w:r>
    </w:p>
    <w:p w14:paraId="61498186" w14:textId="77777777" w:rsidR="00EA3B3D" w:rsidRPr="007A7E54" w:rsidRDefault="00EA3B3D" w:rsidP="00EA3B3D">
      <w:pPr>
        <w:pStyle w:val="Prrafodelista"/>
        <w:numPr>
          <w:ilvl w:val="0"/>
          <w:numId w:val="18"/>
        </w:numPr>
        <w:spacing w:after="160" w:line="360" w:lineRule="auto"/>
        <w:jc w:val="both"/>
        <w:rPr>
          <w:rFonts w:ascii="Times New Roman" w:hAnsi="Times New Roman" w:cs="Times New Roman"/>
          <w:sz w:val="24"/>
          <w:szCs w:val="24"/>
        </w:rPr>
      </w:pPr>
      <w:r w:rsidRPr="007A7E54">
        <w:rPr>
          <w:rFonts w:ascii="Times New Roman" w:hAnsi="Times New Roman" w:cs="Times New Roman"/>
          <w:sz w:val="24"/>
          <w:szCs w:val="24"/>
        </w:rPr>
        <w:t>La lista de la información publicada conforme a lo ordenado por otras normas</w:t>
      </w:r>
    </w:p>
    <w:p w14:paraId="5BFACE37" w14:textId="77777777" w:rsidR="00EA3B3D" w:rsidRPr="007A7E54" w:rsidRDefault="00EA3B3D" w:rsidP="00EA3B3D">
      <w:pPr>
        <w:pStyle w:val="Prrafodelista"/>
        <w:numPr>
          <w:ilvl w:val="0"/>
          <w:numId w:val="18"/>
        </w:numPr>
        <w:spacing w:after="160" w:line="360" w:lineRule="auto"/>
        <w:jc w:val="both"/>
        <w:rPr>
          <w:rFonts w:ascii="Times New Roman" w:hAnsi="Times New Roman" w:cs="Times New Roman"/>
          <w:sz w:val="24"/>
          <w:szCs w:val="24"/>
        </w:rPr>
      </w:pPr>
      <w:r w:rsidRPr="007A7E54">
        <w:rPr>
          <w:rFonts w:ascii="Times New Roman" w:hAnsi="Times New Roman" w:cs="Times New Roman"/>
          <w:sz w:val="24"/>
          <w:szCs w:val="24"/>
        </w:rPr>
        <w:t>Información de interés para la ciudadanía publicada de forma proactiva por la entidad en el sitio web oficial</w:t>
      </w:r>
    </w:p>
    <w:p w14:paraId="3FC5FA55" w14:textId="77777777" w:rsidR="00EA3B3D" w:rsidRPr="007A7E54" w:rsidRDefault="00EA3B3D" w:rsidP="00EA3B3D">
      <w:pPr>
        <w:pStyle w:val="Prrafodelista"/>
        <w:numPr>
          <w:ilvl w:val="0"/>
          <w:numId w:val="18"/>
        </w:numPr>
        <w:spacing w:after="160"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La periodicidad de la divulgación de la información, acorde a los principios administrativos de la función pública. </w:t>
      </w:r>
    </w:p>
    <w:p w14:paraId="29216D5D" w14:textId="77777777" w:rsidR="00EA3B3D" w:rsidRPr="007A7E54" w:rsidRDefault="00EA3B3D" w:rsidP="00EA3B3D">
      <w:pPr>
        <w:spacing w:line="360" w:lineRule="auto"/>
        <w:jc w:val="both"/>
        <w:rPr>
          <w:b/>
        </w:rPr>
      </w:pPr>
      <w:r w:rsidRPr="007A7E54">
        <w:rPr>
          <w:b/>
        </w:rPr>
        <w:lastRenderedPageBreak/>
        <w:t xml:space="preserve">Información: </w:t>
      </w:r>
      <w:r w:rsidRPr="007A7E54">
        <w:t>Se refiere a un conjunto organizado de datos contenido en cualquier documento que los sujetos obligados generen, obtengan, adquieran, transformen o controlen.</w:t>
      </w:r>
      <w:r w:rsidRPr="007A7E54">
        <w:rPr>
          <w:b/>
        </w:rPr>
        <w:t xml:space="preserve"> </w:t>
      </w:r>
    </w:p>
    <w:p w14:paraId="026D6480" w14:textId="77777777" w:rsidR="00EA3B3D" w:rsidRPr="007A7E54" w:rsidRDefault="00EA3B3D" w:rsidP="00EA3B3D">
      <w:pPr>
        <w:spacing w:line="360" w:lineRule="auto"/>
        <w:jc w:val="both"/>
        <w:rPr>
          <w:b/>
        </w:rPr>
      </w:pPr>
      <w:r w:rsidRPr="007A7E54">
        <w:rPr>
          <w:b/>
        </w:rPr>
        <w:t xml:space="preserve">Información Pública: </w:t>
      </w:r>
      <w:r w:rsidRPr="007A7E54">
        <w:t>Es toda información que un sujeto obligado genere, obtenga, adquiera, o controle en su calidad de tal.</w:t>
      </w:r>
      <w:r w:rsidRPr="007A7E54">
        <w:rPr>
          <w:b/>
        </w:rPr>
        <w:t xml:space="preserve"> </w:t>
      </w:r>
    </w:p>
    <w:p w14:paraId="39B54290" w14:textId="77777777" w:rsidR="00EA3B3D" w:rsidRPr="007A7E54" w:rsidRDefault="00EA3B3D" w:rsidP="00EA3B3D">
      <w:pPr>
        <w:spacing w:line="360" w:lineRule="auto"/>
        <w:jc w:val="both"/>
      </w:pPr>
      <w:r w:rsidRPr="007A7E54">
        <w:rPr>
          <w:b/>
        </w:rPr>
        <w:t xml:space="preserve">Información Pública Clasificada: </w:t>
      </w:r>
      <w:r w:rsidRPr="007A7E54">
        <w:t xml:space="preserve">Es aquella información que estando en poder o en custodia de un sujeto obligado en su calidad de tal, pertenece al ámbito propio, particular, privado o </w:t>
      </w:r>
      <w:proofErr w:type="spellStart"/>
      <w:r w:rsidRPr="007A7E54">
        <w:t>semi-privado</w:t>
      </w:r>
      <w:proofErr w:type="spellEnd"/>
      <w:r w:rsidRPr="007A7E54">
        <w:t xml:space="preserve"> de una persona natural o jurídica por lo que su acceso podrá ser negado o exceptuado, siempre que se trate de las circunstancias legítimas necesarias y los derechos particulares o privados consagrados en el artículo 18 de la Ley de Transparencia: </w:t>
      </w:r>
    </w:p>
    <w:p w14:paraId="79C773C4" w14:textId="77777777" w:rsidR="00EA3B3D" w:rsidRPr="007A7E54" w:rsidRDefault="00EA3B3D" w:rsidP="00EA3B3D">
      <w:pPr>
        <w:pStyle w:val="Prrafodelista"/>
        <w:numPr>
          <w:ilvl w:val="0"/>
          <w:numId w:val="15"/>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Derecho de toda persona a la intimidad; </w:t>
      </w:r>
    </w:p>
    <w:p w14:paraId="73B114CB" w14:textId="77777777" w:rsidR="00EA3B3D" w:rsidRPr="007A7E54" w:rsidRDefault="00EA3B3D" w:rsidP="00EA3B3D">
      <w:pPr>
        <w:pStyle w:val="Prrafodelista"/>
        <w:numPr>
          <w:ilvl w:val="0"/>
          <w:numId w:val="15"/>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Derecho de toda persona a la vida, la salud o la seguridad;</w:t>
      </w:r>
    </w:p>
    <w:p w14:paraId="6B77B3D8" w14:textId="77777777" w:rsidR="00EA3B3D" w:rsidRPr="007A7E54" w:rsidRDefault="00EA3B3D" w:rsidP="00EA3B3D">
      <w:pPr>
        <w:pStyle w:val="Prrafodelista"/>
        <w:numPr>
          <w:ilvl w:val="0"/>
          <w:numId w:val="15"/>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Los secretos comerciales, industriales y profesionales</w:t>
      </w:r>
    </w:p>
    <w:p w14:paraId="6A3B484C" w14:textId="77777777" w:rsidR="00EA3B3D" w:rsidRPr="007A7E54" w:rsidRDefault="00EA3B3D" w:rsidP="00EA3B3D">
      <w:pPr>
        <w:spacing w:line="360" w:lineRule="auto"/>
        <w:jc w:val="both"/>
      </w:pPr>
      <w:r w:rsidRPr="007A7E54">
        <w:rPr>
          <w:b/>
        </w:rPr>
        <w:t xml:space="preserve">Información Pública Reservada: </w:t>
      </w:r>
      <w:r w:rsidRPr="007A7E54">
        <w:t>Es aquello información que estando en poder o custodia de un sujeto obligado en su calidad de tal, es exceptuada de acceso a la ciudadanía por daño a intereses públicos y bajo cumplimiento de la totalidad de los requisitos consagrados en el artículo 19 de la Ley de Transparencia:</w:t>
      </w:r>
    </w:p>
    <w:p w14:paraId="7F517BEC"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La defensa y la seguridad nacional</w:t>
      </w:r>
    </w:p>
    <w:p w14:paraId="740C17A6"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La seguridad pública</w:t>
      </w:r>
    </w:p>
    <w:p w14:paraId="0EF43285"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Las relaciones internacionales</w:t>
      </w:r>
    </w:p>
    <w:p w14:paraId="4942CB7E"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La prevención, investigación y persecución de delitos y las faltas disciplinarias</w:t>
      </w:r>
    </w:p>
    <w:p w14:paraId="22857CF0"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El debido proceso y la igualdad de las partes en los procesos judiciales</w:t>
      </w:r>
    </w:p>
    <w:p w14:paraId="7616C6B2"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La administración efectiva de la justicia </w:t>
      </w:r>
    </w:p>
    <w:p w14:paraId="62D18DC1"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Los derechos de la infancia y la adolescencia </w:t>
      </w:r>
    </w:p>
    <w:p w14:paraId="1C37FEF4"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La estabilidad macroeconómica y financiera del país</w:t>
      </w:r>
    </w:p>
    <w:p w14:paraId="2B3CA850" w14:textId="77777777" w:rsidR="00EA3B3D" w:rsidRPr="007A7E54" w:rsidRDefault="00EA3B3D" w:rsidP="00EA3B3D">
      <w:pPr>
        <w:pStyle w:val="Prrafodelista"/>
        <w:numPr>
          <w:ilvl w:val="0"/>
          <w:numId w:val="16"/>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La salud pública </w:t>
      </w:r>
    </w:p>
    <w:p w14:paraId="5111DE74" w14:textId="77777777" w:rsidR="00EA3B3D" w:rsidRDefault="00EA3B3D" w:rsidP="00EA3B3D">
      <w:pPr>
        <w:spacing w:line="360" w:lineRule="auto"/>
        <w:jc w:val="both"/>
      </w:pPr>
      <w:r w:rsidRPr="007A7E54">
        <w:rPr>
          <w:b/>
        </w:rPr>
        <w:t>Publicar o divulgar:</w:t>
      </w:r>
      <w:r w:rsidRPr="007A7E54">
        <w:t xml:space="preserve"> Significa poner a disposición de la ciudadanía la información pública a través de diferentes medios que incluyen la impresión, la emisión y las formas electrónicas de difusión. </w:t>
      </w:r>
    </w:p>
    <w:p w14:paraId="1E45C2DD" w14:textId="77777777" w:rsidR="007A7E54" w:rsidRPr="007A7E54" w:rsidRDefault="007A7E54" w:rsidP="00EA3B3D">
      <w:pPr>
        <w:spacing w:line="360" w:lineRule="auto"/>
        <w:jc w:val="both"/>
      </w:pPr>
    </w:p>
    <w:p w14:paraId="358FD65E" w14:textId="77777777" w:rsidR="00EA3B3D" w:rsidRPr="007A7E54" w:rsidRDefault="00EA3B3D" w:rsidP="00EA3B3D">
      <w:pPr>
        <w:pStyle w:val="Prrafodelista"/>
        <w:numPr>
          <w:ilvl w:val="0"/>
          <w:numId w:val="17"/>
        </w:numPr>
        <w:spacing w:line="360" w:lineRule="auto"/>
        <w:jc w:val="both"/>
        <w:rPr>
          <w:rFonts w:ascii="Times New Roman" w:hAnsi="Times New Roman" w:cs="Times New Roman"/>
          <w:b/>
          <w:sz w:val="24"/>
          <w:szCs w:val="24"/>
        </w:rPr>
      </w:pPr>
      <w:r w:rsidRPr="007A7E54">
        <w:rPr>
          <w:rFonts w:ascii="Times New Roman" w:hAnsi="Times New Roman" w:cs="Times New Roman"/>
          <w:b/>
          <w:sz w:val="24"/>
          <w:szCs w:val="24"/>
        </w:rPr>
        <w:t>PASO A PASO PARA SOLICITAR LA DIVULGACIÓN DE INFORMACIÓN PÚBLICA EN EL BOTÓN DE TRANSPARENCIA Y ACCESO A LA INFORMACIÓN PÚBLICA</w:t>
      </w:r>
    </w:p>
    <w:p w14:paraId="6A1F9FE6" w14:textId="77777777" w:rsidR="00EA3B3D" w:rsidRPr="007A7E54" w:rsidRDefault="00EA3B3D" w:rsidP="00EA3B3D">
      <w:pPr>
        <w:pStyle w:val="Prrafodelista"/>
        <w:spacing w:line="360" w:lineRule="auto"/>
        <w:jc w:val="both"/>
        <w:rPr>
          <w:rFonts w:ascii="Times New Roman" w:hAnsi="Times New Roman" w:cs="Times New Roman"/>
          <w:b/>
          <w:sz w:val="24"/>
          <w:szCs w:val="24"/>
        </w:rPr>
      </w:pPr>
    </w:p>
    <w:p w14:paraId="5A462CE5" w14:textId="77777777" w:rsidR="00EA3B3D" w:rsidRPr="007A7E54" w:rsidRDefault="00EA3B3D" w:rsidP="00EA3B3D">
      <w:pPr>
        <w:pStyle w:val="Prrafodelista"/>
        <w:numPr>
          <w:ilvl w:val="0"/>
          <w:numId w:val="19"/>
        </w:numPr>
        <w:spacing w:line="360" w:lineRule="auto"/>
        <w:jc w:val="both"/>
        <w:rPr>
          <w:rFonts w:ascii="Times New Roman" w:hAnsi="Times New Roman" w:cs="Times New Roman"/>
          <w:sz w:val="24"/>
          <w:szCs w:val="24"/>
        </w:rPr>
      </w:pPr>
      <w:r w:rsidRPr="007A7E54">
        <w:rPr>
          <w:rFonts w:ascii="Times New Roman" w:hAnsi="Times New Roman" w:cs="Times New Roman"/>
          <w:sz w:val="24"/>
          <w:szCs w:val="24"/>
        </w:rPr>
        <w:t xml:space="preserve">Revisar el Esquema de Publicación de Información: Este instrumento de gestión de información contiene la información mínima requerida a publicar por la entidad, de acuerdo con lo establecido en la Ley de Transparencia y Derecho de Acceso a la Información Pública. </w:t>
      </w:r>
    </w:p>
    <w:p w14:paraId="51352E13" w14:textId="77777777" w:rsidR="00EA3B3D" w:rsidRPr="007A7E54" w:rsidRDefault="00EA3B3D" w:rsidP="00EA3B3D">
      <w:pPr>
        <w:pStyle w:val="Prrafodelista"/>
        <w:spacing w:line="360" w:lineRule="auto"/>
        <w:ind w:left="1080"/>
        <w:jc w:val="both"/>
        <w:rPr>
          <w:rFonts w:ascii="Times New Roman" w:eastAsia="Times New Roman" w:hAnsi="Times New Roman" w:cs="Times New Roman"/>
          <w:color w:val="09A0C8"/>
          <w:sz w:val="24"/>
          <w:szCs w:val="24"/>
          <w:lang w:eastAsia="es-ES"/>
        </w:rPr>
      </w:pPr>
      <w:r w:rsidRPr="007A7E54">
        <w:rPr>
          <w:rFonts w:ascii="Times New Roman" w:hAnsi="Times New Roman" w:cs="Times New Roman"/>
          <w:sz w:val="24"/>
          <w:szCs w:val="24"/>
        </w:rPr>
        <w:t xml:space="preserve">Fue construido de manera participativa con todas las áreas de la Unidad Administrativa Especial de Servicios Públicos y se encuentra disponible para su consulta en el botón de Transparencia de la página web &gt; numeral 10. </w:t>
      </w:r>
      <w:hyperlink r:id="rId8" w:history="1">
        <w:r w:rsidRPr="007A7E54">
          <w:rPr>
            <w:rFonts w:ascii="Times New Roman" w:eastAsia="Times New Roman" w:hAnsi="Times New Roman" w:cs="Times New Roman"/>
            <w:color w:val="09A0C8"/>
            <w:sz w:val="24"/>
            <w:szCs w:val="24"/>
            <w:u w:val="single"/>
            <w:lang w:eastAsia="es-ES"/>
          </w:rPr>
          <w:t>Esquema de publicación de información</w:t>
        </w:r>
      </w:hyperlink>
    </w:p>
    <w:p w14:paraId="0035636D" w14:textId="77777777" w:rsidR="00EA3B3D" w:rsidRPr="007A7E54" w:rsidRDefault="00EA3B3D" w:rsidP="00EA3B3D">
      <w:pPr>
        <w:pStyle w:val="Prrafodelista"/>
        <w:numPr>
          <w:ilvl w:val="0"/>
          <w:numId w:val="19"/>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Una vez identificada la información que debe publicar y la periodicidad con que debe hacerlo; debe solicitar al líder del equipo enviar un correo electrónico al web master de la entidad o quien haga sus veces, solicitando la publicación del documento. A la fecha el correo habilitado para realizar las solicitudes es el de John Escobar </w:t>
      </w:r>
      <w:hyperlink r:id="rId9" w:history="1">
        <w:r w:rsidRPr="007A7E54">
          <w:rPr>
            <w:rStyle w:val="Hipervnculo"/>
            <w:rFonts w:ascii="Times New Roman" w:eastAsia="Times New Roman" w:hAnsi="Times New Roman" w:cs="Times New Roman"/>
            <w:sz w:val="24"/>
            <w:szCs w:val="24"/>
            <w:lang w:eastAsia="es-ES"/>
          </w:rPr>
          <w:t>John.escobar@uaesp.gov.co</w:t>
        </w:r>
      </w:hyperlink>
      <w:r w:rsidRPr="007A7E54">
        <w:rPr>
          <w:rFonts w:ascii="Times New Roman" w:eastAsia="Times New Roman" w:hAnsi="Times New Roman" w:cs="Times New Roman"/>
          <w:sz w:val="24"/>
          <w:szCs w:val="24"/>
          <w:lang w:eastAsia="es-ES"/>
        </w:rPr>
        <w:t xml:space="preserve">. </w:t>
      </w:r>
    </w:p>
    <w:p w14:paraId="1B33FBE1" w14:textId="77777777" w:rsidR="00EA3B3D" w:rsidRPr="007A7E54" w:rsidRDefault="00EA3B3D" w:rsidP="00EA3B3D">
      <w:pPr>
        <w:pStyle w:val="Prrafodelista"/>
        <w:numPr>
          <w:ilvl w:val="0"/>
          <w:numId w:val="19"/>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El correo debe especificar el numeral donde se debe publicar y el nombre del documento con la fecha del mismo. </w:t>
      </w:r>
    </w:p>
    <w:p w14:paraId="3452B1D2" w14:textId="77777777" w:rsidR="00EA3B3D" w:rsidRPr="007A7E54" w:rsidRDefault="00EA3B3D" w:rsidP="00EA3B3D">
      <w:pPr>
        <w:pStyle w:val="Prrafodelista"/>
        <w:numPr>
          <w:ilvl w:val="0"/>
          <w:numId w:val="19"/>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Se debe enviar copia de este correo al equipo de la Oficina Asesora de Planeación que lidere la implementación de la Ley de Transparencia. El equipo se encargará de revisar que el documento se encuentre en un formato claro y utilizable para garantizar el acceso a la información y verificará si el numeral en el que se solicita la publicación, es el correcto. A la fecha el equipo de la Oficina Asesora de Planeación designado para este tema es Liliana Malagón y Ángela Castro; </w:t>
      </w:r>
      <w:hyperlink r:id="rId10" w:history="1">
        <w:r w:rsidRPr="007A7E54">
          <w:rPr>
            <w:rStyle w:val="Hipervnculo"/>
            <w:rFonts w:ascii="Times New Roman" w:eastAsia="Times New Roman" w:hAnsi="Times New Roman" w:cs="Times New Roman"/>
            <w:sz w:val="24"/>
            <w:szCs w:val="24"/>
            <w:lang w:eastAsia="es-ES"/>
          </w:rPr>
          <w:t>olga.malagon@uaesp.gov.co</w:t>
        </w:r>
      </w:hyperlink>
      <w:r w:rsidRPr="007A7E54">
        <w:rPr>
          <w:rFonts w:ascii="Times New Roman" w:eastAsia="Times New Roman" w:hAnsi="Times New Roman" w:cs="Times New Roman"/>
          <w:sz w:val="24"/>
          <w:szCs w:val="24"/>
          <w:lang w:eastAsia="es-ES"/>
        </w:rPr>
        <w:t xml:space="preserve"> y </w:t>
      </w:r>
      <w:hyperlink r:id="rId11" w:history="1">
        <w:r w:rsidRPr="007A7E54">
          <w:rPr>
            <w:rStyle w:val="Hipervnculo"/>
            <w:rFonts w:ascii="Times New Roman" w:eastAsia="Times New Roman" w:hAnsi="Times New Roman" w:cs="Times New Roman"/>
            <w:sz w:val="24"/>
            <w:szCs w:val="24"/>
            <w:lang w:eastAsia="es-ES"/>
          </w:rPr>
          <w:t>angela.castro@uaesp.gov.co</w:t>
        </w:r>
      </w:hyperlink>
      <w:r w:rsidRPr="007A7E54">
        <w:rPr>
          <w:rFonts w:ascii="Times New Roman" w:eastAsia="Times New Roman" w:hAnsi="Times New Roman" w:cs="Times New Roman"/>
          <w:sz w:val="24"/>
          <w:szCs w:val="24"/>
          <w:lang w:eastAsia="es-ES"/>
        </w:rPr>
        <w:t xml:space="preserve"> </w:t>
      </w:r>
    </w:p>
    <w:p w14:paraId="637C874D" w14:textId="77777777" w:rsidR="00EA3B3D" w:rsidRPr="007A7E54" w:rsidRDefault="00EA3B3D" w:rsidP="00EA3B3D">
      <w:pPr>
        <w:pStyle w:val="Prrafodelista"/>
        <w:numPr>
          <w:ilvl w:val="0"/>
          <w:numId w:val="19"/>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Con el visto bueno del equipo de Transparencia de la Oficina Asesora de Planeación se procederá a realizar la publicación de la información. </w:t>
      </w:r>
    </w:p>
    <w:p w14:paraId="3B5F6FC9" w14:textId="77777777" w:rsidR="00EA3B3D" w:rsidRPr="007A7E54" w:rsidRDefault="00EA3B3D" w:rsidP="00EA3B3D">
      <w:pPr>
        <w:pStyle w:val="Prrafodelista"/>
        <w:numPr>
          <w:ilvl w:val="0"/>
          <w:numId w:val="19"/>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lastRenderedPageBreak/>
        <w:t xml:space="preserve">El </w:t>
      </w:r>
      <w:proofErr w:type="spellStart"/>
      <w:r w:rsidRPr="007A7E54">
        <w:rPr>
          <w:rFonts w:ascii="Times New Roman" w:eastAsia="Times New Roman" w:hAnsi="Times New Roman" w:cs="Times New Roman"/>
          <w:sz w:val="24"/>
          <w:szCs w:val="24"/>
          <w:lang w:eastAsia="es-ES"/>
        </w:rPr>
        <w:t>webmaster</w:t>
      </w:r>
      <w:proofErr w:type="spellEnd"/>
      <w:r w:rsidRPr="007A7E54">
        <w:rPr>
          <w:rFonts w:ascii="Times New Roman" w:eastAsia="Times New Roman" w:hAnsi="Times New Roman" w:cs="Times New Roman"/>
          <w:sz w:val="24"/>
          <w:szCs w:val="24"/>
          <w:lang w:eastAsia="es-ES"/>
        </w:rPr>
        <w:t xml:space="preserve"> o quien haga sus veces, enviará un correo de respuesta con el pantallazo de la publicación para garantizar que en efecto se cumplió con la solicitud. Con este correo se da fin al protocolo. </w:t>
      </w:r>
    </w:p>
    <w:p w14:paraId="5750518D" w14:textId="77777777" w:rsidR="00EA3B3D" w:rsidRPr="007A7E54" w:rsidRDefault="00EA3B3D" w:rsidP="00EA3B3D">
      <w:pPr>
        <w:pStyle w:val="Prrafodelista"/>
        <w:spacing w:line="360" w:lineRule="auto"/>
        <w:ind w:left="1080"/>
        <w:jc w:val="both"/>
        <w:rPr>
          <w:rFonts w:ascii="Times New Roman" w:eastAsia="Times New Roman" w:hAnsi="Times New Roman" w:cs="Times New Roman"/>
          <w:b/>
          <w:sz w:val="24"/>
          <w:szCs w:val="24"/>
          <w:lang w:eastAsia="es-ES"/>
        </w:rPr>
      </w:pPr>
    </w:p>
    <w:p w14:paraId="3F557EC4" w14:textId="77777777" w:rsidR="00EA3B3D" w:rsidRPr="007A7E54" w:rsidRDefault="00EA3B3D" w:rsidP="00EA3B3D">
      <w:pPr>
        <w:pStyle w:val="Prrafodelista"/>
        <w:numPr>
          <w:ilvl w:val="0"/>
          <w:numId w:val="17"/>
        </w:numPr>
        <w:spacing w:line="360" w:lineRule="auto"/>
        <w:jc w:val="both"/>
        <w:rPr>
          <w:rFonts w:ascii="Times New Roman" w:eastAsia="Times New Roman" w:hAnsi="Times New Roman" w:cs="Times New Roman"/>
          <w:b/>
          <w:sz w:val="24"/>
          <w:szCs w:val="24"/>
          <w:lang w:eastAsia="es-ES"/>
        </w:rPr>
      </w:pPr>
      <w:r w:rsidRPr="007A7E54">
        <w:rPr>
          <w:rFonts w:ascii="Times New Roman" w:eastAsia="Times New Roman" w:hAnsi="Times New Roman" w:cs="Times New Roman"/>
          <w:b/>
          <w:sz w:val="24"/>
          <w:szCs w:val="24"/>
          <w:lang w:eastAsia="es-ES"/>
        </w:rPr>
        <w:t>DESMONTE DE LA INFORMACIÓN EN EL BOTÓN DE TRANSPARENCIA Y DERECHO DE ACCESO A LA INFORMACIÓN PÚBLICA</w:t>
      </w:r>
    </w:p>
    <w:p w14:paraId="4DECF84C" w14:textId="77777777" w:rsidR="00EA3B3D" w:rsidRDefault="00EA3B3D" w:rsidP="00EA3B3D">
      <w:pPr>
        <w:spacing w:line="360" w:lineRule="auto"/>
        <w:ind w:left="360"/>
        <w:jc w:val="both"/>
        <w:rPr>
          <w:lang w:eastAsia="es-ES"/>
        </w:rPr>
      </w:pPr>
      <w:r w:rsidRPr="007A7E54">
        <w:rPr>
          <w:lang w:eastAsia="es-ES"/>
        </w:rPr>
        <w:t xml:space="preserve">En cumplimiento de la Ley de Transparencia y Derecho de Acceso a la Información  Pública –Ley 1712 de 2014-, la información dispuesta en el sitio web para consulta de la ciudadanía y grupos de interés debe estar disponible como mínimo durante tres (3) años contados a partir de la vigencia de su publicación. </w:t>
      </w:r>
    </w:p>
    <w:p w14:paraId="7551569F" w14:textId="77777777" w:rsidR="007A7E54" w:rsidRPr="007A7E54" w:rsidRDefault="007A7E54" w:rsidP="00EA3B3D">
      <w:pPr>
        <w:spacing w:line="360" w:lineRule="auto"/>
        <w:ind w:left="360"/>
        <w:jc w:val="both"/>
        <w:rPr>
          <w:lang w:eastAsia="es-ES"/>
        </w:rPr>
      </w:pPr>
    </w:p>
    <w:p w14:paraId="16FE664F" w14:textId="77777777" w:rsidR="00EA3B3D" w:rsidRPr="007A7E54" w:rsidRDefault="00EA3B3D" w:rsidP="00EA3B3D">
      <w:pPr>
        <w:pStyle w:val="Prrafodelista"/>
        <w:numPr>
          <w:ilvl w:val="0"/>
          <w:numId w:val="17"/>
        </w:numPr>
        <w:spacing w:line="360" w:lineRule="auto"/>
        <w:jc w:val="both"/>
        <w:rPr>
          <w:rFonts w:ascii="Times New Roman" w:eastAsia="Times New Roman" w:hAnsi="Times New Roman" w:cs="Times New Roman"/>
          <w:b/>
          <w:sz w:val="24"/>
          <w:szCs w:val="24"/>
          <w:lang w:eastAsia="es-ES"/>
        </w:rPr>
      </w:pPr>
      <w:r w:rsidRPr="007A7E54">
        <w:rPr>
          <w:rFonts w:ascii="Times New Roman" w:eastAsia="Times New Roman" w:hAnsi="Times New Roman" w:cs="Times New Roman"/>
          <w:b/>
          <w:sz w:val="24"/>
          <w:szCs w:val="24"/>
          <w:lang w:eastAsia="es-ES"/>
        </w:rPr>
        <w:t xml:space="preserve">PARA TENER EN CUENTA </w:t>
      </w:r>
    </w:p>
    <w:p w14:paraId="38A7B15A" w14:textId="77777777" w:rsidR="00EA3B3D" w:rsidRPr="007A7E54" w:rsidRDefault="00EA3B3D" w:rsidP="00EA3B3D">
      <w:pPr>
        <w:pStyle w:val="Prrafodelista"/>
        <w:spacing w:line="360" w:lineRule="auto"/>
        <w:jc w:val="both"/>
        <w:rPr>
          <w:rFonts w:ascii="Times New Roman" w:eastAsia="Times New Roman" w:hAnsi="Times New Roman" w:cs="Times New Roman"/>
          <w:b/>
          <w:sz w:val="24"/>
          <w:szCs w:val="24"/>
          <w:lang w:eastAsia="es-ES"/>
        </w:rPr>
      </w:pPr>
    </w:p>
    <w:p w14:paraId="144B9C92"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Todos los documentos para los cuales se solicite la publicación de información deben corresponder a su </w:t>
      </w:r>
      <w:r w:rsidRPr="007A7E54">
        <w:rPr>
          <w:rFonts w:ascii="Times New Roman" w:eastAsia="Times New Roman" w:hAnsi="Times New Roman" w:cs="Times New Roman"/>
          <w:b/>
          <w:sz w:val="24"/>
          <w:szCs w:val="24"/>
          <w:u w:val="single"/>
          <w:lang w:eastAsia="es-ES"/>
        </w:rPr>
        <w:t>versión final</w:t>
      </w:r>
      <w:r w:rsidRPr="007A7E54">
        <w:rPr>
          <w:rFonts w:ascii="Times New Roman" w:eastAsia="Times New Roman" w:hAnsi="Times New Roman" w:cs="Times New Roman"/>
          <w:sz w:val="24"/>
          <w:szCs w:val="24"/>
          <w:u w:val="single"/>
          <w:lang w:eastAsia="es-ES"/>
        </w:rPr>
        <w:t>.</w:t>
      </w:r>
      <w:r w:rsidRPr="007A7E54">
        <w:rPr>
          <w:rFonts w:ascii="Times New Roman" w:eastAsia="Times New Roman" w:hAnsi="Times New Roman" w:cs="Times New Roman"/>
          <w:sz w:val="24"/>
          <w:szCs w:val="24"/>
          <w:lang w:eastAsia="es-ES"/>
        </w:rPr>
        <w:t xml:space="preserve"> En ningún caso pueden ser documentos en borrador o documentos de trabajo interno de la entidad. </w:t>
      </w:r>
    </w:p>
    <w:p w14:paraId="33C23C78"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Es indispensable que cada una de las áreas revisen el </w:t>
      </w:r>
      <w:hyperlink r:id="rId12" w:history="1">
        <w:r w:rsidRPr="007A7E54">
          <w:rPr>
            <w:rFonts w:ascii="Times New Roman" w:eastAsia="Times New Roman" w:hAnsi="Times New Roman" w:cs="Times New Roman"/>
            <w:color w:val="003E65"/>
            <w:sz w:val="24"/>
            <w:szCs w:val="24"/>
            <w:u w:val="single"/>
            <w:lang w:eastAsia="es-ES"/>
          </w:rPr>
          <w:t>Registro de activos de información e índice de información clasificada y reservada</w:t>
        </w:r>
      </w:hyperlink>
      <w:r w:rsidRPr="007A7E54">
        <w:rPr>
          <w:rFonts w:ascii="Times New Roman" w:eastAsia="Times New Roman" w:hAnsi="Times New Roman" w:cs="Times New Roman"/>
          <w:sz w:val="24"/>
          <w:szCs w:val="24"/>
          <w:lang w:eastAsia="es-ES"/>
        </w:rPr>
        <w:t xml:space="preserve">, que se construyó de manera participativa y que puede consultarse en el botón de Transparencia y Acceso a la Información Pública de la página web de la UAESP. Siempre que exista una razón justificada para incluir o excluir un documento de este archivo podrá solicitar su actualización. </w:t>
      </w:r>
    </w:p>
    <w:p w14:paraId="3D96A09C" w14:textId="77777777" w:rsidR="00EA3B3D" w:rsidRPr="007A7E54" w:rsidRDefault="00EA3B3D" w:rsidP="00EA3B3D">
      <w:pPr>
        <w:pStyle w:val="Prrafodelista"/>
        <w:spacing w:line="360" w:lineRule="auto"/>
        <w:ind w:left="1080"/>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Estos instrumentos contienen la información que produce su área y que no puede ser divulgada por tener un carácter clasificado o reservado. </w:t>
      </w:r>
    </w:p>
    <w:p w14:paraId="569C526B"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La solicitud de publicación debe realizarla el líder del proceso y debe ir con copia a los Subdirectores, Jefes de Oficinas Asesoras o Jefes de Oficina. </w:t>
      </w:r>
    </w:p>
    <w:p w14:paraId="4612B33B"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Cumpla con los tiempos de publicación y sea riguroso a la hora de solicitar la publicación de los documentos. </w:t>
      </w:r>
    </w:p>
    <w:p w14:paraId="5672A889" w14:textId="77777777" w:rsidR="00EA3B3D" w:rsidRPr="007A7E54" w:rsidRDefault="00EA3B3D" w:rsidP="00EA3B3D">
      <w:pPr>
        <w:pStyle w:val="Prrafodelista"/>
        <w:spacing w:line="360" w:lineRule="auto"/>
        <w:ind w:left="1080"/>
        <w:jc w:val="both"/>
        <w:rPr>
          <w:rFonts w:ascii="Times New Roman" w:eastAsia="Times New Roman" w:hAnsi="Times New Roman" w:cs="Times New Roman"/>
          <w:sz w:val="24"/>
          <w:szCs w:val="24"/>
          <w:lang w:eastAsia="es-ES"/>
        </w:rPr>
      </w:pPr>
    </w:p>
    <w:p w14:paraId="07B88244"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lastRenderedPageBreak/>
        <w:t xml:space="preserve">Los documentos deben estar en formato abierto como </w:t>
      </w:r>
      <w:proofErr w:type="spellStart"/>
      <w:r w:rsidRPr="007A7E54">
        <w:rPr>
          <w:rFonts w:ascii="Times New Roman" w:eastAsia="Times New Roman" w:hAnsi="Times New Roman" w:cs="Times New Roman"/>
          <w:sz w:val="24"/>
          <w:szCs w:val="24"/>
          <w:lang w:eastAsia="es-ES"/>
        </w:rPr>
        <w:t>word</w:t>
      </w:r>
      <w:proofErr w:type="spellEnd"/>
      <w:r w:rsidRPr="007A7E54">
        <w:rPr>
          <w:rFonts w:ascii="Times New Roman" w:eastAsia="Times New Roman" w:hAnsi="Times New Roman" w:cs="Times New Roman"/>
          <w:sz w:val="24"/>
          <w:szCs w:val="24"/>
          <w:lang w:eastAsia="es-ES"/>
        </w:rPr>
        <w:t xml:space="preserve"> o Excel, el </w:t>
      </w:r>
      <w:proofErr w:type="spellStart"/>
      <w:r w:rsidRPr="007A7E54">
        <w:rPr>
          <w:rFonts w:ascii="Times New Roman" w:eastAsia="Times New Roman" w:hAnsi="Times New Roman" w:cs="Times New Roman"/>
          <w:sz w:val="24"/>
          <w:szCs w:val="24"/>
          <w:lang w:eastAsia="es-ES"/>
        </w:rPr>
        <w:t>pdf</w:t>
      </w:r>
      <w:proofErr w:type="spellEnd"/>
      <w:r w:rsidRPr="007A7E54">
        <w:rPr>
          <w:rFonts w:ascii="Times New Roman" w:eastAsia="Times New Roman" w:hAnsi="Times New Roman" w:cs="Times New Roman"/>
          <w:sz w:val="24"/>
          <w:szCs w:val="24"/>
          <w:lang w:eastAsia="es-ES"/>
        </w:rPr>
        <w:t xml:space="preserve"> es válido siempre que no se trate de una imagen escaneada. </w:t>
      </w:r>
    </w:p>
    <w:p w14:paraId="4C6A0CCC" w14:textId="77777777" w:rsidR="00EA3B3D" w:rsidRPr="007A7E54" w:rsidRDefault="00EA3B3D" w:rsidP="00EA3B3D">
      <w:pPr>
        <w:pStyle w:val="Prrafodelista"/>
        <w:numPr>
          <w:ilvl w:val="0"/>
          <w:numId w:val="20"/>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Recuerde que el lenguaje claro y amigable en los documentos es clave para que se garantice a la ciudadanía el acceso a la información pública. Para esto:</w:t>
      </w:r>
    </w:p>
    <w:p w14:paraId="1B79BA64"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Use palabras sencillas;</w:t>
      </w:r>
    </w:p>
    <w:p w14:paraId="27F03E5C"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Escriba frases cortas; </w:t>
      </w:r>
    </w:p>
    <w:p w14:paraId="46951375"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 xml:space="preserve">Haga buen uso de los signos de puntuación, de la gramática y de la ortografía;  </w:t>
      </w:r>
    </w:p>
    <w:p w14:paraId="601846A5"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No escriba la información innecesaria;</w:t>
      </w:r>
    </w:p>
    <w:p w14:paraId="1E5B0B4C"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Revise la coherencia de las frases;</w:t>
      </w:r>
    </w:p>
    <w:p w14:paraId="25CD36E8" w14:textId="77777777" w:rsidR="00EA3B3D" w:rsidRPr="007A7E54" w:rsidRDefault="00EA3B3D" w:rsidP="00EA3B3D">
      <w:pPr>
        <w:pStyle w:val="Prrafodelista"/>
        <w:numPr>
          <w:ilvl w:val="0"/>
          <w:numId w:val="21"/>
        </w:numPr>
        <w:spacing w:line="360" w:lineRule="auto"/>
        <w:jc w:val="both"/>
        <w:rPr>
          <w:rFonts w:ascii="Times New Roman" w:eastAsia="Times New Roman" w:hAnsi="Times New Roman" w:cs="Times New Roman"/>
          <w:sz w:val="24"/>
          <w:szCs w:val="24"/>
          <w:lang w:eastAsia="es-ES"/>
        </w:rPr>
      </w:pPr>
      <w:r w:rsidRPr="007A7E54">
        <w:rPr>
          <w:rFonts w:ascii="Times New Roman" w:eastAsia="Times New Roman" w:hAnsi="Times New Roman" w:cs="Times New Roman"/>
          <w:sz w:val="24"/>
          <w:szCs w:val="24"/>
          <w:lang w:eastAsia="es-ES"/>
        </w:rPr>
        <w:t>Valide la claridad y la sencillez del lenguaje</w:t>
      </w:r>
    </w:p>
    <w:p w14:paraId="4CC02305" w14:textId="77777777" w:rsidR="00EA3B3D" w:rsidRPr="007A7E54" w:rsidRDefault="00EA3B3D" w:rsidP="00EA3B3D">
      <w:pPr>
        <w:spacing w:line="360" w:lineRule="auto"/>
        <w:jc w:val="both"/>
        <w:rPr>
          <w:lang w:eastAsia="es-ES"/>
        </w:rPr>
      </w:pPr>
    </w:p>
    <w:tbl>
      <w:tblPr>
        <w:tblpPr w:leftFromText="141" w:rightFromText="141" w:vertAnchor="text" w:horzAnchor="margin" w:tblpY="1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7154"/>
      </w:tblGrid>
      <w:tr w:rsidR="00FD62B5" w:rsidRPr="00EA72E6" w14:paraId="04150458" w14:textId="77777777" w:rsidTr="00352D8B">
        <w:trPr>
          <w:tblHeader/>
        </w:trPr>
        <w:tc>
          <w:tcPr>
            <w:tcW w:w="1063" w:type="dxa"/>
            <w:shd w:val="clear" w:color="auto" w:fill="DEEAF6"/>
          </w:tcPr>
          <w:p w14:paraId="0A6F8C67"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Versión</w:t>
            </w:r>
          </w:p>
        </w:tc>
        <w:tc>
          <w:tcPr>
            <w:tcW w:w="1417" w:type="dxa"/>
            <w:shd w:val="clear" w:color="auto" w:fill="DEEAF6"/>
          </w:tcPr>
          <w:p w14:paraId="746A130C"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Fecha</w:t>
            </w:r>
          </w:p>
        </w:tc>
        <w:tc>
          <w:tcPr>
            <w:tcW w:w="7154" w:type="dxa"/>
            <w:shd w:val="clear" w:color="auto" w:fill="DEEAF6"/>
          </w:tcPr>
          <w:p w14:paraId="2469A614"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Descripción de la modificación</w:t>
            </w:r>
          </w:p>
        </w:tc>
      </w:tr>
      <w:tr w:rsidR="00FD62B5" w:rsidRPr="00EA72E6" w14:paraId="6DAEBD86" w14:textId="77777777" w:rsidTr="00352D8B">
        <w:tc>
          <w:tcPr>
            <w:tcW w:w="1063" w:type="dxa"/>
            <w:vAlign w:val="center"/>
          </w:tcPr>
          <w:p w14:paraId="3554447D" w14:textId="77777777" w:rsidR="00FD62B5" w:rsidRPr="00EA72E6" w:rsidRDefault="00FD62B5" w:rsidP="00352D8B">
            <w:pPr>
              <w:pStyle w:val="Encabezado"/>
              <w:jc w:val="center"/>
              <w:rPr>
                <w:rFonts w:ascii="Calibri" w:hAnsi="Calibri" w:cs="Calibri"/>
                <w:sz w:val="22"/>
                <w:szCs w:val="22"/>
              </w:rPr>
            </w:pPr>
            <w:r w:rsidRPr="00EA72E6">
              <w:rPr>
                <w:rFonts w:ascii="Calibri" w:hAnsi="Calibri" w:cs="Calibri"/>
                <w:sz w:val="22"/>
                <w:szCs w:val="22"/>
              </w:rPr>
              <w:t>1</w:t>
            </w:r>
          </w:p>
        </w:tc>
        <w:tc>
          <w:tcPr>
            <w:tcW w:w="1417" w:type="dxa"/>
            <w:vAlign w:val="center"/>
          </w:tcPr>
          <w:p w14:paraId="7CD442CD" w14:textId="579C95F4" w:rsidR="00FD62B5" w:rsidRPr="00EA72E6" w:rsidRDefault="00FD62B5" w:rsidP="00352D8B">
            <w:pPr>
              <w:pStyle w:val="Encabezado"/>
              <w:jc w:val="center"/>
              <w:rPr>
                <w:rFonts w:ascii="Calibri" w:hAnsi="Calibri" w:cs="Calibri"/>
                <w:sz w:val="22"/>
                <w:szCs w:val="22"/>
              </w:rPr>
            </w:pPr>
            <w:r>
              <w:rPr>
                <w:rFonts w:ascii="Calibri" w:hAnsi="Calibri" w:cs="Calibri"/>
                <w:sz w:val="22"/>
                <w:szCs w:val="22"/>
              </w:rPr>
              <w:t>2</w:t>
            </w:r>
            <w:r>
              <w:rPr>
                <w:rFonts w:ascii="Calibri" w:hAnsi="Calibri" w:cs="Calibri"/>
                <w:sz w:val="22"/>
                <w:szCs w:val="22"/>
              </w:rPr>
              <w:t>3</w:t>
            </w:r>
            <w:r w:rsidRPr="00EA72E6">
              <w:rPr>
                <w:rFonts w:ascii="Calibri" w:hAnsi="Calibri" w:cs="Calibri"/>
                <w:sz w:val="22"/>
                <w:szCs w:val="22"/>
              </w:rPr>
              <w:t>/</w:t>
            </w:r>
            <w:r>
              <w:rPr>
                <w:rFonts w:ascii="Calibri" w:hAnsi="Calibri" w:cs="Calibri"/>
                <w:sz w:val="22"/>
                <w:szCs w:val="22"/>
              </w:rPr>
              <w:t>10</w:t>
            </w:r>
            <w:r w:rsidRPr="00EA72E6">
              <w:rPr>
                <w:rFonts w:ascii="Calibri" w:hAnsi="Calibri" w:cs="Calibri"/>
                <w:sz w:val="22"/>
                <w:szCs w:val="22"/>
              </w:rPr>
              <w:t>/2019</w:t>
            </w:r>
          </w:p>
        </w:tc>
        <w:tc>
          <w:tcPr>
            <w:tcW w:w="7154" w:type="dxa"/>
          </w:tcPr>
          <w:p w14:paraId="7613B90A" w14:textId="77777777" w:rsidR="00FD62B5" w:rsidRPr="00EA72E6" w:rsidRDefault="00FD62B5" w:rsidP="00352D8B">
            <w:pPr>
              <w:pStyle w:val="Encabezado"/>
              <w:jc w:val="both"/>
              <w:rPr>
                <w:rFonts w:ascii="Calibri" w:hAnsi="Calibri" w:cs="Calibri"/>
                <w:sz w:val="22"/>
                <w:szCs w:val="22"/>
              </w:rPr>
            </w:pPr>
            <w:r w:rsidRPr="00EA72E6">
              <w:rPr>
                <w:rFonts w:ascii="Calibri" w:hAnsi="Calibri" w:cs="Calibri"/>
                <w:sz w:val="22"/>
                <w:szCs w:val="22"/>
              </w:rPr>
              <w:t xml:space="preserve">Creación del documento. </w:t>
            </w:r>
          </w:p>
        </w:tc>
      </w:tr>
    </w:tbl>
    <w:p w14:paraId="020C4E43" w14:textId="0A3D3E60" w:rsidR="00EA3B3D" w:rsidRPr="00FD62B5" w:rsidRDefault="00EA3B3D" w:rsidP="00FD62B5">
      <w:pPr>
        <w:spacing w:line="360" w:lineRule="auto"/>
        <w:jc w:val="both"/>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2873"/>
        <w:gridCol w:w="3289"/>
        <w:gridCol w:w="2395"/>
      </w:tblGrid>
      <w:tr w:rsidR="00FD62B5" w:rsidRPr="00EA72E6" w14:paraId="794CBC42" w14:textId="77777777" w:rsidTr="00352D8B">
        <w:trPr>
          <w:trHeight w:val="269"/>
        </w:trPr>
        <w:tc>
          <w:tcPr>
            <w:tcW w:w="1023" w:type="dxa"/>
            <w:tcBorders>
              <w:top w:val="single" w:sz="4" w:space="0" w:color="auto"/>
              <w:left w:val="single" w:sz="4" w:space="0" w:color="auto"/>
              <w:bottom w:val="single" w:sz="4" w:space="0" w:color="auto"/>
              <w:right w:val="single" w:sz="4" w:space="0" w:color="auto"/>
            </w:tcBorders>
            <w:shd w:val="clear" w:color="auto" w:fill="DEEAF6"/>
          </w:tcPr>
          <w:p w14:paraId="7B19C57C" w14:textId="77777777" w:rsidR="00FD62B5" w:rsidRPr="00EA72E6" w:rsidRDefault="00FD62B5" w:rsidP="00352D8B">
            <w:pPr>
              <w:pStyle w:val="Encabezado"/>
              <w:rPr>
                <w:rFonts w:ascii="Calibri" w:hAnsi="Calibri" w:cs="Calibri"/>
                <w:b/>
                <w:sz w:val="22"/>
                <w:szCs w:val="22"/>
              </w:rPr>
            </w:pPr>
          </w:p>
        </w:tc>
        <w:tc>
          <w:tcPr>
            <w:tcW w:w="2873" w:type="dxa"/>
            <w:tcBorders>
              <w:top w:val="single" w:sz="4" w:space="0" w:color="auto"/>
              <w:left w:val="single" w:sz="4" w:space="0" w:color="auto"/>
              <w:bottom w:val="single" w:sz="4" w:space="0" w:color="auto"/>
              <w:right w:val="single" w:sz="4" w:space="0" w:color="auto"/>
            </w:tcBorders>
            <w:shd w:val="clear" w:color="auto" w:fill="DEEAF6"/>
          </w:tcPr>
          <w:p w14:paraId="26BA2EF1"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Nombre</w:t>
            </w:r>
          </w:p>
        </w:tc>
        <w:tc>
          <w:tcPr>
            <w:tcW w:w="3289" w:type="dxa"/>
            <w:tcBorders>
              <w:left w:val="single" w:sz="4" w:space="0" w:color="auto"/>
            </w:tcBorders>
            <w:shd w:val="clear" w:color="auto" w:fill="DEEAF6"/>
          </w:tcPr>
          <w:p w14:paraId="4FA7A7FF"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Cargo</w:t>
            </w:r>
          </w:p>
        </w:tc>
        <w:tc>
          <w:tcPr>
            <w:tcW w:w="2395" w:type="dxa"/>
            <w:shd w:val="clear" w:color="auto" w:fill="DEEAF6"/>
          </w:tcPr>
          <w:p w14:paraId="6DE4B04F"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Firma</w:t>
            </w:r>
          </w:p>
        </w:tc>
      </w:tr>
      <w:tr w:rsidR="00FD62B5" w:rsidRPr="00EA72E6" w14:paraId="5B9CD85E" w14:textId="77777777" w:rsidTr="00352D8B">
        <w:trPr>
          <w:trHeight w:val="539"/>
        </w:trPr>
        <w:tc>
          <w:tcPr>
            <w:tcW w:w="1023" w:type="dxa"/>
            <w:vMerge w:val="restart"/>
            <w:tcBorders>
              <w:top w:val="single" w:sz="4" w:space="0" w:color="auto"/>
              <w:left w:val="single" w:sz="4" w:space="0" w:color="auto"/>
              <w:right w:val="single" w:sz="4" w:space="0" w:color="auto"/>
            </w:tcBorders>
            <w:shd w:val="clear" w:color="auto" w:fill="auto"/>
            <w:vAlign w:val="center"/>
          </w:tcPr>
          <w:p w14:paraId="0FDF3008"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Elaboró</w:t>
            </w:r>
          </w:p>
        </w:tc>
        <w:tc>
          <w:tcPr>
            <w:tcW w:w="2873" w:type="dxa"/>
            <w:tcBorders>
              <w:top w:val="single" w:sz="4" w:space="0" w:color="auto"/>
              <w:left w:val="single" w:sz="4" w:space="0" w:color="auto"/>
            </w:tcBorders>
            <w:shd w:val="clear" w:color="auto" w:fill="auto"/>
            <w:vAlign w:val="center"/>
          </w:tcPr>
          <w:p w14:paraId="004266B8" w14:textId="77777777" w:rsidR="00FD62B5" w:rsidRPr="00EA72E6" w:rsidRDefault="00FD62B5" w:rsidP="00352D8B">
            <w:pPr>
              <w:pStyle w:val="Encabezado"/>
              <w:jc w:val="both"/>
              <w:rPr>
                <w:rFonts w:ascii="Calibri" w:hAnsi="Calibri" w:cs="Calibri"/>
                <w:sz w:val="22"/>
                <w:szCs w:val="22"/>
              </w:rPr>
            </w:pPr>
            <w:r>
              <w:rPr>
                <w:rFonts w:ascii="Calibri" w:hAnsi="Calibri" w:cs="Calibri"/>
                <w:sz w:val="22"/>
                <w:szCs w:val="22"/>
              </w:rPr>
              <w:t>Ángela María Castro Cepeda</w:t>
            </w:r>
          </w:p>
        </w:tc>
        <w:tc>
          <w:tcPr>
            <w:tcW w:w="3289" w:type="dxa"/>
            <w:shd w:val="clear" w:color="auto" w:fill="auto"/>
            <w:vAlign w:val="center"/>
          </w:tcPr>
          <w:p w14:paraId="0E6B6315" w14:textId="3396B744" w:rsidR="00FD62B5" w:rsidRPr="00EA72E6" w:rsidRDefault="00FD62B5" w:rsidP="00352D8B">
            <w:pPr>
              <w:pStyle w:val="Encabezado"/>
              <w:jc w:val="both"/>
              <w:rPr>
                <w:rFonts w:ascii="Calibri" w:hAnsi="Calibri" w:cs="Calibri"/>
                <w:sz w:val="22"/>
                <w:szCs w:val="22"/>
              </w:rPr>
            </w:pPr>
            <w:r>
              <w:rPr>
                <w:rFonts w:ascii="Calibri" w:hAnsi="Calibri" w:cs="Calibri"/>
                <w:sz w:val="22"/>
                <w:szCs w:val="22"/>
              </w:rPr>
              <w:t>Contratista</w:t>
            </w:r>
            <w:r w:rsidR="00694ED5">
              <w:rPr>
                <w:rFonts w:ascii="Calibri" w:hAnsi="Calibri" w:cs="Calibri"/>
                <w:sz w:val="22"/>
                <w:szCs w:val="22"/>
              </w:rPr>
              <w:t xml:space="preserve"> - </w:t>
            </w:r>
            <w:r w:rsidR="00694ED5" w:rsidRPr="00EA72E6">
              <w:rPr>
                <w:rFonts w:ascii="Calibri" w:hAnsi="Calibri" w:cs="Calibri"/>
                <w:sz w:val="22"/>
                <w:szCs w:val="22"/>
              </w:rPr>
              <w:t>Oficina Asesora de Planeación</w:t>
            </w:r>
          </w:p>
        </w:tc>
        <w:tc>
          <w:tcPr>
            <w:tcW w:w="2395" w:type="dxa"/>
            <w:shd w:val="clear" w:color="auto" w:fill="auto"/>
            <w:vAlign w:val="center"/>
          </w:tcPr>
          <w:p w14:paraId="48C4E5FC" w14:textId="77777777" w:rsidR="00FD62B5" w:rsidRPr="00EA72E6" w:rsidRDefault="00FD62B5" w:rsidP="00352D8B">
            <w:pPr>
              <w:pStyle w:val="Encabezado"/>
              <w:rPr>
                <w:rFonts w:ascii="Calibri" w:hAnsi="Calibri" w:cs="Calibri"/>
                <w:b/>
                <w:sz w:val="22"/>
                <w:szCs w:val="22"/>
              </w:rPr>
            </w:pPr>
          </w:p>
          <w:p w14:paraId="44B7D616" w14:textId="77777777" w:rsidR="00FD62B5" w:rsidRPr="00EA72E6" w:rsidRDefault="00FD62B5" w:rsidP="00352D8B">
            <w:pPr>
              <w:pStyle w:val="Encabezado"/>
              <w:rPr>
                <w:rFonts w:ascii="Calibri" w:hAnsi="Calibri" w:cs="Calibri"/>
                <w:b/>
                <w:sz w:val="22"/>
                <w:szCs w:val="22"/>
              </w:rPr>
            </w:pPr>
          </w:p>
        </w:tc>
      </w:tr>
      <w:tr w:rsidR="00FD62B5" w:rsidRPr="00EA72E6" w14:paraId="0F9350AA" w14:textId="77777777" w:rsidTr="00352D8B">
        <w:trPr>
          <w:trHeight w:val="539"/>
        </w:trPr>
        <w:tc>
          <w:tcPr>
            <w:tcW w:w="1023" w:type="dxa"/>
            <w:vMerge/>
            <w:tcBorders>
              <w:left w:val="single" w:sz="4" w:space="0" w:color="auto"/>
              <w:right w:val="single" w:sz="4" w:space="0" w:color="auto"/>
            </w:tcBorders>
            <w:shd w:val="clear" w:color="auto" w:fill="auto"/>
            <w:vAlign w:val="center"/>
          </w:tcPr>
          <w:p w14:paraId="2B2567D7" w14:textId="77777777" w:rsidR="00FD62B5" w:rsidRPr="00EA72E6" w:rsidRDefault="00FD62B5" w:rsidP="00352D8B">
            <w:pPr>
              <w:pStyle w:val="Encabezado"/>
              <w:jc w:val="center"/>
              <w:rPr>
                <w:rFonts w:ascii="Calibri" w:hAnsi="Calibri" w:cs="Calibri"/>
                <w:b/>
                <w:sz w:val="22"/>
                <w:szCs w:val="22"/>
              </w:rPr>
            </w:pPr>
          </w:p>
        </w:tc>
        <w:tc>
          <w:tcPr>
            <w:tcW w:w="2873" w:type="dxa"/>
            <w:tcBorders>
              <w:top w:val="single" w:sz="4" w:space="0" w:color="auto"/>
              <w:left w:val="single" w:sz="4" w:space="0" w:color="auto"/>
            </w:tcBorders>
            <w:shd w:val="clear" w:color="auto" w:fill="auto"/>
            <w:vAlign w:val="center"/>
          </w:tcPr>
          <w:p w14:paraId="550D66D7" w14:textId="5F4F9E5A" w:rsidR="00FD62B5" w:rsidRDefault="00FD62B5" w:rsidP="00352D8B">
            <w:pPr>
              <w:pStyle w:val="Encabezado"/>
              <w:jc w:val="both"/>
              <w:rPr>
                <w:rFonts w:ascii="Calibri" w:hAnsi="Calibri" w:cs="Calibri"/>
                <w:sz w:val="22"/>
                <w:szCs w:val="22"/>
              </w:rPr>
            </w:pPr>
            <w:r>
              <w:rPr>
                <w:rFonts w:ascii="Calibri" w:hAnsi="Calibri" w:cs="Calibri"/>
                <w:sz w:val="22"/>
                <w:szCs w:val="22"/>
              </w:rPr>
              <w:t>Olga Liliana Malagón</w:t>
            </w:r>
            <w:r>
              <w:rPr>
                <w:rFonts w:ascii="Calibri" w:hAnsi="Calibri" w:cs="Calibri"/>
                <w:sz w:val="22"/>
                <w:szCs w:val="22"/>
              </w:rPr>
              <w:t xml:space="preserve"> </w:t>
            </w:r>
            <w:r>
              <w:rPr>
                <w:rFonts w:ascii="Calibri" w:hAnsi="Calibri" w:cs="Calibri"/>
                <w:sz w:val="22"/>
                <w:szCs w:val="22"/>
              </w:rPr>
              <w:t>Ruiz</w:t>
            </w:r>
          </w:p>
        </w:tc>
        <w:tc>
          <w:tcPr>
            <w:tcW w:w="3289" w:type="dxa"/>
            <w:shd w:val="clear" w:color="auto" w:fill="auto"/>
            <w:vAlign w:val="center"/>
          </w:tcPr>
          <w:p w14:paraId="7E2F27BC" w14:textId="109E6DA9" w:rsidR="00FD62B5" w:rsidRDefault="00694ED5" w:rsidP="00352D8B">
            <w:pPr>
              <w:pStyle w:val="Encabezado"/>
              <w:jc w:val="both"/>
              <w:rPr>
                <w:rFonts w:ascii="Calibri" w:hAnsi="Calibri" w:cs="Calibri"/>
                <w:sz w:val="22"/>
                <w:szCs w:val="22"/>
              </w:rPr>
            </w:pPr>
            <w:r>
              <w:rPr>
                <w:rFonts w:ascii="Calibri" w:hAnsi="Calibri" w:cs="Calibri"/>
                <w:sz w:val="22"/>
                <w:szCs w:val="22"/>
              </w:rPr>
              <w:t xml:space="preserve">Contratista - </w:t>
            </w:r>
            <w:r w:rsidRPr="00EA72E6">
              <w:rPr>
                <w:rFonts w:ascii="Calibri" w:hAnsi="Calibri" w:cs="Calibri"/>
                <w:sz w:val="22"/>
                <w:szCs w:val="22"/>
              </w:rPr>
              <w:t>Oficina Asesora de Planeación</w:t>
            </w:r>
          </w:p>
        </w:tc>
        <w:tc>
          <w:tcPr>
            <w:tcW w:w="2395" w:type="dxa"/>
            <w:shd w:val="clear" w:color="auto" w:fill="auto"/>
            <w:vAlign w:val="center"/>
          </w:tcPr>
          <w:p w14:paraId="72144B22" w14:textId="77777777" w:rsidR="00FD62B5" w:rsidRPr="00EA72E6" w:rsidRDefault="00FD62B5" w:rsidP="00352D8B">
            <w:pPr>
              <w:pStyle w:val="Encabezado"/>
              <w:rPr>
                <w:rFonts w:ascii="Calibri" w:hAnsi="Calibri" w:cs="Calibri"/>
                <w:b/>
                <w:sz w:val="22"/>
                <w:szCs w:val="22"/>
              </w:rPr>
            </w:pPr>
          </w:p>
        </w:tc>
      </w:tr>
      <w:tr w:rsidR="00FD62B5" w:rsidRPr="00EA72E6" w14:paraId="1A1129D0" w14:textId="77777777" w:rsidTr="00352D8B">
        <w:trPr>
          <w:trHeight w:val="539"/>
        </w:trPr>
        <w:tc>
          <w:tcPr>
            <w:tcW w:w="1023" w:type="dxa"/>
            <w:vMerge w:val="restart"/>
            <w:tcBorders>
              <w:top w:val="single" w:sz="4" w:space="0" w:color="auto"/>
            </w:tcBorders>
            <w:shd w:val="clear" w:color="auto" w:fill="auto"/>
            <w:vAlign w:val="center"/>
          </w:tcPr>
          <w:p w14:paraId="218A403C" w14:textId="77777777" w:rsidR="00FD62B5" w:rsidRPr="00EA72E6" w:rsidRDefault="00FD62B5" w:rsidP="00352D8B">
            <w:pPr>
              <w:pStyle w:val="Encabezado"/>
              <w:jc w:val="center"/>
              <w:rPr>
                <w:rFonts w:ascii="Calibri" w:hAnsi="Calibri" w:cs="Calibri"/>
                <w:b/>
                <w:sz w:val="22"/>
                <w:szCs w:val="22"/>
              </w:rPr>
            </w:pPr>
            <w:r w:rsidRPr="00EA72E6">
              <w:rPr>
                <w:rFonts w:ascii="Calibri" w:hAnsi="Calibri" w:cs="Calibri"/>
                <w:b/>
                <w:sz w:val="22"/>
                <w:szCs w:val="22"/>
              </w:rPr>
              <w:t>Revisó</w:t>
            </w:r>
          </w:p>
        </w:tc>
        <w:tc>
          <w:tcPr>
            <w:tcW w:w="2873" w:type="dxa"/>
            <w:shd w:val="clear" w:color="auto" w:fill="auto"/>
            <w:vAlign w:val="center"/>
          </w:tcPr>
          <w:p w14:paraId="4FCEF34C" w14:textId="225B907C" w:rsidR="00FD62B5" w:rsidRPr="00EA72E6" w:rsidRDefault="00694ED5" w:rsidP="00352D8B">
            <w:pPr>
              <w:pStyle w:val="Encabezado"/>
              <w:jc w:val="both"/>
              <w:rPr>
                <w:rFonts w:ascii="Calibri" w:hAnsi="Calibri" w:cs="Calibri"/>
                <w:sz w:val="22"/>
                <w:szCs w:val="22"/>
              </w:rPr>
            </w:pPr>
            <w:r>
              <w:rPr>
                <w:rFonts w:ascii="Calibri" w:hAnsi="Calibri" w:cs="Calibri"/>
                <w:sz w:val="22"/>
                <w:szCs w:val="22"/>
              </w:rPr>
              <w:t>Jorge Armando Rodríguez Vergara</w:t>
            </w:r>
          </w:p>
        </w:tc>
        <w:tc>
          <w:tcPr>
            <w:tcW w:w="3289" w:type="dxa"/>
            <w:shd w:val="clear" w:color="auto" w:fill="auto"/>
            <w:vAlign w:val="center"/>
          </w:tcPr>
          <w:p w14:paraId="5158789C" w14:textId="59F170FA" w:rsidR="00FD62B5" w:rsidRPr="00EA72E6" w:rsidRDefault="00694ED5" w:rsidP="00352D8B">
            <w:pPr>
              <w:pStyle w:val="Encabezado"/>
              <w:jc w:val="both"/>
              <w:rPr>
                <w:rFonts w:ascii="Calibri" w:hAnsi="Calibri" w:cs="Calibri"/>
                <w:sz w:val="22"/>
                <w:szCs w:val="22"/>
              </w:rPr>
            </w:pPr>
            <w:r>
              <w:rPr>
                <w:rFonts w:ascii="Calibri" w:hAnsi="Calibri" w:cs="Calibri"/>
                <w:sz w:val="22"/>
                <w:szCs w:val="22"/>
              </w:rPr>
              <w:t>Profesional Universitario</w:t>
            </w:r>
          </w:p>
        </w:tc>
        <w:tc>
          <w:tcPr>
            <w:tcW w:w="2395" w:type="dxa"/>
            <w:shd w:val="clear" w:color="auto" w:fill="auto"/>
            <w:vAlign w:val="center"/>
          </w:tcPr>
          <w:p w14:paraId="4A17D5E2" w14:textId="77777777" w:rsidR="00FD62B5" w:rsidRPr="00EA72E6" w:rsidRDefault="00FD62B5" w:rsidP="00352D8B">
            <w:pPr>
              <w:pStyle w:val="Encabezado"/>
              <w:rPr>
                <w:rFonts w:ascii="Calibri" w:hAnsi="Calibri" w:cs="Calibri"/>
                <w:b/>
                <w:sz w:val="22"/>
                <w:szCs w:val="22"/>
              </w:rPr>
            </w:pPr>
          </w:p>
          <w:p w14:paraId="0F751772" w14:textId="77777777" w:rsidR="00FD62B5" w:rsidRPr="00EA72E6" w:rsidRDefault="00FD62B5" w:rsidP="00352D8B">
            <w:pPr>
              <w:pStyle w:val="Encabezado"/>
              <w:rPr>
                <w:rFonts w:ascii="Calibri" w:hAnsi="Calibri" w:cs="Calibri"/>
                <w:b/>
                <w:sz w:val="22"/>
                <w:szCs w:val="22"/>
              </w:rPr>
            </w:pPr>
          </w:p>
        </w:tc>
      </w:tr>
      <w:tr w:rsidR="00FD62B5" w:rsidRPr="00EA72E6" w14:paraId="253B50BB" w14:textId="77777777" w:rsidTr="00352D8B">
        <w:trPr>
          <w:trHeight w:val="539"/>
        </w:trPr>
        <w:tc>
          <w:tcPr>
            <w:tcW w:w="1023" w:type="dxa"/>
            <w:vMerge/>
            <w:shd w:val="clear" w:color="auto" w:fill="auto"/>
            <w:vAlign w:val="center"/>
          </w:tcPr>
          <w:p w14:paraId="758415B6" w14:textId="77777777" w:rsidR="00FD62B5" w:rsidRPr="00EA72E6" w:rsidRDefault="00FD62B5" w:rsidP="00352D8B">
            <w:pPr>
              <w:pStyle w:val="Encabezado"/>
              <w:rPr>
                <w:rFonts w:ascii="Calibri" w:hAnsi="Calibri" w:cs="Calibri"/>
                <w:b/>
                <w:sz w:val="22"/>
                <w:szCs w:val="22"/>
              </w:rPr>
            </w:pPr>
          </w:p>
        </w:tc>
        <w:tc>
          <w:tcPr>
            <w:tcW w:w="2873" w:type="dxa"/>
            <w:shd w:val="clear" w:color="auto" w:fill="auto"/>
            <w:vAlign w:val="center"/>
          </w:tcPr>
          <w:p w14:paraId="6741D808" w14:textId="77777777" w:rsidR="00FD62B5" w:rsidRPr="00EA72E6" w:rsidRDefault="00FD62B5" w:rsidP="00352D8B">
            <w:pPr>
              <w:pStyle w:val="Encabezado"/>
              <w:jc w:val="both"/>
              <w:rPr>
                <w:rFonts w:ascii="Calibri" w:hAnsi="Calibri" w:cs="Calibri"/>
                <w:sz w:val="22"/>
                <w:szCs w:val="22"/>
              </w:rPr>
            </w:pPr>
            <w:r w:rsidRPr="00EA72E6">
              <w:rPr>
                <w:rFonts w:ascii="Calibri" w:hAnsi="Calibri" w:cs="Calibri"/>
                <w:sz w:val="22"/>
                <w:szCs w:val="22"/>
              </w:rPr>
              <w:t>Marta Cecilia Murcia Chavarro</w:t>
            </w:r>
          </w:p>
        </w:tc>
        <w:tc>
          <w:tcPr>
            <w:tcW w:w="3289" w:type="dxa"/>
            <w:shd w:val="clear" w:color="auto" w:fill="auto"/>
            <w:vAlign w:val="center"/>
          </w:tcPr>
          <w:p w14:paraId="6409A0EB" w14:textId="77777777" w:rsidR="00FD62B5" w:rsidRPr="00EA72E6" w:rsidRDefault="00FD62B5" w:rsidP="00352D8B">
            <w:pPr>
              <w:pStyle w:val="Encabezado"/>
              <w:jc w:val="both"/>
              <w:rPr>
                <w:rFonts w:ascii="Calibri" w:hAnsi="Calibri" w:cs="Calibri"/>
                <w:sz w:val="22"/>
                <w:szCs w:val="22"/>
              </w:rPr>
            </w:pPr>
            <w:r w:rsidRPr="00EA72E6">
              <w:rPr>
                <w:rFonts w:ascii="Calibri" w:hAnsi="Calibri" w:cs="Calibri"/>
                <w:sz w:val="22"/>
                <w:szCs w:val="22"/>
              </w:rPr>
              <w:t>Jefe Oficina Asesora de Planeación</w:t>
            </w:r>
          </w:p>
        </w:tc>
        <w:tc>
          <w:tcPr>
            <w:tcW w:w="2395" w:type="dxa"/>
            <w:shd w:val="clear" w:color="auto" w:fill="auto"/>
            <w:vAlign w:val="center"/>
          </w:tcPr>
          <w:p w14:paraId="606F346E" w14:textId="77777777" w:rsidR="00FD62B5" w:rsidRPr="00EA72E6" w:rsidRDefault="00FD62B5" w:rsidP="00352D8B">
            <w:pPr>
              <w:pStyle w:val="Encabezado"/>
              <w:rPr>
                <w:rFonts w:ascii="Calibri" w:hAnsi="Calibri" w:cs="Calibri"/>
                <w:b/>
                <w:sz w:val="22"/>
                <w:szCs w:val="22"/>
              </w:rPr>
            </w:pPr>
          </w:p>
        </w:tc>
      </w:tr>
      <w:tr w:rsidR="00FD62B5" w:rsidRPr="00EA72E6" w14:paraId="732D3CBB" w14:textId="77777777" w:rsidTr="00352D8B">
        <w:trPr>
          <w:trHeight w:val="539"/>
        </w:trPr>
        <w:tc>
          <w:tcPr>
            <w:tcW w:w="1023" w:type="dxa"/>
            <w:shd w:val="clear" w:color="auto" w:fill="auto"/>
            <w:vAlign w:val="center"/>
          </w:tcPr>
          <w:p w14:paraId="6F94D791" w14:textId="77777777" w:rsidR="00FD62B5" w:rsidRPr="00EA72E6" w:rsidRDefault="00FD62B5" w:rsidP="00352D8B">
            <w:pPr>
              <w:pStyle w:val="Encabezado"/>
              <w:rPr>
                <w:rFonts w:ascii="Calibri" w:hAnsi="Calibri" w:cs="Calibri"/>
                <w:b/>
                <w:sz w:val="22"/>
                <w:szCs w:val="22"/>
              </w:rPr>
            </w:pPr>
            <w:r w:rsidRPr="00EA72E6">
              <w:rPr>
                <w:rFonts w:ascii="Calibri" w:hAnsi="Calibri" w:cs="Calibri"/>
                <w:b/>
                <w:sz w:val="22"/>
                <w:szCs w:val="22"/>
              </w:rPr>
              <w:t>Aprobó</w:t>
            </w:r>
          </w:p>
        </w:tc>
        <w:tc>
          <w:tcPr>
            <w:tcW w:w="2873" w:type="dxa"/>
            <w:shd w:val="clear" w:color="auto" w:fill="auto"/>
            <w:vAlign w:val="center"/>
          </w:tcPr>
          <w:p w14:paraId="3C1EDA60" w14:textId="77777777" w:rsidR="00FD62B5" w:rsidRPr="00EA72E6" w:rsidRDefault="00FD62B5" w:rsidP="00352D8B">
            <w:pPr>
              <w:pStyle w:val="Encabezado"/>
              <w:jc w:val="both"/>
              <w:rPr>
                <w:rFonts w:ascii="Calibri" w:hAnsi="Calibri" w:cs="Calibri"/>
                <w:sz w:val="22"/>
                <w:szCs w:val="22"/>
              </w:rPr>
            </w:pPr>
            <w:r w:rsidRPr="0080544E">
              <w:rPr>
                <w:rFonts w:ascii="Calibri" w:hAnsi="Calibri" w:cs="Calibri"/>
                <w:sz w:val="22"/>
                <w:szCs w:val="22"/>
              </w:rPr>
              <w:t>Marta Cecilia Murcia Chavarro</w:t>
            </w:r>
          </w:p>
        </w:tc>
        <w:tc>
          <w:tcPr>
            <w:tcW w:w="3289" w:type="dxa"/>
            <w:shd w:val="clear" w:color="auto" w:fill="auto"/>
            <w:vAlign w:val="center"/>
          </w:tcPr>
          <w:p w14:paraId="06AC62BB" w14:textId="77777777" w:rsidR="00FD62B5" w:rsidRPr="00EA72E6" w:rsidRDefault="00FD62B5" w:rsidP="00352D8B">
            <w:pPr>
              <w:pStyle w:val="Encabezado"/>
              <w:jc w:val="both"/>
              <w:rPr>
                <w:rFonts w:ascii="Calibri" w:hAnsi="Calibri" w:cs="Calibri"/>
                <w:sz w:val="22"/>
                <w:szCs w:val="22"/>
              </w:rPr>
            </w:pPr>
            <w:r w:rsidRPr="00EA72E6">
              <w:rPr>
                <w:rFonts w:ascii="Calibri" w:hAnsi="Calibri" w:cs="Calibri"/>
                <w:sz w:val="22"/>
                <w:szCs w:val="22"/>
              </w:rPr>
              <w:t>Jefe Oficina Asesora de Planeación</w:t>
            </w:r>
          </w:p>
        </w:tc>
        <w:tc>
          <w:tcPr>
            <w:tcW w:w="2395" w:type="dxa"/>
            <w:shd w:val="clear" w:color="auto" w:fill="auto"/>
            <w:vAlign w:val="center"/>
          </w:tcPr>
          <w:p w14:paraId="1E5448D9" w14:textId="77777777" w:rsidR="00FD62B5" w:rsidRPr="00EA72E6" w:rsidRDefault="00FD62B5" w:rsidP="00352D8B">
            <w:pPr>
              <w:pStyle w:val="Encabezado"/>
              <w:rPr>
                <w:rFonts w:ascii="Calibri" w:hAnsi="Calibri" w:cs="Calibri"/>
                <w:b/>
                <w:sz w:val="22"/>
                <w:szCs w:val="22"/>
              </w:rPr>
            </w:pPr>
          </w:p>
          <w:p w14:paraId="227B670E" w14:textId="77777777" w:rsidR="00FD62B5" w:rsidRPr="00EA72E6" w:rsidRDefault="00FD62B5" w:rsidP="00352D8B">
            <w:pPr>
              <w:pStyle w:val="Encabezado"/>
              <w:rPr>
                <w:rFonts w:ascii="Calibri" w:hAnsi="Calibri" w:cs="Calibri"/>
                <w:b/>
                <w:sz w:val="22"/>
                <w:szCs w:val="22"/>
              </w:rPr>
            </w:pPr>
          </w:p>
        </w:tc>
      </w:tr>
    </w:tbl>
    <w:p w14:paraId="6A8E95E8" w14:textId="77777777" w:rsidR="00FD62B5" w:rsidRPr="007A7E54" w:rsidRDefault="00FD62B5" w:rsidP="00EA3B3D">
      <w:pPr>
        <w:pStyle w:val="Prrafodelista"/>
        <w:spacing w:line="360" w:lineRule="auto"/>
        <w:ind w:left="1080"/>
        <w:jc w:val="both"/>
        <w:rPr>
          <w:rFonts w:ascii="Times New Roman" w:hAnsi="Times New Roman" w:cs="Times New Roman"/>
          <w:sz w:val="24"/>
          <w:szCs w:val="24"/>
        </w:rPr>
      </w:pPr>
    </w:p>
    <w:p w14:paraId="7EC53D79" w14:textId="77777777" w:rsidR="00355726" w:rsidRPr="007A7E54" w:rsidRDefault="00355726" w:rsidP="00561677">
      <w:bookmarkStart w:id="0" w:name="_GoBack"/>
      <w:bookmarkEnd w:id="0"/>
    </w:p>
    <w:sectPr w:rsidR="00355726" w:rsidRPr="007A7E54" w:rsidSect="00D1727F">
      <w:headerReference w:type="default" r:id="rId13"/>
      <w:footerReference w:type="default" r:id="rId14"/>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6D10" w14:textId="77777777" w:rsidR="00FA5322" w:rsidRDefault="00FA5322" w:rsidP="00937E35">
      <w:r>
        <w:separator/>
      </w:r>
    </w:p>
  </w:endnote>
  <w:endnote w:type="continuationSeparator" w:id="0">
    <w:p w14:paraId="453D07DC" w14:textId="77777777" w:rsidR="00FA5322" w:rsidRDefault="00FA5322" w:rsidP="009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6834" w14:textId="49DF567D" w:rsidR="00EA3B3D" w:rsidRDefault="00FD62B5">
    <w:pPr>
      <w:pStyle w:val="Piedepgina"/>
      <w:jc w:val="right"/>
    </w:pPr>
    <w:r>
      <w:rPr>
        <w:noProof/>
      </w:rPr>
      <mc:AlternateContent>
        <mc:Choice Requires="wps">
          <w:drawing>
            <wp:anchor distT="0" distB="0" distL="114300" distR="114300" simplePos="0" relativeHeight="251659776" behindDoc="0" locked="0" layoutInCell="1" allowOverlap="1" wp14:anchorId="385AE7BF" wp14:editId="2412FAA8">
              <wp:simplePos x="0" y="0"/>
              <wp:positionH relativeFrom="margin">
                <wp:posOffset>4210050</wp:posOffset>
              </wp:positionH>
              <wp:positionV relativeFrom="paragraph">
                <wp:posOffset>174625</wp:posOffset>
              </wp:positionV>
              <wp:extent cx="1501140" cy="475615"/>
              <wp:effectExtent l="0" t="0" r="3810" b="6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1140" cy="475615"/>
                      </a:xfrm>
                      <a:prstGeom prst="rect">
                        <a:avLst/>
                      </a:prstGeom>
                      <a:solidFill>
                        <a:srgbClr val="FFFFFF"/>
                      </a:solidFill>
                      <a:ln>
                        <a:noFill/>
                        <a:prstDash/>
                      </a:ln>
                    </wps:spPr>
                    <wps:txbx>
                      <w:txbxContent>
                        <w:p w14:paraId="599E0AE4" w14:textId="30F38DCF" w:rsidR="00FD62B5" w:rsidRPr="00502138" w:rsidRDefault="00694ED5" w:rsidP="00FD62B5">
                          <w:pPr>
                            <w:jc w:val="right"/>
                            <w:rPr>
                              <w:rFonts w:ascii="Calibri" w:hAnsi="Calibri" w:cs="Calibri"/>
                              <w:sz w:val="16"/>
                              <w:szCs w:val="16"/>
                            </w:rPr>
                          </w:pPr>
                          <w:r>
                            <w:rPr>
                              <w:rFonts w:ascii="Calibri" w:hAnsi="Calibri" w:cs="Calibri"/>
                              <w:sz w:val="16"/>
                              <w:szCs w:val="16"/>
                            </w:rPr>
                            <w:t>DES</w:t>
                          </w:r>
                          <w:r w:rsidR="00FD62B5" w:rsidRPr="00502138">
                            <w:rPr>
                              <w:rFonts w:ascii="Calibri" w:hAnsi="Calibri" w:cs="Calibri"/>
                              <w:sz w:val="16"/>
                              <w:szCs w:val="16"/>
                            </w:rPr>
                            <w:t>-</w:t>
                          </w:r>
                          <w:r w:rsidR="00FD62B5">
                            <w:rPr>
                              <w:rFonts w:ascii="Calibri" w:hAnsi="Calibri" w:cs="Calibri"/>
                              <w:sz w:val="16"/>
                              <w:szCs w:val="16"/>
                            </w:rPr>
                            <w:t>PT</w:t>
                          </w:r>
                          <w:r w:rsidR="00FD62B5" w:rsidRPr="00502138">
                            <w:rPr>
                              <w:rFonts w:ascii="Calibri" w:hAnsi="Calibri" w:cs="Calibri"/>
                              <w:sz w:val="16"/>
                              <w:szCs w:val="16"/>
                            </w:rPr>
                            <w:t>-0</w:t>
                          </w:r>
                          <w:r w:rsidR="00FD62B5">
                            <w:rPr>
                              <w:rFonts w:ascii="Calibri" w:hAnsi="Calibri" w:cs="Calibri"/>
                              <w:sz w:val="16"/>
                              <w:szCs w:val="16"/>
                            </w:rPr>
                            <w:t>1</w:t>
                          </w:r>
                        </w:p>
                        <w:p w14:paraId="1F14C53D" w14:textId="77777777" w:rsidR="00FD62B5" w:rsidRPr="00502138" w:rsidRDefault="00FD62B5" w:rsidP="00FD62B5">
                          <w:pPr>
                            <w:jc w:val="right"/>
                            <w:rPr>
                              <w:rFonts w:ascii="Calibri" w:hAnsi="Calibri" w:cs="Calibri"/>
                              <w:sz w:val="16"/>
                              <w:szCs w:val="16"/>
                            </w:rPr>
                          </w:pPr>
                          <w:r w:rsidRPr="00502138">
                            <w:rPr>
                              <w:rFonts w:ascii="Calibri" w:hAnsi="Calibri" w:cs="Calibri"/>
                              <w:sz w:val="16"/>
                              <w:szCs w:val="16"/>
                            </w:rPr>
                            <w:t>V1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85AE7BF" id="_x0000_t202" coordsize="21600,21600" o:spt="202" path="m,l,21600r21600,l21600,xe">
              <v:stroke joinstyle="miter"/>
              <v:path gradientshapeok="t" o:connecttype="rect"/>
            </v:shapetype>
            <v:shape id="Cuadro de texto 6" o:spid="_x0000_s1026" type="#_x0000_t202" style="position:absolute;left:0;text-align:left;margin-left:331.5pt;margin-top:13.75pt;width:118.2pt;height:3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" stroked="f">
              <v:textbox>
                <w:txbxContent>
                  <w:p w14:paraId="599E0AE4" w14:textId="30F38DCF" w:rsidR="00FD62B5" w:rsidRPr="00502138" w:rsidRDefault="00694ED5" w:rsidP="00FD62B5">
                    <w:pPr>
                      <w:jc w:val="right"/>
                      <w:rPr>
                        <w:rFonts w:ascii="Calibri" w:hAnsi="Calibri" w:cs="Calibri"/>
                        <w:sz w:val="16"/>
                        <w:szCs w:val="16"/>
                      </w:rPr>
                    </w:pPr>
                    <w:r>
                      <w:rPr>
                        <w:rFonts w:ascii="Calibri" w:hAnsi="Calibri" w:cs="Calibri"/>
                        <w:sz w:val="16"/>
                        <w:szCs w:val="16"/>
                      </w:rPr>
                      <w:t>DES</w:t>
                    </w:r>
                    <w:r w:rsidR="00FD62B5" w:rsidRPr="00502138">
                      <w:rPr>
                        <w:rFonts w:ascii="Calibri" w:hAnsi="Calibri" w:cs="Calibri"/>
                        <w:sz w:val="16"/>
                        <w:szCs w:val="16"/>
                      </w:rPr>
                      <w:t>-</w:t>
                    </w:r>
                    <w:r w:rsidR="00FD62B5">
                      <w:rPr>
                        <w:rFonts w:ascii="Calibri" w:hAnsi="Calibri" w:cs="Calibri"/>
                        <w:sz w:val="16"/>
                        <w:szCs w:val="16"/>
                      </w:rPr>
                      <w:t>PT</w:t>
                    </w:r>
                    <w:r w:rsidR="00FD62B5" w:rsidRPr="00502138">
                      <w:rPr>
                        <w:rFonts w:ascii="Calibri" w:hAnsi="Calibri" w:cs="Calibri"/>
                        <w:sz w:val="16"/>
                        <w:szCs w:val="16"/>
                      </w:rPr>
                      <w:t>-0</w:t>
                    </w:r>
                    <w:r w:rsidR="00FD62B5">
                      <w:rPr>
                        <w:rFonts w:ascii="Calibri" w:hAnsi="Calibri" w:cs="Calibri"/>
                        <w:sz w:val="16"/>
                        <w:szCs w:val="16"/>
                      </w:rPr>
                      <w:t>1</w:t>
                    </w:r>
                  </w:p>
                  <w:p w14:paraId="1F14C53D" w14:textId="77777777" w:rsidR="00FD62B5" w:rsidRPr="00502138" w:rsidRDefault="00FD62B5" w:rsidP="00FD62B5">
                    <w:pPr>
                      <w:jc w:val="right"/>
                      <w:rPr>
                        <w:rFonts w:ascii="Calibri" w:hAnsi="Calibri" w:cs="Calibri"/>
                        <w:sz w:val="16"/>
                        <w:szCs w:val="16"/>
                      </w:rPr>
                    </w:pPr>
                    <w:r w:rsidRPr="00502138">
                      <w:rPr>
                        <w:rFonts w:ascii="Calibri" w:hAnsi="Calibri" w:cs="Calibri"/>
                        <w:sz w:val="16"/>
                        <w:szCs w:val="16"/>
                      </w:rPr>
                      <w:t>V1</w:t>
                    </w:r>
                  </w:p>
                </w:txbxContent>
              </v:textbox>
              <w10:wrap anchorx="margin"/>
            </v:shape>
          </w:pict>
        </mc:Fallback>
      </mc:AlternateContent>
    </w:r>
  </w:p>
  <w:p w14:paraId="530CC613" w14:textId="284A6A5E" w:rsidR="00DB5E4D" w:rsidRPr="00B00578" w:rsidRDefault="00FD62B5" w:rsidP="00B00578">
    <w:pPr>
      <w:pStyle w:val="Piedepgina"/>
    </w:pPr>
    <w:r>
      <w:rPr>
        <w:noProof/>
      </w:rPr>
      <mc:AlternateContent>
        <mc:Choice Requires="wps">
          <w:drawing>
            <wp:anchor distT="0" distB="0" distL="114300" distR="114300" simplePos="0" relativeHeight="251657728" behindDoc="0" locked="0" layoutInCell="1" allowOverlap="1" wp14:anchorId="17F989C0" wp14:editId="47FA7948">
              <wp:simplePos x="0" y="0"/>
              <wp:positionH relativeFrom="column">
                <wp:posOffset>2000250</wp:posOffset>
              </wp:positionH>
              <wp:positionV relativeFrom="paragraph">
                <wp:posOffset>8890</wp:posOffset>
              </wp:positionV>
              <wp:extent cx="1409700" cy="3429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lt1"/>
                      </a:solidFill>
                      <a:ln w="6350">
                        <a:noFill/>
                      </a:ln>
                    </wps:spPr>
                    <wps:txbx>
                      <w:txbxContent>
                        <w:p w14:paraId="12646331" w14:textId="77777777" w:rsidR="00FD62B5" w:rsidRDefault="00FD62B5" w:rsidP="00FD62B5">
                          <w:pPr>
                            <w:jc w:val="center"/>
                          </w:pPr>
                          <w:r w:rsidRPr="00502138">
                            <w:rPr>
                              <w:rFonts w:ascii="Calibri" w:hAnsi="Calibri" w:cs="Calibri"/>
                              <w:sz w:val="16"/>
                              <w:szCs w:val="16"/>
                            </w:rPr>
                            <w:t xml:space="preserve">Página </w:t>
                          </w:r>
                          <w:r w:rsidRPr="00502138">
                            <w:rPr>
                              <w:rFonts w:ascii="Calibri" w:hAnsi="Calibri" w:cs="Calibri"/>
                              <w:b/>
                              <w:sz w:val="16"/>
                              <w:szCs w:val="16"/>
                            </w:rPr>
                            <w:fldChar w:fldCharType="begin"/>
                          </w:r>
                          <w:r w:rsidRPr="00502138">
                            <w:rPr>
                              <w:rFonts w:ascii="Calibri" w:hAnsi="Calibri" w:cs="Calibri"/>
                              <w:b/>
                              <w:sz w:val="16"/>
                              <w:szCs w:val="16"/>
                            </w:rPr>
                            <w:instrText xml:space="preserve"> PAGE </w:instrText>
                          </w:r>
                          <w:r w:rsidRPr="00502138">
                            <w:rPr>
                              <w:rFonts w:ascii="Calibri" w:hAnsi="Calibri" w:cs="Calibri"/>
                              <w:b/>
                              <w:sz w:val="16"/>
                              <w:szCs w:val="16"/>
                            </w:rPr>
                            <w:fldChar w:fldCharType="separate"/>
                          </w:r>
                          <w:r>
                            <w:rPr>
                              <w:rFonts w:ascii="Calibri" w:hAnsi="Calibri" w:cs="Calibri"/>
                              <w:b/>
                              <w:sz w:val="16"/>
                              <w:szCs w:val="16"/>
                            </w:rPr>
                            <w:t>1</w:t>
                          </w:r>
                          <w:r w:rsidRPr="00502138">
                            <w:rPr>
                              <w:rFonts w:ascii="Calibri" w:hAnsi="Calibri" w:cs="Calibri"/>
                              <w:b/>
                              <w:sz w:val="16"/>
                              <w:szCs w:val="16"/>
                            </w:rPr>
                            <w:fldChar w:fldCharType="end"/>
                          </w:r>
                          <w:r w:rsidRPr="00502138">
                            <w:rPr>
                              <w:rFonts w:ascii="Calibri" w:hAnsi="Calibri" w:cs="Calibri"/>
                              <w:sz w:val="16"/>
                              <w:szCs w:val="16"/>
                            </w:rPr>
                            <w:t xml:space="preserve"> de </w:t>
                          </w:r>
                          <w:r w:rsidRPr="00502138">
                            <w:rPr>
                              <w:rFonts w:ascii="Calibri" w:hAnsi="Calibri" w:cs="Calibri"/>
                              <w:b/>
                              <w:sz w:val="16"/>
                              <w:szCs w:val="16"/>
                            </w:rPr>
                            <w:fldChar w:fldCharType="begin"/>
                          </w:r>
                          <w:r w:rsidRPr="00502138">
                            <w:rPr>
                              <w:rFonts w:ascii="Calibri" w:hAnsi="Calibri" w:cs="Calibri"/>
                              <w:b/>
                              <w:sz w:val="16"/>
                              <w:szCs w:val="16"/>
                            </w:rPr>
                            <w:instrText xml:space="preserve"> NUMPAGES </w:instrText>
                          </w:r>
                          <w:r w:rsidRPr="00502138">
                            <w:rPr>
                              <w:rFonts w:ascii="Calibri" w:hAnsi="Calibri" w:cs="Calibri"/>
                              <w:b/>
                              <w:sz w:val="16"/>
                              <w:szCs w:val="16"/>
                            </w:rPr>
                            <w:fldChar w:fldCharType="separate"/>
                          </w:r>
                          <w:r>
                            <w:rPr>
                              <w:rFonts w:ascii="Calibri" w:hAnsi="Calibri" w:cs="Calibri"/>
                              <w:b/>
                              <w:sz w:val="16"/>
                              <w:szCs w:val="16"/>
                            </w:rPr>
                            <w:t>17</w:t>
                          </w:r>
                          <w:r w:rsidRPr="00502138">
                            <w:rPr>
                              <w:rFonts w:ascii="Calibri" w:hAnsi="Calibri" w:cs="Calibri"/>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989C0" id="Cuadro de texto 7" o:spid="_x0000_s1027" type="#_x0000_t202" style="position:absolute;margin-left:157.5pt;margin-top:.7pt;width:111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" fillcolor="white [3201]" stroked="f" strokeweight=".5pt">
              <v:textbox>
                <w:txbxContent>
                  <w:p w14:paraId="12646331" w14:textId="77777777" w:rsidR="00FD62B5" w:rsidRDefault="00FD62B5" w:rsidP="00FD62B5">
                    <w:pPr>
                      <w:jc w:val="center"/>
                    </w:pPr>
                    <w:r w:rsidRPr="00502138">
                      <w:rPr>
                        <w:rFonts w:ascii="Calibri" w:hAnsi="Calibri" w:cs="Calibri"/>
                        <w:sz w:val="16"/>
                        <w:szCs w:val="16"/>
                      </w:rPr>
                      <w:t xml:space="preserve">Página </w:t>
                    </w:r>
                    <w:r w:rsidRPr="00502138">
                      <w:rPr>
                        <w:rFonts w:ascii="Calibri" w:hAnsi="Calibri" w:cs="Calibri"/>
                        <w:b/>
                        <w:sz w:val="16"/>
                        <w:szCs w:val="16"/>
                      </w:rPr>
                      <w:fldChar w:fldCharType="begin"/>
                    </w:r>
                    <w:r w:rsidRPr="00502138">
                      <w:rPr>
                        <w:rFonts w:ascii="Calibri" w:hAnsi="Calibri" w:cs="Calibri"/>
                        <w:b/>
                        <w:sz w:val="16"/>
                        <w:szCs w:val="16"/>
                      </w:rPr>
                      <w:instrText xml:space="preserve"> PAGE </w:instrText>
                    </w:r>
                    <w:r w:rsidRPr="00502138">
                      <w:rPr>
                        <w:rFonts w:ascii="Calibri" w:hAnsi="Calibri" w:cs="Calibri"/>
                        <w:b/>
                        <w:sz w:val="16"/>
                        <w:szCs w:val="16"/>
                      </w:rPr>
                      <w:fldChar w:fldCharType="separate"/>
                    </w:r>
                    <w:r>
                      <w:rPr>
                        <w:rFonts w:ascii="Calibri" w:hAnsi="Calibri" w:cs="Calibri"/>
                        <w:b/>
                        <w:sz w:val="16"/>
                        <w:szCs w:val="16"/>
                      </w:rPr>
                      <w:t>1</w:t>
                    </w:r>
                    <w:r w:rsidRPr="00502138">
                      <w:rPr>
                        <w:rFonts w:ascii="Calibri" w:hAnsi="Calibri" w:cs="Calibri"/>
                        <w:b/>
                        <w:sz w:val="16"/>
                        <w:szCs w:val="16"/>
                      </w:rPr>
                      <w:fldChar w:fldCharType="end"/>
                    </w:r>
                    <w:r w:rsidRPr="00502138">
                      <w:rPr>
                        <w:rFonts w:ascii="Calibri" w:hAnsi="Calibri" w:cs="Calibri"/>
                        <w:sz w:val="16"/>
                        <w:szCs w:val="16"/>
                      </w:rPr>
                      <w:t xml:space="preserve"> de </w:t>
                    </w:r>
                    <w:r w:rsidRPr="00502138">
                      <w:rPr>
                        <w:rFonts w:ascii="Calibri" w:hAnsi="Calibri" w:cs="Calibri"/>
                        <w:b/>
                        <w:sz w:val="16"/>
                        <w:szCs w:val="16"/>
                      </w:rPr>
                      <w:fldChar w:fldCharType="begin"/>
                    </w:r>
                    <w:r w:rsidRPr="00502138">
                      <w:rPr>
                        <w:rFonts w:ascii="Calibri" w:hAnsi="Calibri" w:cs="Calibri"/>
                        <w:b/>
                        <w:sz w:val="16"/>
                        <w:szCs w:val="16"/>
                      </w:rPr>
                      <w:instrText xml:space="preserve"> NUMPAGES </w:instrText>
                    </w:r>
                    <w:r w:rsidRPr="00502138">
                      <w:rPr>
                        <w:rFonts w:ascii="Calibri" w:hAnsi="Calibri" w:cs="Calibri"/>
                        <w:b/>
                        <w:sz w:val="16"/>
                        <w:szCs w:val="16"/>
                      </w:rPr>
                      <w:fldChar w:fldCharType="separate"/>
                    </w:r>
                    <w:r>
                      <w:rPr>
                        <w:rFonts w:ascii="Calibri" w:hAnsi="Calibri" w:cs="Calibri"/>
                        <w:b/>
                        <w:sz w:val="16"/>
                        <w:szCs w:val="16"/>
                      </w:rPr>
                      <w:t>17</w:t>
                    </w:r>
                    <w:r w:rsidRPr="00502138">
                      <w:rPr>
                        <w:rFonts w:ascii="Calibri" w:hAnsi="Calibri" w:cs="Calibri"/>
                        <w:b/>
                        <w:sz w:val="16"/>
                        <w:szCs w:val="16"/>
                      </w:rPr>
                      <w:fldChar w:fldCharType="end"/>
                    </w:r>
                  </w:p>
                </w:txbxContent>
              </v:textbox>
            </v:shape>
          </w:pict>
        </mc:Fallback>
      </mc:AlternateContent>
    </w:r>
    <w:r>
      <w:rPr>
        <w:noProof/>
      </w:rPr>
      <w:drawing>
        <wp:inline distT="0" distB="0" distL="0" distR="0" wp14:anchorId="071AAF2A" wp14:editId="25BEA285">
          <wp:extent cx="552450" cy="58500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DO.png"/>
                  <pic:cNvPicPr/>
                </pic:nvPicPr>
                <pic:blipFill>
                  <a:blip r:embed="rId1">
                    <a:extLst>
                      <a:ext uri="{28A0092B-C50C-407E-A947-70E740481C1C}">
                        <a14:useLocalDpi xmlns:a14="http://schemas.microsoft.com/office/drawing/2010/main" val="0"/>
                      </a:ext>
                    </a:extLst>
                  </a:blip>
                  <a:stretch>
                    <a:fillRect/>
                  </a:stretch>
                </pic:blipFill>
                <pic:spPr>
                  <a:xfrm>
                    <a:off x="0" y="0"/>
                    <a:ext cx="556759" cy="5895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94E7" w14:textId="77777777" w:rsidR="00FA5322" w:rsidRDefault="00FA5322" w:rsidP="00937E35">
      <w:r>
        <w:separator/>
      </w:r>
    </w:p>
  </w:footnote>
  <w:footnote w:type="continuationSeparator" w:id="0">
    <w:p w14:paraId="3258D2D7" w14:textId="77777777" w:rsidR="00FA5322" w:rsidRDefault="00FA5322" w:rsidP="00937E35">
      <w:r>
        <w:continuationSeparator/>
      </w:r>
    </w:p>
  </w:footnote>
  <w:footnote w:id="1">
    <w:p w14:paraId="2D2312D8" w14:textId="77777777" w:rsidR="00EA3B3D" w:rsidRDefault="00EA3B3D" w:rsidP="00EA3B3D">
      <w:pPr>
        <w:pStyle w:val="Textonotapie"/>
      </w:pPr>
      <w:r>
        <w:rPr>
          <w:rStyle w:val="Refdenotaalpie"/>
        </w:rPr>
        <w:footnoteRef/>
      </w:r>
      <w:r>
        <w:t xml:space="preserve"> Las definiciones descritas en este documento, fueron tomadas de manera literal de la Ley de Transparencia y Derecho de Acceso a la Información Pública –Ley 1712 de 2014-, Artículo 6. Definiciones.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641A" w14:textId="3D29A642" w:rsidR="00DB5E4D" w:rsidRPr="00EA3B3D" w:rsidRDefault="00DB5E4D" w:rsidP="00EA3B3D">
    <w:pPr>
      <w:contextualSpacing/>
      <w:jc w:val="center"/>
      <w:rPr>
        <w:rFonts w:asciiTheme="minorHAnsi" w:hAnsiTheme="minorHAnsi" w:cstheme="minorHAnsi"/>
        <w:b/>
        <w:sz w:val="20"/>
      </w:rPr>
    </w:pPr>
    <w:r w:rsidRPr="00EA3B3D">
      <w:rPr>
        <w:rFonts w:asciiTheme="minorHAnsi" w:hAnsiTheme="minorHAnsi" w:cstheme="minorHAnsi"/>
        <w:b/>
        <w:noProof/>
        <w:sz w:val="22"/>
        <w:lang w:eastAsia="es-ES"/>
      </w:rPr>
      <w:drawing>
        <wp:anchor distT="0" distB="0" distL="114300" distR="114300" simplePos="0" relativeHeight="251658240" behindDoc="0" locked="0" layoutInCell="1" allowOverlap="1" wp14:anchorId="02FFF01F" wp14:editId="76BA3923">
          <wp:simplePos x="0" y="0"/>
          <wp:positionH relativeFrom="column">
            <wp:posOffset>-451485</wp:posOffset>
          </wp:positionH>
          <wp:positionV relativeFrom="paragraph">
            <wp:posOffset>-59055</wp:posOffset>
          </wp:positionV>
          <wp:extent cx="666750" cy="685800"/>
          <wp:effectExtent l="0" t="0" r="0" b="0"/>
          <wp:wrapNone/>
          <wp:docPr id="1" name="Imagen 1" descr="Logo Alcaldía, habitat y Uaesp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caldía, habitat y Uaesp C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D9B41" w14:textId="77777777" w:rsidR="00EA3B3D" w:rsidRDefault="00EA3B3D" w:rsidP="00EA3B3D">
    <w:pPr>
      <w:contextualSpacing/>
      <w:jc w:val="center"/>
      <w:rPr>
        <w:rFonts w:asciiTheme="minorHAnsi" w:hAnsiTheme="minorHAnsi" w:cstheme="minorHAnsi"/>
        <w:b/>
        <w:sz w:val="22"/>
      </w:rPr>
    </w:pPr>
    <w:r w:rsidRPr="00EA3B3D">
      <w:rPr>
        <w:rFonts w:asciiTheme="minorHAnsi" w:hAnsiTheme="minorHAnsi" w:cstheme="minorHAnsi"/>
        <w:b/>
        <w:sz w:val="22"/>
      </w:rPr>
      <w:t xml:space="preserve">PROTOCOLO PARA LA PUBLICACIÓN DE INFORMACIÓN </w:t>
    </w:r>
  </w:p>
  <w:p w14:paraId="2025A6A6" w14:textId="2249C8B5" w:rsidR="00EA3B3D" w:rsidRPr="00EA3B3D" w:rsidRDefault="00EA3B3D" w:rsidP="00EA3B3D">
    <w:pPr>
      <w:contextualSpacing/>
      <w:jc w:val="center"/>
      <w:rPr>
        <w:rFonts w:asciiTheme="minorHAnsi" w:hAnsiTheme="minorHAnsi" w:cstheme="minorHAnsi"/>
        <w:b/>
        <w:sz w:val="22"/>
      </w:rPr>
    </w:pPr>
    <w:r w:rsidRPr="00EA3B3D">
      <w:rPr>
        <w:rFonts w:asciiTheme="minorHAnsi" w:hAnsiTheme="minorHAnsi" w:cstheme="minorHAnsi"/>
        <w:b/>
        <w:sz w:val="22"/>
      </w:rPr>
      <w:t>EN EL BOTÓN DE TRANSPARENCIA Y ACCESO A LA INFORMACIÓN PÚBLICA</w:t>
    </w:r>
  </w:p>
  <w:p w14:paraId="572FC03B" w14:textId="77777777" w:rsidR="00DB5E4D" w:rsidRPr="00A06584" w:rsidRDefault="00DB5E4D">
    <w:pPr>
      <w:pStyle w:val="Encabezado"/>
      <w:rPr>
        <w:rFonts w:ascii="Calibri" w:hAnsi="Calibri" w:cs="Calibri"/>
        <w:sz w:val="28"/>
      </w:rPr>
    </w:pPr>
  </w:p>
  <w:p w14:paraId="5DEE69A1" w14:textId="77777777" w:rsidR="00DB5E4D" w:rsidRDefault="00DB5E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2E6"/>
    <w:multiLevelType w:val="hybridMultilevel"/>
    <w:tmpl w:val="DC985760"/>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75763F"/>
    <w:multiLevelType w:val="multilevel"/>
    <w:tmpl w:val="D04C7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1A3C66"/>
    <w:multiLevelType w:val="hybridMultilevel"/>
    <w:tmpl w:val="BCD26286"/>
    <w:lvl w:ilvl="0" w:tplc="38D81BA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D5671A"/>
    <w:multiLevelType w:val="hybridMultilevel"/>
    <w:tmpl w:val="6C380B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6129BF"/>
    <w:multiLevelType w:val="hybridMultilevel"/>
    <w:tmpl w:val="DCC04ED0"/>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D55ECF"/>
    <w:multiLevelType w:val="multilevel"/>
    <w:tmpl w:val="DEB6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D18F0"/>
    <w:multiLevelType w:val="hybridMultilevel"/>
    <w:tmpl w:val="B5E499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F332485"/>
    <w:multiLevelType w:val="multilevel"/>
    <w:tmpl w:val="D04C7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2433D"/>
    <w:multiLevelType w:val="hybridMultilevel"/>
    <w:tmpl w:val="22766E52"/>
    <w:lvl w:ilvl="0" w:tplc="F11433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F35869"/>
    <w:multiLevelType w:val="hybridMultilevel"/>
    <w:tmpl w:val="D7628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372305"/>
    <w:multiLevelType w:val="hybridMultilevel"/>
    <w:tmpl w:val="3B4654FC"/>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E697B"/>
    <w:multiLevelType w:val="hybridMultilevel"/>
    <w:tmpl w:val="FB32794A"/>
    <w:lvl w:ilvl="0" w:tplc="800E0342">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3B2036"/>
    <w:multiLevelType w:val="hybridMultilevel"/>
    <w:tmpl w:val="A224F1F8"/>
    <w:lvl w:ilvl="0" w:tplc="4D1221DE">
      <w:start w:val="12"/>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F106D84"/>
    <w:multiLevelType w:val="hybridMultilevel"/>
    <w:tmpl w:val="EA8CBDFA"/>
    <w:lvl w:ilvl="0" w:tplc="B4025126">
      <w:start w:val="1"/>
      <w:numFmt w:val="decimal"/>
      <w:lvlText w:val="%1."/>
      <w:lvlJc w:val="left"/>
      <w:pPr>
        <w:ind w:left="720" w:hanging="360"/>
      </w:pPr>
      <w:rPr>
        <w:rFonts w:ascii="Calibri" w:hAnsi="Calibri" w:cs="Calibri"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E11774F"/>
    <w:multiLevelType w:val="hybridMultilevel"/>
    <w:tmpl w:val="FEEC46C0"/>
    <w:lvl w:ilvl="0" w:tplc="CA1E91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8B7EC8"/>
    <w:multiLevelType w:val="hybridMultilevel"/>
    <w:tmpl w:val="11F65D48"/>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34814FB"/>
    <w:multiLevelType w:val="hybridMultilevel"/>
    <w:tmpl w:val="5B203B18"/>
    <w:lvl w:ilvl="0" w:tplc="E9CE39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8333185"/>
    <w:multiLevelType w:val="hybridMultilevel"/>
    <w:tmpl w:val="41605744"/>
    <w:lvl w:ilvl="0" w:tplc="3F4CB5A0">
      <w:start w:val="3"/>
      <w:numFmt w:val="bullet"/>
      <w:lvlText w:val=""/>
      <w:lvlJc w:val="left"/>
      <w:pPr>
        <w:ind w:left="1440" w:hanging="360"/>
      </w:pPr>
      <w:rPr>
        <w:rFonts w:ascii="Wingdings" w:eastAsia="Times New Roman" w:hAnsi="Wingdings" w:cstheme="min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9B10373"/>
    <w:multiLevelType w:val="hybridMultilevel"/>
    <w:tmpl w:val="292E230E"/>
    <w:lvl w:ilvl="0" w:tplc="3FBA3A28">
      <w:start w:val="1"/>
      <w:numFmt w:val="decimal"/>
      <w:lvlText w:val="%1."/>
      <w:lvlJc w:val="left"/>
      <w:pPr>
        <w:ind w:left="720" w:hanging="360"/>
      </w:pPr>
      <w:rPr>
        <w:rFonts w:ascii="Calibri" w:eastAsia="Times New Roman" w:hAnsi="Calibri" w:cs="Calibri"/>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E981DF1"/>
    <w:multiLevelType w:val="hybridMultilevel"/>
    <w:tmpl w:val="C720A9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B85A2A"/>
    <w:multiLevelType w:val="hybridMultilevel"/>
    <w:tmpl w:val="6A269F64"/>
    <w:lvl w:ilvl="0" w:tplc="90489304">
      <w:numFmt w:val="bullet"/>
      <w:lvlText w:val=""/>
      <w:lvlJc w:val="left"/>
      <w:pPr>
        <w:ind w:left="786" w:hanging="360"/>
      </w:pPr>
      <w:rPr>
        <w:rFonts w:ascii="Wingdings" w:eastAsiaTheme="minorHAnsi" w:hAnsi="Wingdings"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num w:numId="1">
    <w:abstractNumId w:val="1"/>
  </w:num>
  <w:num w:numId="2">
    <w:abstractNumId w:val="10"/>
  </w:num>
  <w:num w:numId="3">
    <w:abstractNumId w:val="16"/>
  </w:num>
  <w:num w:numId="4">
    <w:abstractNumId w:val="6"/>
  </w:num>
  <w:num w:numId="5">
    <w:abstractNumId w:val="2"/>
  </w:num>
  <w:num w:numId="6">
    <w:abstractNumId w:val="20"/>
  </w:num>
  <w:num w:numId="7">
    <w:abstractNumId w:val="15"/>
  </w:num>
  <w:num w:numId="8">
    <w:abstractNumId w:val="4"/>
  </w:num>
  <w:num w:numId="9">
    <w:abstractNumId w:val="0"/>
  </w:num>
  <w:num w:numId="10">
    <w:abstractNumId w:val="12"/>
  </w:num>
  <w:num w:numId="11">
    <w:abstractNumId w:val="5"/>
  </w:num>
  <w:num w:numId="12">
    <w:abstractNumId w:val="18"/>
  </w:num>
  <w:num w:numId="13">
    <w:abstractNumId w:val="7"/>
  </w:num>
  <w:num w:numId="14">
    <w:abstractNumId w:val="13"/>
  </w:num>
  <w:num w:numId="15">
    <w:abstractNumId w:val="19"/>
  </w:num>
  <w:num w:numId="16">
    <w:abstractNumId w:val="3"/>
  </w:num>
  <w:num w:numId="17">
    <w:abstractNumId w:val="14"/>
  </w:num>
  <w:num w:numId="18">
    <w:abstractNumId w:val="9"/>
  </w:num>
  <w:num w:numId="19">
    <w:abstractNumId w:val="1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35"/>
    <w:rsid w:val="000156E7"/>
    <w:rsid w:val="000157FF"/>
    <w:rsid w:val="00021CB4"/>
    <w:rsid w:val="00021EB3"/>
    <w:rsid w:val="00035BD8"/>
    <w:rsid w:val="00044A67"/>
    <w:rsid w:val="00050DA9"/>
    <w:rsid w:val="0007482C"/>
    <w:rsid w:val="000804B6"/>
    <w:rsid w:val="000865A2"/>
    <w:rsid w:val="000A194D"/>
    <w:rsid w:val="000B27A8"/>
    <w:rsid w:val="000B5E64"/>
    <w:rsid w:val="000B6B13"/>
    <w:rsid w:val="000D12F7"/>
    <w:rsid w:val="000D3C33"/>
    <w:rsid w:val="000E4518"/>
    <w:rsid w:val="000E4531"/>
    <w:rsid w:val="000F2728"/>
    <w:rsid w:val="000F73F1"/>
    <w:rsid w:val="00106DB6"/>
    <w:rsid w:val="00111BD7"/>
    <w:rsid w:val="00114975"/>
    <w:rsid w:val="00117803"/>
    <w:rsid w:val="0013616A"/>
    <w:rsid w:val="001374B2"/>
    <w:rsid w:val="00151865"/>
    <w:rsid w:val="001706FC"/>
    <w:rsid w:val="00170B49"/>
    <w:rsid w:val="00174D52"/>
    <w:rsid w:val="001769C5"/>
    <w:rsid w:val="00177F4C"/>
    <w:rsid w:val="00192928"/>
    <w:rsid w:val="00196942"/>
    <w:rsid w:val="001A11E0"/>
    <w:rsid w:val="001A1496"/>
    <w:rsid w:val="001A26D8"/>
    <w:rsid w:val="001A456C"/>
    <w:rsid w:val="001A59D5"/>
    <w:rsid w:val="001B2381"/>
    <w:rsid w:val="001B3C08"/>
    <w:rsid w:val="001C11F6"/>
    <w:rsid w:val="001C5A08"/>
    <w:rsid w:val="001D710E"/>
    <w:rsid w:val="001E55E3"/>
    <w:rsid w:val="001E7BD9"/>
    <w:rsid w:val="001F5825"/>
    <w:rsid w:val="001F77FF"/>
    <w:rsid w:val="0020523D"/>
    <w:rsid w:val="002171B8"/>
    <w:rsid w:val="002231FE"/>
    <w:rsid w:val="002272E5"/>
    <w:rsid w:val="00232BA1"/>
    <w:rsid w:val="002339DB"/>
    <w:rsid w:val="00234802"/>
    <w:rsid w:val="00240094"/>
    <w:rsid w:val="002420E2"/>
    <w:rsid w:val="00242890"/>
    <w:rsid w:val="00244A43"/>
    <w:rsid w:val="0026118F"/>
    <w:rsid w:val="002628B6"/>
    <w:rsid w:val="00263DB4"/>
    <w:rsid w:val="0027616E"/>
    <w:rsid w:val="00276433"/>
    <w:rsid w:val="00276B9B"/>
    <w:rsid w:val="002779A3"/>
    <w:rsid w:val="00292F2F"/>
    <w:rsid w:val="00297978"/>
    <w:rsid w:val="002A5B75"/>
    <w:rsid w:val="002A6309"/>
    <w:rsid w:val="002B24EE"/>
    <w:rsid w:val="002D349C"/>
    <w:rsid w:val="002E12B0"/>
    <w:rsid w:val="002E1EFC"/>
    <w:rsid w:val="002E5B78"/>
    <w:rsid w:val="002E6760"/>
    <w:rsid w:val="00324C1E"/>
    <w:rsid w:val="00326E87"/>
    <w:rsid w:val="00331FD1"/>
    <w:rsid w:val="0033521F"/>
    <w:rsid w:val="00345041"/>
    <w:rsid w:val="00355580"/>
    <w:rsid w:val="00355726"/>
    <w:rsid w:val="003621D6"/>
    <w:rsid w:val="00364ED7"/>
    <w:rsid w:val="00365F84"/>
    <w:rsid w:val="00371AB6"/>
    <w:rsid w:val="00371DB4"/>
    <w:rsid w:val="00373496"/>
    <w:rsid w:val="003825D7"/>
    <w:rsid w:val="00386097"/>
    <w:rsid w:val="003926E7"/>
    <w:rsid w:val="00396183"/>
    <w:rsid w:val="003A66A0"/>
    <w:rsid w:val="003B2460"/>
    <w:rsid w:val="003B5B6A"/>
    <w:rsid w:val="003C5C99"/>
    <w:rsid w:val="003D3509"/>
    <w:rsid w:val="003D6872"/>
    <w:rsid w:val="003E2BC5"/>
    <w:rsid w:val="003F08CC"/>
    <w:rsid w:val="003F12B8"/>
    <w:rsid w:val="00400327"/>
    <w:rsid w:val="00401A5D"/>
    <w:rsid w:val="00402718"/>
    <w:rsid w:val="00404118"/>
    <w:rsid w:val="004103BE"/>
    <w:rsid w:val="00412A65"/>
    <w:rsid w:val="00422D61"/>
    <w:rsid w:val="00474EC1"/>
    <w:rsid w:val="0049491D"/>
    <w:rsid w:val="004960A6"/>
    <w:rsid w:val="004A2C72"/>
    <w:rsid w:val="004A6858"/>
    <w:rsid w:val="004B0EBE"/>
    <w:rsid w:val="004D07C5"/>
    <w:rsid w:val="004D175A"/>
    <w:rsid w:val="004D21EF"/>
    <w:rsid w:val="004E3CD7"/>
    <w:rsid w:val="004E7E16"/>
    <w:rsid w:val="004F27BF"/>
    <w:rsid w:val="005033CB"/>
    <w:rsid w:val="0051402E"/>
    <w:rsid w:val="0052798C"/>
    <w:rsid w:val="005446DF"/>
    <w:rsid w:val="0054742D"/>
    <w:rsid w:val="00556119"/>
    <w:rsid w:val="005602E5"/>
    <w:rsid w:val="00561500"/>
    <w:rsid w:val="00561677"/>
    <w:rsid w:val="0056281D"/>
    <w:rsid w:val="00571786"/>
    <w:rsid w:val="00571997"/>
    <w:rsid w:val="005756E7"/>
    <w:rsid w:val="00580611"/>
    <w:rsid w:val="005856D4"/>
    <w:rsid w:val="00594FDD"/>
    <w:rsid w:val="00595CD3"/>
    <w:rsid w:val="005A0EC6"/>
    <w:rsid w:val="005C107D"/>
    <w:rsid w:val="005C309A"/>
    <w:rsid w:val="005C326A"/>
    <w:rsid w:val="005D2AFA"/>
    <w:rsid w:val="005E741C"/>
    <w:rsid w:val="005F1A6B"/>
    <w:rsid w:val="005F3129"/>
    <w:rsid w:val="00600281"/>
    <w:rsid w:val="00604B1C"/>
    <w:rsid w:val="00605343"/>
    <w:rsid w:val="006121D4"/>
    <w:rsid w:val="00612CF2"/>
    <w:rsid w:val="006134F5"/>
    <w:rsid w:val="0061594F"/>
    <w:rsid w:val="00621E00"/>
    <w:rsid w:val="00640231"/>
    <w:rsid w:val="006403EB"/>
    <w:rsid w:val="00650034"/>
    <w:rsid w:val="00667A60"/>
    <w:rsid w:val="00672A36"/>
    <w:rsid w:val="00694ED5"/>
    <w:rsid w:val="006A1B9E"/>
    <w:rsid w:val="006A33D6"/>
    <w:rsid w:val="006B753B"/>
    <w:rsid w:val="006C7489"/>
    <w:rsid w:val="006C7DD1"/>
    <w:rsid w:val="006D1B11"/>
    <w:rsid w:val="006E213D"/>
    <w:rsid w:val="006F541C"/>
    <w:rsid w:val="00705029"/>
    <w:rsid w:val="007073F6"/>
    <w:rsid w:val="0072205B"/>
    <w:rsid w:val="00732C65"/>
    <w:rsid w:val="007333AE"/>
    <w:rsid w:val="00736962"/>
    <w:rsid w:val="007403BB"/>
    <w:rsid w:val="007455E8"/>
    <w:rsid w:val="00745937"/>
    <w:rsid w:val="00750010"/>
    <w:rsid w:val="00753A7A"/>
    <w:rsid w:val="00756E10"/>
    <w:rsid w:val="00761FB9"/>
    <w:rsid w:val="007639C9"/>
    <w:rsid w:val="00771F8C"/>
    <w:rsid w:val="00773273"/>
    <w:rsid w:val="00773827"/>
    <w:rsid w:val="007769C8"/>
    <w:rsid w:val="0079130D"/>
    <w:rsid w:val="00793B52"/>
    <w:rsid w:val="007A567E"/>
    <w:rsid w:val="007A7E54"/>
    <w:rsid w:val="007B4602"/>
    <w:rsid w:val="007C36FA"/>
    <w:rsid w:val="007C3F5A"/>
    <w:rsid w:val="007C6B39"/>
    <w:rsid w:val="007D187F"/>
    <w:rsid w:val="007D430A"/>
    <w:rsid w:val="007E2114"/>
    <w:rsid w:val="007F0B1C"/>
    <w:rsid w:val="007F1897"/>
    <w:rsid w:val="007F3632"/>
    <w:rsid w:val="007F3E3F"/>
    <w:rsid w:val="007F7CBB"/>
    <w:rsid w:val="00817CC1"/>
    <w:rsid w:val="00825741"/>
    <w:rsid w:val="00826B8B"/>
    <w:rsid w:val="00841F50"/>
    <w:rsid w:val="00847353"/>
    <w:rsid w:val="0085180D"/>
    <w:rsid w:val="0085611D"/>
    <w:rsid w:val="0086391A"/>
    <w:rsid w:val="0086542E"/>
    <w:rsid w:val="008669CC"/>
    <w:rsid w:val="00876558"/>
    <w:rsid w:val="00893954"/>
    <w:rsid w:val="008A6C49"/>
    <w:rsid w:val="008D0E23"/>
    <w:rsid w:val="008D322B"/>
    <w:rsid w:val="008E3B4F"/>
    <w:rsid w:val="008E71CA"/>
    <w:rsid w:val="008E789D"/>
    <w:rsid w:val="00902C12"/>
    <w:rsid w:val="009038FD"/>
    <w:rsid w:val="009116C8"/>
    <w:rsid w:val="00920F0A"/>
    <w:rsid w:val="00935A32"/>
    <w:rsid w:val="00937E35"/>
    <w:rsid w:val="009452D1"/>
    <w:rsid w:val="00955AA9"/>
    <w:rsid w:val="00956E34"/>
    <w:rsid w:val="00975258"/>
    <w:rsid w:val="009771D8"/>
    <w:rsid w:val="009822BD"/>
    <w:rsid w:val="009A1036"/>
    <w:rsid w:val="009A7A3B"/>
    <w:rsid w:val="009B1161"/>
    <w:rsid w:val="009C4C63"/>
    <w:rsid w:val="009C66EE"/>
    <w:rsid w:val="009E4645"/>
    <w:rsid w:val="00A0608E"/>
    <w:rsid w:val="00A06584"/>
    <w:rsid w:val="00A11416"/>
    <w:rsid w:val="00A12617"/>
    <w:rsid w:val="00A12B5E"/>
    <w:rsid w:val="00A24159"/>
    <w:rsid w:val="00A340E2"/>
    <w:rsid w:val="00A405D6"/>
    <w:rsid w:val="00A45EFB"/>
    <w:rsid w:val="00A56E8A"/>
    <w:rsid w:val="00A57622"/>
    <w:rsid w:val="00A6181A"/>
    <w:rsid w:val="00A66EB8"/>
    <w:rsid w:val="00A66EFA"/>
    <w:rsid w:val="00A86647"/>
    <w:rsid w:val="00AB14A8"/>
    <w:rsid w:val="00AB3CC8"/>
    <w:rsid w:val="00AC2C85"/>
    <w:rsid w:val="00AD16E0"/>
    <w:rsid w:val="00AD49C6"/>
    <w:rsid w:val="00AE60B4"/>
    <w:rsid w:val="00B00578"/>
    <w:rsid w:val="00B023D1"/>
    <w:rsid w:val="00B12CF4"/>
    <w:rsid w:val="00B25391"/>
    <w:rsid w:val="00B32388"/>
    <w:rsid w:val="00B34047"/>
    <w:rsid w:val="00B633B7"/>
    <w:rsid w:val="00B65C07"/>
    <w:rsid w:val="00B7421A"/>
    <w:rsid w:val="00B76215"/>
    <w:rsid w:val="00B77B3B"/>
    <w:rsid w:val="00B9415B"/>
    <w:rsid w:val="00BA176F"/>
    <w:rsid w:val="00BA47D8"/>
    <w:rsid w:val="00BD3379"/>
    <w:rsid w:val="00BE7224"/>
    <w:rsid w:val="00C029F7"/>
    <w:rsid w:val="00C04ED5"/>
    <w:rsid w:val="00C05166"/>
    <w:rsid w:val="00C070E5"/>
    <w:rsid w:val="00C137DD"/>
    <w:rsid w:val="00C22CFF"/>
    <w:rsid w:val="00C33625"/>
    <w:rsid w:val="00C3539A"/>
    <w:rsid w:val="00C472BB"/>
    <w:rsid w:val="00C513EF"/>
    <w:rsid w:val="00C65542"/>
    <w:rsid w:val="00C96EB2"/>
    <w:rsid w:val="00CA374B"/>
    <w:rsid w:val="00CA7E04"/>
    <w:rsid w:val="00CB1E77"/>
    <w:rsid w:val="00CB7B4D"/>
    <w:rsid w:val="00CD229F"/>
    <w:rsid w:val="00CE058D"/>
    <w:rsid w:val="00CF66D5"/>
    <w:rsid w:val="00CF70E6"/>
    <w:rsid w:val="00D07CDC"/>
    <w:rsid w:val="00D137E6"/>
    <w:rsid w:val="00D149AF"/>
    <w:rsid w:val="00D1727F"/>
    <w:rsid w:val="00D1755B"/>
    <w:rsid w:val="00D3504C"/>
    <w:rsid w:val="00D406B0"/>
    <w:rsid w:val="00D51C41"/>
    <w:rsid w:val="00D56158"/>
    <w:rsid w:val="00D57686"/>
    <w:rsid w:val="00D6573D"/>
    <w:rsid w:val="00D721A7"/>
    <w:rsid w:val="00D763F8"/>
    <w:rsid w:val="00D7671B"/>
    <w:rsid w:val="00D8217A"/>
    <w:rsid w:val="00D8246C"/>
    <w:rsid w:val="00D85E04"/>
    <w:rsid w:val="00DA1775"/>
    <w:rsid w:val="00DA753A"/>
    <w:rsid w:val="00DB5E4D"/>
    <w:rsid w:val="00DC415A"/>
    <w:rsid w:val="00DD0DCA"/>
    <w:rsid w:val="00DD4B19"/>
    <w:rsid w:val="00DF1622"/>
    <w:rsid w:val="00E15F7E"/>
    <w:rsid w:val="00E20869"/>
    <w:rsid w:val="00E30ED1"/>
    <w:rsid w:val="00E32616"/>
    <w:rsid w:val="00E37AB2"/>
    <w:rsid w:val="00E406D9"/>
    <w:rsid w:val="00E423E3"/>
    <w:rsid w:val="00E4365D"/>
    <w:rsid w:val="00E4518D"/>
    <w:rsid w:val="00E51507"/>
    <w:rsid w:val="00E572F9"/>
    <w:rsid w:val="00E574A9"/>
    <w:rsid w:val="00E6356A"/>
    <w:rsid w:val="00E64E67"/>
    <w:rsid w:val="00E65A61"/>
    <w:rsid w:val="00E71B18"/>
    <w:rsid w:val="00E72875"/>
    <w:rsid w:val="00E76CF5"/>
    <w:rsid w:val="00E85C07"/>
    <w:rsid w:val="00E90FE5"/>
    <w:rsid w:val="00EA3B3D"/>
    <w:rsid w:val="00EA3DCC"/>
    <w:rsid w:val="00EA43A0"/>
    <w:rsid w:val="00EA6110"/>
    <w:rsid w:val="00EA6577"/>
    <w:rsid w:val="00EA666C"/>
    <w:rsid w:val="00EA7D13"/>
    <w:rsid w:val="00EB2CF3"/>
    <w:rsid w:val="00EB6A21"/>
    <w:rsid w:val="00EC6647"/>
    <w:rsid w:val="00ED7A4A"/>
    <w:rsid w:val="00EE18BB"/>
    <w:rsid w:val="00EF0ACB"/>
    <w:rsid w:val="00EF30CB"/>
    <w:rsid w:val="00EF68E7"/>
    <w:rsid w:val="00F11294"/>
    <w:rsid w:val="00F12E20"/>
    <w:rsid w:val="00F2094F"/>
    <w:rsid w:val="00F22D4B"/>
    <w:rsid w:val="00F262F4"/>
    <w:rsid w:val="00F377D5"/>
    <w:rsid w:val="00F54CF2"/>
    <w:rsid w:val="00F57B1F"/>
    <w:rsid w:val="00F73853"/>
    <w:rsid w:val="00F86620"/>
    <w:rsid w:val="00F94665"/>
    <w:rsid w:val="00FA35C9"/>
    <w:rsid w:val="00FA3952"/>
    <w:rsid w:val="00FA4176"/>
    <w:rsid w:val="00FA5322"/>
    <w:rsid w:val="00FB5FE2"/>
    <w:rsid w:val="00FD43CB"/>
    <w:rsid w:val="00FD4D3F"/>
    <w:rsid w:val="00FD5F35"/>
    <w:rsid w:val="00FD6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BEAD3"/>
  <w15:docId w15:val="{5ED91FBC-886F-4A2E-A768-DD807CC0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E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C36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E35"/>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rsid w:val="00937E35"/>
    <w:pPr>
      <w:jc w:val="both"/>
    </w:pPr>
    <w:rPr>
      <w:rFonts w:ascii="Bookman Old Style" w:hAnsi="Bookman Old Style"/>
      <w:sz w:val="20"/>
      <w:szCs w:val="20"/>
      <w:lang w:eastAsia="es-ES"/>
    </w:rPr>
  </w:style>
  <w:style w:type="character" w:customStyle="1" w:styleId="TextonotapieCar">
    <w:name w:val="Texto nota pie Car"/>
    <w:basedOn w:val="Fuentedeprrafopredeter"/>
    <w:link w:val="Textonotapie"/>
    <w:uiPriority w:val="99"/>
    <w:semiHidden/>
    <w:rsid w:val="00937E35"/>
    <w:rPr>
      <w:rFonts w:ascii="Bookman Old Style" w:eastAsia="Times New Roman" w:hAnsi="Bookman Old Style" w:cs="Times New Roman"/>
      <w:sz w:val="20"/>
      <w:szCs w:val="20"/>
      <w:lang w:eastAsia="es-ES"/>
    </w:rPr>
  </w:style>
  <w:style w:type="character" w:styleId="Refdenotaalpie">
    <w:name w:val="footnote reference"/>
    <w:uiPriority w:val="99"/>
    <w:rsid w:val="00937E35"/>
    <w:rPr>
      <w:vertAlign w:val="superscript"/>
    </w:rPr>
  </w:style>
  <w:style w:type="paragraph" w:styleId="Sinespaciado">
    <w:name w:val="No Spacing"/>
    <w:uiPriority w:val="1"/>
    <w:qFormat/>
    <w:rsid w:val="00A45EFB"/>
    <w:pPr>
      <w:spacing w:after="0" w:line="240" w:lineRule="auto"/>
    </w:pPr>
  </w:style>
  <w:style w:type="paragraph" w:styleId="NormalWeb">
    <w:name w:val="Normal (Web)"/>
    <w:basedOn w:val="Normal"/>
    <w:uiPriority w:val="99"/>
    <w:unhideWhenUsed/>
    <w:rsid w:val="00E406D9"/>
    <w:pPr>
      <w:spacing w:before="100" w:beforeAutospacing="1" w:after="100" w:afterAutospacing="1"/>
    </w:pPr>
  </w:style>
  <w:style w:type="character" w:styleId="Hipervnculo">
    <w:name w:val="Hyperlink"/>
    <w:basedOn w:val="Fuentedeprrafopredeter"/>
    <w:uiPriority w:val="99"/>
    <w:unhideWhenUsed/>
    <w:rsid w:val="00E406D9"/>
    <w:rPr>
      <w:color w:val="0000FF" w:themeColor="hyperlink"/>
      <w:u w:val="single"/>
    </w:rPr>
  </w:style>
  <w:style w:type="character" w:customStyle="1" w:styleId="Mencinsinresolver1">
    <w:name w:val="Mención sin resolver1"/>
    <w:basedOn w:val="Fuentedeprrafopredeter"/>
    <w:uiPriority w:val="99"/>
    <w:semiHidden/>
    <w:unhideWhenUsed/>
    <w:rsid w:val="00E406D9"/>
    <w:rPr>
      <w:color w:val="605E5C"/>
      <w:shd w:val="clear" w:color="auto" w:fill="E1DFDD"/>
    </w:rPr>
  </w:style>
  <w:style w:type="character" w:styleId="Hipervnculovisitado">
    <w:name w:val="FollowedHyperlink"/>
    <w:basedOn w:val="Fuentedeprrafopredeter"/>
    <w:uiPriority w:val="99"/>
    <w:semiHidden/>
    <w:unhideWhenUsed/>
    <w:rsid w:val="0026118F"/>
    <w:rPr>
      <w:color w:val="800080" w:themeColor="followedHyperlink"/>
      <w:u w:val="single"/>
    </w:rPr>
  </w:style>
  <w:style w:type="character" w:styleId="Textoennegrita">
    <w:name w:val="Strong"/>
    <w:basedOn w:val="Fuentedeprrafopredeter"/>
    <w:uiPriority w:val="22"/>
    <w:qFormat/>
    <w:rsid w:val="006134F5"/>
    <w:rPr>
      <w:b/>
      <w:bCs/>
    </w:rPr>
  </w:style>
  <w:style w:type="character" w:styleId="nfasis">
    <w:name w:val="Emphasis"/>
    <w:basedOn w:val="Fuentedeprrafopredeter"/>
    <w:uiPriority w:val="20"/>
    <w:qFormat/>
    <w:rsid w:val="00EC6647"/>
    <w:rPr>
      <w:i/>
      <w:iCs/>
    </w:rPr>
  </w:style>
  <w:style w:type="paragraph" w:styleId="Encabezado">
    <w:name w:val="header"/>
    <w:aliases w:val="Haut de page,encabezado"/>
    <w:basedOn w:val="Normal"/>
    <w:link w:val="EncabezadoCar"/>
    <w:unhideWhenUsed/>
    <w:rsid w:val="001A59D5"/>
    <w:pPr>
      <w:tabs>
        <w:tab w:val="center" w:pos="4419"/>
        <w:tab w:val="right" w:pos="8838"/>
      </w:tabs>
    </w:pPr>
  </w:style>
  <w:style w:type="character" w:customStyle="1" w:styleId="EncabezadoCar">
    <w:name w:val="Encabezado Car"/>
    <w:aliases w:val="Haut de page Car,encabezado Car"/>
    <w:basedOn w:val="Fuentedeprrafopredeter"/>
    <w:link w:val="Encabezado"/>
    <w:rsid w:val="001A59D5"/>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1A59D5"/>
    <w:pPr>
      <w:tabs>
        <w:tab w:val="center" w:pos="4419"/>
        <w:tab w:val="right" w:pos="8838"/>
      </w:tabs>
    </w:pPr>
  </w:style>
  <w:style w:type="character" w:customStyle="1" w:styleId="PiedepginaCar">
    <w:name w:val="Pie de página Car"/>
    <w:basedOn w:val="Fuentedeprrafopredeter"/>
    <w:link w:val="Piedepgina"/>
    <w:uiPriority w:val="99"/>
    <w:rsid w:val="001A59D5"/>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9"/>
    <w:rsid w:val="007C36FA"/>
    <w:rPr>
      <w:rFonts w:asciiTheme="majorHAnsi" w:eastAsiaTheme="majorEastAsia" w:hAnsiTheme="majorHAnsi" w:cstheme="majorBidi"/>
      <w:color w:val="365F91" w:themeColor="accent1" w:themeShade="BF"/>
      <w:sz w:val="32"/>
      <w:szCs w:val="32"/>
      <w:lang w:eastAsia="es-ES_tradnl"/>
    </w:rPr>
  </w:style>
  <w:style w:type="paragraph" w:styleId="TtuloTDC">
    <w:name w:val="TOC Heading"/>
    <w:basedOn w:val="Ttulo1"/>
    <w:next w:val="Normal"/>
    <w:uiPriority w:val="39"/>
    <w:unhideWhenUsed/>
    <w:qFormat/>
    <w:rsid w:val="006A1B9E"/>
    <w:pPr>
      <w:spacing w:before="480" w:line="276" w:lineRule="auto"/>
      <w:outlineLvl w:val="9"/>
    </w:pPr>
    <w:rPr>
      <w:b/>
      <w:bCs/>
      <w:sz w:val="28"/>
      <w:szCs w:val="28"/>
    </w:rPr>
  </w:style>
  <w:style w:type="paragraph" w:styleId="TDC1">
    <w:name w:val="toc 1"/>
    <w:basedOn w:val="Normal"/>
    <w:next w:val="Normal"/>
    <w:autoRedefine/>
    <w:uiPriority w:val="39"/>
    <w:unhideWhenUsed/>
    <w:rsid w:val="006A1B9E"/>
    <w:pPr>
      <w:spacing w:before="120" w:after="120"/>
    </w:pPr>
    <w:rPr>
      <w:rFonts w:asciiTheme="minorHAnsi" w:hAnsiTheme="minorHAnsi"/>
      <w:b/>
      <w:bCs/>
      <w:caps/>
      <w:sz w:val="20"/>
      <w:szCs w:val="20"/>
    </w:rPr>
  </w:style>
  <w:style w:type="paragraph" w:styleId="TDC2">
    <w:name w:val="toc 2"/>
    <w:basedOn w:val="Normal"/>
    <w:next w:val="Normal"/>
    <w:autoRedefine/>
    <w:uiPriority w:val="39"/>
    <w:semiHidden/>
    <w:unhideWhenUsed/>
    <w:rsid w:val="006A1B9E"/>
    <w:pPr>
      <w:ind w:left="240"/>
    </w:pPr>
    <w:rPr>
      <w:rFonts w:asciiTheme="minorHAnsi" w:hAnsiTheme="minorHAnsi"/>
      <w:smallCaps/>
      <w:sz w:val="20"/>
      <w:szCs w:val="20"/>
    </w:rPr>
  </w:style>
  <w:style w:type="paragraph" w:styleId="TDC3">
    <w:name w:val="toc 3"/>
    <w:basedOn w:val="Normal"/>
    <w:next w:val="Normal"/>
    <w:autoRedefine/>
    <w:uiPriority w:val="39"/>
    <w:semiHidden/>
    <w:unhideWhenUsed/>
    <w:rsid w:val="006A1B9E"/>
    <w:pPr>
      <w:ind w:left="480"/>
    </w:pPr>
    <w:rPr>
      <w:rFonts w:asciiTheme="minorHAnsi" w:hAnsiTheme="minorHAnsi"/>
      <w:i/>
      <w:iCs/>
      <w:sz w:val="20"/>
      <w:szCs w:val="20"/>
    </w:rPr>
  </w:style>
  <w:style w:type="paragraph" w:styleId="TDC4">
    <w:name w:val="toc 4"/>
    <w:basedOn w:val="Normal"/>
    <w:next w:val="Normal"/>
    <w:autoRedefine/>
    <w:uiPriority w:val="39"/>
    <w:semiHidden/>
    <w:unhideWhenUsed/>
    <w:rsid w:val="006A1B9E"/>
    <w:pPr>
      <w:ind w:left="720"/>
    </w:pPr>
    <w:rPr>
      <w:rFonts w:asciiTheme="minorHAnsi" w:hAnsiTheme="minorHAnsi"/>
      <w:sz w:val="18"/>
      <w:szCs w:val="18"/>
    </w:rPr>
  </w:style>
  <w:style w:type="paragraph" w:styleId="TDC5">
    <w:name w:val="toc 5"/>
    <w:basedOn w:val="Normal"/>
    <w:next w:val="Normal"/>
    <w:autoRedefine/>
    <w:uiPriority w:val="39"/>
    <w:semiHidden/>
    <w:unhideWhenUsed/>
    <w:rsid w:val="006A1B9E"/>
    <w:pPr>
      <w:ind w:left="960"/>
    </w:pPr>
    <w:rPr>
      <w:rFonts w:asciiTheme="minorHAnsi" w:hAnsiTheme="minorHAnsi"/>
      <w:sz w:val="18"/>
      <w:szCs w:val="18"/>
    </w:rPr>
  </w:style>
  <w:style w:type="paragraph" w:styleId="TDC6">
    <w:name w:val="toc 6"/>
    <w:basedOn w:val="Normal"/>
    <w:next w:val="Normal"/>
    <w:autoRedefine/>
    <w:uiPriority w:val="39"/>
    <w:semiHidden/>
    <w:unhideWhenUsed/>
    <w:rsid w:val="006A1B9E"/>
    <w:pPr>
      <w:ind w:left="1200"/>
    </w:pPr>
    <w:rPr>
      <w:rFonts w:asciiTheme="minorHAnsi" w:hAnsiTheme="minorHAnsi"/>
      <w:sz w:val="18"/>
      <w:szCs w:val="18"/>
    </w:rPr>
  </w:style>
  <w:style w:type="paragraph" w:styleId="TDC7">
    <w:name w:val="toc 7"/>
    <w:basedOn w:val="Normal"/>
    <w:next w:val="Normal"/>
    <w:autoRedefine/>
    <w:uiPriority w:val="39"/>
    <w:semiHidden/>
    <w:unhideWhenUsed/>
    <w:rsid w:val="006A1B9E"/>
    <w:pPr>
      <w:ind w:left="1440"/>
    </w:pPr>
    <w:rPr>
      <w:rFonts w:asciiTheme="minorHAnsi" w:hAnsiTheme="minorHAnsi"/>
      <w:sz w:val="18"/>
      <w:szCs w:val="18"/>
    </w:rPr>
  </w:style>
  <w:style w:type="paragraph" w:styleId="TDC8">
    <w:name w:val="toc 8"/>
    <w:basedOn w:val="Normal"/>
    <w:next w:val="Normal"/>
    <w:autoRedefine/>
    <w:uiPriority w:val="39"/>
    <w:semiHidden/>
    <w:unhideWhenUsed/>
    <w:rsid w:val="006A1B9E"/>
    <w:pPr>
      <w:ind w:left="1680"/>
    </w:pPr>
    <w:rPr>
      <w:rFonts w:asciiTheme="minorHAnsi" w:hAnsiTheme="minorHAnsi"/>
      <w:sz w:val="18"/>
      <w:szCs w:val="18"/>
    </w:rPr>
  </w:style>
  <w:style w:type="paragraph" w:styleId="TDC9">
    <w:name w:val="toc 9"/>
    <w:basedOn w:val="Normal"/>
    <w:next w:val="Normal"/>
    <w:autoRedefine/>
    <w:uiPriority w:val="39"/>
    <w:semiHidden/>
    <w:unhideWhenUsed/>
    <w:rsid w:val="006A1B9E"/>
    <w:pPr>
      <w:ind w:left="1920"/>
    </w:pPr>
    <w:rPr>
      <w:rFonts w:asciiTheme="minorHAnsi" w:hAnsiTheme="minorHAnsi"/>
      <w:sz w:val="18"/>
      <w:szCs w:val="18"/>
    </w:rPr>
  </w:style>
  <w:style w:type="character" w:styleId="Refdecomentario">
    <w:name w:val="annotation reference"/>
    <w:basedOn w:val="Fuentedeprrafopredeter"/>
    <w:uiPriority w:val="99"/>
    <w:semiHidden/>
    <w:unhideWhenUsed/>
    <w:rsid w:val="00B34047"/>
    <w:rPr>
      <w:sz w:val="16"/>
      <w:szCs w:val="16"/>
    </w:rPr>
  </w:style>
  <w:style w:type="paragraph" w:styleId="Textocomentario">
    <w:name w:val="annotation text"/>
    <w:basedOn w:val="Normal"/>
    <w:link w:val="TextocomentarioCar"/>
    <w:uiPriority w:val="99"/>
    <w:semiHidden/>
    <w:unhideWhenUsed/>
    <w:rsid w:val="00B34047"/>
    <w:rPr>
      <w:sz w:val="20"/>
      <w:szCs w:val="20"/>
    </w:rPr>
  </w:style>
  <w:style w:type="character" w:customStyle="1" w:styleId="TextocomentarioCar">
    <w:name w:val="Texto comentario Car"/>
    <w:basedOn w:val="Fuentedeprrafopredeter"/>
    <w:link w:val="Textocomentario"/>
    <w:uiPriority w:val="99"/>
    <w:semiHidden/>
    <w:rsid w:val="00B3404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4047"/>
    <w:rPr>
      <w:b/>
      <w:bCs/>
    </w:rPr>
  </w:style>
  <w:style w:type="character" w:customStyle="1" w:styleId="AsuntodelcomentarioCar">
    <w:name w:val="Asunto del comentario Car"/>
    <w:basedOn w:val="TextocomentarioCar"/>
    <w:link w:val="Asuntodelcomentario"/>
    <w:uiPriority w:val="99"/>
    <w:semiHidden/>
    <w:rsid w:val="00B34047"/>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B340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047"/>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524">
      <w:bodyDiv w:val="1"/>
      <w:marLeft w:val="0"/>
      <w:marRight w:val="0"/>
      <w:marTop w:val="0"/>
      <w:marBottom w:val="0"/>
      <w:divBdr>
        <w:top w:val="none" w:sz="0" w:space="0" w:color="auto"/>
        <w:left w:val="none" w:sz="0" w:space="0" w:color="auto"/>
        <w:bottom w:val="none" w:sz="0" w:space="0" w:color="auto"/>
        <w:right w:val="none" w:sz="0" w:space="0" w:color="auto"/>
      </w:divBdr>
    </w:div>
    <w:div w:id="87509149">
      <w:bodyDiv w:val="1"/>
      <w:marLeft w:val="0"/>
      <w:marRight w:val="0"/>
      <w:marTop w:val="0"/>
      <w:marBottom w:val="0"/>
      <w:divBdr>
        <w:top w:val="none" w:sz="0" w:space="0" w:color="auto"/>
        <w:left w:val="none" w:sz="0" w:space="0" w:color="auto"/>
        <w:bottom w:val="none" w:sz="0" w:space="0" w:color="auto"/>
        <w:right w:val="none" w:sz="0" w:space="0" w:color="auto"/>
      </w:divBdr>
    </w:div>
    <w:div w:id="142040133">
      <w:bodyDiv w:val="1"/>
      <w:marLeft w:val="0"/>
      <w:marRight w:val="0"/>
      <w:marTop w:val="0"/>
      <w:marBottom w:val="0"/>
      <w:divBdr>
        <w:top w:val="none" w:sz="0" w:space="0" w:color="auto"/>
        <w:left w:val="none" w:sz="0" w:space="0" w:color="auto"/>
        <w:bottom w:val="none" w:sz="0" w:space="0" w:color="auto"/>
        <w:right w:val="none" w:sz="0" w:space="0" w:color="auto"/>
      </w:divBdr>
      <w:divsChild>
        <w:div w:id="1420323861">
          <w:marLeft w:val="0"/>
          <w:marRight w:val="0"/>
          <w:marTop w:val="0"/>
          <w:marBottom w:val="0"/>
          <w:divBdr>
            <w:top w:val="none" w:sz="0" w:space="0" w:color="auto"/>
            <w:left w:val="none" w:sz="0" w:space="0" w:color="auto"/>
            <w:bottom w:val="none" w:sz="0" w:space="0" w:color="auto"/>
            <w:right w:val="none" w:sz="0" w:space="0" w:color="auto"/>
          </w:divBdr>
          <w:divsChild>
            <w:div w:id="949119506">
              <w:marLeft w:val="0"/>
              <w:marRight w:val="0"/>
              <w:marTop w:val="0"/>
              <w:marBottom w:val="0"/>
              <w:divBdr>
                <w:top w:val="none" w:sz="0" w:space="0" w:color="auto"/>
                <w:left w:val="none" w:sz="0" w:space="0" w:color="auto"/>
                <w:bottom w:val="none" w:sz="0" w:space="0" w:color="auto"/>
                <w:right w:val="none" w:sz="0" w:space="0" w:color="auto"/>
              </w:divBdr>
              <w:divsChild>
                <w:div w:id="1981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3479">
      <w:bodyDiv w:val="1"/>
      <w:marLeft w:val="0"/>
      <w:marRight w:val="0"/>
      <w:marTop w:val="0"/>
      <w:marBottom w:val="0"/>
      <w:divBdr>
        <w:top w:val="none" w:sz="0" w:space="0" w:color="auto"/>
        <w:left w:val="none" w:sz="0" w:space="0" w:color="auto"/>
        <w:bottom w:val="none" w:sz="0" w:space="0" w:color="auto"/>
        <w:right w:val="none" w:sz="0" w:space="0" w:color="auto"/>
      </w:divBdr>
    </w:div>
    <w:div w:id="169805564">
      <w:bodyDiv w:val="1"/>
      <w:marLeft w:val="0"/>
      <w:marRight w:val="0"/>
      <w:marTop w:val="0"/>
      <w:marBottom w:val="0"/>
      <w:divBdr>
        <w:top w:val="none" w:sz="0" w:space="0" w:color="auto"/>
        <w:left w:val="none" w:sz="0" w:space="0" w:color="auto"/>
        <w:bottom w:val="none" w:sz="0" w:space="0" w:color="auto"/>
        <w:right w:val="none" w:sz="0" w:space="0" w:color="auto"/>
      </w:divBdr>
    </w:div>
    <w:div w:id="180625305">
      <w:bodyDiv w:val="1"/>
      <w:marLeft w:val="0"/>
      <w:marRight w:val="0"/>
      <w:marTop w:val="0"/>
      <w:marBottom w:val="0"/>
      <w:divBdr>
        <w:top w:val="none" w:sz="0" w:space="0" w:color="auto"/>
        <w:left w:val="none" w:sz="0" w:space="0" w:color="auto"/>
        <w:bottom w:val="none" w:sz="0" w:space="0" w:color="auto"/>
        <w:right w:val="none" w:sz="0" w:space="0" w:color="auto"/>
      </w:divBdr>
      <w:divsChild>
        <w:div w:id="1213999020">
          <w:marLeft w:val="0"/>
          <w:marRight w:val="0"/>
          <w:marTop w:val="0"/>
          <w:marBottom w:val="0"/>
          <w:divBdr>
            <w:top w:val="none" w:sz="0" w:space="0" w:color="auto"/>
            <w:left w:val="none" w:sz="0" w:space="0" w:color="auto"/>
            <w:bottom w:val="none" w:sz="0" w:space="0" w:color="auto"/>
            <w:right w:val="none" w:sz="0" w:space="0" w:color="auto"/>
          </w:divBdr>
          <w:divsChild>
            <w:div w:id="972909781">
              <w:marLeft w:val="0"/>
              <w:marRight w:val="0"/>
              <w:marTop w:val="0"/>
              <w:marBottom w:val="0"/>
              <w:divBdr>
                <w:top w:val="none" w:sz="0" w:space="0" w:color="auto"/>
                <w:left w:val="none" w:sz="0" w:space="0" w:color="auto"/>
                <w:bottom w:val="none" w:sz="0" w:space="0" w:color="auto"/>
                <w:right w:val="none" w:sz="0" w:space="0" w:color="auto"/>
              </w:divBdr>
              <w:divsChild>
                <w:div w:id="566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548">
      <w:bodyDiv w:val="1"/>
      <w:marLeft w:val="0"/>
      <w:marRight w:val="0"/>
      <w:marTop w:val="0"/>
      <w:marBottom w:val="0"/>
      <w:divBdr>
        <w:top w:val="none" w:sz="0" w:space="0" w:color="auto"/>
        <w:left w:val="none" w:sz="0" w:space="0" w:color="auto"/>
        <w:bottom w:val="none" w:sz="0" w:space="0" w:color="auto"/>
        <w:right w:val="none" w:sz="0" w:space="0" w:color="auto"/>
      </w:divBdr>
    </w:div>
    <w:div w:id="263154261">
      <w:bodyDiv w:val="1"/>
      <w:marLeft w:val="0"/>
      <w:marRight w:val="0"/>
      <w:marTop w:val="0"/>
      <w:marBottom w:val="0"/>
      <w:divBdr>
        <w:top w:val="none" w:sz="0" w:space="0" w:color="auto"/>
        <w:left w:val="none" w:sz="0" w:space="0" w:color="auto"/>
        <w:bottom w:val="none" w:sz="0" w:space="0" w:color="auto"/>
        <w:right w:val="none" w:sz="0" w:space="0" w:color="auto"/>
      </w:divBdr>
    </w:div>
    <w:div w:id="298925188">
      <w:bodyDiv w:val="1"/>
      <w:marLeft w:val="0"/>
      <w:marRight w:val="0"/>
      <w:marTop w:val="0"/>
      <w:marBottom w:val="0"/>
      <w:divBdr>
        <w:top w:val="none" w:sz="0" w:space="0" w:color="auto"/>
        <w:left w:val="none" w:sz="0" w:space="0" w:color="auto"/>
        <w:bottom w:val="none" w:sz="0" w:space="0" w:color="auto"/>
        <w:right w:val="none" w:sz="0" w:space="0" w:color="auto"/>
      </w:divBdr>
      <w:divsChild>
        <w:div w:id="1081751306">
          <w:marLeft w:val="0"/>
          <w:marRight w:val="0"/>
          <w:marTop w:val="0"/>
          <w:marBottom w:val="0"/>
          <w:divBdr>
            <w:top w:val="none" w:sz="0" w:space="0" w:color="auto"/>
            <w:left w:val="none" w:sz="0" w:space="0" w:color="auto"/>
            <w:bottom w:val="none" w:sz="0" w:space="0" w:color="auto"/>
            <w:right w:val="none" w:sz="0" w:space="0" w:color="auto"/>
          </w:divBdr>
          <w:divsChild>
            <w:div w:id="40903934">
              <w:marLeft w:val="0"/>
              <w:marRight w:val="0"/>
              <w:marTop w:val="0"/>
              <w:marBottom w:val="0"/>
              <w:divBdr>
                <w:top w:val="none" w:sz="0" w:space="0" w:color="auto"/>
                <w:left w:val="none" w:sz="0" w:space="0" w:color="auto"/>
                <w:bottom w:val="none" w:sz="0" w:space="0" w:color="auto"/>
                <w:right w:val="none" w:sz="0" w:space="0" w:color="auto"/>
              </w:divBdr>
              <w:divsChild>
                <w:div w:id="5444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309">
      <w:bodyDiv w:val="1"/>
      <w:marLeft w:val="0"/>
      <w:marRight w:val="0"/>
      <w:marTop w:val="0"/>
      <w:marBottom w:val="0"/>
      <w:divBdr>
        <w:top w:val="none" w:sz="0" w:space="0" w:color="auto"/>
        <w:left w:val="none" w:sz="0" w:space="0" w:color="auto"/>
        <w:bottom w:val="none" w:sz="0" w:space="0" w:color="auto"/>
        <w:right w:val="none" w:sz="0" w:space="0" w:color="auto"/>
      </w:divBdr>
      <w:divsChild>
        <w:div w:id="1669822860">
          <w:marLeft w:val="0"/>
          <w:marRight w:val="0"/>
          <w:marTop w:val="0"/>
          <w:marBottom w:val="0"/>
          <w:divBdr>
            <w:top w:val="none" w:sz="0" w:space="0" w:color="auto"/>
            <w:left w:val="none" w:sz="0" w:space="0" w:color="auto"/>
            <w:bottom w:val="none" w:sz="0" w:space="0" w:color="auto"/>
            <w:right w:val="none" w:sz="0" w:space="0" w:color="auto"/>
          </w:divBdr>
          <w:divsChild>
            <w:div w:id="735278811">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0033">
      <w:bodyDiv w:val="1"/>
      <w:marLeft w:val="0"/>
      <w:marRight w:val="0"/>
      <w:marTop w:val="0"/>
      <w:marBottom w:val="0"/>
      <w:divBdr>
        <w:top w:val="none" w:sz="0" w:space="0" w:color="auto"/>
        <w:left w:val="none" w:sz="0" w:space="0" w:color="auto"/>
        <w:bottom w:val="none" w:sz="0" w:space="0" w:color="auto"/>
        <w:right w:val="none" w:sz="0" w:space="0" w:color="auto"/>
      </w:divBdr>
      <w:divsChild>
        <w:div w:id="256450796">
          <w:marLeft w:val="0"/>
          <w:marRight w:val="0"/>
          <w:marTop w:val="0"/>
          <w:marBottom w:val="0"/>
          <w:divBdr>
            <w:top w:val="none" w:sz="0" w:space="0" w:color="auto"/>
            <w:left w:val="none" w:sz="0" w:space="0" w:color="auto"/>
            <w:bottom w:val="none" w:sz="0" w:space="0" w:color="auto"/>
            <w:right w:val="none" w:sz="0" w:space="0" w:color="auto"/>
          </w:divBdr>
          <w:divsChild>
            <w:div w:id="1992558433">
              <w:marLeft w:val="0"/>
              <w:marRight w:val="0"/>
              <w:marTop w:val="0"/>
              <w:marBottom w:val="0"/>
              <w:divBdr>
                <w:top w:val="none" w:sz="0" w:space="0" w:color="auto"/>
                <w:left w:val="none" w:sz="0" w:space="0" w:color="auto"/>
                <w:bottom w:val="none" w:sz="0" w:space="0" w:color="auto"/>
                <w:right w:val="none" w:sz="0" w:space="0" w:color="auto"/>
              </w:divBdr>
              <w:divsChild>
                <w:div w:id="21340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3928">
      <w:bodyDiv w:val="1"/>
      <w:marLeft w:val="0"/>
      <w:marRight w:val="0"/>
      <w:marTop w:val="0"/>
      <w:marBottom w:val="0"/>
      <w:divBdr>
        <w:top w:val="none" w:sz="0" w:space="0" w:color="auto"/>
        <w:left w:val="none" w:sz="0" w:space="0" w:color="auto"/>
        <w:bottom w:val="none" w:sz="0" w:space="0" w:color="auto"/>
        <w:right w:val="none" w:sz="0" w:space="0" w:color="auto"/>
      </w:divBdr>
    </w:div>
    <w:div w:id="390857927">
      <w:bodyDiv w:val="1"/>
      <w:marLeft w:val="0"/>
      <w:marRight w:val="0"/>
      <w:marTop w:val="0"/>
      <w:marBottom w:val="0"/>
      <w:divBdr>
        <w:top w:val="none" w:sz="0" w:space="0" w:color="auto"/>
        <w:left w:val="none" w:sz="0" w:space="0" w:color="auto"/>
        <w:bottom w:val="none" w:sz="0" w:space="0" w:color="auto"/>
        <w:right w:val="none" w:sz="0" w:space="0" w:color="auto"/>
      </w:divBdr>
      <w:divsChild>
        <w:div w:id="1013604069">
          <w:marLeft w:val="0"/>
          <w:marRight w:val="0"/>
          <w:marTop w:val="0"/>
          <w:marBottom w:val="0"/>
          <w:divBdr>
            <w:top w:val="none" w:sz="0" w:space="0" w:color="auto"/>
            <w:left w:val="none" w:sz="0" w:space="0" w:color="auto"/>
            <w:bottom w:val="none" w:sz="0" w:space="0" w:color="auto"/>
            <w:right w:val="none" w:sz="0" w:space="0" w:color="auto"/>
          </w:divBdr>
          <w:divsChild>
            <w:div w:id="1836993956">
              <w:marLeft w:val="0"/>
              <w:marRight w:val="0"/>
              <w:marTop w:val="0"/>
              <w:marBottom w:val="0"/>
              <w:divBdr>
                <w:top w:val="none" w:sz="0" w:space="0" w:color="auto"/>
                <w:left w:val="none" w:sz="0" w:space="0" w:color="auto"/>
                <w:bottom w:val="none" w:sz="0" w:space="0" w:color="auto"/>
                <w:right w:val="none" w:sz="0" w:space="0" w:color="auto"/>
              </w:divBdr>
              <w:divsChild>
                <w:div w:id="176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8515">
      <w:bodyDiv w:val="1"/>
      <w:marLeft w:val="0"/>
      <w:marRight w:val="0"/>
      <w:marTop w:val="0"/>
      <w:marBottom w:val="0"/>
      <w:divBdr>
        <w:top w:val="none" w:sz="0" w:space="0" w:color="auto"/>
        <w:left w:val="none" w:sz="0" w:space="0" w:color="auto"/>
        <w:bottom w:val="none" w:sz="0" w:space="0" w:color="auto"/>
        <w:right w:val="none" w:sz="0" w:space="0" w:color="auto"/>
      </w:divBdr>
      <w:divsChild>
        <w:div w:id="1586568705">
          <w:marLeft w:val="0"/>
          <w:marRight w:val="0"/>
          <w:marTop w:val="0"/>
          <w:marBottom w:val="0"/>
          <w:divBdr>
            <w:top w:val="none" w:sz="0" w:space="0" w:color="auto"/>
            <w:left w:val="none" w:sz="0" w:space="0" w:color="auto"/>
            <w:bottom w:val="none" w:sz="0" w:space="0" w:color="auto"/>
            <w:right w:val="none" w:sz="0" w:space="0" w:color="auto"/>
          </w:divBdr>
          <w:divsChild>
            <w:div w:id="1370183014">
              <w:marLeft w:val="0"/>
              <w:marRight w:val="0"/>
              <w:marTop w:val="0"/>
              <w:marBottom w:val="0"/>
              <w:divBdr>
                <w:top w:val="none" w:sz="0" w:space="0" w:color="auto"/>
                <w:left w:val="none" w:sz="0" w:space="0" w:color="auto"/>
                <w:bottom w:val="none" w:sz="0" w:space="0" w:color="auto"/>
                <w:right w:val="none" w:sz="0" w:space="0" w:color="auto"/>
              </w:divBdr>
              <w:divsChild>
                <w:div w:id="99305683">
                  <w:marLeft w:val="0"/>
                  <w:marRight w:val="0"/>
                  <w:marTop w:val="0"/>
                  <w:marBottom w:val="0"/>
                  <w:divBdr>
                    <w:top w:val="none" w:sz="0" w:space="0" w:color="auto"/>
                    <w:left w:val="none" w:sz="0" w:space="0" w:color="auto"/>
                    <w:bottom w:val="none" w:sz="0" w:space="0" w:color="auto"/>
                    <w:right w:val="none" w:sz="0" w:space="0" w:color="auto"/>
                  </w:divBdr>
                  <w:divsChild>
                    <w:div w:id="4800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6997">
      <w:bodyDiv w:val="1"/>
      <w:marLeft w:val="0"/>
      <w:marRight w:val="0"/>
      <w:marTop w:val="0"/>
      <w:marBottom w:val="0"/>
      <w:divBdr>
        <w:top w:val="none" w:sz="0" w:space="0" w:color="auto"/>
        <w:left w:val="none" w:sz="0" w:space="0" w:color="auto"/>
        <w:bottom w:val="none" w:sz="0" w:space="0" w:color="auto"/>
        <w:right w:val="none" w:sz="0" w:space="0" w:color="auto"/>
      </w:divBdr>
      <w:divsChild>
        <w:div w:id="795100829">
          <w:marLeft w:val="0"/>
          <w:marRight w:val="0"/>
          <w:marTop w:val="0"/>
          <w:marBottom w:val="0"/>
          <w:divBdr>
            <w:top w:val="none" w:sz="0" w:space="0" w:color="auto"/>
            <w:left w:val="none" w:sz="0" w:space="0" w:color="auto"/>
            <w:bottom w:val="none" w:sz="0" w:space="0" w:color="auto"/>
            <w:right w:val="none" w:sz="0" w:space="0" w:color="auto"/>
          </w:divBdr>
          <w:divsChild>
            <w:div w:id="328673894">
              <w:marLeft w:val="0"/>
              <w:marRight w:val="0"/>
              <w:marTop w:val="0"/>
              <w:marBottom w:val="0"/>
              <w:divBdr>
                <w:top w:val="none" w:sz="0" w:space="0" w:color="auto"/>
                <w:left w:val="none" w:sz="0" w:space="0" w:color="auto"/>
                <w:bottom w:val="none" w:sz="0" w:space="0" w:color="auto"/>
                <w:right w:val="none" w:sz="0" w:space="0" w:color="auto"/>
              </w:divBdr>
              <w:divsChild>
                <w:div w:id="1612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6496">
      <w:bodyDiv w:val="1"/>
      <w:marLeft w:val="0"/>
      <w:marRight w:val="0"/>
      <w:marTop w:val="0"/>
      <w:marBottom w:val="0"/>
      <w:divBdr>
        <w:top w:val="none" w:sz="0" w:space="0" w:color="auto"/>
        <w:left w:val="none" w:sz="0" w:space="0" w:color="auto"/>
        <w:bottom w:val="none" w:sz="0" w:space="0" w:color="auto"/>
        <w:right w:val="none" w:sz="0" w:space="0" w:color="auto"/>
      </w:divBdr>
    </w:div>
    <w:div w:id="527912363">
      <w:bodyDiv w:val="1"/>
      <w:marLeft w:val="0"/>
      <w:marRight w:val="0"/>
      <w:marTop w:val="0"/>
      <w:marBottom w:val="0"/>
      <w:divBdr>
        <w:top w:val="none" w:sz="0" w:space="0" w:color="auto"/>
        <w:left w:val="none" w:sz="0" w:space="0" w:color="auto"/>
        <w:bottom w:val="none" w:sz="0" w:space="0" w:color="auto"/>
        <w:right w:val="none" w:sz="0" w:space="0" w:color="auto"/>
      </w:divBdr>
    </w:div>
    <w:div w:id="607353634">
      <w:bodyDiv w:val="1"/>
      <w:marLeft w:val="0"/>
      <w:marRight w:val="0"/>
      <w:marTop w:val="0"/>
      <w:marBottom w:val="0"/>
      <w:divBdr>
        <w:top w:val="none" w:sz="0" w:space="0" w:color="auto"/>
        <w:left w:val="none" w:sz="0" w:space="0" w:color="auto"/>
        <w:bottom w:val="none" w:sz="0" w:space="0" w:color="auto"/>
        <w:right w:val="none" w:sz="0" w:space="0" w:color="auto"/>
      </w:divBdr>
    </w:div>
    <w:div w:id="692532275">
      <w:bodyDiv w:val="1"/>
      <w:marLeft w:val="0"/>
      <w:marRight w:val="0"/>
      <w:marTop w:val="0"/>
      <w:marBottom w:val="0"/>
      <w:divBdr>
        <w:top w:val="none" w:sz="0" w:space="0" w:color="auto"/>
        <w:left w:val="none" w:sz="0" w:space="0" w:color="auto"/>
        <w:bottom w:val="none" w:sz="0" w:space="0" w:color="auto"/>
        <w:right w:val="none" w:sz="0" w:space="0" w:color="auto"/>
      </w:divBdr>
      <w:divsChild>
        <w:div w:id="1405180482">
          <w:marLeft w:val="0"/>
          <w:marRight w:val="0"/>
          <w:marTop w:val="0"/>
          <w:marBottom w:val="0"/>
          <w:divBdr>
            <w:top w:val="none" w:sz="0" w:space="0" w:color="auto"/>
            <w:left w:val="none" w:sz="0" w:space="0" w:color="auto"/>
            <w:bottom w:val="none" w:sz="0" w:space="0" w:color="auto"/>
            <w:right w:val="none" w:sz="0" w:space="0" w:color="auto"/>
          </w:divBdr>
          <w:divsChild>
            <w:div w:id="318047648">
              <w:marLeft w:val="0"/>
              <w:marRight w:val="0"/>
              <w:marTop w:val="0"/>
              <w:marBottom w:val="0"/>
              <w:divBdr>
                <w:top w:val="none" w:sz="0" w:space="0" w:color="auto"/>
                <w:left w:val="none" w:sz="0" w:space="0" w:color="auto"/>
                <w:bottom w:val="none" w:sz="0" w:space="0" w:color="auto"/>
                <w:right w:val="none" w:sz="0" w:space="0" w:color="auto"/>
              </w:divBdr>
              <w:divsChild>
                <w:div w:id="11527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9314">
      <w:bodyDiv w:val="1"/>
      <w:marLeft w:val="0"/>
      <w:marRight w:val="0"/>
      <w:marTop w:val="0"/>
      <w:marBottom w:val="0"/>
      <w:divBdr>
        <w:top w:val="none" w:sz="0" w:space="0" w:color="auto"/>
        <w:left w:val="none" w:sz="0" w:space="0" w:color="auto"/>
        <w:bottom w:val="none" w:sz="0" w:space="0" w:color="auto"/>
        <w:right w:val="none" w:sz="0" w:space="0" w:color="auto"/>
      </w:divBdr>
    </w:div>
    <w:div w:id="767501346">
      <w:bodyDiv w:val="1"/>
      <w:marLeft w:val="0"/>
      <w:marRight w:val="0"/>
      <w:marTop w:val="0"/>
      <w:marBottom w:val="0"/>
      <w:divBdr>
        <w:top w:val="none" w:sz="0" w:space="0" w:color="auto"/>
        <w:left w:val="none" w:sz="0" w:space="0" w:color="auto"/>
        <w:bottom w:val="none" w:sz="0" w:space="0" w:color="auto"/>
        <w:right w:val="none" w:sz="0" w:space="0" w:color="auto"/>
      </w:divBdr>
    </w:div>
    <w:div w:id="768163905">
      <w:bodyDiv w:val="1"/>
      <w:marLeft w:val="0"/>
      <w:marRight w:val="0"/>
      <w:marTop w:val="0"/>
      <w:marBottom w:val="0"/>
      <w:divBdr>
        <w:top w:val="none" w:sz="0" w:space="0" w:color="auto"/>
        <w:left w:val="none" w:sz="0" w:space="0" w:color="auto"/>
        <w:bottom w:val="none" w:sz="0" w:space="0" w:color="auto"/>
        <w:right w:val="none" w:sz="0" w:space="0" w:color="auto"/>
      </w:divBdr>
      <w:divsChild>
        <w:div w:id="678652826">
          <w:marLeft w:val="0"/>
          <w:marRight w:val="0"/>
          <w:marTop w:val="0"/>
          <w:marBottom w:val="0"/>
          <w:divBdr>
            <w:top w:val="none" w:sz="0" w:space="0" w:color="auto"/>
            <w:left w:val="none" w:sz="0" w:space="0" w:color="auto"/>
            <w:bottom w:val="none" w:sz="0" w:space="0" w:color="auto"/>
            <w:right w:val="none" w:sz="0" w:space="0" w:color="auto"/>
          </w:divBdr>
          <w:divsChild>
            <w:div w:id="1578857688">
              <w:marLeft w:val="0"/>
              <w:marRight w:val="0"/>
              <w:marTop w:val="0"/>
              <w:marBottom w:val="0"/>
              <w:divBdr>
                <w:top w:val="none" w:sz="0" w:space="0" w:color="auto"/>
                <w:left w:val="none" w:sz="0" w:space="0" w:color="auto"/>
                <w:bottom w:val="none" w:sz="0" w:space="0" w:color="auto"/>
                <w:right w:val="none" w:sz="0" w:space="0" w:color="auto"/>
              </w:divBdr>
              <w:divsChild>
                <w:div w:id="732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193">
      <w:bodyDiv w:val="1"/>
      <w:marLeft w:val="0"/>
      <w:marRight w:val="0"/>
      <w:marTop w:val="0"/>
      <w:marBottom w:val="0"/>
      <w:divBdr>
        <w:top w:val="none" w:sz="0" w:space="0" w:color="auto"/>
        <w:left w:val="none" w:sz="0" w:space="0" w:color="auto"/>
        <w:bottom w:val="none" w:sz="0" w:space="0" w:color="auto"/>
        <w:right w:val="none" w:sz="0" w:space="0" w:color="auto"/>
      </w:divBdr>
      <w:divsChild>
        <w:div w:id="1081637210">
          <w:marLeft w:val="0"/>
          <w:marRight w:val="0"/>
          <w:marTop w:val="0"/>
          <w:marBottom w:val="0"/>
          <w:divBdr>
            <w:top w:val="none" w:sz="0" w:space="0" w:color="auto"/>
            <w:left w:val="none" w:sz="0" w:space="0" w:color="auto"/>
            <w:bottom w:val="none" w:sz="0" w:space="0" w:color="auto"/>
            <w:right w:val="none" w:sz="0" w:space="0" w:color="auto"/>
          </w:divBdr>
          <w:divsChild>
            <w:div w:id="1739208246">
              <w:marLeft w:val="0"/>
              <w:marRight w:val="0"/>
              <w:marTop w:val="0"/>
              <w:marBottom w:val="0"/>
              <w:divBdr>
                <w:top w:val="none" w:sz="0" w:space="0" w:color="auto"/>
                <w:left w:val="none" w:sz="0" w:space="0" w:color="auto"/>
                <w:bottom w:val="none" w:sz="0" w:space="0" w:color="auto"/>
                <w:right w:val="none" w:sz="0" w:space="0" w:color="auto"/>
              </w:divBdr>
              <w:divsChild>
                <w:div w:id="3884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3863">
      <w:bodyDiv w:val="1"/>
      <w:marLeft w:val="0"/>
      <w:marRight w:val="0"/>
      <w:marTop w:val="0"/>
      <w:marBottom w:val="0"/>
      <w:divBdr>
        <w:top w:val="none" w:sz="0" w:space="0" w:color="auto"/>
        <w:left w:val="none" w:sz="0" w:space="0" w:color="auto"/>
        <w:bottom w:val="none" w:sz="0" w:space="0" w:color="auto"/>
        <w:right w:val="none" w:sz="0" w:space="0" w:color="auto"/>
      </w:divBdr>
    </w:div>
    <w:div w:id="801574678">
      <w:bodyDiv w:val="1"/>
      <w:marLeft w:val="0"/>
      <w:marRight w:val="0"/>
      <w:marTop w:val="0"/>
      <w:marBottom w:val="0"/>
      <w:divBdr>
        <w:top w:val="none" w:sz="0" w:space="0" w:color="auto"/>
        <w:left w:val="none" w:sz="0" w:space="0" w:color="auto"/>
        <w:bottom w:val="none" w:sz="0" w:space="0" w:color="auto"/>
        <w:right w:val="none" w:sz="0" w:space="0" w:color="auto"/>
      </w:divBdr>
    </w:div>
    <w:div w:id="815338413">
      <w:bodyDiv w:val="1"/>
      <w:marLeft w:val="0"/>
      <w:marRight w:val="0"/>
      <w:marTop w:val="0"/>
      <w:marBottom w:val="0"/>
      <w:divBdr>
        <w:top w:val="none" w:sz="0" w:space="0" w:color="auto"/>
        <w:left w:val="none" w:sz="0" w:space="0" w:color="auto"/>
        <w:bottom w:val="none" w:sz="0" w:space="0" w:color="auto"/>
        <w:right w:val="none" w:sz="0" w:space="0" w:color="auto"/>
      </w:divBdr>
      <w:divsChild>
        <w:div w:id="1287853489">
          <w:marLeft w:val="0"/>
          <w:marRight w:val="0"/>
          <w:marTop w:val="0"/>
          <w:marBottom w:val="0"/>
          <w:divBdr>
            <w:top w:val="none" w:sz="0" w:space="0" w:color="auto"/>
            <w:left w:val="none" w:sz="0" w:space="0" w:color="auto"/>
            <w:bottom w:val="none" w:sz="0" w:space="0" w:color="auto"/>
            <w:right w:val="none" w:sz="0" w:space="0" w:color="auto"/>
          </w:divBdr>
          <w:divsChild>
            <w:div w:id="1043865724">
              <w:marLeft w:val="0"/>
              <w:marRight w:val="0"/>
              <w:marTop w:val="0"/>
              <w:marBottom w:val="0"/>
              <w:divBdr>
                <w:top w:val="none" w:sz="0" w:space="0" w:color="auto"/>
                <w:left w:val="none" w:sz="0" w:space="0" w:color="auto"/>
                <w:bottom w:val="none" w:sz="0" w:space="0" w:color="auto"/>
                <w:right w:val="none" w:sz="0" w:space="0" w:color="auto"/>
              </w:divBdr>
              <w:divsChild>
                <w:div w:id="12037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8194">
      <w:bodyDiv w:val="1"/>
      <w:marLeft w:val="0"/>
      <w:marRight w:val="0"/>
      <w:marTop w:val="0"/>
      <w:marBottom w:val="0"/>
      <w:divBdr>
        <w:top w:val="none" w:sz="0" w:space="0" w:color="auto"/>
        <w:left w:val="none" w:sz="0" w:space="0" w:color="auto"/>
        <w:bottom w:val="none" w:sz="0" w:space="0" w:color="auto"/>
        <w:right w:val="none" w:sz="0" w:space="0" w:color="auto"/>
      </w:divBdr>
      <w:divsChild>
        <w:div w:id="452210379">
          <w:marLeft w:val="0"/>
          <w:marRight w:val="0"/>
          <w:marTop w:val="0"/>
          <w:marBottom w:val="0"/>
          <w:divBdr>
            <w:top w:val="none" w:sz="0" w:space="0" w:color="auto"/>
            <w:left w:val="none" w:sz="0" w:space="0" w:color="auto"/>
            <w:bottom w:val="none" w:sz="0" w:space="0" w:color="auto"/>
            <w:right w:val="none" w:sz="0" w:space="0" w:color="auto"/>
          </w:divBdr>
          <w:divsChild>
            <w:div w:id="238291018">
              <w:marLeft w:val="0"/>
              <w:marRight w:val="0"/>
              <w:marTop w:val="0"/>
              <w:marBottom w:val="0"/>
              <w:divBdr>
                <w:top w:val="none" w:sz="0" w:space="0" w:color="auto"/>
                <w:left w:val="none" w:sz="0" w:space="0" w:color="auto"/>
                <w:bottom w:val="none" w:sz="0" w:space="0" w:color="auto"/>
                <w:right w:val="none" w:sz="0" w:space="0" w:color="auto"/>
              </w:divBdr>
              <w:divsChild>
                <w:div w:id="16741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12">
      <w:bodyDiv w:val="1"/>
      <w:marLeft w:val="0"/>
      <w:marRight w:val="0"/>
      <w:marTop w:val="0"/>
      <w:marBottom w:val="0"/>
      <w:divBdr>
        <w:top w:val="none" w:sz="0" w:space="0" w:color="auto"/>
        <w:left w:val="none" w:sz="0" w:space="0" w:color="auto"/>
        <w:bottom w:val="none" w:sz="0" w:space="0" w:color="auto"/>
        <w:right w:val="none" w:sz="0" w:space="0" w:color="auto"/>
      </w:divBdr>
    </w:div>
    <w:div w:id="903679352">
      <w:bodyDiv w:val="1"/>
      <w:marLeft w:val="0"/>
      <w:marRight w:val="0"/>
      <w:marTop w:val="0"/>
      <w:marBottom w:val="0"/>
      <w:divBdr>
        <w:top w:val="none" w:sz="0" w:space="0" w:color="auto"/>
        <w:left w:val="none" w:sz="0" w:space="0" w:color="auto"/>
        <w:bottom w:val="none" w:sz="0" w:space="0" w:color="auto"/>
        <w:right w:val="none" w:sz="0" w:space="0" w:color="auto"/>
      </w:divBdr>
    </w:div>
    <w:div w:id="905340064">
      <w:bodyDiv w:val="1"/>
      <w:marLeft w:val="0"/>
      <w:marRight w:val="0"/>
      <w:marTop w:val="0"/>
      <w:marBottom w:val="0"/>
      <w:divBdr>
        <w:top w:val="none" w:sz="0" w:space="0" w:color="auto"/>
        <w:left w:val="none" w:sz="0" w:space="0" w:color="auto"/>
        <w:bottom w:val="none" w:sz="0" w:space="0" w:color="auto"/>
        <w:right w:val="none" w:sz="0" w:space="0" w:color="auto"/>
      </w:divBdr>
    </w:div>
    <w:div w:id="905729136">
      <w:bodyDiv w:val="1"/>
      <w:marLeft w:val="0"/>
      <w:marRight w:val="0"/>
      <w:marTop w:val="0"/>
      <w:marBottom w:val="0"/>
      <w:divBdr>
        <w:top w:val="none" w:sz="0" w:space="0" w:color="auto"/>
        <w:left w:val="none" w:sz="0" w:space="0" w:color="auto"/>
        <w:bottom w:val="none" w:sz="0" w:space="0" w:color="auto"/>
        <w:right w:val="none" w:sz="0" w:space="0" w:color="auto"/>
      </w:divBdr>
    </w:div>
    <w:div w:id="946039291">
      <w:bodyDiv w:val="1"/>
      <w:marLeft w:val="0"/>
      <w:marRight w:val="0"/>
      <w:marTop w:val="0"/>
      <w:marBottom w:val="0"/>
      <w:divBdr>
        <w:top w:val="none" w:sz="0" w:space="0" w:color="auto"/>
        <w:left w:val="none" w:sz="0" w:space="0" w:color="auto"/>
        <w:bottom w:val="none" w:sz="0" w:space="0" w:color="auto"/>
        <w:right w:val="none" w:sz="0" w:space="0" w:color="auto"/>
      </w:divBdr>
      <w:divsChild>
        <w:div w:id="813982258">
          <w:marLeft w:val="0"/>
          <w:marRight w:val="0"/>
          <w:marTop w:val="0"/>
          <w:marBottom w:val="0"/>
          <w:divBdr>
            <w:top w:val="none" w:sz="0" w:space="0" w:color="auto"/>
            <w:left w:val="none" w:sz="0" w:space="0" w:color="auto"/>
            <w:bottom w:val="none" w:sz="0" w:space="0" w:color="auto"/>
            <w:right w:val="none" w:sz="0" w:space="0" w:color="auto"/>
          </w:divBdr>
          <w:divsChild>
            <w:div w:id="1679891619">
              <w:marLeft w:val="0"/>
              <w:marRight w:val="0"/>
              <w:marTop w:val="0"/>
              <w:marBottom w:val="0"/>
              <w:divBdr>
                <w:top w:val="none" w:sz="0" w:space="0" w:color="auto"/>
                <w:left w:val="none" w:sz="0" w:space="0" w:color="auto"/>
                <w:bottom w:val="none" w:sz="0" w:space="0" w:color="auto"/>
                <w:right w:val="none" w:sz="0" w:space="0" w:color="auto"/>
              </w:divBdr>
              <w:divsChild>
                <w:div w:id="2015960759">
                  <w:marLeft w:val="0"/>
                  <w:marRight w:val="0"/>
                  <w:marTop w:val="0"/>
                  <w:marBottom w:val="0"/>
                  <w:divBdr>
                    <w:top w:val="none" w:sz="0" w:space="0" w:color="auto"/>
                    <w:left w:val="none" w:sz="0" w:space="0" w:color="auto"/>
                    <w:bottom w:val="none" w:sz="0" w:space="0" w:color="auto"/>
                    <w:right w:val="none" w:sz="0" w:space="0" w:color="auto"/>
                  </w:divBdr>
                  <w:divsChild>
                    <w:div w:id="1036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1722">
      <w:bodyDiv w:val="1"/>
      <w:marLeft w:val="0"/>
      <w:marRight w:val="0"/>
      <w:marTop w:val="0"/>
      <w:marBottom w:val="0"/>
      <w:divBdr>
        <w:top w:val="none" w:sz="0" w:space="0" w:color="auto"/>
        <w:left w:val="none" w:sz="0" w:space="0" w:color="auto"/>
        <w:bottom w:val="none" w:sz="0" w:space="0" w:color="auto"/>
        <w:right w:val="none" w:sz="0" w:space="0" w:color="auto"/>
      </w:divBdr>
      <w:divsChild>
        <w:div w:id="1164859456">
          <w:marLeft w:val="0"/>
          <w:marRight w:val="0"/>
          <w:marTop w:val="0"/>
          <w:marBottom w:val="0"/>
          <w:divBdr>
            <w:top w:val="none" w:sz="0" w:space="0" w:color="auto"/>
            <w:left w:val="none" w:sz="0" w:space="0" w:color="auto"/>
            <w:bottom w:val="none" w:sz="0" w:space="0" w:color="auto"/>
            <w:right w:val="none" w:sz="0" w:space="0" w:color="auto"/>
          </w:divBdr>
          <w:divsChild>
            <w:div w:id="214044888">
              <w:marLeft w:val="0"/>
              <w:marRight w:val="0"/>
              <w:marTop w:val="0"/>
              <w:marBottom w:val="0"/>
              <w:divBdr>
                <w:top w:val="none" w:sz="0" w:space="0" w:color="auto"/>
                <w:left w:val="none" w:sz="0" w:space="0" w:color="auto"/>
                <w:bottom w:val="none" w:sz="0" w:space="0" w:color="auto"/>
                <w:right w:val="none" w:sz="0" w:space="0" w:color="auto"/>
              </w:divBdr>
              <w:divsChild>
                <w:div w:id="368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912">
      <w:bodyDiv w:val="1"/>
      <w:marLeft w:val="0"/>
      <w:marRight w:val="0"/>
      <w:marTop w:val="0"/>
      <w:marBottom w:val="0"/>
      <w:divBdr>
        <w:top w:val="none" w:sz="0" w:space="0" w:color="auto"/>
        <w:left w:val="none" w:sz="0" w:space="0" w:color="auto"/>
        <w:bottom w:val="none" w:sz="0" w:space="0" w:color="auto"/>
        <w:right w:val="none" w:sz="0" w:space="0" w:color="auto"/>
      </w:divBdr>
    </w:div>
    <w:div w:id="1003512822">
      <w:bodyDiv w:val="1"/>
      <w:marLeft w:val="0"/>
      <w:marRight w:val="0"/>
      <w:marTop w:val="0"/>
      <w:marBottom w:val="0"/>
      <w:divBdr>
        <w:top w:val="none" w:sz="0" w:space="0" w:color="auto"/>
        <w:left w:val="none" w:sz="0" w:space="0" w:color="auto"/>
        <w:bottom w:val="none" w:sz="0" w:space="0" w:color="auto"/>
        <w:right w:val="none" w:sz="0" w:space="0" w:color="auto"/>
      </w:divBdr>
    </w:div>
    <w:div w:id="1013991165">
      <w:bodyDiv w:val="1"/>
      <w:marLeft w:val="0"/>
      <w:marRight w:val="0"/>
      <w:marTop w:val="0"/>
      <w:marBottom w:val="0"/>
      <w:divBdr>
        <w:top w:val="none" w:sz="0" w:space="0" w:color="auto"/>
        <w:left w:val="none" w:sz="0" w:space="0" w:color="auto"/>
        <w:bottom w:val="none" w:sz="0" w:space="0" w:color="auto"/>
        <w:right w:val="none" w:sz="0" w:space="0" w:color="auto"/>
      </w:divBdr>
    </w:div>
    <w:div w:id="1123037634">
      <w:bodyDiv w:val="1"/>
      <w:marLeft w:val="0"/>
      <w:marRight w:val="0"/>
      <w:marTop w:val="0"/>
      <w:marBottom w:val="0"/>
      <w:divBdr>
        <w:top w:val="none" w:sz="0" w:space="0" w:color="auto"/>
        <w:left w:val="none" w:sz="0" w:space="0" w:color="auto"/>
        <w:bottom w:val="none" w:sz="0" w:space="0" w:color="auto"/>
        <w:right w:val="none" w:sz="0" w:space="0" w:color="auto"/>
      </w:divBdr>
    </w:div>
    <w:div w:id="1164129453">
      <w:bodyDiv w:val="1"/>
      <w:marLeft w:val="0"/>
      <w:marRight w:val="0"/>
      <w:marTop w:val="0"/>
      <w:marBottom w:val="0"/>
      <w:divBdr>
        <w:top w:val="none" w:sz="0" w:space="0" w:color="auto"/>
        <w:left w:val="none" w:sz="0" w:space="0" w:color="auto"/>
        <w:bottom w:val="none" w:sz="0" w:space="0" w:color="auto"/>
        <w:right w:val="none" w:sz="0" w:space="0" w:color="auto"/>
      </w:divBdr>
      <w:divsChild>
        <w:div w:id="167840554">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sChild>
                <w:div w:id="1271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3176">
      <w:bodyDiv w:val="1"/>
      <w:marLeft w:val="0"/>
      <w:marRight w:val="0"/>
      <w:marTop w:val="0"/>
      <w:marBottom w:val="0"/>
      <w:divBdr>
        <w:top w:val="none" w:sz="0" w:space="0" w:color="auto"/>
        <w:left w:val="none" w:sz="0" w:space="0" w:color="auto"/>
        <w:bottom w:val="none" w:sz="0" w:space="0" w:color="auto"/>
        <w:right w:val="none" w:sz="0" w:space="0" w:color="auto"/>
      </w:divBdr>
      <w:divsChild>
        <w:div w:id="273680216">
          <w:marLeft w:val="0"/>
          <w:marRight w:val="0"/>
          <w:marTop w:val="0"/>
          <w:marBottom w:val="0"/>
          <w:divBdr>
            <w:top w:val="none" w:sz="0" w:space="0" w:color="auto"/>
            <w:left w:val="none" w:sz="0" w:space="0" w:color="auto"/>
            <w:bottom w:val="none" w:sz="0" w:space="0" w:color="auto"/>
            <w:right w:val="none" w:sz="0" w:space="0" w:color="auto"/>
          </w:divBdr>
          <w:divsChild>
            <w:div w:id="1838612660">
              <w:marLeft w:val="0"/>
              <w:marRight w:val="0"/>
              <w:marTop w:val="0"/>
              <w:marBottom w:val="0"/>
              <w:divBdr>
                <w:top w:val="none" w:sz="0" w:space="0" w:color="auto"/>
                <w:left w:val="none" w:sz="0" w:space="0" w:color="auto"/>
                <w:bottom w:val="none" w:sz="0" w:space="0" w:color="auto"/>
                <w:right w:val="none" w:sz="0" w:space="0" w:color="auto"/>
              </w:divBdr>
              <w:divsChild>
                <w:div w:id="3700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6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9142">
          <w:marLeft w:val="0"/>
          <w:marRight w:val="0"/>
          <w:marTop w:val="0"/>
          <w:marBottom w:val="0"/>
          <w:divBdr>
            <w:top w:val="none" w:sz="0" w:space="0" w:color="auto"/>
            <w:left w:val="none" w:sz="0" w:space="0" w:color="auto"/>
            <w:bottom w:val="none" w:sz="0" w:space="0" w:color="auto"/>
            <w:right w:val="none" w:sz="0" w:space="0" w:color="auto"/>
          </w:divBdr>
          <w:divsChild>
            <w:div w:id="1606231064">
              <w:marLeft w:val="0"/>
              <w:marRight w:val="0"/>
              <w:marTop w:val="0"/>
              <w:marBottom w:val="0"/>
              <w:divBdr>
                <w:top w:val="none" w:sz="0" w:space="0" w:color="auto"/>
                <w:left w:val="none" w:sz="0" w:space="0" w:color="auto"/>
                <w:bottom w:val="none" w:sz="0" w:space="0" w:color="auto"/>
                <w:right w:val="none" w:sz="0" w:space="0" w:color="auto"/>
              </w:divBdr>
              <w:divsChild>
                <w:div w:id="597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316">
      <w:bodyDiv w:val="1"/>
      <w:marLeft w:val="0"/>
      <w:marRight w:val="0"/>
      <w:marTop w:val="0"/>
      <w:marBottom w:val="0"/>
      <w:divBdr>
        <w:top w:val="none" w:sz="0" w:space="0" w:color="auto"/>
        <w:left w:val="none" w:sz="0" w:space="0" w:color="auto"/>
        <w:bottom w:val="none" w:sz="0" w:space="0" w:color="auto"/>
        <w:right w:val="none" w:sz="0" w:space="0" w:color="auto"/>
      </w:divBdr>
    </w:div>
    <w:div w:id="1234119920">
      <w:bodyDiv w:val="1"/>
      <w:marLeft w:val="0"/>
      <w:marRight w:val="0"/>
      <w:marTop w:val="0"/>
      <w:marBottom w:val="0"/>
      <w:divBdr>
        <w:top w:val="none" w:sz="0" w:space="0" w:color="auto"/>
        <w:left w:val="none" w:sz="0" w:space="0" w:color="auto"/>
        <w:bottom w:val="none" w:sz="0" w:space="0" w:color="auto"/>
        <w:right w:val="none" w:sz="0" w:space="0" w:color="auto"/>
      </w:divBdr>
    </w:div>
    <w:div w:id="1255631220">
      <w:bodyDiv w:val="1"/>
      <w:marLeft w:val="0"/>
      <w:marRight w:val="0"/>
      <w:marTop w:val="0"/>
      <w:marBottom w:val="0"/>
      <w:divBdr>
        <w:top w:val="none" w:sz="0" w:space="0" w:color="auto"/>
        <w:left w:val="none" w:sz="0" w:space="0" w:color="auto"/>
        <w:bottom w:val="none" w:sz="0" w:space="0" w:color="auto"/>
        <w:right w:val="none" w:sz="0" w:space="0" w:color="auto"/>
      </w:divBdr>
      <w:divsChild>
        <w:div w:id="1063992960">
          <w:marLeft w:val="0"/>
          <w:marRight w:val="0"/>
          <w:marTop w:val="0"/>
          <w:marBottom w:val="0"/>
          <w:divBdr>
            <w:top w:val="none" w:sz="0" w:space="0" w:color="auto"/>
            <w:left w:val="none" w:sz="0" w:space="0" w:color="auto"/>
            <w:bottom w:val="none" w:sz="0" w:space="0" w:color="auto"/>
            <w:right w:val="none" w:sz="0" w:space="0" w:color="auto"/>
          </w:divBdr>
          <w:divsChild>
            <w:div w:id="204872774">
              <w:marLeft w:val="0"/>
              <w:marRight w:val="0"/>
              <w:marTop w:val="0"/>
              <w:marBottom w:val="0"/>
              <w:divBdr>
                <w:top w:val="none" w:sz="0" w:space="0" w:color="auto"/>
                <w:left w:val="none" w:sz="0" w:space="0" w:color="auto"/>
                <w:bottom w:val="none" w:sz="0" w:space="0" w:color="auto"/>
                <w:right w:val="none" w:sz="0" w:space="0" w:color="auto"/>
              </w:divBdr>
              <w:divsChild>
                <w:div w:id="96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076">
      <w:bodyDiv w:val="1"/>
      <w:marLeft w:val="0"/>
      <w:marRight w:val="0"/>
      <w:marTop w:val="0"/>
      <w:marBottom w:val="0"/>
      <w:divBdr>
        <w:top w:val="none" w:sz="0" w:space="0" w:color="auto"/>
        <w:left w:val="none" w:sz="0" w:space="0" w:color="auto"/>
        <w:bottom w:val="none" w:sz="0" w:space="0" w:color="auto"/>
        <w:right w:val="none" w:sz="0" w:space="0" w:color="auto"/>
      </w:divBdr>
    </w:div>
    <w:div w:id="1369335456">
      <w:bodyDiv w:val="1"/>
      <w:marLeft w:val="0"/>
      <w:marRight w:val="0"/>
      <w:marTop w:val="0"/>
      <w:marBottom w:val="0"/>
      <w:divBdr>
        <w:top w:val="none" w:sz="0" w:space="0" w:color="auto"/>
        <w:left w:val="none" w:sz="0" w:space="0" w:color="auto"/>
        <w:bottom w:val="none" w:sz="0" w:space="0" w:color="auto"/>
        <w:right w:val="none" w:sz="0" w:space="0" w:color="auto"/>
      </w:divBdr>
      <w:divsChild>
        <w:div w:id="291910488">
          <w:marLeft w:val="0"/>
          <w:marRight w:val="0"/>
          <w:marTop w:val="0"/>
          <w:marBottom w:val="0"/>
          <w:divBdr>
            <w:top w:val="none" w:sz="0" w:space="0" w:color="auto"/>
            <w:left w:val="none" w:sz="0" w:space="0" w:color="auto"/>
            <w:bottom w:val="none" w:sz="0" w:space="0" w:color="auto"/>
            <w:right w:val="none" w:sz="0" w:space="0" w:color="auto"/>
          </w:divBdr>
          <w:divsChild>
            <w:div w:id="372005428">
              <w:marLeft w:val="0"/>
              <w:marRight w:val="0"/>
              <w:marTop w:val="0"/>
              <w:marBottom w:val="0"/>
              <w:divBdr>
                <w:top w:val="none" w:sz="0" w:space="0" w:color="auto"/>
                <w:left w:val="none" w:sz="0" w:space="0" w:color="auto"/>
                <w:bottom w:val="none" w:sz="0" w:space="0" w:color="auto"/>
                <w:right w:val="none" w:sz="0" w:space="0" w:color="auto"/>
              </w:divBdr>
              <w:divsChild>
                <w:div w:id="659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9482">
      <w:bodyDiv w:val="1"/>
      <w:marLeft w:val="0"/>
      <w:marRight w:val="0"/>
      <w:marTop w:val="0"/>
      <w:marBottom w:val="0"/>
      <w:divBdr>
        <w:top w:val="none" w:sz="0" w:space="0" w:color="auto"/>
        <w:left w:val="none" w:sz="0" w:space="0" w:color="auto"/>
        <w:bottom w:val="none" w:sz="0" w:space="0" w:color="auto"/>
        <w:right w:val="none" w:sz="0" w:space="0" w:color="auto"/>
      </w:divBdr>
    </w:div>
    <w:div w:id="1415930732">
      <w:bodyDiv w:val="1"/>
      <w:marLeft w:val="0"/>
      <w:marRight w:val="0"/>
      <w:marTop w:val="0"/>
      <w:marBottom w:val="0"/>
      <w:divBdr>
        <w:top w:val="none" w:sz="0" w:space="0" w:color="auto"/>
        <w:left w:val="none" w:sz="0" w:space="0" w:color="auto"/>
        <w:bottom w:val="none" w:sz="0" w:space="0" w:color="auto"/>
        <w:right w:val="none" w:sz="0" w:space="0" w:color="auto"/>
      </w:divBdr>
      <w:divsChild>
        <w:div w:id="1025520402">
          <w:marLeft w:val="0"/>
          <w:marRight w:val="0"/>
          <w:marTop w:val="0"/>
          <w:marBottom w:val="0"/>
          <w:divBdr>
            <w:top w:val="none" w:sz="0" w:space="0" w:color="auto"/>
            <w:left w:val="none" w:sz="0" w:space="0" w:color="auto"/>
            <w:bottom w:val="none" w:sz="0" w:space="0" w:color="auto"/>
            <w:right w:val="none" w:sz="0" w:space="0" w:color="auto"/>
          </w:divBdr>
          <w:divsChild>
            <w:div w:id="836110942">
              <w:marLeft w:val="0"/>
              <w:marRight w:val="0"/>
              <w:marTop w:val="0"/>
              <w:marBottom w:val="0"/>
              <w:divBdr>
                <w:top w:val="none" w:sz="0" w:space="0" w:color="auto"/>
                <w:left w:val="none" w:sz="0" w:space="0" w:color="auto"/>
                <w:bottom w:val="none" w:sz="0" w:space="0" w:color="auto"/>
                <w:right w:val="none" w:sz="0" w:space="0" w:color="auto"/>
              </w:divBdr>
              <w:divsChild>
                <w:div w:id="20644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5809">
      <w:bodyDiv w:val="1"/>
      <w:marLeft w:val="0"/>
      <w:marRight w:val="0"/>
      <w:marTop w:val="0"/>
      <w:marBottom w:val="0"/>
      <w:divBdr>
        <w:top w:val="none" w:sz="0" w:space="0" w:color="auto"/>
        <w:left w:val="none" w:sz="0" w:space="0" w:color="auto"/>
        <w:bottom w:val="none" w:sz="0" w:space="0" w:color="auto"/>
        <w:right w:val="none" w:sz="0" w:space="0" w:color="auto"/>
      </w:divBdr>
      <w:divsChild>
        <w:div w:id="488863040">
          <w:marLeft w:val="0"/>
          <w:marRight w:val="0"/>
          <w:marTop w:val="0"/>
          <w:marBottom w:val="0"/>
          <w:divBdr>
            <w:top w:val="none" w:sz="0" w:space="0" w:color="auto"/>
            <w:left w:val="none" w:sz="0" w:space="0" w:color="auto"/>
            <w:bottom w:val="none" w:sz="0" w:space="0" w:color="auto"/>
            <w:right w:val="none" w:sz="0" w:space="0" w:color="auto"/>
          </w:divBdr>
          <w:divsChild>
            <w:div w:id="1437360002">
              <w:marLeft w:val="0"/>
              <w:marRight w:val="0"/>
              <w:marTop w:val="0"/>
              <w:marBottom w:val="0"/>
              <w:divBdr>
                <w:top w:val="none" w:sz="0" w:space="0" w:color="auto"/>
                <w:left w:val="none" w:sz="0" w:space="0" w:color="auto"/>
                <w:bottom w:val="none" w:sz="0" w:space="0" w:color="auto"/>
                <w:right w:val="none" w:sz="0" w:space="0" w:color="auto"/>
              </w:divBdr>
              <w:divsChild>
                <w:div w:id="1737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9676">
      <w:bodyDiv w:val="1"/>
      <w:marLeft w:val="0"/>
      <w:marRight w:val="0"/>
      <w:marTop w:val="0"/>
      <w:marBottom w:val="0"/>
      <w:divBdr>
        <w:top w:val="none" w:sz="0" w:space="0" w:color="auto"/>
        <w:left w:val="none" w:sz="0" w:space="0" w:color="auto"/>
        <w:bottom w:val="none" w:sz="0" w:space="0" w:color="auto"/>
        <w:right w:val="none" w:sz="0" w:space="0" w:color="auto"/>
      </w:divBdr>
    </w:div>
    <w:div w:id="1465149180">
      <w:bodyDiv w:val="1"/>
      <w:marLeft w:val="0"/>
      <w:marRight w:val="0"/>
      <w:marTop w:val="0"/>
      <w:marBottom w:val="0"/>
      <w:divBdr>
        <w:top w:val="none" w:sz="0" w:space="0" w:color="auto"/>
        <w:left w:val="none" w:sz="0" w:space="0" w:color="auto"/>
        <w:bottom w:val="none" w:sz="0" w:space="0" w:color="auto"/>
        <w:right w:val="none" w:sz="0" w:space="0" w:color="auto"/>
      </w:divBdr>
      <w:divsChild>
        <w:div w:id="1873960128">
          <w:marLeft w:val="0"/>
          <w:marRight w:val="0"/>
          <w:marTop w:val="0"/>
          <w:marBottom w:val="0"/>
          <w:divBdr>
            <w:top w:val="none" w:sz="0" w:space="0" w:color="auto"/>
            <w:left w:val="none" w:sz="0" w:space="0" w:color="auto"/>
            <w:bottom w:val="none" w:sz="0" w:space="0" w:color="auto"/>
            <w:right w:val="none" w:sz="0" w:space="0" w:color="auto"/>
          </w:divBdr>
          <w:divsChild>
            <w:div w:id="504705457">
              <w:marLeft w:val="0"/>
              <w:marRight w:val="0"/>
              <w:marTop w:val="0"/>
              <w:marBottom w:val="0"/>
              <w:divBdr>
                <w:top w:val="none" w:sz="0" w:space="0" w:color="auto"/>
                <w:left w:val="none" w:sz="0" w:space="0" w:color="auto"/>
                <w:bottom w:val="none" w:sz="0" w:space="0" w:color="auto"/>
                <w:right w:val="none" w:sz="0" w:space="0" w:color="auto"/>
              </w:divBdr>
              <w:divsChild>
                <w:div w:id="1648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96188938">
      <w:bodyDiv w:val="1"/>
      <w:marLeft w:val="0"/>
      <w:marRight w:val="0"/>
      <w:marTop w:val="0"/>
      <w:marBottom w:val="0"/>
      <w:divBdr>
        <w:top w:val="none" w:sz="0" w:space="0" w:color="auto"/>
        <w:left w:val="none" w:sz="0" w:space="0" w:color="auto"/>
        <w:bottom w:val="none" w:sz="0" w:space="0" w:color="auto"/>
        <w:right w:val="none" w:sz="0" w:space="0" w:color="auto"/>
      </w:divBdr>
      <w:divsChild>
        <w:div w:id="322784620">
          <w:marLeft w:val="0"/>
          <w:marRight w:val="0"/>
          <w:marTop w:val="0"/>
          <w:marBottom w:val="0"/>
          <w:divBdr>
            <w:top w:val="none" w:sz="0" w:space="0" w:color="auto"/>
            <w:left w:val="none" w:sz="0" w:space="0" w:color="auto"/>
            <w:bottom w:val="none" w:sz="0" w:space="0" w:color="auto"/>
            <w:right w:val="none" w:sz="0" w:space="0" w:color="auto"/>
          </w:divBdr>
          <w:divsChild>
            <w:div w:id="428356025">
              <w:marLeft w:val="0"/>
              <w:marRight w:val="0"/>
              <w:marTop w:val="0"/>
              <w:marBottom w:val="0"/>
              <w:divBdr>
                <w:top w:val="none" w:sz="0" w:space="0" w:color="auto"/>
                <w:left w:val="none" w:sz="0" w:space="0" w:color="auto"/>
                <w:bottom w:val="none" w:sz="0" w:space="0" w:color="auto"/>
                <w:right w:val="none" w:sz="0" w:space="0" w:color="auto"/>
              </w:divBdr>
              <w:divsChild>
                <w:div w:id="4744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2401">
      <w:bodyDiv w:val="1"/>
      <w:marLeft w:val="0"/>
      <w:marRight w:val="0"/>
      <w:marTop w:val="0"/>
      <w:marBottom w:val="0"/>
      <w:divBdr>
        <w:top w:val="none" w:sz="0" w:space="0" w:color="auto"/>
        <w:left w:val="none" w:sz="0" w:space="0" w:color="auto"/>
        <w:bottom w:val="none" w:sz="0" w:space="0" w:color="auto"/>
        <w:right w:val="none" w:sz="0" w:space="0" w:color="auto"/>
      </w:divBdr>
    </w:div>
    <w:div w:id="1624187499">
      <w:bodyDiv w:val="1"/>
      <w:marLeft w:val="0"/>
      <w:marRight w:val="0"/>
      <w:marTop w:val="0"/>
      <w:marBottom w:val="0"/>
      <w:divBdr>
        <w:top w:val="none" w:sz="0" w:space="0" w:color="auto"/>
        <w:left w:val="none" w:sz="0" w:space="0" w:color="auto"/>
        <w:bottom w:val="none" w:sz="0" w:space="0" w:color="auto"/>
        <w:right w:val="none" w:sz="0" w:space="0" w:color="auto"/>
      </w:divBdr>
    </w:div>
    <w:div w:id="1649019522">
      <w:bodyDiv w:val="1"/>
      <w:marLeft w:val="0"/>
      <w:marRight w:val="0"/>
      <w:marTop w:val="0"/>
      <w:marBottom w:val="0"/>
      <w:divBdr>
        <w:top w:val="none" w:sz="0" w:space="0" w:color="auto"/>
        <w:left w:val="none" w:sz="0" w:space="0" w:color="auto"/>
        <w:bottom w:val="none" w:sz="0" w:space="0" w:color="auto"/>
        <w:right w:val="none" w:sz="0" w:space="0" w:color="auto"/>
      </w:divBdr>
    </w:div>
    <w:div w:id="1665860471">
      <w:bodyDiv w:val="1"/>
      <w:marLeft w:val="0"/>
      <w:marRight w:val="0"/>
      <w:marTop w:val="0"/>
      <w:marBottom w:val="0"/>
      <w:divBdr>
        <w:top w:val="none" w:sz="0" w:space="0" w:color="auto"/>
        <w:left w:val="none" w:sz="0" w:space="0" w:color="auto"/>
        <w:bottom w:val="none" w:sz="0" w:space="0" w:color="auto"/>
        <w:right w:val="none" w:sz="0" w:space="0" w:color="auto"/>
      </w:divBdr>
    </w:div>
    <w:div w:id="1739210506">
      <w:bodyDiv w:val="1"/>
      <w:marLeft w:val="0"/>
      <w:marRight w:val="0"/>
      <w:marTop w:val="0"/>
      <w:marBottom w:val="0"/>
      <w:divBdr>
        <w:top w:val="none" w:sz="0" w:space="0" w:color="auto"/>
        <w:left w:val="none" w:sz="0" w:space="0" w:color="auto"/>
        <w:bottom w:val="none" w:sz="0" w:space="0" w:color="auto"/>
        <w:right w:val="none" w:sz="0" w:space="0" w:color="auto"/>
      </w:divBdr>
    </w:div>
    <w:div w:id="1763066325">
      <w:bodyDiv w:val="1"/>
      <w:marLeft w:val="0"/>
      <w:marRight w:val="0"/>
      <w:marTop w:val="0"/>
      <w:marBottom w:val="0"/>
      <w:divBdr>
        <w:top w:val="none" w:sz="0" w:space="0" w:color="auto"/>
        <w:left w:val="none" w:sz="0" w:space="0" w:color="auto"/>
        <w:bottom w:val="none" w:sz="0" w:space="0" w:color="auto"/>
        <w:right w:val="none" w:sz="0" w:space="0" w:color="auto"/>
      </w:divBdr>
    </w:div>
    <w:div w:id="1782410959">
      <w:bodyDiv w:val="1"/>
      <w:marLeft w:val="0"/>
      <w:marRight w:val="0"/>
      <w:marTop w:val="0"/>
      <w:marBottom w:val="0"/>
      <w:divBdr>
        <w:top w:val="none" w:sz="0" w:space="0" w:color="auto"/>
        <w:left w:val="none" w:sz="0" w:space="0" w:color="auto"/>
        <w:bottom w:val="none" w:sz="0" w:space="0" w:color="auto"/>
        <w:right w:val="none" w:sz="0" w:space="0" w:color="auto"/>
      </w:divBdr>
      <w:divsChild>
        <w:div w:id="582640506">
          <w:marLeft w:val="0"/>
          <w:marRight w:val="0"/>
          <w:marTop w:val="0"/>
          <w:marBottom w:val="0"/>
          <w:divBdr>
            <w:top w:val="none" w:sz="0" w:space="0" w:color="auto"/>
            <w:left w:val="none" w:sz="0" w:space="0" w:color="auto"/>
            <w:bottom w:val="none" w:sz="0" w:space="0" w:color="auto"/>
            <w:right w:val="none" w:sz="0" w:space="0" w:color="auto"/>
          </w:divBdr>
          <w:divsChild>
            <w:div w:id="584414637">
              <w:marLeft w:val="0"/>
              <w:marRight w:val="0"/>
              <w:marTop w:val="0"/>
              <w:marBottom w:val="0"/>
              <w:divBdr>
                <w:top w:val="none" w:sz="0" w:space="0" w:color="auto"/>
                <w:left w:val="none" w:sz="0" w:space="0" w:color="auto"/>
                <w:bottom w:val="none" w:sz="0" w:space="0" w:color="auto"/>
                <w:right w:val="none" w:sz="0" w:space="0" w:color="auto"/>
              </w:divBdr>
              <w:divsChild>
                <w:div w:id="286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2174">
      <w:bodyDiv w:val="1"/>
      <w:marLeft w:val="0"/>
      <w:marRight w:val="0"/>
      <w:marTop w:val="0"/>
      <w:marBottom w:val="0"/>
      <w:divBdr>
        <w:top w:val="none" w:sz="0" w:space="0" w:color="auto"/>
        <w:left w:val="none" w:sz="0" w:space="0" w:color="auto"/>
        <w:bottom w:val="none" w:sz="0" w:space="0" w:color="auto"/>
        <w:right w:val="none" w:sz="0" w:space="0" w:color="auto"/>
      </w:divBdr>
      <w:divsChild>
        <w:div w:id="1815026906">
          <w:marLeft w:val="0"/>
          <w:marRight w:val="0"/>
          <w:marTop w:val="0"/>
          <w:marBottom w:val="0"/>
          <w:divBdr>
            <w:top w:val="none" w:sz="0" w:space="0" w:color="auto"/>
            <w:left w:val="none" w:sz="0" w:space="0" w:color="auto"/>
            <w:bottom w:val="none" w:sz="0" w:space="0" w:color="auto"/>
            <w:right w:val="none" w:sz="0" w:space="0" w:color="auto"/>
          </w:divBdr>
          <w:divsChild>
            <w:div w:id="266817848">
              <w:marLeft w:val="0"/>
              <w:marRight w:val="0"/>
              <w:marTop w:val="0"/>
              <w:marBottom w:val="0"/>
              <w:divBdr>
                <w:top w:val="none" w:sz="0" w:space="0" w:color="auto"/>
                <w:left w:val="none" w:sz="0" w:space="0" w:color="auto"/>
                <w:bottom w:val="none" w:sz="0" w:space="0" w:color="auto"/>
                <w:right w:val="none" w:sz="0" w:space="0" w:color="auto"/>
              </w:divBdr>
              <w:divsChild>
                <w:div w:id="26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2071">
      <w:bodyDiv w:val="1"/>
      <w:marLeft w:val="0"/>
      <w:marRight w:val="0"/>
      <w:marTop w:val="0"/>
      <w:marBottom w:val="0"/>
      <w:divBdr>
        <w:top w:val="none" w:sz="0" w:space="0" w:color="auto"/>
        <w:left w:val="none" w:sz="0" w:space="0" w:color="auto"/>
        <w:bottom w:val="none" w:sz="0" w:space="0" w:color="auto"/>
        <w:right w:val="none" w:sz="0" w:space="0" w:color="auto"/>
      </w:divBdr>
      <w:divsChild>
        <w:div w:id="1935628891">
          <w:marLeft w:val="0"/>
          <w:marRight w:val="0"/>
          <w:marTop w:val="0"/>
          <w:marBottom w:val="0"/>
          <w:divBdr>
            <w:top w:val="none" w:sz="0" w:space="0" w:color="auto"/>
            <w:left w:val="none" w:sz="0" w:space="0" w:color="auto"/>
            <w:bottom w:val="none" w:sz="0" w:space="0" w:color="auto"/>
            <w:right w:val="none" w:sz="0" w:space="0" w:color="auto"/>
          </w:divBdr>
          <w:divsChild>
            <w:div w:id="1121070059">
              <w:marLeft w:val="0"/>
              <w:marRight w:val="0"/>
              <w:marTop w:val="0"/>
              <w:marBottom w:val="0"/>
              <w:divBdr>
                <w:top w:val="none" w:sz="0" w:space="0" w:color="auto"/>
                <w:left w:val="none" w:sz="0" w:space="0" w:color="auto"/>
                <w:bottom w:val="none" w:sz="0" w:space="0" w:color="auto"/>
                <w:right w:val="none" w:sz="0" w:space="0" w:color="auto"/>
              </w:divBdr>
              <w:divsChild>
                <w:div w:id="19736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5790">
      <w:bodyDiv w:val="1"/>
      <w:marLeft w:val="0"/>
      <w:marRight w:val="0"/>
      <w:marTop w:val="0"/>
      <w:marBottom w:val="0"/>
      <w:divBdr>
        <w:top w:val="none" w:sz="0" w:space="0" w:color="auto"/>
        <w:left w:val="none" w:sz="0" w:space="0" w:color="auto"/>
        <w:bottom w:val="none" w:sz="0" w:space="0" w:color="auto"/>
        <w:right w:val="none" w:sz="0" w:space="0" w:color="auto"/>
      </w:divBdr>
      <w:divsChild>
        <w:div w:id="1885827613">
          <w:marLeft w:val="0"/>
          <w:marRight w:val="0"/>
          <w:marTop w:val="0"/>
          <w:marBottom w:val="0"/>
          <w:divBdr>
            <w:top w:val="none" w:sz="0" w:space="0" w:color="auto"/>
            <w:left w:val="none" w:sz="0" w:space="0" w:color="auto"/>
            <w:bottom w:val="none" w:sz="0" w:space="0" w:color="auto"/>
            <w:right w:val="none" w:sz="0" w:space="0" w:color="auto"/>
          </w:divBdr>
          <w:divsChild>
            <w:div w:id="760763858">
              <w:marLeft w:val="0"/>
              <w:marRight w:val="0"/>
              <w:marTop w:val="0"/>
              <w:marBottom w:val="0"/>
              <w:divBdr>
                <w:top w:val="none" w:sz="0" w:space="0" w:color="auto"/>
                <w:left w:val="none" w:sz="0" w:space="0" w:color="auto"/>
                <w:bottom w:val="none" w:sz="0" w:space="0" w:color="auto"/>
                <w:right w:val="none" w:sz="0" w:space="0" w:color="auto"/>
              </w:divBdr>
              <w:divsChild>
                <w:div w:id="1826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928">
      <w:bodyDiv w:val="1"/>
      <w:marLeft w:val="0"/>
      <w:marRight w:val="0"/>
      <w:marTop w:val="0"/>
      <w:marBottom w:val="0"/>
      <w:divBdr>
        <w:top w:val="none" w:sz="0" w:space="0" w:color="auto"/>
        <w:left w:val="none" w:sz="0" w:space="0" w:color="auto"/>
        <w:bottom w:val="none" w:sz="0" w:space="0" w:color="auto"/>
        <w:right w:val="none" w:sz="0" w:space="0" w:color="auto"/>
      </w:divBdr>
      <w:divsChild>
        <w:div w:id="2122263211">
          <w:marLeft w:val="0"/>
          <w:marRight w:val="0"/>
          <w:marTop w:val="0"/>
          <w:marBottom w:val="0"/>
          <w:divBdr>
            <w:top w:val="none" w:sz="0" w:space="0" w:color="auto"/>
            <w:left w:val="none" w:sz="0" w:space="0" w:color="auto"/>
            <w:bottom w:val="none" w:sz="0" w:space="0" w:color="auto"/>
            <w:right w:val="none" w:sz="0" w:space="0" w:color="auto"/>
          </w:divBdr>
          <w:divsChild>
            <w:div w:id="673261641">
              <w:marLeft w:val="0"/>
              <w:marRight w:val="0"/>
              <w:marTop w:val="0"/>
              <w:marBottom w:val="0"/>
              <w:divBdr>
                <w:top w:val="none" w:sz="0" w:space="0" w:color="auto"/>
                <w:left w:val="none" w:sz="0" w:space="0" w:color="auto"/>
                <w:bottom w:val="none" w:sz="0" w:space="0" w:color="auto"/>
                <w:right w:val="none" w:sz="0" w:space="0" w:color="auto"/>
              </w:divBdr>
              <w:divsChild>
                <w:div w:id="21446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717">
      <w:bodyDiv w:val="1"/>
      <w:marLeft w:val="0"/>
      <w:marRight w:val="0"/>
      <w:marTop w:val="0"/>
      <w:marBottom w:val="0"/>
      <w:divBdr>
        <w:top w:val="none" w:sz="0" w:space="0" w:color="auto"/>
        <w:left w:val="none" w:sz="0" w:space="0" w:color="auto"/>
        <w:bottom w:val="none" w:sz="0" w:space="0" w:color="auto"/>
        <w:right w:val="none" w:sz="0" w:space="0" w:color="auto"/>
      </w:divBdr>
    </w:div>
    <w:div w:id="1910651605">
      <w:bodyDiv w:val="1"/>
      <w:marLeft w:val="0"/>
      <w:marRight w:val="0"/>
      <w:marTop w:val="0"/>
      <w:marBottom w:val="0"/>
      <w:divBdr>
        <w:top w:val="none" w:sz="0" w:space="0" w:color="auto"/>
        <w:left w:val="none" w:sz="0" w:space="0" w:color="auto"/>
        <w:bottom w:val="none" w:sz="0" w:space="0" w:color="auto"/>
        <w:right w:val="none" w:sz="0" w:space="0" w:color="auto"/>
      </w:divBdr>
    </w:div>
    <w:div w:id="1940409631">
      <w:bodyDiv w:val="1"/>
      <w:marLeft w:val="0"/>
      <w:marRight w:val="0"/>
      <w:marTop w:val="0"/>
      <w:marBottom w:val="0"/>
      <w:divBdr>
        <w:top w:val="none" w:sz="0" w:space="0" w:color="auto"/>
        <w:left w:val="none" w:sz="0" w:space="0" w:color="auto"/>
        <w:bottom w:val="none" w:sz="0" w:space="0" w:color="auto"/>
        <w:right w:val="none" w:sz="0" w:space="0" w:color="auto"/>
      </w:divBdr>
    </w:div>
    <w:div w:id="1951204895">
      <w:bodyDiv w:val="1"/>
      <w:marLeft w:val="0"/>
      <w:marRight w:val="0"/>
      <w:marTop w:val="0"/>
      <w:marBottom w:val="0"/>
      <w:divBdr>
        <w:top w:val="none" w:sz="0" w:space="0" w:color="auto"/>
        <w:left w:val="none" w:sz="0" w:space="0" w:color="auto"/>
        <w:bottom w:val="none" w:sz="0" w:space="0" w:color="auto"/>
        <w:right w:val="none" w:sz="0" w:space="0" w:color="auto"/>
      </w:divBdr>
    </w:div>
    <w:div w:id="197108388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90">
          <w:marLeft w:val="0"/>
          <w:marRight w:val="0"/>
          <w:marTop w:val="0"/>
          <w:marBottom w:val="0"/>
          <w:divBdr>
            <w:top w:val="none" w:sz="0" w:space="0" w:color="auto"/>
            <w:left w:val="none" w:sz="0" w:space="0" w:color="auto"/>
            <w:bottom w:val="none" w:sz="0" w:space="0" w:color="auto"/>
            <w:right w:val="none" w:sz="0" w:space="0" w:color="auto"/>
          </w:divBdr>
          <w:divsChild>
            <w:div w:id="1557470430">
              <w:marLeft w:val="0"/>
              <w:marRight w:val="0"/>
              <w:marTop w:val="0"/>
              <w:marBottom w:val="0"/>
              <w:divBdr>
                <w:top w:val="none" w:sz="0" w:space="0" w:color="auto"/>
                <w:left w:val="none" w:sz="0" w:space="0" w:color="auto"/>
                <w:bottom w:val="none" w:sz="0" w:space="0" w:color="auto"/>
                <w:right w:val="none" w:sz="0" w:space="0" w:color="auto"/>
              </w:divBdr>
              <w:divsChild>
                <w:div w:id="14914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4081">
      <w:bodyDiv w:val="1"/>
      <w:marLeft w:val="0"/>
      <w:marRight w:val="0"/>
      <w:marTop w:val="0"/>
      <w:marBottom w:val="0"/>
      <w:divBdr>
        <w:top w:val="none" w:sz="0" w:space="0" w:color="auto"/>
        <w:left w:val="none" w:sz="0" w:space="0" w:color="auto"/>
        <w:bottom w:val="none" w:sz="0" w:space="0" w:color="auto"/>
        <w:right w:val="none" w:sz="0" w:space="0" w:color="auto"/>
      </w:divBdr>
      <w:divsChild>
        <w:div w:id="1171722418">
          <w:marLeft w:val="0"/>
          <w:marRight w:val="0"/>
          <w:marTop w:val="0"/>
          <w:marBottom w:val="0"/>
          <w:divBdr>
            <w:top w:val="none" w:sz="0" w:space="0" w:color="auto"/>
            <w:left w:val="none" w:sz="0" w:space="0" w:color="auto"/>
            <w:bottom w:val="none" w:sz="0" w:space="0" w:color="auto"/>
            <w:right w:val="none" w:sz="0" w:space="0" w:color="auto"/>
          </w:divBdr>
          <w:divsChild>
            <w:div w:id="1908419802">
              <w:marLeft w:val="0"/>
              <w:marRight w:val="0"/>
              <w:marTop w:val="0"/>
              <w:marBottom w:val="0"/>
              <w:divBdr>
                <w:top w:val="none" w:sz="0" w:space="0" w:color="auto"/>
                <w:left w:val="none" w:sz="0" w:space="0" w:color="auto"/>
                <w:bottom w:val="none" w:sz="0" w:space="0" w:color="auto"/>
                <w:right w:val="none" w:sz="0" w:space="0" w:color="auto"/>
              </w:divBdr>
              <w:divsChild>
                <w:div w:id="1173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89007">
      <w:bodyDiv w:val="1"/>
      <w:marLeft w:val="0"/>
      <w:marRight w:val="0"/>
      <w:marTop w:val="0"/>
      <w:marBottom w:val="0"/>
      <w:divBdr>
        <w:top w:val="none" w:sz="0" w:space="0" w:color="auto"/>
        <w:left w:val="none" w:sz="0" w:space="0" w:color="auto"/>
        <w:bottom w:val="none" w:sz="0" w:space="0" w:color="auto"/>
        <w:right w:val="none" w:sz="0" w:space="0" w:color="auto"/>
      </w:divBdr>
    </w:div>
    <w:div w:id="2058776726">
      <w:bodyDiv w:val="1"/>
      <w:marLeft w:val="0"/>
      <w:marRight w:val="0"/>
      <w:marTop w:val="0"/>
      <w:marBottom w:val="0"/>
      <w:divBdr>
        <w:top w:val="none" w:sz="0" w:space="0" w:color="auto"/>
        <w:left w:val="none" w:sz="0" w:space="0" w:color="auto"/>
        <w:bottom w:val="none" w:sz="0" w:space="0" w:color="auto"/>
        <w:right w:val="none" w:sz="0" w:space="0" w:color="auto"/>
      </w:divBdr>
      <w:divsChild>
        <w:div w:id="560285501">
          <w:marLeft w:val="0"/>
          <w:marRight w:val="0"/>
          <w:marTop w:val="0"/>
          <w:marBottom w:val="0"/>
          <w:divBdr>
            <w:top w:val="none" w:sz="0" w:space="0" w:color="auto"/>
            <w:left w:val="none" w:sz="0" w:space="0" w:color="auto"/>
            <w:bottom w:val="none" w:sz="0" w:space="0" w:color="auto"/>
            <w:right w:val="none" w:sz="0" w:space="0" w:color="auto"/>
          </w:divBdr>
          <w:divsChild>
            <w:div w:id="1171947356">
              <w:marLeft w:val="0"/>
              <w:marRight w:val="0"/>
              <w:marTop w:val="0"/>
              <w:marBottom w:val="0"/>
              <w:divBdr>
                <w:top w:val="none" w:sz="0" w:space="0" w:color="auto"/>
                <w:left w:val="none" w:sz="0" w:space="0" w:color="auto"/>
                <w:bottom w:val="none" w:sz="0" w:space="0" w:color="auto"/>
                <w:right w:val="none" w:sz="0" w:space="0" w:color="auto"/>
              </w:divBdr>
              <w:divsChild>
                <w:div w:id="1430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5408">
      <w:bodyDiv w:val="1"/>
      <w:marLeft w:val="0"/>
      <w:marRight w:val="0"/>
      <w:marTop w:val="0"/>
      <w:marBottom w:val="0"/>
      <w:divBdr>
        <w:top w:val="none" w:sz="0" w:space="0" w:color="auto"/>
        <w:left w:val="none" w:sz="0" w:space="0" w:color="auto"/>
        <w:bottom w:val="none" w:sz="0" w:space="0" w:color="auto"/>
        <w:right w:val="none" w:sz="0" w:space="0" w:color="auto"/>
      </w:divBdr>
      <w:divsChild>
        <w:div w:id="246034388">
          <w:marLeft w:val="0"/>
          <w:marRight w:val="0"/>
          <w:marTop w:val="0"/>
          <w:marBottom w:val="0"/>
          <w:divBdr>
            <w:top w:val="none" w:sz="0" w:space="0" w:color="auto"/>
            <w:left w:val="none" w:sz="0" w:space="0" w:color="auto"/>
            <w:bottom w:val="none" w:sz="0" w:space="0" w:color="auto"/>
            <w:right w:val="none" w:sz="0" w:space="0" w:color="auto"/>
          </w:divBdr>
          <w:divsChild>
            <w:div w:id="2104255695">
              <w:marLeft w:val="0"/>
              <w:marRight w:val="0"/>
              <w:marTop w:val="0"/>
              <w:marBottom w:val="0"/>
              <w:divBdr>
                <w:top w:val="none" w:sz="0" w:space="0" w:color="auto"/>
                <w:left w:val="none" w:sz="0" w:space="0" w:color="auto"/>
                <w:bottom w:val="none" w:sz="0" w:space="0" w:color="auto"/>
                <w:right w:val="none" w:sz="0" w:space="0" w:color="auto"/>
              </w:divBdr>
              <w:divsChild>
                <w:div w:id="38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0273">
      <w:bodyDiv w:val="1"/>
      <w:marLeft w:val="0"/>
      <w:marRight w:val="0"/>
      <w:marTop w:val="0"/>
      <w:marBottom w:val="0"/>
      <w:divBdr>
        <w:top w:val="none" w:sz="0" w:space="0" w:color="auto"/>
        <w:left w:val="none" w:sz="0" w:space="0" w:color="auto"/>
        <w:bottom w:val="none" w:sz="0" w:space="0" w:color="auto"/>
        <w:right w:val="none" w:sz="0" w:space="0" w:color="auto"/>
      </w:divBdr>
    </w:div>
    <w:div w:id="2097440880">
      <w:bodyDiv w:val="1"/>
      <w:marLeft w:val="0"/>
      <w:marRight w:val="0"/>
      <w:marTop w:val="0"/>
      <w:marBottom w:val="0"/>
      <w:divBdr>
        <w:top w:val="none" w:sz="0" w:space="0" w:color="auto"/>
        <w:left w:val="none" w:sz="0" w:space="0" w:color="auto"/>
        <w:bottom w:val="none" w:sz="0" w:space="0" w:color="auto"/>
        <w:right w:val="none" w:sz="0" w:space="0" w:color="auto"/>
      </w:divBdr>
    </w:div>
    <w:div w:id="2109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sp.gov.co/sites/default/files/instrumentos_gestion_informacion/ESQUEMA%20DE%20PUBLICACIO%CC%81N.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esp.gov.co/transparencia/instrumentos-gestion-informacion-publica/registro-activos-informacion-uae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castro@uaesp.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malagon@uaesp.gov.co" TargetMode="External"/><Relationship Id="rId4" Type="http://schemas.openxmlformats.org/officeDocument/2006/relationships/settings" Target="settings.xml"/><Relationship Id="rId9" Type="http://schemas.openxmlformats.org/officeDocument/2006/relationships/hyperlink" Target="mailto:John.escobar@uaesp.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0A8E-EE26-4A07-964A-0D80DD1D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Orjuela</dc:creator>
  <cp:lastModifiedBy>Jorge Armando Rodriguez Vergara</cp:lastModifiedBy>
  <cp:revision>2</cp:revision>
  <cp:lastPrinted>2019-04-24T17:53:00Z</cp:lastPrinted>
  <dcterms:created xsi:type="dcterms:W3CDTF">2019-10-23T18:31:00Z</dcterms:created>
  <dcterms:modified xsi:type="dcterms:W3CDTF">2019-10-23T18:31:00Z</dcterms:modified>
</cp:coreProperties>
</file>