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45" w:rsidRPr="004C3B45" w:rsidRDefault="004C3B45" w:rsidP="004C3B45">
      <w:pPr>
        <w:jc w:val="both"/>
        <w:rPr>
          <w:rFonts w:ascii="robotolight" w:eastAsia="Times New Roman" w:hAnsi="robotolight" w:cs="Times New Roman"/>
          <w:sz w:val="27"/>
          <w:szCs w:val="27"/>
          <w:lang w:eastAsia="es-CO"/>
        </w:rPr>
      </w:pPr>
      <w:r w:rsidRPr="004C3B45">
        <w:rPr>
          <w:rFonts w:ascii="robotolight" w:eastAsia="Times New Roman" w:hAnsi="robotolight" w:cs="Times New Roman"/>
          <w:b/>
          <w:sz w:val="27"/>
          <w:szCs w:val="27"/>
          <w:lang w:eastAsia="es-CO"/>
        </w:rPr>
        <w:t>Entidad:</w:t>
      </w:r>
      <w:r w:rsidRPr="004C3B45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 Unidad Administrativa Especial de Servicios Públicos -UAESP</w:t>
      </w:r>
    </w:p>
    <w:p w:rsidR="002136C1" w:rsidRPr="002136C1" w:rsidRDefault="00223E8D" w:rsidP="00681329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Se publicó </w:t>
      </w:r>
      <w:r w:rsidR="000B418F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la modificación al</w:t>
      </w: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</w:t>
      </w:r>
      <w:r w:rsidR="001D2B7C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Proyecto de Reciclaje y Aprovechamiento Sostenible-PRAS 2019 </w:t>
      </w:r>
      <w:r w:rsidR="0028380F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con el objetivo de recibir </w:t>
      </w:r>
      <w:r w:rsidR="00E87D37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los comentarios de la </w:t>
      </w:r>
      <w:r w:rsidR="0028380F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ciudadan</w:t>
      </w:r>
      <w:r w:rsidR="00E87D37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ía</w:t>
      </w:r>
      <w:r w:rsidR="0028380F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. Para el efecto se estipul</w:t>
      </w:r>
      <w:r w:rsidR="00E87D37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ó</w:t>
      </w:r>
      <w:r w:rsidR="0028380F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el recibo de dichas sugerencias a</w:t>
      </w:r>
      <w:r w:rsidR="000B418F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l</w:t>
      </w:r>
      <w:r w:rsidR="00275794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</w:t>
      </w:r>
      <w:proofErr w:type="gramStart"/>
      <w:r w:rsidR="00275794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correo</w:t>
      </w:r>
      <w:r w:rsidR="00622343" w:rsidRPr="00622343">
        <w:rPr>
          <w:rFonts w:ascii="robotolight" w:eastAsia="Times New Roman" w:hAnsi="robotolight" w:cs="Times New Roman"/>
          <w:sz w:val="27"/>
          <w:szCs w:val="27"/>
          <w:lang w:eastAsia="es-CO"/>
        </w:rPr>
        <w:t> </w:t>
      </w:r>
      <w:r w:rsidR="00275794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 luz.giraldo</w:t>
      </w:r>
      <w:r w:rsidR="00275794" w:rsidRPr="00681329">
        <w:rPr>
          <w:rFonts w:ascii="robotolight" w:eastAsia="Times New Roman" w:hAnsi="robotolight" w:cs="Times New Roman"/>
          <w:sz w:val="27"/>
          <w:szCs w:val="27"/>
          <w:u w:val="single"/>
          <w:lang w:eastAsia="es-CO"/>
        </w:rPr>
        <w:t>@uaesp.gov.co</w:t>
      </w:r>
      <w:proofErr w:type="gramEnd"/>
      <w:r w:rsidR="00275794" w:rsidRPr="00622343">
        <w:rPr>
          <w:rFonts w:ascii="robotolight" w:eastAsia="Times New Roman" w:hAnsi="robotolight" w:cs="Times New Roman"/>
          <w:sz w:val="27"/>
          <w:szCs w:val="27"/>
          <w:lang w:eastAsia="es-CO"/>
        </w:rPr>
        <w:t> </w:t>
      </w:r>
      <w:r w:rsidR="001D2B7C" w:rsidRPr="00622343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 </w:t>
      </w:r>
      <w:r w:rsidR="00622343" w:rsidRPr="00622343">
        <w:rPr>
          <w:rFonts w:ascii="robotolight" w:eastAsia="Times New Roman" w:hAnsi="robotolight" w:cs="Times New Roman"/>
          <w:sz w:val="27"/>
          <w:szCs w:val="27"/>
          <w:lang w:eastAsia="es-CO"/>
        </w:rPr>
        <w:t xml:space="preserve">desde el </w:t>
      </w:r>
      <w:r w:rsidR="0040089C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4</w:t>
      </w:r>
      <w:r w:rsidR="00681329" w:rsidRPr="002136C1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de </w:t>
      </w:r>
      <w:r w:rsidR="000B418F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octubre</w:t>
      </w:r>
      <w:r w:rsidR="0040089C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hasta el</w:t>
      </w:r>
      <w:r w:rsidR="001D2B7C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</w:t>
      </w:r>
      <w:r w:rsidR="000B418F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9</w:t>
      </w:r>
      <w:r w:rsidR="00681329" w:rsidRPr="002136C1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de </w:t>
      </w:r>
      <w:r w:rsidR="000B418F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octubre</w:t>
      </w:r>
      <w:r w:rsidR="002136C1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de 201</w:t>
      </w:r>
      <w:r w:rsidR="00503BAE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9</w:t>
      </w:r>
      <w:r w:rsidR="002136C1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.</w:t>
      </w:r>
      <w:r w:rsidR="00681329" w:rsidRPr="002136C1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</w:t>
      </w:r>
    </w:p>
    <w:p w:rsidR="0028380F" w:rsidRDefault="004C3B45" w:rsidP="00681329">
      <w:pPr>
        <w:jc w:val="both"/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  <w:r w:rsidRPr="004C3B45"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Publicación:</w:t>
      </w:r>
    </w:p>
    <w:p w:rsidR="0028380F" w:rsidRDefault="0028380F" w:rsidP="004C3B45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 w:rsidRPr="004C3B45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Se mantuvo a disposición en la página web de la Unidad Administrativa Especial de Servicios Públicos (</w:t>
      </w:r>
      <w:hyperlink r:id="rId7" w:history="1">
        <w:r w:rsidR="00886528" w:rsidRPr="009A1595">
          <w:rPr>
            <w:rStyle w:val="Hipervnculo"/>
            <w:rFonts w:ascii="robotolight" w:eastAsia="Times New Roman" w:hAnsi="robotolight" w:cs="Times New Roman"/>
            <w:bCs/>
            <w:sz w:val="27"/>
            <w:szCs w:val="27"/>
            <w:lang w:eastAsia="es-CO"/>
          </w:rPr>
          <w:t>www.uaesp.gov.co</w:t>
        </w:r>
      </w:hyperlink>
      <w:r w:rsidRPr="004C3B45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)</w:t>
      </w:r>
      <w:r w:rsidR="00886528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desde el </w:t>
      </w:r>
      <w:r w:rsidR="0040089C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4</w:t>
      </w:r>
      <w:r w:rsidR="001D2B7C" w:rsidRPr="002136C1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de </w:t>
      </w:r>
      <w:r w:rsidR="000B418F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octubre</w:t>
      </w:r>
      <w:r w:rsidR="009E7E8B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</w:t>
      </w:r>
      <w:r w:rsidR="00886528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de 201</w:t>
      </w:r>
      <w:r w:rsidR="00275794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9</w:t>
      </w:r>
      <w:r w:rsidR="00886528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, tal como se presenta </w:t>
      </w:r>
      <w:r w:rsidR="00622343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a continuación:</w:t>
      </w:r>
    </w:p>
    <w:p w:rsidR="0040089C" w:rsidRDefault="0040089C" w:rsidP="004C3B45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</w:p>
    <w:p w:rsidR="0040089C" w:rsidRDefault="0040089C" w:rsidP="002F6FED">
      <w:pPr>
        <w:jc w:val="center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noProof/>
          <w:lang w:eastAsia="es-CO"/>
        </w:rPr>
        <w:drawing>
          <wp:inline distT="0" distB="0" distL="0" distR="0" wp14:anchorId="657B3418" wp14:editId="30E96A25">
            <wp:extent cx="5549900" cy="3016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109" b="4407"/>
                    <a:stretch/>
                  </pic:blipFill>
                  <pic:spPr bwMode="auto">
                    <a:xfrm>
                      <a:off x="0" y="0"/>
                      <a:ext cx="5549900" cy="301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89C" w:rsidRPr="0040089C" w:rsidRDefault="00B1494E" w:rsidP="0040089C">
      <w:pPr>
        <w:rPr>
          <w:rFonts w:ascii="robotolight" w:eastAsia="Times New Roman" w:hAnsi="robotolight" w:cs="Times New Roman"/>
          <w:sz w:val="27"/>
          <w:szCs w:val="27"/>
          <w:lang w:eastAsia="es-CO"/>
        </w:rPr>
      </w:pPr>
      <w:hyperlink r:id="rId9" w:history="1">
        <w:r w:rsidR="0040089C">
          <w:rPr>
            <w:rStyle w:val="Hipervnculo"/>
          </w:rPr>
          <w:t>http://uaesp.gov.co/content/modificacion-proyecto-reciclaje-y-aprovechamiento-sostenible-pras-2019</w:t>
        </w:r>
      </w:hyperlink>
    </w:p>
    <w:p w:rsidR="009E7E8B" w:rsidRDefault="0040089C" w:rsidP="002F6FED">
      <w:pPr>
        <w:jc w:val="center"/>
        <w:rPr>
          <w:noProof/>
        </w:rPr>
      </w:pPr>
      <w:r>
        <w:rPr>
          <w:noProof/>
          <w:lang w:eastAsia="es-CO"/>
        </w:rPr>
        <w:lastRenderedPageBreak/>
        <w:drawing>
          <wp:inline distT="0" distB="0" distL="0" distR="0" wp14:anchorId="20CE204D" wp14:editId="736B74A6">
            <wp:extent cx="5612130" cy="3003550"/>
            <wp:effectExtent l="0" t="0" r="762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4809"/>
                    <a:stretch/>
                  </pic:blipFill>
                  <pic:spPr bwMode="auto">
                    <a:xfrm>
                      <a:off x="0" y="0"/>
                      <a:ext cx="5612130" cy="300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D5A" w:rsidRDefault="00576D5A" w:rsidP="00886528">
      <w:pPr>
        <w:jc w:val="both"/>
        <w:rPr>
          <w:noProof/>
        </w:rPr>
      </w:pPr>
    </w:p>
    <w:p w:rsidR="0028380F" w:rsidRPr="0028380F" w:rsidRDefault="0028380F">
      <w:pP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  <w:r w:rsidRPr="0028380F"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Resultados:</w:t>
      </w:r>
    </w:p>
    <w:p w:rsidR="0028380F" w:rsidRDefault="00E87D37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No se recibieron comentarios sobre el contenido de</w:t>
      </w:r>
      <w:r w:rsidR="0040089C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</w:t>
      </w: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l</w:t>
      </w:r>
      <w:r w:rsidR="0040089C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a modificación </w:t>
      </w:r>
      <w:bookmarkStart w:id="0" w:name="_GoBack"/>
      <w:bookmarkEnd w:id="0"/>
      <w:r w:rsidR="0040089C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al Proyecto de Reciclaje y Aprovechamiento Sostenible-PRAS 2019</w:t>
      </w:r>
      <w:r w:rsidR="00B07EB7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.</w:t>
      </w:r>
    </w:p>
    <w:p w:rsidR="009E7E8B" w:rsidRDefault="009E7E8B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</w:p>
    <w:p w:rsidR="0054514D" w:rsidRPr="0028380F" w:rsidRDefault="000B418F" w:rsidP="0028380F">
      <w:pPr>
        <w:jc w:val="both"/>
        <w:rPr>
          <w:rFonts w:ascii="robotolight" w:eastAsia="Times New Roman" w:hAnsi="robotolight" w:cs="Times New Roman"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Octubre</w:t>
      </w:r>
      <w:r w:rsidR="0054514D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 xml:space="preserve"> de </w:t>
      </w:r>
      <w:r w:rsidR="009E7E8B">
        <w:rPr>
          <w:rFonts w:ascii="robotolight" w:eastAsia="Times New Roman" w:hAnsi="robotolight" w:cs="Times New Roman"/>
          <w:bCs/>
          <w:sz w:val="27"/>
          <w:szCs w:val="27"/>
          <w:lang w:eastAsia="es-CO"/>
        </w:rPr>
        <w:t>2019</w:t>
      </w:r>
    </w:p>
    <w:p w:rsidR="0028380F" w:rsidRPr="0054514D" w:rsidRDefault="004A64E2">
      <w:pP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</w:pPr>
      <w:r>
        <w:rPr>
          <w:rFonts w:ascii="robotolight" w:eastAsia="Times New Roman" w:hAnsi="robotolight" w:cs="Times New Roman"/>
          <w:b/>
          <w:bCs/>
          <w:sz w:val="27"/>
          <w:szCs w:val="27"/>
          <w:lang w:eastAsia="es-CO"/>
        </w:rPr>
        <w:t>Subdirección de Aprovechamiento</w:t>
      </w:r>
    </w:p>
    <w:sectPr w:rsidR="0028380F" w:rsidRPr="0054514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359" w:rsidRDefault="00A23359" w:rsidP="0028380F">
      <w:pPr>
        <w:spacing w:after="0" w:line="240" w:lineRule="auto"/>
      </w:pPr>
      <w:r>
        <w:separator/>
      </w:r>
    </w:p>
  </w:endnote>
  <w:endnote w:type="continuationSeparator" w:id="0">
    <w:p w:rsidR="00A23359" w:rsidRDefault="00A23359" w:rsidP="0028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359" w:rsidRDefault="00A23359" w:rsidP="0028380F">
      <w:pPr>
        <w:spacing w:after="0" w:line="240" w:lineRule="auto"/>
      </w:pPr>
      <w:r>
        <w:separator/>
      </w:r>
    </w:p>
  </w:footnote>
  <w:footnote w:type="continuationSeparator" w:id="0">
    <w:p w:rsidR="00A23359" w:rsidRDefault="00A23359" w:rsidP="0028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0F" w:rsidRPr="0028380F" w:rsidRDefault="0028380F" w:rsidP="0028380F">
    <w:pPr>
      <w:rPr>
        <w:rFonts w:ascii="robotolight" w:eastAsia="Times New Roman" w:hAnsi="robotolight" w:cs="Times New Roman"/>
        <w:sz w:val="27"/>
        <w:szCs w:val="27"/>
        <w:lang w:eastAsia="es-CO"/>
      </w:rPr>
    </w:pPr>
    <w:r>
      <w:rPr>
        <w:noProof/>
        <w:lang w:eastAsia="es-CO"/>
      </w:rPr>
      <w:drawing>
        <wp:inline distT="0" distB="0" distL="0" distR="0">
          <wp:extent cx="1145343" cy="6381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abitat- Uae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12" cy="65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28380F">
      <w:rPr>
        <w:rFonts w:ascii="robotolight" w:eastAsia="Times New Roman" w:hAnsi="robotolight" w:cs="Times New Roman"/>
        <w:sz w:val="27"/>
        <w:szCs w:val="27"/>
        <w:lang w:eastAsia="es-CO"/>
      </w:rPr>
      <w:t>INFORME GLOBAL DE OBSERVACIONES</w:t>
    </w:r>
  </w:p>
  <w:p w:rsidR="0028380F" w:rsidRDefault="002838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73C5E"/>
    <w:multiLevelType w:val="multilevel"/>
    <w:tmpl w:val="3FAA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0F"/>
    <w:rsid w:val="000B418F"/>
    <w:rsid w:val="001D2B7C"/>
    <w:rsid w:val="002031B3"/>
    <w:rsid w:val="002136C1"/>
    <w:rsid w:val="00223E8D"/>
    <w:rsid w:val="00275794"/>
    <w:rsid w:val="0028380F"/>
    <w:rsid w:val="002F6FED"/>
    <w:rsid w:val="0036078D"/>
    <w:rsid w:val="0040089C"/>
    <w:rsid w:val="004468AE"/>
    <w:rsid w:val="0044726C"/>
    <w:rsid w:val="00454EB0"/>
    <w:rsid w:val="00455387"/>
    <w:rsid w:val="0046107C"/>
    <w:rsid w:val="004A64E2"/>
    <w:rsid w:val="004C3B45"/>
    <w:rsid w:val="00503BAE"/>
    <w:rsid w:val="00513BC9"/>
    <w:rsid w:val="0054514D"/>
    <w:rsid w:val="00576D5A"/>
    <w:rsid w:val="00622343"/>
    <w:rsid w:val="00681329"/>
    <w:rsid w:val="00767E38"/>
    <w:rsid w:val="00886528"/>
    <w:rsid w:val="008A7031"/>
    <w:rsid w:val="00933EB0"/>
    <w:rsid w:val="009E7E8B"/>
    <w:rsid w:val="009F3047"/>
    <w:rsid w:val="00A23359"/>
    <w:rsid w:val="00AD0B4F"/>
    <w:rsid w:val="00B07EB7"/>
    <w:rsid w:val="00B1494E"/>
    <w:rsid w:val="00B41089"/>
    <w:rsid w:val="00B76A60"/>
    <w:rsid w:val="00CD2684"/>
    <w:rsid w:val="00D37CBE"/>
    <w:rsid w:val="00E44681"/>
    <w:rsid w:val="00E87D37"/>
    <w:rsid w:val="00E9665E"/>
    <w:rsid w:val="00F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FB7AE62-14B8-4FB1-A9F3-5F9CDEB2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8380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38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3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80F"/>
  </w:style>
  <w:style w:type="paragraph" w:styleId="Piedepgina">
    <w:name w:val="footer"/>
    <w:basedOn w:val="Normal"/>
    <w:link w:val="PiedepginaCar"/>
    <w:uiPriority w:val="99"/>
    <w:unhideWhenUsed/>
    <w:rsid w:val="00283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80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52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aesp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uaesp.gov.co/content/modificacion-proyecto-reciclaje-y-aprovechamiento-sostenible-pras-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Santiago Delvasto</dc:creator>
  <cp:keywords/>
  <dc:description/>
  <cp:lastModifiedBy>Luz Angela Giraldo Lozano</cp:lastModifiedBy>
  <cp:revision>5</cp:revision>
  <cp:lastPrinted>2019-10-16T13:20:00Z</cp:lastPrinted>
  <dcterms:created xsi:type="dcterms:W3CDTF">2019-10-16T13:16:00Z</dcterms:created>
  <dcterms:modified xsi:type="dcterms:W3CDTF">2019-10-16T13:26:00Z</dcterms:modified>
</cp:coreProperties>
</file>