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W w:w="0" w:type="auto"/>
        <w:tblInd w:w="2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10631"/>
      </w:tblGrid>
      <w:tr w:rsidR="004A49CE" w:rsidRPr="00C61141" w14:paraId="1FE96DD2" w14:textId="77777777" w:rsidTr="008D74FC">
        <w:trPr>
          <w:trHeight w:val="333"/>
        </w:trPr>
        <w:tc>
          <w:tcPr>
            <w:tcW w:w="10631" w:type="dxa"/>
            <w:shd w:val="clear" w:color="auto" w:fill="D9D9D9"/>
          </w:tcPr>
          <w:p w14:paraId="75CEF712" w14:textId="5E86149E" w:rsidR="004A49CE" w:rsidRPr="00C61141" w:rsidRDefault="0025433B" w:rsidP="008D74FC">
            <w:pPr>
              <w:pStyle w:val="Prrafodelista"/>
              <w:numPr>
                <w:ilvl w:val="0"/>
                <w:numId w:val="29"/>
              </w:numPr>
              <w:spacing w:before="120"/>
              <w:ind w:left="499"/>
              <w:rPr>
                <w:b/>
                <w:sz w:val="20"/>
                <w:lang w:val="es-CO"/>
              </w:rPr>
            </w:pPr>
            <w:bookmarkStart w:id="0" w:name="_Hlk71630032"/>
            <w:bookmarkEnd w:id="0"/>
            <w:r w:rsidRPr="00C61141">
              <w:rPr>
                <w:b/>
                <w:sz w:val="20"/>
                <w:lang w:val="es-CO"/>
              </w:rPr>
              <w:t>DATOS DEL INFORME</w:t>
            </w:r>
          </w:p>
        </w:tc>
      </w:tr>
      <w:tr w:rsidR="004A49CE" w:rsidRPr="00C61141" w14:paraId="066F3030" w14:textId="77777777">
        <w:trPr>
          <w:trHeight w:val="978"/>
        </w:trPr>
        <w:tc>
          <w:tcPr>
            <w:tcW w:w="10631" w:type="dxa"/>
          </w:tcPr>
          <w:p w14:paraId="5926C391" w14:textId="3B1783CE" w:rsidR="004A49CE" w:rsidRPr="00C61141" w:rsidRDefault="0025433B">
            <w:pPr>
              <w:pStyle w:val="TableParagraph"/>
              <w:spacing w:before="122"/>
              <w:ind w:left="107"/>
              <w:rPr>
                <w:sz w:val="18"/>
                <w:lang w:val="es-CO"/>
              </w:rPr>
            </w:pPr>
            <w:r w:rsidRPr="00C61141">
              <w:rPr>
                <w:sz w:val="18"/>
                <w:lang w:val="es-CO"/>
              </w:rPr>
              <w:t>Servicio:</w:t>
            </w:r>
          </w:p>
          <w:p w14:paraId="3F2966F2" w14:textId="77777777" w:rsidR="004A49CE" w:rsidRPr="00C61141" w:rsidRDefault="004A49CE">
            <w:pPr>
              <w:pStyle w:val="TableParagraph"/>
              <w:spacing w:before="8"/>
              <w:rPr>
                <w:rFonts w:ascii="Times New Roman"/>
                <w:sz w:val="20"/>
                <w:lang w:val="es-CO"/>
              </w:rPr>
            </w:pPr>
          </w:p>
          <w:p w14:paraId="325F2084" w14:textId="002DDBB4" w:rsidR="004A49CE" w:rsidRPr="00C61141" w:rsidRDefault="0025433B">
            <w:pPr>
              <w:pStyle w:val="TableParagraph"/>
              <w:tabs>
                <w:tab w:val="left" w:pos="2471"/>
                <w:tab w:val="left" w:pos="4740"/>
                <w:tab w:val="left" w:pos="6433"/>
                <w:tab w:val="left" w:pos="10386"/>
              </w:tabs>
              <w:spacing w:before="1"/>
              <w:ind w:left="559"/>
              <w:rPr>
                <w:sz w:val="20"/>
                <w:lang w:val="es-CO"/>
              </w:rPr>
            </w:pPr>
            <w:r w:rsidRPr="00C61141">
              <w:rPr>
                <w:sz w:val="18"/>
                <w:lang w:val="es-CO"/>
              </w:rPr>
              <w:t>Disposición</w:t>
            </w:r>
            <w:r w:rsidRPr="00C61141">
              <w:rPr>
                <w:spacing w:val="-4"/>
                <w:sz w:val="18"/>
                <w:lang w:val="es-CO"/>
              </w:rPr>
              <w:t xml:space="preserve"> </w:t>
            </w:r>
            <w:r w:rsidRPr="00C61141">
              <w:rPr>
                <w:sz w:val="18"/>
                <w:lang w:val="es-CO"/>
              </w:rPr>
              <w:t>Final</w:t>
            </w:r>
            <w:r w:rsidRPr="00C61141">
              <w:rPr>
                <w:sz w:val="18"/>
                <w:lang w:val="es-CO"/>
              </w:rPr>
              <w:tab/>
              <w:t>Gestión</w:t>
            </w:r>
            <w:r w:rsidRPr="00C61141">
              <w:rPr>
                <w:spacing w:val="1"/>
                <w:sz w:val="18"/>
                <w:lang w:val="es-CO"/>
              </w:rPr>
              <w:t xml:space="preserve"> </w:t>
            </w:r>
            <w:r w:rsidRPr="00C61141">
              <w:rPr>
                <w:sz w:val="18"/>
                <w:lang w:val="es-CO"/>
              </w:rPr>
              <w:t>de</w:t>
            </w:r>
            <w:r w:rsidRPr="00C61141">
              <w:rPr>
                <w:spacing w:val="-4"/>
                <w:sz w:val="18"/>
                <w:lang w:val="es-CO"/>
              </w:rPr>
              <w:t xml:space="preserve"> </w:t>
            </w:r>
            <w:r w:rsidRPr="00C61141">
              <w:rPr>
                <w:sz w:val="18"/>
                <w:lang w:val="es-CO"/>
              </w:rPr>
              <w:t>Residuos</w:t>
            </w:r>
            <w:r w:rsidRPr="00C61141">
              <w:rPr>
                <w:sz w:val="18"/>
                <w:lang w:val="es-CO"/>
              </w:rPr>
              <w:tab/>
              <w:t>Hospitalarios</w:t>
            </w:r>
            <w:r w:rsidRPr="00C61141">
              <w:rPr>
                <w:sz w:val="18"/>
                <w:lang w:val="es-CO"/>
              </w:rPr>
              <w:tab/>
              <w:t>Recolección, Barrido y Limpieza – ASE</w:t>
            </w:r>
            <w:r w:rsidRPr="00C61141">
              <w:rPr>
                <w:spacing w:val="-13"/>
                <w:sz w:val="18"/>
                <w:lang w:val="es-CO"/>
              </w:rPr>
              <w:t xml:space="preserve"> </w:t>
            </w:r>
            <w:r w:rsidRPr="00C61141">
              <w:rPr>
                <w:sz w:val="20"/>
                <w:lang w:val="es-CO"/>
              </w:rPr>
              <w:t>#</w:t>
            </w:r>
            <w:r w:rsidRPr="00C61141">
              <w:rPr>
                <w:sz w:val="20"/>
                <w:u w:val="single"/>
                <w:lang w:val="es-CO"/>
              </w:rPr>
              <w:t xml:space="preserve"> </w:t>
            </w:r>
            <w:r w:rsidRPr="00C61141">
              <w:rPr>
                <w:sz w:val="20"/>
                <w:u w:val="single"/>
                <w:lang w:val="es-CO"/>
              </w:rPr>
              <w:tab/>
            </w:r>
          </w:p>
        </w:tc>
      </w:tr>
      <w:tr w:rsidR="004A49CE" w:rsidRPr="00C61141" w14:paraId="5993DFF4" w14:textId="77777777">
        <w:trPr>
          <w:trHeight w:val="445"/>
        </w:trPr>
        <w:tc>
          <w:tcPr>
            <w:tcW w:w="10631" w:type="dxa"/>
          </w:tcPr>
          <w:p w14:paraId="729858CF" w14:textId="5CE5A41F" w:rsidR="004A49CE" w:rsidRPr="00C61141" w:rsidRDefault="0025433B">
            <w:pPr>
              <w:pStyle w:val="TableParagraph"/>
              <w:spacing w:before="118"/>
              <w:ind w:left="107"/>
              <w:rPr>
                <w:b/>
                <w:sz w:val="18"/>
                <w:lang w:val="es-CO"/>
              </w:rPr>
            </w:pPr>
            <w:r w:rsidRPr="00C61141">
              <w:rPr>
                <w:b/>
                <w:sz w:val="18"/>
                <w:lang w:val="es-CO"/>
              </w:rPr>
              <w:t xml:space="preserve">Período de análisis: </w:t>
            </w:r>
            <w:r w:rsidR="00050113">
              <w:rPr>
                <w:b/>
                <w:sz w:val="18"/>
                <w:lang w:val="es-CO"/>
              </w:rPr>
              <w:t>marzo</w:t>
            </w:r>
            <w:r w:rsidRPr="00C61141">
              <w:rPr>
                <w:b/>
                <w:sz w:val="18"/>
                <w:lang w:val="es-CO"/>
              </w:rPr>
              <w:t xml:space="preserve"> 2021</w:t>
            </w:r>
          </w:p>
        </w:tc>
      </w:tr>
    </w:tbl>
    <w:p w14:paraId="19037D11" w14:textId="71D6768B" w:rsidR="004A49CE" w:rsidRPr="00C61141" w:rsidRDefault="00E77CF6">
      <w:pPr>
        <w:pStyle w:val="Textoindependiente"/>
        <w:spacing w:before="9"/>
        <w:rPr>
          <w:rFonts w:ascii="Times New Roman"/>
          <w:sz w:val="16"/>
          <w:lang w:val="es-CO"/>
        </w:rPr>
      </w:pPr>
      <w:r w:rsidRPr="00C61141">
        <w:rPr>
          <w:noProof/>
          <w:lang w:val="es-CO"/>
        </w:rPr>
        <mc:AlternateContent>
          <mc:Choice Requires="wps">
            <w:drawing>
              <wp:anchor distT="0" distB="0" distL="0" distR="0" simplePos="0" relativeHeight="487586816" behindDoc="1" locked="0" layoutInCell="1" allowOverlap="1" wp14:anchorId="35229C64" wp14:editId="66E4751F">
                <wp:simplePos x="0" y="0"/>
                <wp:positionH relativeFrom="page">
                  <wp:posOffset>541020</wp:posOffset>
                </wp:positionH>
                <wp:positionV relativeFrom="paragraph">
                  <wp:posOffset>149860</wp:posOffset>
                </wp:positionV>
                <wp:extent cx="6751320" cy="304800"/>
                <wp:effectExtent l="0" t="0" r="0" b="0"/>
                <wp:wrapTopAndBottom/>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304800"/>
                        </a:xfrm>
                        <a:prstGeom prst="rect">
                          <a:avLst/>
                        </a:prstGeom>
                        <a:solidFill>
                          <a:srgbClr val="D9D9D9"/>
                        </a:solidFill>
                        <a:ln w="5079">
                          <a:solidFill>
                            <a:srgbClr val="BEBEBE"/>
                          </a:solidFill>
                          <a:miter lim="800000"/>
                          <a:headEnd/>
                          <a:tailEnd/>
                        </a:ln>
                      </wps:spPr>
                      <wps:txbx>
                        <w:txbxContent>
                          <w:p w14:paraId="44FB7963" w14:textId="77777777" w:rsidR="00735E00" w:rsidRPr="008D74FC" w:rsidRDefault="00735E00" w:rsidP="008D74FC">
                            <w:pPr>
                              <w:pStyle w:val="Prrafodelista"/>
                              <w:numPr>
                                <w:ilvl w:val="0"/>
                                <w:numId w:val="30"/>
                              </w:numPr>
                              <w:spacing w:before="120"/>
                              <w:rPr>
                                <w:b/>
                                <w:vanish/>
                                <w:sz w:val="20"/>
                              </w:rPr>
                            </w:pPr>
                          </w:p>
                          <w:p w14:paraId="0B573398" w14:textId="2464AADC" w:rsidR="00735E00" w:rsidRPr="008D74FC" w:rsidRDefault="00735E00" w:rsidP="008D74FC">
                            <w:pPr>
                              <w:pStyle w:val="Prrafodelista"/>
                              <w:numPr>
                                <w:ilvl w:val="0"/>
                                <w:numId w:val="30"/>
                              </w:numPr>
                              <w:spacing w:before="120"/>
                              <w:ind w:left="567"/>
                              <w:rPr>
                                <w:b/>
                                <w:sz w:val="20"/>
                              </w:rPr>
                            </w:pPr>
                            <w:r w:rsidRPr="008D74FC">
                              <w:rPr>
                                <w:b/>
                                <w:sz w:val="20"/>
                              </w:rPr>
                              <w:t>DESARROLLO DEL INFORME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29C64" id="_x0000_t202" coordsize="21600,21600" o:spt="202" path="m,l,21600r21600,l21600,xe">
                <v:stroke joinstyle="miter"/>
                <v:path gradientshapeok="t" o:connecttype="rect"/>
              </v:shapetype>
              <v:shape id="Text Box 12" o:spid="_x0000_s1026" type="#_x0000_t202" style="position:absolute;margin-left:42.6pt;margin-top:11.8pt;width:531.6pt;height:24pt;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" fillcolor="#d9d9d9" strokecolor="#bebebe" strokeweight=".14108mm">
                <v:textbox inset="0,0,0,0">
                  <w:txbxContent>
                    <w:p w14:paraId="44FB7963" w14:textId="77777777" w:rsidR="00735E00" w:rsidRPr="008D74FC" w:rsidRDefault="00735E00" w:rsidP="008D74FC">
                      <w:pPr>
                        <w:pStyle w:val="Prrafodelista"/>
                        <w:numPr>
                          <w:ilvl w:val="0"/>
                          <w:numId w:val="30"/>
                        </w:numPr>
                        <w:spacing w:before="120"/>
                        <w:rPr>
                          <w:b/>
                          <w:vanish/>
                          <w:sz w:val="20"/>
                        </w:rPr>
                      </w:pPr>
                    </w:p>
                    <w:p w14:paraId="0B573398" w14:textId="2464AADC" w:rsidR="00735E00" w:rsidRPr="008D74FC" w:rsidRDefault="00735E00" w:rsidP="008D74FC">
                      <w:pPr>
                        <w:pStyle w:val="Prrafodelista"/>
                        <w:numPr>
                          <w:ilvl w:val="0"/>
                          <w:numId w:val="30"/>
                        </w:numPr>
                        <w:spacing w:before="120"/>
                        <w:ind w:left="567"/>
                        <w:rPr>
                          <w:b/>
                          <w:sz w:val="20"/>
                        </w:rPr>
                      </w:pPr>
                      <w:r w:rsidRPr="008D74FC">
                        <w:rPr>
                          <w:b/>
                          <w:sz w:val="20"/>
                        </w:rPr>
                        <w:t>DESARROLLO DEL INFORME</w:t>
                      </w:r>
                    </w:p>
                  </w:txbxContent>
                </v:textbox>
                <w10:wrap type="topAndBottom" anchorx="page"/>
              </v:shape>
            </w:pict>
          </mc:Fallback>
        </mc:AlternateContent>
      </w:r>
    </w:p>
    <w:p w14:paraId="35E1BE75" w14:textId="77777777" w:rsidR="004A49CE" w:rsidRPr="00C61141" w:rsidRDefault="004A49CE">
      <w:pPr>
        <w:pStyle w:val="Textoindependiente"/>
        <w:spacing w:before="4"/>
        <w:rPr>
          <w:rFonts w:ascii="Times New Roman"/>
          <w:sz w:val="9"/>
          <w:lang w:val="es-CO"/>
        </w:rPr>
      </w:pPr>
    </w:p>
    <w:p w14:paraId="30545AB5" w14:textId="0733327C" w:rsidR="004A49CE" w:rsidRPr="00C61141" w:rsidRDefault="00E77CF6" w:rsidP="00E458EE">
      <w:pPr>
        <w:pStyle w:val="Ttulo1"/>
        <w:spacing w:before="240" w:line="276" w:lineRule="auto"/>
        <w:rPr>
          <w:lang w:val="es-CO"/>
        </w:rPr>
      </w:pPr>
      <w:r w:rsidRPr="00C61141">
        <w:rPr>
          <w:noProof/>
          <w:lang w:val="es-CO"/>
        </w:rPr>
        <mc:AlternateContent>
          <mc:Choice Requires="wps">
            <w:drawing>
              <wp:anchor distT="0" distB="0" distL="114300" distR="114300" simplePos="0" relativeHeight="487157248" behindDoc="1" locked="0" layoutInCell="1" allowOverlap="1" wp14:anchorId="0BD671E9" wp14:editId="656E0F89">
                <wp:simplePos x="0" y="0"/>
                <wp:positionH relativeFrom="page">
                  <wp:posOffset>615950</wp:posOffset>
                </wp:positionH>
                <wp:positionV relativeFrom="paragraph">
                  <wp:posOffset>-1077595</wp:posOffset>
                </wp:positionV>
                <wp:extent cx="190500" cy="133350"/>
                <wp:effectExtent l="0" t="0" r="0" b="0"/>
                <wp:wrapNone/>
                <wp:docPr id="3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2BEE4" id="Rectangle 11" o:spid="_x0000_s1026" style="position:absolute;margin-left:48.5pt;margin-top:-84.85pt;width:15pt;height:10.5pt;z-index:-1615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" filled="f">
                <w10:wrap anchorx="page"/>
              </v:rect>
            </w:pict>
          </mc:Fallback>
        </mc:AlternateContent>
      </w:r>
      <w:r w:rsidRPr="00C61141">
        <w:rPr>
          <w:noProof/>
          <w:lang w:val="es-CO"/>
        </w:rPr>
        <mc:AlternateContent>
          <mc:Choice Requires="wps">
            <w:drawing>
              <wp:anchor distT="0" distB="0" distL="114300" distR="114300" simplePos="0" relativeHeight="487157760" behindDoc="1" locked="0" layoutInCell="1" allowOverlap="1" wp14:anchorId="3CDCB95B" wp14:editId="4A56DC7A">
                <wp:simplePos x="0" y="0"/>
                <wp:positionH relativeFrom="page">
                  <wp:posOffset>4362450</wp:posOffset>
                </wp:positionH>
                <wp:positionV relativeFrom="paragraph">
                  <wp:posOffset>-1083945</wp:posOffset>
                </wp:positionV>
                <wp:extent cx="190500" cy="133350"/>
                <wp:effectExtent l="0" t="0" r="0" b="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F9ED" id="Rectangle 10" o:spid="_x0000_s1026" style="position:absolute;margin-left:343.5pt;margin-top:-85.35pt;width:15pt;height:10.5pt;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" filled="f">
                <w10:wrap anchorx="page"/>
              </v:rect>
            </w:pict>
          </mc:Fallback>
        </mc:AlternateContent>
      </w:r>
      <w:r w:rsidRPr="00C61141">
        <w:rPr>
          <w:noProof/>
          <w:lang w:val="es-CO"/>
        </w:rPr>
        <mc:AlternateContent>
          <mc:Choice Requires="wps">
            <w:drawing>
              <wp:anchor distT="0" distB="0" distL="114300" distR="114300" simplePos="0" relativeHeight="487158272" behindDoc="1" locked="0" layoutInCell="1" allowOverlap="1" wp14:anchorId="7ABFBD5C" wp14:editId="015508C5">
                <wp:simplePos x="0" y="0"/>
                <wp:positionH relativeFrom="page">
                  <wp:posOffset>1835150</wp:posOffset>
                </wp:positionH>
                <wp:positionV relativeFrom="paragraph">
                  <wp:posOffset>-1071245</wp:posOffset>
                </wp:positionV>
                <wp:extent cx="190500" cy="133350"/>
                <wp:effectExtent l="0" t="0" r="0" b="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51E5C" id="Rectangle 9" o:spid="_x0000_s1026" style="position:absolute;margin-left:144.5pt;margin-top:-84.35pt;width:15pt;height:10.5pt;z-index:-1615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" filled="f">
                <w10:wrap anchorx="page"/>
              </v:rect>
            </w:pict>
          </mc:Fallback>
        </mc:AlternateContent>
      </w:r>
      <w:r w:rsidRPr="00C61141">
        <w:rPr>
          <w:noProof/>
          <w:lang w:val="es-CO"/>
        </w:rPr>
        <mc:AlternateContent>
          <mc:Choice Requires="wpg">
            <w:drawing>
              <wp:anchor distT="0" distB="0" distL="114300" distR="114300" simplePos="0" relativeHeight="487158784" behindDoc="1" locked="0" layoutInCell="1" allowOverlap="1" wp14:anchorId="28D06271" wp14:editId="363E15E1">
                <wp:simplePos x="0" y="0"/>
                <wp:positionH relativeFrom="page">
                  <wp:posOffset>3267075</wp:posOffset>
                </wp:positionH>
                <wp:positionV relativeFrom="paragraph">
                  <wp:posOffset>-1106170</wp:posOffset>
                </wp:positionV>
                <wp:extent cx="241300" cy="196850"/>
                <wp:effectExtent l="0" t="0" r="0" b="0"/>
                <wp:wrapNone/>
                <wp:docPr id="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196850"/>
                          <a:chOff x="5145" y="-1742"/>
                          <a:chExt cx="380" cy="310"/>
                        </a:xfrm>
                      </wpg:grpSpPr>
                      <wps:wsp>
                        <wps:cNvPr id="26" name="AutoShape 8"/>
                        <wps:cNvSpPr>
                          <a:spLocks/>
                        </wps:cNvSpPr>
                        <wps:spPr bwMode="auto">
                          <a:xfrm>
                            <a:off x="5165" y="-1703"/>
                            <a:ext cx="330" cy="200"/>
                          </a:xfrm>
                          <a:custGeom>
                            <a:avLst/>
                            <a:gdLst>
                              <a:gd name="T0" fmla="+- 0 5195 5165"/>
                              <a:gd name="T1" fmla="*/ T0 w 330"/>
                              <a:gd name="T2" fmla="+- 0 -1672 -1702"/>
                              <a:gd name="T3" fmla="*/ -1672 h 200"/>
                              <a:gd name="T4" fmla="+- 0 5175 5165"/>
                              <a:gd name="T5" fmla="*/ T4 w 330"/>
                              <a:gd name="T6" fmla="+- 0 -1672 -1702"/>
                              <a:gd name="T7" fmla="*/ -1672 h 200"/>
                              <a:gd name="T8" fmla="+- 0 5175 5165"/>
                              <a:gd name="T9" fmla="*/ T8 w 330"/>
                              <a:gd name="T10" fmla="+- 0 -1702 -1702"/>
                              <a:gd name="T11" fmla="*/ -1702 h 200"/>
                              <a:gd name="T12" fmla="+- 0 5165 5165"/>
                              <a:gd name="T13" fmla="*/ T12 w 330"/>
                              <a:gd name="T14" fmla="+- 0 -1702 -1702"/>
                              <a:gd name="T15" fmla="*/ -1702 h 200"/>
                              <a:gd name="T16" fmla="+- 0 5165 5165"/>
                              <a:gd name="T17" fmla="*/ T16 w 330"/>
                              <a:gd name="T18" fmla="+- 0 -1672 -1702"/>
                              <a:gd name="T19" fmla="*/ -1672 h 200"/>
                              <a:gd name="T20" fmla="+- 0 5165 5165"/>
                              <a:gd name="T21" fmla="*/ T20 w 330"/>
                              <a:gd name="T22" fmla="+- 0 -1502 -1702"/>
                              <a:gd name="T23" fmla="*/ -1502 h 200"/>
                              <a:gd name="T24" fmla="+- 0 5195 5165"/>
                              <a:gd name="T25" fmla="*/ T24 w 330"/>
                              <a:gd name="T26" fmla="+- 0 -1502 -1702"/>
                              <a:gd name="T27" fmla="*/ -1502 h 200"/>
                              <a:gd name="T28" fmla="+- 0 5195 5165"/>
                              <a:gd name="T29" fmla="*/ T28 w 330"/>
                              <a:gd name="T30" fmla="+- 0 -1672 -1702"/>
                              <a:gd name="T31" fmla="*/ -1672 h 200"/>
                              <a:gd name="T32" fmla="+- 0 5495 5165"/>
                              <a:gd name="T33" fmla="*/ T32 w 330"/>
                              <a:gd name="T34" fmla="+- 0 -1642 -1702"/>
                              <a:gd name="T35" fmla="*/ -1642 h 200"/>
                              <a:gd name="T36" fmla="+- 0 5465 5165"/>
                              <a:gd name="T37" fmla="*/ T36 w 330"/>
                              <a:gd name="T38" fmla="+- 0 -1642 -1702"/>
                              <a:gd name="T39" fmla="*/ -1642 h 200"/>
                              <a:gd name="T40" fmla="+- 0 5465 5165"/>
                              <a:gd name="T41" fmla="*/ T40 w 330"/>
                              <a:gd name="T42" fmla="+- 0 -1502 -1702"/>
                              <a:gd name="T43" fmla="*/ -1502 h 200"/>
                              <a:gd name="T44" fmla="+- 0 5495 5165"/>
                              <a:gd name="T45" fmla="*/ T44 w 330"/>
                              <a:gd name="T46" fmla="+- 0 -1502 -1702"/>
                              <a:gd name="T47" fmla="*/ -1502 h 200"/>
                              <a:gd name="T48" fmla="+- 0 5495 5165"/>
                              <a:gd name="T49" fmla="*/ T48 w 330"/>
                              <a:gd name="T50" fmla="+- 0 -1642 -1702"/>
                              <a:gd name="T51" fmla="*/ -1642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200">
                                <a:moveTo>
                                  <a:pt x="30" y="30"/>
                                </a:moveTo>
                                <a:lnTo>
                                  <a:pt x="10" y="30"/>
                                </a:lnTo>
                                <a:lnTo>
                                  <a:pt x="10" y="0"/>
                                </a:lnTo>
                                <a:lnTo>
                                  <a:pt x="0" y="0"/>
                                </a:lnTo>
                                <a:lnTo>
                                  <a:pt x="0" y="30"/>
                                </a:lnTo>
                                <a:lnTo>
                                  <a:pt x="0" y="200"/>
                                </a:lnTo>
                                <a:lnTo>
                                  <a:pt x="30" y="200"/>
                                </a:lnTo>
                                <a:lnTo>
                                  <a:pt x="30" y="30"/>
                                </a:lnTo>
                                <a:close/>
                                <a:moveTo>
                                  <a:pt x="330" y="60"/>
                                </a:moveTo>
                                <a:lnTo>
                                  <a:pt x="300" y="60"/>
                                </a:lnTo>
                                <a:lnTo>
                                  <a:pt x="300" y="200"/>
                                </a:lnTo>
                                <a:lnTo>
                                  <a:pt x="330" y="200"/>
                                </a:lnTo>
                                <a:lnTo>
                                  <a:pt x="330" y="60"/>
                                </a:lnTo>
                                <a:close/>
                              </a:path>
                            </a:pathLst>
                          </a:custGeom>
                          <a:solidFill>
                            <a:srgbClr val="7E7E7E">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45" y="-1743"/>
                            <a:ext cx="380" cy="3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54B19C" id="Group 6" o:spid="_x0000_s1026" style="position:absolute;margin-left:257.25pt;margin-top:-87.1pt;width:19pt;height:15.5pt;z-index:-16157696;mso-position-horizontal-relative:page" coordorigin="5145,-1742" coordsize="380,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">
                <v:shape id="AutoShape 8" o:spid="_x0000_s1027" style="position:absolute;left:5165;top:-1703;width:330;height:200;visibility:visible;mso-wrap-style:square;v-text-anchor:top" coordsize="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" path="m30,30r-20,l10,,,,,30,,200r30,l30,30xm330,60r-30,l300,200r30,l330,60xe" fillcolor="#7e7e7e" stroked="f">
                  <v:fill opacity="32896f"/>
                  <v:path arrowok="t" o:connecttype="custom" o:connectlocs="30,-1672;10,-1672;10,-1702;0,-1702;0,-1672;0,-1502;30,-1502;30,-1672;330,-1642;300,-1642;300,-1502;330,-1502;330,-1642"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5145;top:-1743;width:380;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">
                  <v:imagedata r:id="rId9" o:title=""/>
                </v:shape>
                <w10:wrap anchorx="page"/>
              </v:group>
            </w:pict>
          </mc:Fallback>
        </mc:AlternateContent>
      </w:r>
      <w:r w:rsidR="0025433B" w:rsidRPr="00C61141">
        <w:rPr>
          <w:lang w:val="es-CO"/>
        </w:rPr>
        <w:t>Aspectos de supervisión del servicio y seguimiento:</w:t>
      </w:r>
    </w:p>
    <w:p w14:paraId="60CE49C2" w14:textId="77777777" w:rsidR="00E458EE" w:rsidRPr="00C61141" w:rsidRDefault="00E458EE" w:rsidP="00E458EE">
      <w:pPr>
        <w:pStyle w:val="Textoindependiente"/>
        <w:spacing w:line="276" w:lineRule="auto"/>
        <w:rPr>
          <w:b/>
          <w:sz w:val="21"/>
          <w:lang w:val="es-CO"/>
        </w:rPr>
      </w:pPr>
    </w:p>
    <w:p w14:paraId="44BC29DE" w14:textId="05022EE8" w:rsidR="004A49CE" w:rsidRPr="00C61141" w:rsidRDefault="0025433B" w:rsidP="00E458EE">
      <w:pPr>
        <w:pStyle w:val="Textoindependiente"/>
        <w:spacing w:line="276" w:lineRule="auto"/>
        <w:ind w:left="212" w:right="224"/>
        <w:jc w:val="both"/>
        <w:rPr>
          <w:lang w:val="es-CO"/>
        </w:rPr>
      </w:pPr>
      <w:r w:rsidRPr="00C61141">
        <w:rPr>
          <w:lang w:val="es-CO"/>
        </w:rPr>
        <w:t xml:space="preserve">El presente informe consolida la información y las evidencias de las actividades realizadas en el periodo </w:t>
      </w:r>
      <w:r w:rsidRPr="00C61141">
        <w:rPr>
          <w:spacing w:val="-3"/>
          <w:lang w:val="es-CO"/>
        </w:rPr>
        <w:t xml:space="preserve">de </w:t>
      </w:r>
      <w:r w:rsidR="00050113">
        <w:rPr>
          <w:spacing w:val="-3"/>
          <w:lang w:val="es-CO"/>
        </w:rPr>
        <w:t>marzo</w:t>
      </w:r>
      <w:r w:rsidRPr="00C61141">
        <w:rPr>
          <w:lang w:val="es-CO"/>
        </w:rPr>
        <w:t xml:space="preserve"> de 2021, de acuerdo con lo establecido en el plan de supervisión y control para el servicio de residuos hospitalarios de dicha vigencia, </w:t>
      </w:r>
      <w:r w:rsidRPr="00C61141">
        <w:rPr>
          <w:color w:val="212121"/>
          <w:lang w:val="es-CO"/>
        </w:rPr>
        <w:t xml:space="preserve">en el cual se requiere para este mes el reporte de la supervisión de las actividades 1, </w:t>
      </w:r>
      <w:r w:rsidR="00050113">
        <w:rPr>
          <w:color w:val="212121"/>
          <w:lang w:val="es-CO"/>
        </w:rPr>
        <w:t>2</w:t>
      </w:r>
      <w:r w:rsidR="00A30C8F" w:rsidRPr="00C61141">
        <w:rPr>
          <w:color w:val="212121"/>
          <w:lang w:val="es-CO"/>
        </w:rPr>
        <w:t xml:space="preserve">, </w:t>
      </w:r>
      <w:r w:rsidR="00050113">
        <w:rPr>
          <w:color w:val="212121"/>
          <w:lang w:val="es-CO"/>
        </w:rPr>
        <w:t>6,</w:t>
      </w:r>
      <w:r w:rsidR="00184037" w:rsidRPr="00C61141">
        <w:rPr>
          <w:color w:val="212121"/>
          <w:lang w:val="es-CO"/>
        </w:rPr>
        <w:t xml:space="preserve"> </w:t>
      </w:r>
      <w:r w:rsidRPr="00C61141">
        <w:rPr>
          <w:color w:val="212121"/>
          <w:lang w:val="es-CO"/>
        </w:rPr>
        <w:t>8, 9 y</w:t>
      </w:r>
      <w:r w:rsidRPr="00C61141">
        <w:rPr>
          <w:color w:val="212121"/>
          <w:spacing w:val="-4"/>
          <w:lang w:val="es-CO"/>
        </w:rPr>
        <w:t xml:space="preserve"> </w:t>
      </w:r>
      <w:r w:rsidRPr="00C61141">
        <w:rPr>
          <w:color w:val="212121"/>
          <w:lang w:val="es-CO"/>
        </w:rPr>
        <w:t>10.</w:t>
      </w:r>
    </w:p>
    <w:p w14:paraId="019F006B" w14:textId="77777777" w:rsidR="004A49CE" w:rsidRPr="00C61141" w:rsidRDefault="004A49CE" w:rsidP="002459D7">
      <w:pPr>
        <w:pStyle w:val="Textoindependiente"/>
        <w:spacing w:before="10" w:line="276" w:lineRule="auto"/>
        <w:rPr>
          <w:sz w:val="21"/>
          <w:lang w:val="es-CO"/>
        </w:rPr>
      </w:pPr>
    </w:p>
    <w:p w14:paraId="4BDFC962" w14:textId="77777777" w:rsidR="004A49CE" w:rsidRPr="00C61141" w:rsidRDefault="0025433B" w:rsidP="00A175F6">
      <w:pPr>
        <w:pStyle w:val="Textoindependiente"/>
        <w:spacing w:line="276" w:lineRule="auto"/>
        <w:ind w:left="212"/>
        <w:jc w:val="both"/>
        <w:rPr>
          <w:lang w:val="es-CO"/>
        </w:rPr>
      </w:pPr>
      <w:r w:rsidRPr="00C61141">
        <w:rPr>
          <w:lang w:val="es-CO"/>
        </w:rPr>
        <w:t>A continuación, se describe el seguimiento para cada una de las actividades descritas:</w:t>
      </w:r>
    </w:p>
    <w:p w14:paraId="633D9D80" w14:textId="4A073550" w:rsidR="004A49CE" w:rsidRPr="00C61141" w:rsidRDefault="004A49CE" w:rsidP="00A175F6">
      <w:pPr>
        <w:pStyle w:val="Textoindependiente"/>
        <w:spacing w:line="276" w:lineRule="auto"/>
        <w:rPr>
          <w:lang w:val="es-CO"/>
        </w:rPr>
      </w:pPr>
    </w:p>
    <w:p w14:paraId="5B02C4EF" w14:textId="5C4FDAFA" w:rsidR="00184037" w:rsidRPr="00C61141" w:rsidRDefault="0025433B" w:rsidP="00A175F6">
      <w:pPr>
        <w:pStyle w:val="Prrafodelista"/>
        <w:numPr>
          <w:ilvl w:val="0"/>
          <w:numId w:val="33"/>
        </w:numPr>
        <w:tabs>
          <w:tab w:val="left" w:pos="921"/>
        </w:tabs>
        <w:spacing w:line="276" w:lineRule="auto"/>
        <w:ind w:right="230"/>
        <w:jc w:val="both"/>
        <w:rPr>
          <w:sz w:val="21"/>
          <w:lang w:val="es-CO"/>
        </w:rPr>
      </w:pPr>
      <w:r w:rsidRPr="00C61141">
        <w:rPr>
          <w:b/>
          <w:lang w:val="es-CO"/>
        </w:rPr>
        <w:t xml:space="preserve">Actividad 1 del plan de supervisión y control: </w:t>
      </w:r>
      <w:r w:rsidRPr="00C61141">
        <w:rPr>
          <w:lang w:val="es-CO"/>
        </w:rPr>
        <w:t>Revisión del informe mensual de la interventoría para análisis de los resultados de verificación, seguimiento y control del componente de RECOLECCION Y TRANSPORTE del servicio de residuos hospitalarios.</w:t>
      </w:r>
    </w:p>
    <w:p w14:paraId="7E9096D0" w14:textId="1D8F63F1" w:rsidR="00E458EE" w:rsidRPr="00C61141" w:rsidRDefault="00E458EE" w:rsidP="00A175F6">
      <w:pPr>
        <w:pStyle w:val="Prrafodelista"/>
        <w:tabs>
          <w:tab w:val="left" w:pos="921"/>
        </w:tabs>
        <w:spacing w:line="276" w:lineRule="auto"/>
        <w:ind w:left="567" w:right="230" w:firstLine="0"/>
        <w:jc w:val="both"/>
        <w:rPr>
          <w:sz w:val="21"/>
          <w:lang w:val="es-CO"/>
        </w:rPr>
      </w:pPr>
    </w:p>
    <w:p w14:paraId="20F9C9AD" w14:textId="77777777" w:rsidR="00A175F6" w:rsidRPr="00C61141" w:rsidRDefault="00A175F6" w:rsidP="00A175F6">
      <w:pPr>
        <w:pStyle w:val="Prrafodelista"/>
        <w:tabs>
          <w:tab w:val="left" w:pos="921"/>
        </w:tabs>
        <w:spacing w:line="276" w:lineRule="auto"/>
        <w:ind w:left="567" w:right="230" w:firstLine="0"/>
        <w:jc w:val="both"/>
        <w:rPr>
          <w:sz w:val="21"/>
          <w:lang w:val="es-CO"/>
        </w:rPr>
      </w:pPr>
    </w:p>
    <w:p w14:paraId="0FCC8DD7" w14:textId="4132C1ED" w:rsidR="004A49CE" w:rsidRPr="00C61141" w:rsidRDefault="0025433B" w:rsidP="00A175F6">
      <w:pPr>
        <w:pStyle w:val="Prrafodelista"/>
        <w:numPr>
          <w:ilvl w:val="1"/>
          <w:numId w:val="33"/>
        </w:numPr>
        <w:tabs>
          <w:tab w:val="left" w:pos="921"/>
        </w:tabs>
        <w:spacing w:line="276" w:lineRule="auto"/>
        <w:ind w:right="230"/>
        <w:jc w:val="both"/>
        <w:rPr>
          <w:b/>
          <w:lang w:val="es-CO"/>
        </w:rPr>
      </w:pPr>
      <w:r w:rsidRPr="00C61141">
        <w:rPr>
          <w:b/>
          <w:lang w:val="es-CO"/>
        </w:rPr>
        <w:t>RECOLECCIÓN Y TRANSPORTE:</w:t>
      </w:r>
    </w:p>
    <w:p w14:paraId="356A1825" w14:textId="77777777" w:rsidR="004A49CE" w:rsidRPr="00C61141" w:rsidRDefault="004A49CE" w:rsidP="00A175F6">
      <w:pPr>
        <w:pStyle w:val="Textoindependiente"/>
        <w:spacing w:line="276" w:lineRule="auto"/>
        <w:rPr>
          <w:b/>
          <w:lang w:val="es-CO"/>
        </w:rPr>
      </w:pPr>
    </w:p>
    <w:p w14:paraId="422D0F45" w14:textId="4E849EDD" w:rsidR="004A49CE" w:rsidRPr="00C61141" w:rsidRDefault="0025433B" w:rsidP="002459D7">
      <w:pPr>
        <w:pStyle w:val="Textoindependiente"/>
        <w:spacing w:line="276" w:lineRule="auto"/>
        <w:ind w:left="212" w:right="222"/>
        <w:jc w:val="both"/>
        <w:rPr>
          <w:lang w:val="es-CO"/>
        </w:rPr>
      </w:pPr>
      <w:r w:rsidRPr="00C61141">
        <w:rPr>
          <w:lang w:val="es-CO"/>
        </w:rPr>
        <w:t>Según lo informado por el concesionario UT ECOCAPITAL, durante el periodo de reporte, se recolectaron y transportaron 1.</w:t>
      </w:r>
      <w:r w:rsidR="00050113">
        <w:rPr>
          <w:lang w:val="es-CO"/>
        </w:rPr>
        <w:t>481</w:t>
      </w:r>
      <w:r w:rsidRPr="00C61141">
        <w:rPr>
          <w:lang w:val="es-CO"/>
        </w:rPr>
        <w:t xml:space="preserve"> toneladas de residuos infecciosos y/o de riesgo biológico, </w:t>
      </w:r>
      <w:r w:rsidR="008035FC">
        <w:rPr>
          <w:lang w:val="es-CO"/>
        </w:rPr>
        <w:t>33</w:t>
      </w:r>
      <w:r w:rsidRPr="00C61141">
        <w:rPr>
          <w:lang w:val="es-CO"/>
        </w:rPr>
        <w:t xml:space="preserve">% más que en </w:t>
      </w:r>
      <w:r w:rsidR="008035FC">
        <w:rPr>
          <w:lang w:val="es-CO"/>
        </w:rPr>
        <w:t>marzo</w:t>
      </w:r>
      <w:r w:rsidRPr="00C61141">
        <w:rPr>
          <w:lang w:val="es-CO"/>
        </w:rPr>
        <w:t xml:space="preserve"> de 2020</w:t>
      </w:r>
      <w:r w:rsidR="00063FE1" w:rsidRPr="00C61141">
        <w:rPr>
          <w:lang w:val="es-CO"/>
        </w:rPr>
        <w:t xml:space="preserve"> y 2</w:t>
      </w:r>
      <w:r w:rsidR="008035FC">
        <w:rPr>
          <w:lang w:val="es-CO"/>
        </w:rPr>
        <w:t>5</w:t>
      </w:r>
      <w:r w:rsidR="00063FE1" w:rsidRPr="00C61141">
        <w:rPr>
          <w:lang w:val="es-CO"/>
        </w:rPr>
        <w:t>% más en el mismo periodo de 2019</w:t>
      </w:r>
      <w:r w:rsidRPr="00C61141">
        <w:rPr>
          <w:lang w:val="es-CO"/>
        </w:rPr>
        <w:t xml:space="preserve">, </w:t>
      </w:r>
      <w:r w:rsidR="00063FE1" w:rsidRPr="00C61141">
        <w:rPr>
          <w:lang w:val="es-CO"/>
        </w:rPr>
        <w:t>esto debido a la actual situación de pandemia por el virus de COVID-19 que persiste para el mes evaluado.</w:t>
      </w:r>
    </w:p>
    <w:p w14:paraId="55AF9D03" w14:textId="77777777" w:rsidR="004A49CE" w:rsidRPr="00C61141" w:rsidRDefault="004A49CE" w:rsidP="002459D7">
      <w:pPr>
        <w:pStyle w:val="Textoindependiente"/>
        <w:spacing w:before="4" w:line="276" w:lineRule="auto"/>
        <w:rPr>
          <w:lang w:val="es-CO"/>
        </w:rPr>
      </w:pPr>
    </w:p>
    <w:p w14:paraId="126272BA" w14:textId="3DB33CFB" w:rsidR="00063FE1" w:rsidRPr="00C61141" w:rsidRDefault="00063FE1" w:rsidP="008035FC">
      <w:pPr>
        <w:pStyle w:val="Textoindependiente"/>
        <w:spacing w:line="276" w:lineRule="auto"/>
        <w:ind w:left="212" w:right="224"/>
        <w:jc w:val="both"/>
        <w:rPr>
          <w:lang w:val="es-CO"/>
        </w:rPr>
      </w:pPr>
      <w:r w:rsidRPr="00C61141">
        <w:rPr>
          <w:lang w:val="es-CO"/>
        </w:rPr>
        <w:t xml:space="preserve">En la figura 1, se observa el comportamiento presentado en la generación de residuos infecciosos y/o biológicos en 2020 </w:t>
      </w:r>
      <w:r w:rsidR="008035FC">
        <w:rPr>
          <w:lang w:val="es-CO"/>
        </w:rPr>
        <w:t>a</w:t>
      </w:r>
      <w:r w:rsidRPr="00C61141">
        <w:rPr>
          <w:lang w:val="es-CO"/>
        </w:rPr>
        <w:t xml:space="preserve"> </w:t>
      </w:r>
      <w:r w:rsidR="008035FC">
        <w:rPr>
          <w:lang w:val="es-CO"/>
        </w:rPr>
        <w:t>marzo</w:t>
      </w:r>
      <w:r w:rsidRPr="00C61141">
        <w:rPr>
          <w:lang w:val="es-CO"/>
        </w:rPr>
        <w:t xml:space="preserve"> 2021 y de manera comparativa con la vigencia 2019; en donde se evidencia una diferencia significativa del mes evaluado, con el mismo periodo en años anteriores y </w:t>
      </w:r>
      <w:r w:rsidR="008035FC">
        <w:rPr>
          <w:lang w:val="es-CO"/>
        </w:rPr>
        <w:t>aumentando</w:t>
      </w:r>
      <w:r w:rsidR="00DF0B3E" w:rsidRPr="00C61141">
        <w:rPr>
          <w:lang w:val="es-CO"/>
        </w:rPr>
        <w:t xml:space="preserve"> l</w:t>
      </w:r>
      <w:r w:rsidRPr="00C61141">
        <w:rPr>
          <w:lang w:val="es-CO"/>
        </w:rPr>
        <w:t xml:space="preserve">a cantidad recolectada y generada </w:t>
      </w:r>
      <w:r w:rsidR="00DF0B3E" w:rsidRPr="00C61141">
        <w:rPr>
          <w:lang w:val="es-CO"/>
        </w:rPr>
        <w:t>con respecto al mes anterior</w:t>
      </w:r>
      <w:r w:rsidRPr="00C61141">
        <w:rPr>
          <w:lang w:val="es-CO"/>
        </w:rPr>
        <w:t xml:space="preserve"> presentándose un comportamiento </w:t>
      </w:r>
      <w:r w:rsidR="008035FC">
        <w:rPr>
          <w:lang w:val="es-CO"/>
        </w:rPr>
        <w:t>similar</w:t>
      </w:r>
      <w:r w:rsidRPr="00C61141">
        <w:rPr>
          <w:lang w:val="es-CO"/>
        </w:rPr>
        <w:t xml:space="preserve"> </w:t>
      </w:r>
      <w:r w:rsidR="00DF0B3E" w:rsidRPr="00C61141">
        <w:rPr>
          <w:lang w:val="es-CO"/>
        </w:rPr>
        <w:t>a lo presentado con respecto a</w:t>
      </w:r>
      <w:r w:rsidR="008035FC">
        <w:rPr>
          <w:lang w:val="es-CO"/>
        </w:rPr>
        <w:t xml:space="preserve"> enero de 2021</w:t>
      </w:r>
      <w:r w:rsidRPr="00C61141">
        <w:rPr>
          <w:lang w:val="es-CO"/>
        </w:rPr>
        <w:t>.</w:t>
      </w:r>
    </w:p>
    <w:p w14:paraId="0D8DD67D" w14:textId="25C113FE" w:rsidR="00DB3C61" w:rsidRPr="00C61141" w:rsidRDefault="00DB3C61" w:rsidP="00063FE1">
      <w:pPr>
        <w:pStyle w:val="Textoindependiente"/>
        <w:spacing w:before="2" w:line="276" w:lineRule="auto"/>
        <w:rPr>
          <w:lang w:val="es-CO"/>
        </w:rPr>
      </w:pPr>
    </w:p>
    <w:p w14:paraId="7B28AE7E" w14:textId="54CD09BC" w:rsidR="00A175F6" w:rsidRDefault="00A175F6" w:rsidP="00063FE1">
      <w:pPr>
        <w:pStyle w:val="Textoindependiente"/>
        <w:spacing w:before="2" w:line="276" w:lineRule="auto"/>
        <w:rPr>
          <w:lang w:val="es-CO"/>
        </w:rPr>
      </w:pPr>
    </w:p>
    <w:p w14:paraId="58FB5E04" w14:textId="77777777" w:rsidR="00286CE3" w:rsidRPr="00C61141" w:rsidRDefault="00286CE3" w:rsidP="00063FE1">
      <w:pPr>
        <w:pStyle w:val="Textoindependiente"/>
        <w:spacing w:before="2" w:line="276" w:lineRule="auto"/>
        <w:rPr>
          <w:lang w:val="es-CO"/>
        </w:rPr>
      </w:pPr>
    </w:p>
    <w:p w14:paraId="3DD30C28" w14:textId="64863B7D" w:rsidR="00A175F6" w:rsidRPr="00C61141" w:rsidRDefault="00A175F6" w:rsidP="00063FE1">
      <w:pPr>
        <w:pStyle w:val="Textoindependiente"/>
        <w:spacing w:before="2" w:line="276" w:lineRule="auto"/>
        <w:rPr>
          <w:lang w:val="es-CO"/>
        </w:rPr>
      </w:pPr>
    </w:p>
    <w:p w14:paraId="0CA505E7" w14:textId="31E01A14" w:rsidR="00A175F6" w:rsidRPr="00C61141" w:rsidRDefault="00A175F6" w:rsidP="00063FE1">
      <w:pPr>
        <w:pStyle w:val="Textoindependiente"/>
        <w:spacing w:before="2" w:line="276" w:lineRule="auto"/>
        <w:rPr>
          <w:lang w:val="es-CO"/>
        </w:rPr>
      </w:pPr>
    </w:p>
    <w:p w14:paraId="28A39796" w14:textId="1C4F969E" w:rsidR="00063FE1" w:rsidRPr="00C61141" w:rsidRDefault="00063FE1" w:rsidP="00063FE1">
      <w:pPr>
        <w:spacing w:line="276" w:lineRule="auto"/>
        <w:ind w:left="382" w:right="392"/>
        <w:jc w:val="center"/>
        <w:rPr>
          <w:sz w:val="20"/>
          <w:lang w:val="es-CO"/>
        </w:rPr>
      </w:pPr>
      <w:r w:rsidRPr="00C61141">
        <w:rPr>
          <w:b/>
          <w:sz w:val="20"/>
          <w:lang w:val="es-CO"/>
        </w:rPr>
        <w:lastRenderedPageBreak/>
        <w:t xml:space="preserve">Figura </w:t>
      </w:r>
      <w:r w:rsidR="00DF0B3E" w:rsidRPr="00C61141">
        <w:rPr>
          <w:b/>
          <w:sz w:val="20"/>
          <w:lang w:val="es-CO"/>
        </w:rPr>
        <w:t>1</w:t>
      </w:r>
      <w:r w:rsidRPr="00C61141">
        <w:rPr>
          <w:b/>
          <w:sz w:val="20"/>
          <w:lang w:val="es-CO"/>
        </w:rPr>
        <w:t xml:space="preserve">. </w:t>
      </w:r>
      <w:r w:rsidRPr="00C61141">
        <w:rPr>
          <w:sz w:val="20"/>
          <w:lang w:val="es-CO"/>
        </w:rPr>
        <w:t>Residuos recolectados y transportados vigencias 201</w:t>
      </w:r>
      <w:r w:rsidR="00DF0B3E" w:rsidRPr="00C61141">
        <w:rPr>
          <w:sz w:val="20"/>
          <w:lang w:val="es-CO"/>
        </w:rPr>
        <w:t>9</w:t>
      </w:r>
      <w:r w:rsidRPr="00C61141">
        <w:rPr>
          <w:sz w:val="20"/>
          <w:lang w:val="es-CO"/>
        </w:rPr>
        <w:t xml:space="preserve"> – </w:t>
      </w:r>
      <w:r w:rsidR="008035FC">
        <w:rPr>
          <w:sz w:val="20"/>
          <w:lang w:val="es-CO"/>
        </w:rPr>
        <w:t>marzo</w:t>
      </w:r>
      <w:r w:rsidRPr="00C61141">
        <w:rPr>
          <w:sz w:val="20"/>
          <w:lang w:val="es-CO"/>
        </w:rPr>
        <w:t xml:space="preserve"> de 2021</w:t>
      </w:r>
    </w:p>
    <w:p w14:paraId="5CDE3067" w14:textId="77777777" w:rsidR="00853917" w:rsidRPr="00C61141" w:rsidRDefault="00853917" w:rsidP="00063FE1">
      <w:pPr>
        <w:spacing w:line="276" w:lineRule="auto"/>
        <w:ind w:left="382" w:right="392"/>
        <w:jc w:val="center"/>
        <w:rPr>
          <w:sz w:val="20"/>
          <w:lang w:val="es-CO"/>
        </w:rPr>
      </w:pPr>
    </w:p>
    <w:p w14:paraId="26FB254B" w14:textId="52804A97" w:rsidR="00063FE1" w:rsidRPr="00C61141" w:rsidRDefault="00050113" w:rsidP="00DF0B3E">
      <w:pPr>
        <w:pStyle w:val="Textoindependiente"/>
        <w:spacing w:line="276" w:lineRule="auto"/>
        <w:ind w:left="212"/>
        <w:jc w:val="center"/>
        <w:rPr>
          <w:sz w:val="20"/>
          <w:lang w:val="es-CO"/>
        </w:rPr>
      </w:pPr>
      <w:r>
        <w:rPr>
          <w:noProof/>
        </w:rPr>
        <w:drawing>
          <wp:inline distT="0" distB="0" distL="0" distR="0" wp14:anchorId="1EBA6730" wp14:editId="06DA27F1">
            <wp:extent cx="6305550" cy="2705100"/>
            <wp:effectExtent l="0" t="0" r="0" b="0"/>
            <wp:docPr id="36" name="Gráfico 36">
              <a:extLst xmlns:a="http://schemas.openxmlformats.org/drawingml/2006/main">
                <a:ext uri="{FF2B5EF4-FFF2-40B4-BE49-F238E27FC236}">
                  <a16:creationId xmlns:a16="http://schemas.microsoft.com/office/drawing/2014/main" id="{4CDCB54F-210D-4888-9E16-2E3FD7932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D272E2" w14:textId="77777777" w:rsidR="00063FE1" w:rsidRPr="00C61141" w:rsidRDefault="00063FE1" w:rsidP="00063FE1">
      <w:pPr>
        <w:spacing w:before="6" w:line="276" w:lineRule="auto"/>
        <w:ind w:left="380" w:right="396"/>
        <w:jc w:val="center"/>
        <w:rPr>
          <w:sz w:val="16"/>
          <w:lang w:val="es-CO"/>
        </w:rPr>
      </w:pPr>
      <w:r w:rsidRPr="00C61141">
        <w:rPr>
          <w:sz w:val="16"/>
          <w:lang w:val="es-CO"/>
        </w:rPr>
        <w:t>Fuente: Elaboración propia 2021</w:t>
      </w:r>
    </w:p>
    <w:p w14:paraId="78450764" w14:textId="1E83B221" w:rsidR="004A49CE" w:rsidRPr="00C61141" w:rsidRDefault="0025433B" w:rsidP="002459D7">
      <w:pPr>
        <w:pStyle w:val="Textoindependiente"/>
        <w:spacing w:before="93" w:line="276" w:lineRule="auto"/>
        <w:ind w:left="212" w:right="224"/>
        <w:jc w:val="both"/>
        <w:rPr>
          <w:lang w:val="es-CO"/>
        </w:rPr>
      </w:pPr>
      <w:r w:rsidRPr="00C61141">
        <w:rPr>
          <w:lang w:val="es-CO"/>
        </w:rPr>
        <w:t xml:space="preserve">En la </w:t>
      </w:r>
      <w:r w:rsidR="003E0863" w:rsidRPr="00C61141">
        <w:rPr>
          <w:lang w:val="es-CO"/>
        </w:rPr>
        <w:t>f</w:t>
      </w:r>
      <w:r w:rsidRPr="00C61141">
        <w:rPr>
          <w:lang w:val="es-CO"/>
        </w:rPr>
        <w:t>igura</w:t>
      </w:r>
      <w:r w:rsidR="003E0863" w:rsidRPr="00C61141">
        <w:rPr>
          <w:lang w:val="es-CO"/>
        </w:rPr>
        <w:t xml:space="preserve"> 2,</w:t>
      </w:r>
      <w:r w:rsidRPr="00C61141">
        <w:rPr>
          <w:lang w:val="es-CO"/>
        </w:rPr>
        <w:t xml:space="preserve"> se evidencia el aumento de residuos durante el mismo periodo durante el trascurso de los años en donde en </w:t>
      </w:r>
      <w:r w:rsidR="00630588">
        <w:rPr>
          <w:lang w:val="es-CO"/>
        </w:rPr>
        <w:t>marzo</w:t>
      </w:r>
      <w:r w:rsidRPr="00C61141">
        <w:rPr>
          <w:lang w:val="es-CO"/>
        </w:rPr>
        <w:t xml:space="preserve"> de 2012 los residuos recolecta</w:t>
      </w:r>
      <w:r w:rsidR="00630588">
        <w:rPr>
          <w:lang w:val="es-CO"/>
        </w:rPr>
        <w:t>dos</w:t>
      </w:r>
      <w:r w:rsidRPr="00C61141">
        <w:rPr>
          <w:lang w:val="es-CO"/>
        </w:rPr>
        <w:t xml:space="preserve"> y transporta</w:t>
      </w:r>
      <w:r w:rsidR="00630588">
        <w:rPr>
          <w:lang w:val="es-CO"/>
        </w:rPr>
        <w:t>dos</w:t>
      </w:r>
      <w:r w:rsidRPr="00C61141">
        <w:rPr>
          <w:lang w:val="es-CO"/>
        </w:rPr>
        <w:t xml:space="preserve"> fueron 8</w:t>
      </w:r>
      <w:r w:rsidR="00630588">
        <w:rPr>
          <w:lang w:val="es-CO"/>
        </w:rPr>
        <w:t>72</w:t>
      </w:r>
      <w:r w:rsidR="003E0863" w:rsidRPr="00C61141">
        <w:rPr>
          <w:lang w:val="es-CO"/>
        </w:rPr>
        <w:t>,</w:t>
      </w:r>
      <w:r w:rsidR="00630588">
        <w:rPr>
          <w:lang w:val="es-CO"/>
        </w:rPr>
        <w:t>43</w:t>
      </w:r>
      <w:r w:rsidRPr="00C61141">
        <w:rPr>
          <w:lang w:val="es-CO"/>
        </w:rPr>
        <w:t xml:space="preserve"> toneladas y llegando al presente con las 14</w:t>
      </w:r>
      <w:r w:rsidR="00630588">
        <w:rPr>
          <w:lang w:val="es-CO"/>
        </w:rPr>
        <w:t>81</w:t>
      </w:r>
      <w:r w:rsidRPr="00C61141">
        <w:rPr>
          <w:lang w:val="es-CO"/>
        </w:rPr>
        <w:t xml:space="preserve"> toneladas,</w:t>
      </w:r>
      <w:r w:rsidR="00A175F6" w:rsidRPr="00C61141">
        <w:rPr>
          <w:lang w:val="es-CO"/>
        </w:rPr>
        <w:t xml:space="preserve"> lo que nos indica que durante</w:t>
      </w:r>
      <w:r w:rsidR="00F83268" w:rsidRPr="00C61141">
        <w:rPr>
          <w:lang w:val="es-CO"/>
        </w:rPr>
        <w:t xml:space="preserve"> estos</w:t>
      </w:r>
      <w:r w:rsidR="00A175F6" w:rsidRPr="00C61141">
        <w:rPr>
          <w:lang w:val="es-CO"/>
        </w:rPr>
        <w:t xml:space="preserve"> 10 años</w:t>
      </w:r>
      <w:r w:rsidR="00F83268" w:rsidRPr="00C61141">
        <w:rPr>
          <w:lang w:val="es-CO"/>
        </w:rPr>
        <w:t xml:space="preserve"> el periodo evaluado</w:t>
      </w:r>
      <w:r w:rsidR="00A175F6" w:rsidRPr="00C61141">
        <w:rPr>
          <w:lang w:val="es-CO"/>
        </w:rPr>
        <w:t xml:space="preserve"> ha aumentado en</w:t>
      </w:r>
      <w:r w:rsidR="00630588">
        <w:rPr>
          <w:lang w:val="es-CO"/>
        </w:rPr>
        <w:t xml:space="preserve"> promedio</w:t>
      </w:r>
      <w:r w:rsidR="00A175F6" w:rsidRPr="00C61141">
        <w:rPr>
          <w:lang w:val="es-CO"/>
        </w:rPr>
        <w:t xml:space="preserve"> un </w:t>
      </w:r>
      <w:r w:rsidR="00630588">
        <w:rPr>
          <w:lang w:val="es-CO"/>
        </w:rPr>
        <w:t>45</w:t>
      </w:r>
      <w:r w:rsidR="00A175F6" w:rsidRPr="00C61141">
        <w:rPr>
          <w:lang w:val="es-CO"/>
        </w:rPr>
        <w:t>% los residuos recolectados y transportados</w:t>
      </w:r>
      <w:r w:rsidR="00F83268" w:rsidRPr="00C61141">
        <w:rPr>
          <w:lang w:val="es-CO"/>
        </w:rPr>
        <w:t>.</w:t>
      </w:r>
    </w:p>
    <w:p w14:paraId="0B397BB2" w14:textId="21D34666" w:rsidR="004A49CE" w:rsidRPr="00C61141" w:rsidRDefault="004A49CE" w:rsidP="002459D7">
      <w:pPr>
        <w:pStyle w:val="Textoindependiente"/>
        <w:spacing w:before="6" w:line="276" w:lineRule="auto"/>
        <w:rPr>
          <w:lang w:val="es-CO"/>
        </w:rPr>
      </w:pPr>
    </w:p>
    <w:p w14:paraId="374B1296" w14:textId="0E18B540" w:rsidR="004A49CE" w:rsidRPr="00C61141" w:rsidRDefault="0025433B" w:rsidP="00BA07BC">
      <w:pPr>
        <w:spacing w:line="276" w:lineRule="auto"/>
        <w:ind w:left="382" w:right="396"/>
        <w:jc w:val="center"/>
        <w:rPr>
          <w:sz w:val="20"/>
          <w:lang w:val="es-CO"/>
        </w:rPr>
      </w:pPr>
      <w:r w:rsidRPr="00C61141">
        <w:rPr>
          <w:b/>
          <w:sz w:val="20"/>
          <w:lang w:val="es-CO"/>
        </w:rPr>
        <w:t xml:space="preserve">Figura 2. </w:t>
      </w:r>
      <w:r w:rsidRPr="00C61141">
        <w:rPr>
          <w:sz w:val="20"/>
          <w:lang w:val="es-CO"/>
        </w:rPr>
        <w:t xml:space="preserve">Residuos recolectados y transportados del mes de </w:t>
      </w:r>
      <w:r w:rsidR="008035FC">
        <w:rPr>
          <w:sz w:val="20"/>
          <w:lang w:val="es-CO"/>
        </w:rPr>
        <w:t>marzo</w:t>
      </w:r>
      <w:r w:rsidRPr="00C61141">
        <w:rPr>
          <w:sz w:val="20"/>
          <w:lang w:val="es-CO"/>
        </w:rPr>
        <w:t xml:space="preserve"> - 2012 a 2021.</w:t>
      </w:r>
    </w:p>
    <w:p w14:paraId="63A73310" w14:textId="77777777" w:rsidR="00BA07BC" w:rsidRPr="00C61141" w:rsidRDefault="00BA07BC" w:rsidP="00BA07BC">
      <w:pPr>
        <w:spacing w:line="276" w:lineRule="auto"/>
        <w:ind w:left="382" w:right="396"/>
        <w:jc w:val="center"/>
        <w:rPr>
          <w:sz w:val="20"/>
          <w:lang w:val="es-CO"/>
        </w:rPr>
      </w:pPr>
    </w:p>
    <w:p w14:paraId="3E54BF47" w14:textId="29E26CE1" w:rsidR="008035FC" w:rsidRDefault="0028276F" w:rsidP="00BA07BC">
      <w:pPr>
        <w:spacing w:line="276" w:lineRule="auto"/>
        <w:ind w:left="382" w:right="396"/>
        <w:jc w:val="center"/>
        <w:rPr>
          <w:sz w:val="20"/>
          <w:lang w:val="es-CO"/>
        </w:rPr>
      </w:pPr>
      <w:r>
        <w:rPr>
          <w:noProof/>
          <w:sz w:val="20"/>
          <w:lang w:val="es-CO"/>
        </w:rPr>
        <mc:AlternateContent>
          <mc:Choice Requires="wpg">
            <w:drawing>
              <wp:inline distT="0" distB="0" distL="0" distR="0" wp14:anchorId="6E77B556" wp14:editId="106A5695">
                <wp:extent cx="4953000" cy="2238375"/>
                <wp:effectExtent l="0" t="0" r="0" b="9525"/>
                <wp:docPr id="41" name="Grupo 41"/>
                <wp:cNvGraphicFramePr/>
                <a:graphic xmlns:a="http://schemas.openxmlformats.org/drawingml/2006/main">
                  <a:graphicData uri="http://schemas.microsoft.com/office/word/2010/wordprocessingGroup">
                    <wpg:wgp>
                      <wpg:cNvGrpSpPr/>
                      <wpg:grpSpPr>
                        <a:xfrm>
                          <a:off x="0" y="0"/>
                          <a:ext cx="4953000" cy="2238375"/>
                          <a:chOff x="0" y="0"/>
                          <a:chExt cx="4895850" cy="2371725"/>
                        </a:xfrm>
                      </wpg:grpSpPr>
                      <pic:pic xmlns:pic="http://schemas.openxmlformats.org/drawingml/2006/picture">
                        <pic:nvPicPr>
                          <pic:cNvPr id="14" name="Imagen 14"/>
                          <pic:cNvPicPr>
                            <a:picLocks noChangeAspect="1"/>
                          </pic:cNvPicPr>
                        </pic:nvPicPr>
                        <pic:blipFill rotWithShape="1">
                          <a:blip r:embed="rId11" cstate="print">
                            <a:extLst>
                              <a:ext uri="{28A0092B-C50C-407E-A947-70E740481C1C}">
                                <a14:useLocalDpi xmlns:a14="http://schemas.microsoft.com/office/drawing/2010/main" val="0"/>
                              </a:ext>
                            </a:extLst>
                          </a:blip>
                          <a:srcRect b="45714"/>
                          <a:stretch/>
                        </pic:blipFill>
                        <pic:spPr bwMode="auto">
                          <a:xfrm>
                            <a:off x="0" y="19050"/>
                            <a:ext cx="3705225" cy="2352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Imagen 40"/>
                          <pic:cNvPicPr>
                            <a:picLocks noChangeAspect="1"/>
                          </pic:cNvPicPr>
                        </pic:nvPicPr>
                        <pic:blipFill rotWithShape="1">
                          <a:blip r:embed="rId12" cstate="print">
                            <a:extLst>
                              <a:ext uri="{28A0092B-C50C-407E-A947-70E740481C1C}">
                                <a14:useLocalDpi xmlns:a14="http://schemas.microsoft.com/office/drawing/2010/main" val="0"/>
                              </a:ext>
                            </a:extLst>
                          </a:blip>
                          <a:srcRect l="10449" t="50109" b="6848"/>
                          <a:stretch/>
                        </pic:blipFill>
                        <pic:spPr bwMode="auto">
                          <a:xfrm>
                            <a:off x="3752850" y="0"/>
                            <a:ext cx="1143000" cy="237172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44172E09" id="Grupo 41" o:spid="_x0000_s1026" style="width:390pt;height:176.25pt;mso-position-horizontal-relative:char;mso-position-vertical-relative:line" coordsize="48958,23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27" type="#_x0000_t75" style="position:absolute;top:190;width:37052;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">
                  <v:imagedata r:id="rId13" o:title="" cropbottom="29959f"/>
                </v:shape>
                <v:shape id="Imagen 40" o:spid="_x0000_s1028" type="#_x0000_t75" style="position:absolute;left:37528;width:11430;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">
                  <v:imagedata r:id="rId14" o:title="" croptop="32839f" cropbottom="4488f" cropleft="6848f"/>
                </v:shape>
                <w10:anchorlock/>
              </v:group>
            </w:pict>
          </mc:Fallback>
        </mc:AlternateContent>
      </w:r>
    </w:p>
    <w:p w14:paraId="7A740B1B" w14:textId="2681F4BB" w:rsidR="004A49CE" w:rsidRPr="00C61141" w:rsidRDefault="0025433B" w:rsidP="00BA07BC">
      <w:pPr>
        <w:spacing w:before="7" w:line="276" w:lineRule="auto"/>
        <w:ind w:left="380" w:right="396"/>
        <w:jc w:val="center"/>
        <w:rPr>
          <w:sz w:val="16"/>
          <w:lang w:val="es-CO"/>
        </w:rPr>
      </w:pPr>
      <w:r w:rsidRPr="00C61141">
        <w:rPr>
          <w:sz w:val="16"/>
          <w:lang w:val="es-CO"/>
        </w:rPr>
        <w:t>Fuente: Elaboración propia 2021</w:t>
      </w:r>
    </w:p>
    <w:p w14:paraId="644AC240" w14:textId="77777777" w:rsidR="001F2152" w:rsidRPr="00C61141" w:rsidRDefault="001F2152" w:rsidP="002459D7">
      <w:pPr>
        <w:pStyle w:val="Textoindependiente"/>
        <w:spacing w:line="276" w:lineRule="auto"/>
        <w:ind w:left="212" w:right="221"/>
        <w:jc w:val="both"/>
        <w:rPr>
          <w:lang w:val="es-CO"/>
        </w:rPr>
      </w:pPr>
    </w:p>
    <w:p w14:paraId="7F19DA35" w14:textId="7FAB65BE" w:rsidR="004A49CE" w:rsidRPr="00C61141" w:rsidRDefault="0025433B" w:rsidP="002459D7">
      <w:pPr>
        <w:pStyle w:val="Textoindependiente"/>
        <w:spacing w:line="276" w:lineRule="auto"/>
        <w:ind w:left="212" w:right="221"/>
        <w:jc w:val="both"/>
        <w:rPr>
          <w:lang w:val="es-CO"/>
        </w:rPr>
      </w:pPr>
      <w:r w:rsidRPr="00C61141">
        <w:rPr>
          <w:lang w:val="es-CO"/>
        </w:rPr>
        <w:t>Adicional a lo anterior, los residuos biosanitarios corresponden para el periodo evaluado son el 8</w:t>
      </w:r>
      <w:r w:rsidR="004E75F1">
        <w:rPr>
          <w:lang w:val="es-CO"/>
        </w:rPr>
        <w:t>6</w:t>
      </w:r>
      <w:r w:rsidR="004E75F1">
        <w:rPr>
          <w:lang w:val="es-CO"/>
        </w:rPr>
        <w:tab/>
      </w:r>
      <w:r w:rsidRPr="00C61141">
        <w:rPr>
          <w:lang w:val="es-CO"/>
        </w:rPr>
        <w:t xml:space="preserve">% de los residuos generados y recolectados siendo las localidades de Chapinero y Usaquén quien cuenta con mayor </w:t>
      </w:r>
      <w:r w:rsidRPr="00C61141">
        <w:rPr>
          <w:lang w:val="es-CO"/>
        </w:rPr>
        <w:lastRenderedPageBreak/>
        <w:t xml:space="preserve">producción de estos residuos como se detalla en la Figura 3, los grandes </w:t>
      </w:r>
      <w:r w:rsidRPr="004E75F1">
        <w:rPr>
          <w:lang w:val="es-CO"/>
        </w:rPr>
        <w:t>gener</w:t>
      </w:r>
      <w:r w:rsidRPr="00C61141">
        <w:rPr>
          <w:lang w:val="es-CO"/>
        </w:rPr>
        <w:t xml:space="preserve">adores presentan el </w:t>
      </w:r>
      <w:r w:rsidR="000D4A09" w:rsidRPr="00C61141">
        <w:rPr>
          <w:lang w:val="es-CO"/>
        </w:rPr>
        <w:t>6</w:t>
      </w:r>
      <w:r w:rsidR="004E75F1">
        <w:rPr>
          <w:lang w:val="es-CO"/>
        </w:rPr>
        <w:t>6</w:t>
      </w:r>
      <w:r w:rsidRPr="00C61141">
        <w:rPr>
          <w:lang w:val="es-CO"/>
        </w:rPr>
        <w:t>% de la producción total de dichos residuos</w:t>
      </w:r>
      <w:r w:rsidR="004E75F1">
        <w:rPr>
          <w:lang w:val="es-CO"/>
        </w:rPr>
        <w:t xml:space="preserve"> en el mes evaluado</w:t>
      </w:r>
      <w:r w:rsidRPr="00C61141">
        <w:rPr>
          <w:lang w:val="es-CO"/>
        </w:rPr>
        <w:t xml:space="preserve"> y el </w:t>
      </w:r>
      <w:r w:rsidR="000D4A09" w:rsidRPr="00C61141">
        <w:rPr>
          <w:lang w:val="es-CO"/>
        </w:rPr>
        <w:t>3</w:t>
      </w:r>
      <w:r w:rsidR="004E75F1">
        <w:rPr>
          <w:lang w:val="es-CO"/>
        </w:rPr>
        <w:t>4</w:t>
      </w:r>
      <w:r w:rsidRPr="00C61141">
        <w:rPr>
          <w:lang w:val="es-CO"/>
        </w:rPr>
        <w:t>% restante corresponden a las categorías de menor producción, las cuales, representan un número significativo de usuarios del servicio.</w:t>
      </w:r>
    </w:p>
    <w:p w14:paraId="1DD52EC6" w14:textId="77777777" w:rsidR="004A49CE" w:rsidRPr="00C61141" w:rsidRDefault="004A49CE" w:rsidP="002459D7">
      <w:pPr>
        <w:pStyle w:val="Textoindependiente"/>
        <w:spacing w:before="9" w:line="276" w:lineRule="auto"/>
        <w:rPr>
          <w:sz w:val="21"/>
          <w:lang w:val="es-CO"/>
        </w:rPr>
      </w:pPr>
    </w:p>
    <w:p w14:paraId="16701DCD" w14:textId="621591C0" w:rsidR="004A49CE" w:rsidRPr="00C61141" w:rsidRDefault="0025433B" w:rsidP="002459D7">
      <w:pPr>
        <w:pStyle w:val="Textoindependiente"/>
        <w:spacing w:before="1" w:line="276" w:lineRule="auto"/>
        <w:ind w:left="212" w:right="223"/>
        <w:jc w:val="both"/>
        <w:rPr>
          <w:lang w:val="es-CO"/>
        </w:rPr>
      </w:pPr>
      <w:r w:rsidRPr="00C61141">
        <w:rPr>
          <w:lang w:val="es-CO"/>
        </w:rPr>
        <w:t xml:space="preserve">En cuanto a los residuos anatomopatológicos, cortopunzantes y de animales, estos representan el </w:t>
      </w:r>
      <w:r w:rsidR="00E620DA" w:rsidRPr="00C61141">
        <w:rPr>
          <w:lang w:val="es-CO"/>
        </w:rPr>
        <w:t>1</w:t>
      </w:r>
      <w:r w:rsidR="004E75F1">
        <w:rPr>
          <w:lang w:val="es-CO"/>
        </w:rPr>
        <w:t>1,2</w:t>
      </w:r>
      <w:r w:rsidRPr="00C61141">
        <w:rPr>
          <w:lang w:val="es-CO"/>
        </w:rPr>
        <w:t>%, 2</w:t>
      </w:r>
      <w:r w:rsidR="004E75F1">
        <w:rPr>
          <w:lang w:val="es-CO"/>
        </w:rPr>
        <w:t>,4</w:t>
      </w:r>
      <w:r w:rsidRPr="00C61141">
        <w:rPr>
          <w:lang w:val="es-CO"/>
        </w:rPr>
        <w:t xml:space="preserve">% y </w:t>
      </w:r>
      <w:r w:rsidR="004E75F1">
        <w:rPr>
          <w:lang w:val="es-CO"/>
        </w:rPr>
        <w:t>0,5</w:t>
      </w:r>
      <w:r w:rsidRPr="00C61141">
        <w:rPr>
          <w:lang w:val="es-CO"/>
        </w:rPr>
        <w:t>% respectivamente del total de residuos recolectados y transportados</w:t>
      </w:r>
      <w:r w:rsidRPr="00C61141">
        <w:rPr>
          <w:spacing w:val="-17"/>
          <w:lang w:val="es-CO"/>
        </w:rPr>
        <w:t xml:space="preserve"> </w:t>
      </w:r>
      <w:r w:rsidRPr="00C61141">
        <w:rPr>
          <w:lang w:val="es-CO"/>
        </w:rPr>
        <w:t>respectivamente.</w:t>
      </w:r>
    </w:p>
    <w:p w14:paraId="6633F9F7" w14:textId="77777777" w:rsidR="004A49CE" w:rsidRPr="00C61141" w:rsidRDefault="004A49CE" w:rsidP="002459D7">
      <w:pPr>
        <w:pStyle w:val="Textoindependiente"/>
        <w:spacing w:before="10" w:line="276" w:lineRule="auto"/>
        <w:rPr>
          <w:sz w:val="21"/>
          <w:lang w:val="es-CO"/>
        </w:rPr>
      </w:pPr>
    </w:p>
    <w:p w14:paraId="73097748" w14:textId="40FC999A" w:rsidR="004A49CE" w:rsidRPr="00C61141" w:rsidRDefault="0025433B" w:rsidP="002459D7">
      <w:pPr>
        <w:spacing w:line="276" w:lineRule="auto"/>
        <w:ind w:left="382" w:right="396"/>
        <w:jc w:val="center"/>
        <w:rPr>
          <w:sz w:val="20"/>
          <w:lang w:val="es-CO"/>
        </w:rPr>
      </w:pPr>
      <w:r w:rsidRPr="00C61141">
        <w:rPr>
          <w:b/>
          <w:sz w:val="20"/>
          <w:szCs w:val="20"/>
          <w:lang w:val="es-CO"/>
        </w:rPr>
        <w:t xml:space="preserve">Figura 3. </w:t>
      </w:r>
      <w:r w:rsidRPr="00C61141">
        <w:rPr>
          <w:sz w:val="20"/>
          <w:szCs w:val="20"/>
          <w:lang w:val="es-CO"/>
        </w:rPr>
        <w:t xml:space="preserve">Residuos recolectados y transportados biosanitario por localidad y clase de generador de </w:t>
      </w:r>
      <w:r w:rsidR="00630588">
        <w:rPr>
          <w:sz w:val="20"/>
          <w:szCs w:val="20"/>
          <w:lang w:val="es-CO"/>
        </w:rPr>
        <w:t>marzo</w:t>
      </w:r>
      <w:r w:rsidRPr="00C61141">
        <w:rPr>
          <w:sz w:val="20"/>
          <w:szCs w:val="20"/>
          <w:lang w:val="es-CO"/>
        </w:rPr>
        <w:t xml:space="preserve"> de</w:t>
      </w:r>
      <w:r w:rsidRPr="00C61141">
        <w:rPr>
          <w:sz w:val="20"/>
          <w:lang w:val="es-CO"/>
        </w:rPr>
        <w:t xml:space="preserve"> 2021</w:t>
      </w:r>
    </w:p>
    <w:p w14:paraId="4D31FD57" w14:textId="4539B0A3" w:rsidR="004A49CE" w:rsidRPr="00C61141" w:rsidRDefault="00630588" w:rsidP="005061C4">
      <w:pPr>
        <w:pStyle w:val="Textoindependiente"/>
        <w:spacing w:line="276" w:lineRule="auto"/>
        <w:ind w:left="284"/>
        <w:jc w:val="center"/>
        <w:rPr>
          <w:sz w:val="20"/>
          <w:lang w:val="es-CO"/>
        </w:rPr>
      </w:pPr>
      <w:r>
        <w:rPr>
          <w:noProof/>
        </w:rPr>
        <w:drawing>
          <wp:inline distT="0" distB="0" distL="0" distR="0" wp14:anchorId="513A33AE" wp14:editId="6C7D919D">
            <wp:extent cx="6600825" cy="2924175"/>
            <wp:effectExtent l="0" t="0" r="9525" b="9525"/>
            <wp:docPr id="1" name="Gráfico 1">
              <a:extLst xmlns:a="http://schemas.openxmlformats.org/drawingml/2006/main">
                <a:ext uri="{FF2B5EF4-FFF2-40B4-BE49-F238E27FC236}">
                  <a16:creationId xmlns:a16="http://schemas.microsoft.com/office/drawing/2014/main" id="{75E0A58B-61EE-4D41-8043-E2ED6C6F4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D0D9EF" w14:textId="77777777" w:rsidR="004A49CE" w:rsidRPr="00C61141" w:rsidRDefault="0025433B" w:rsidP="002459D7">
      <w:pPr>
        <w:spacing w:line="276" w:lineRule="auto"/>
        <w:ind w:left="375" w:right="396"/>
        <w:jc w:val="center"/>
        <w:rPr>
          <w:sz w:val="16"/>
          <w:lang w:val="es-CO"/>
        </w:rPr>
      </w:pPr>
      <w:r w:rsidRPr="00C61141">
        <w:rPr>
          <w:sz w:val="16"/>
          <w:lang w:val="es-CO"/>
        </w:rPr>
        <w:t>Fuente: Elabora</w:t>
      </w:r>
      <w:r w:rsidRPr="00C61141">
        <w:rPr>
          <w:b/>
          <w:sz w:val="16"/>
          <w:lang w:val="es-CO"/>
        </w:rPr>
        <w:t>c</w:t>
      </w:r>
      <w:r w:rsidRPr="00C61141">
        <w:rPr>
          <w:sz w:val="16"/>
          <w:lang w:val="es-CO"/>
        </w:rPr>
        <w:t>ión propia 2021</w:t>
      </w:r>
    </w:p>
    <w:p w14:paraId="5F6ADE15" w14:textId="77777777" w:rsidR="00E620DA" w:rsidRPr="00C61141" w:rsidRDefault="00E620DA" w:rsidP="002459D7">
      <w:pPr>
        <w:pStyle w:val="Textoindependiente"/>
        <w:spacing w:line="276" w:lineRule="auto"/>
        <w:ind w:left="212" w:right="221"/>
        <w:jc w:val="both"/>
        <w:rPr>
          <w:lang w:val="es-CO"/>
        </w:rPr>
      </w:pPr>
    </w:p>
    <w:p w14:paraId="445B6659" w14:textId="3849DBF3" w:rsidR="00E620DA" w:rsidRPr="00C61141" w:rsidRDefault="0025433B" w:rsidP="002459D7">
      <w:pPr>
        <w:pStyle w:val="Textoindependiente"/>
        <w:spacing w:line="276" w:lineRule="auto"/>
        <w:ind w:left="212" w:right="221"/>
        <w:jc w:val="both"/>
        <w:rPr>
          <w:lang w:val="es-CO"/>
        </w:rPr>
      </w:pPr>
      <w:r w:rsidRPr="00C61141">
        <w:rPr>
          <w:lang w:val="es-CO"/>
        </w:rPr>
        <w:t>Dentro del seguimiento realizado al presente componente, se informa por parte de la interventoría, que</w:t>
      </w:r>
      <w:r w:rsidR="00E620DA" w:rsidRPr="00C61141">
        <w:rPr>
          <w:lang w:val="es-CO"/>
        </w:rPr>
        <w:t xml:space="preserve"> se programó la atención del </w:t>
      </w:r>
      <w:r w:rsidR="00537F7E">
        <w:rPr>
          <w:lang w:val="es-CO"/>
        </w:rPr>
        <w:t>100</w:t>
      </w:r>
      <w:r w:rsidR="00E620DA" w:rsidRPr="00C61141">
        <w:rPr>
          <w:lang w:val="es-CO"/>
        </w:rPr>
        <w:t xml:space="preserve">% de los usuarios activos </w:t>
      </w:r>
      <w:r w:rsidR="00BF2E5A">
        <w:t>reportados por el área logística en marzo de 2021</w:t>
      </w:r>
      <w:r w:rsidR="00E620DA" w:rsidRPr="00C61141">
        <w:rPr>
          <w:lang w:val="es-CO"/>
        </w:rPr>
        <w:t>,</w:t>
      </w:r>
      <w:r w:rsidR="00537F7E">
        <w:rPr>
          <w:lang w:val="es-CO"/>
        </w:rPr>
        <w:t xml:space="preserve"> s</w:t>
      </w:r>
      <w:r w:rsidR="00537F7E" w:rsidRPr="00537F7E">
        <w:rPr>
          <w:lang w:val="es-CO"/>
        </w:rPr>
        <w:t>in embargo, el porcentaje de atención</w:t>
      </w:r>
      <w:r w:rsidR="00537F7E">
        <w:rPr>
          <w:lang w:val="es-CO"/>
        </w:rPr>
        <w:t xml:space="preserve"> solo</w:t>
      </w:r>
      <w:r w:rsidR="00537F7E" w:rsidRPr="00537F7E">
        <w:rPr>
          <w:lang w:val="es-CO"/>
        </w:rPr>
        <w:t xml:space="preserve"> fue del 74%</w:t>
      </w:r>
      <w:r w:rsidR="00E620DA" w:rsidRPr="00C61141">
        <w:rPr>
          <w:lang w:val="es-CO"/>
        </w:rPr>
        <w:t xml:space="preserve"> como se muestra en la tabla 1.</w:t>
      </w:r>
      <w:r w:rsidR="00BF2E5A">
        <w:rPr>
          <w:lang w:val="es-CO"/>
        </w:rPr>
        <w:t xml:space="preserve"> Esto corresponde a </w:t>
      </w:r>
      <w:r w:rsidR="00BF2E5A">
        <w:t>22.610 de los usuarios</w:t>
      </w:r>
      <w:r w:rsidR="00BF2E5A" w:rsidRPr="00C61141">
        <w:rPr>
          <w:lang w:val="es-CO"/>
        </w:rPr>
        <w:t xml:space="preserve"> </w:t>
      </w:r>
      <w:r w:rsidR="00BF2E5A">
        <w:rPr>
          <w:lang w:val="es-CO"/>
        </w:rPr>
        <w:t xml:space="preserve">programados </w:t>
      </w:r>
      <w:r w:rsidR="00BF2E5A">
        <w:t xml:space="preserve">y </w:t>
      </w:r>
      <w:r w:rsidR="00F83F7A">
        <w:t>d</w:t>
      </w:r>
      <w:r w:rsidR="00BF2E5A">
        <w:t xml:space="preserve">e </w:t>
      </w:r>
      <w:r w:rsidR="00F83F7A" w:rsidRPr="00C61141">
        <w:rPr>
          <w:lang w:val="es-CO"/>
        </w:rPr>
        <w:t>1</w:t>
      </w:r>
      <w:r w:rsidR="00F83F7A">
        <w:rPr>
          <w:lang w:val="es-CO"/>
        </w:rPr>
        <w:t>6</w:t>
      </w:r>
      <w:r w:rsidR="00F83F7A" w:rsidRPr="00C61141">
        <w:rPr>
          <w:lang w:val="es-CO"/>
        </w:rPr>
        <w:t>.</w:t>
      </w:r>
      <w:r w:rsidR="00F83F7A">
        <w:rPr>
          <w:lang w:val="es-CO"/>
        </w:rPr>
        <w:t xml:space="preserve">652 usuarios </w:t>
      </w:r>
      <w:r w:rsidR="00BF2E5A">
        <w:t>atendi</w:t>
      </w:r>
      <w:r w:rsidR="00F83F7A">
        <w:t>dos.</w:t>
      </w:r>
      <w:r w:rsidR="00BF2E5A">
        <w:t xml:space="preserve"> </w:t>
      </w:r>
    </w:p>
    <w:p w14:paraId="18A51A31" w14:textId="77777777" w:rsidR="00E620DA" w:rsidRPr="00C61141" w:rsidRDefault="00E620DA" w:rsidP="00F83F7A">
      <w:pPr>
        <w:pStyle w:val="Textoindependiente"/>
        <w:ind w:left="212" w:right="221"/>
        <w:jc w:val="both"/>
        <w:rPr>
          <w:lang w:val="es-CO"/>
        </w:rPr>
      </w:pPr>
    </w:p>
    <w:p w14:paraId="71CD97BF" w14:textId="5BAAE0CB" w:rsidR="00E620DA" w:rsidRDefault="00E620DA" w:rsidP="00E620DA">
      <w:pPr>
        <w:spacing w:line="276" w:lineRule="auto"/>
        <w:ind w:left="382" w:right="392"/>
        <w:jc w:val="center"/>
        <w:rPr>
          <w:sz w:val="20"/>
          <w:lang w:val="es-CO"/>
        </w:rPr>
      </w:pPr>
      <w:r w:rsidRPr="00C61141">
        <w:rPr>
          <w:b/>
          <w:sz w:val="20"/>
          <w:lang w:val="es-CO"/>
        </w:rPr>
        <w:t xml:space="preserve">Tabla 1. </w:t>
      </w:r>
      <w:r w:rsidR="00537F7E" w:rsidRPr="00C61141">
        <w:rPr>
          <w:bCs/>
          <w:sz w:val="20"/>
          <w:lang w:val="es-CO"/>
        </w:rPr>
        <w:t>Usuarios atendidos y no atendidos –</w:t>
      </w:r>
      <w:r w:rsidR="00537F7E" w:rsidRPr="00C61141">
        <w:rPr>
          <w:sz w:val="20"/>
          <w:lang w:val="es-CO"/>
        </w:rPr>
        <w:t xml:space="preserve"> </w:t>
      </w:r>
      <w:r w:rsidR="00537F7E">
        <w:rPr>
          <w:sz w:val="20"/>
          <w:lang w:val="es-CO"/>
        </w:rPr>
        <w:t>marzo</w:t>
      </w:r>
      <w:r w:rsidR="00537F7E" w:rsidRPr="00C61141">
        <w:rPr>
          <w:sz w:val="20"/>
          <w:lang w:val="es-CO"/>
        </w:rPr>
        <w:t xml:space="preserve"> de </w:t>
      </w:r>
      <w:r w:rsidR="00537F7E">
        <w:rPr>
          <w:sz w:val="20"/>
          <w:lang w:val="es-CO"/>
        </w:rPr>
        <w:t>2021</w:t>
      </w:r>
    </w:p>
    <w:p w14:paraId="0FBADFA0" w14:textId="56EEE96C" w:rsidR="00E620DA" w:rsidRPr="00C61141" w:rsidRDefault="002A55EC" w:rsidP="00E620DA">
      <w:pPr>
        <w:pStyle w:val="Textoindependiente"/>
        <w:spacing w:line="276" w:lineRule="auto"/>
        <w:ind w:left="212" w:right="221"/>
        <w:jc w:val="center"/>
        <w:rPr>
          <w:lang w:val="es-CO"/>
        </w:rPr>
      </w:pPr>
      <w:r w:rsidRPr="002A55EC">
        <w:rPr>
          <w:noProof/>
          <w:lang w:val="es-CO"/>
        </w:rPr>
        <w:drawing>
          <wp:inline distT="0" distB="0" distL="0" distR="0" wp14:anchorId="267DB62B" wp14:editId="04018CDE">
            <wp:extent cx="5019675" cy="1572522"/>
            <wp:effectExtent l="0" t="0" r="0" b="8890"/>
            <wp:docPr id="22" name="Imagen 2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abla&#10;&#10;Descripción generada automáticamente"/>
                    <pic:cNvPicPr/>
                  </pic:nvPicPr>
                  <pic:blipFill>
                    <a:blip r:embed="rId16"/>
                    <a:stretch>
                      <a:fillRect/>
                    </a:stretch>
                  </pic:blipFill>
                  <pic:spPr>
                    <a:xfrm>
                      <a:off x="0" y="0"/>
                      <a:ext cx="5093093" cy="1595522"/>
                    </a:xfrm>
                    <a:prstGeom prst="rect">
                      <a:avLst/>
                    </a:prstGeom>
                  </pic:spPr>
                </pic:pic>
              </a:graphicData>
            </a:graphic>
          </wp:inline>
        </w:drawing>
      </w:r>
    </w:p>
    <w:p w14:paraId="435DE2C1" w14:textId="698D0366" w:rsidR="00A77066" w:rsidRPr="00C61141" w:rsidRDefault="00A77066" w:rsidP="00A77066">
      <w:pPr>
        <w:spacing w:before="32" w:line="276" w:lineRule="auto"/>
        <w:ind w:left="379" w:right="396"/>
        <w:jc w:val="center"/>
        <w:rPr>
          <w:sz w:val="16"/>
          <w:lang w:val="es-CO"/>
        </w:rPr>
      </w:pPr>
      <w:r w:rsidRPr="00C61141">
        <w:rPr>
          <w:sz w:val="16"/>
          <w:lang w:val="es-CO"/>
        </w:rPr>
        <w:t xml:space="preserve">Fuente: Consorcio Control AFA – Informe de gestión de </w:t>
      </w:r>
      <w:r w:rsidR="002A55EC">
        <w:rPr>
          <w:sz w:val="16"/>
          <w:lang w:val="es-CO"/>
        </w:rPr>
        <w:t xml:space="preserve">marzo </w:t>
      </w:r>
      <w:r w:rsidRPr="00C61141">
        <w:rPr>
          <w:sz w:val="16"/>
          <w:lang w:val="es-CO"/>
        </w:rPr>
        <w:t>de 2021</w:t>
      </w:r>
    </w:p>
    <w:p w14:paraId="77F9EF87" w14:textId="15F8CED3" w:rsidR="00DB5D22" w:rsidRDefault="00DB5D22" w:rsidP="00DB5D22">
      <w:pPr>
        <w:pStyle w:val="Textoindependiente"/>
        <w:spacing w:line="276" w:lineRule="auto"/>
        <w:ind w:left="212" w:right="225"/>
        <w:jc w:val="both"/>
        <w:rPr>
          <w:lang w:val="es-CO"/>
        </w:rPr>
      </w:pPr>
      <w:r w:rsidRPr="00C61141">
        <w:rPr>
          <w:lang w:val="es-CO"/>
        </w:rPr>
        <w:lastRenderedPageBreak/>
        <w:t xml:space="preserve">De acuerdo con la línea de tendencia presentada en la figura 4, se evidencia </w:t>
      </w:r>
      <w:r>
        <w:rPr>
          <w:lang w:val="es-CO"/>
        </w:rPr>
        <w:t xml:space="preserve">que permanece en un </w:t>
      </w:r>
      <w:r w:rsidRPr="00C61141">
        <w:rPr>
          <w:lang w:val="es-CO"/>
        </w:rPr>
        <w:t xml:space="preserve">constante descenso comparado con los meses anteriores, </w:t>
      </w:r>
      <w:r>
        <w:rPr>
          <w:lang w:val="es-CO"/>
        </w:rPr>
        <w:t>aun cuando el porcentaje de cumplimiento para este mes haya aumentado</w:t>
      </w:r>
      <w:r w:rsidRPr="00C61141">
        <w:rPr>
          <w:lang w:val="es-CO"/>
        </w:rPr>
        <w:t xml:space="preserve">. </w:t>
      </w:r>
    </w:p>
    <w:p w14:paraId="6899C16E" w14:textId="77777777" w:rsidR="00DB5D22" w:rsidRPr="00C61141" w:rsidRDefault="00DB5D22" w:rsidP="00DB5D22">
      <w:pPr>
        <w:spacing w:before="201" w:line="276" w:lineRule="auto"/>
        <w:ind w:left="382" w:right="394"/>
        <w:jc w:val="center"/>
        <w:rPr>
          <w:sz w:val="20"/>
          <w:lang w:val="es-CO"/>
        </w:rPr>
      </w:pPr>
      <w:r w:rsidRPr="00C61141">
        <w:rPr>
          <w:b/>
          <w:sz w:val="20"/>
          <w:lang w:val="es-CO"/>
        </w:rPr>
        <w:t xml:space="preserve">Figura 4. </w:t>
      </w:r>
      <w:r w:rsidRPr="00C61141">
        <w:rPr>
          <w:sz w:val="20"/>
          <w:lang w:val="es-CO"/>
        </w:rPr>
        <w:t>Porcentaje de atención a usuarios</w:t>
      </w:r>
    </w:p>
    <w:p w14:paraId="6D9E895A" w14:textId="5D7F81AF" w:rsidR="00DB5D22" w:rsidRPr="00C61141" w:rsidRDefault="00DB5D22" w:rsidP="00DB5D22">
      <w:pPr>
        <w:spacing w:before="201" w:line="276" w:lineRule="auto"/>
        <w:ind w:left="382" w:right="394"/>
        <w:jc w:val="center"/>
        <w:rPr>
          <w:sz w:val="20"/>
          <w:lang w:val="es-CO"/>
        </w:rPr>
      </w:pPr>
      <w:r w:rsidRPr="00DB5D22">
        <w:rPr>
          <w:noProof/>
          <w:sz w:val="20"/>
          <w:lang w:val="es-CO"/>
        </w:rPr>
        <w:drawing>
          <wp:inline distT="0" distB="0" distL="0" distR="0" wp14:anchorId="7F9EFC79" wp14:editId="59EF7D37">
            <wp:extent cx="5200650" cy="2096250"/>
            <wp:effectExtent l="0" t="0" r="0" b="0"/>
            <wp:docPr id="24" name="Imagen 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Gráfico, Gráfico de líneas&#10;&#10;Descripción generada automáticamente"/>
                    <pic:cNvPicPr/>
                  </pic:nvPicPr>
                  <pic:blipFill>
                    <a:blip r:embed="rId17"/>
                    <a:stretch>
                      <a:fillRect/>
                    </a:stretch>
                  </pic:blipFill>
                  <pic:spPr>
                    <a:xfrm>
                      <a:off x="0" y="0"/>
                      <a:ext cx="5215559" cy="2102259"/>
                    </a:xfrm>
                    <a:prstGeom prst="rect">
                      <a:avLst/>
                    </a:prstGeom>
                  </pic:spPr>
                </pic:pic>
              </a:graphicData>
            </a:graphic>
          </wp:inline>
        </w:drawing>
      </w:r>
    </w:p>
    <w:p w14:paraId="76082D37" w14:textId="1ECAEE5F" w:rsidR="00DB5D22" w:rsidRPr="00C61141" w:rsidRDefault="00DB5D22" w:rsidP="00DB5D22">
      <w:pPr>
        <w:spacing w:line="276" w:lineRule="auto"/>
        <w:ind w:left="375" w:right="396"/>
        <w:jc w:val="center"/>
        <w:rPr>
          <w:sz w:val="16"/>
          <w:lang w:val="es-CO"/>
        </w:rPr>
      </w:pPr>
      <w:r w:rsidRPr="00C61141">
        <w:rPr>
          <w:sz w:val="16"/>
          <w:lang w:val="es-CO"/>
        </w:rPr>
        <w:t xml:space="preserve">Fuente: Consorcio Control AFA – Informe de gestión periodo </w:t>
      </w:r>
      <w:r>
        <w:rPr>
          <w:sz w:val="16"/>
          <w:lang w:val="es-CO"/>
        </w:rPr>
        <w:t>marzo</w:t>
      </w:r>
      <w:r w:rsidRPr="00C61141">
        <w:rPr>
          <w:sz w:val="16"/>
          <w:lang w:val="es-CO"/>
        </w:rPr>
        <w:t xml:space="preserve"> de 2021</w:t>
      </w:r>
    </w:p>
    <w:p w14:paraId="2BBFCBCB" w14:textId="77777777" w:rsidR="00DB5D22" w:rsidRPr="00DB5D22" w:rsidRDefault="00DB5D22" w:rsidP="002459D7">
      <w:pPr>
        <w:pStyle w:val="Textoindependiente"/>
        <w:spacing w:line="276" w:lineRule="auto"/>
        <w:ind w:left="212" w:right="221"/>
        <w:jc w:val="both"/>
        <w:rPr>
          <w:lang w:val="es-CO"/>
        </w:rPr>
      </w:pPr>
    </w:p>
    <w:p w14:paraId="36C221C2" w14:textId="196751F4" w:rsidR="004A49CE" w:rsidRPr="00C61141" w:rsidRDefault="00F83F7A" w:rsidP="002459D7">
      <w:pPr>
        <w:pStyle w:val="Textoindependiente"/>
        <w:spacing w:line="276" w:lineRule="auto"/>
        <w:ind w:left="212" w:right="221"/>
        <w:jc w:val="both"/>
        <w:rPr>
          <w:lang w:val="es-CO"/>
        </w:rPr>
      </w:pPr>
      <w:r>
        <w:t xml:space="preserve">Así mismo, se relaciona las cantidades de usuarios reportados por el área logística en marzo de 2021 y los reportados como activos en el catastro de febrero de 2021 en donde se </w:t>
      </w:r>
      <w:r w:rsidR="00DB5D22">
        <w:t>evidencia</w:t>
      </w:r>
      <w:r>
        <w:t xml:space="preserve"> una diferencia de 73 usuarios</w:t>
      </w:r>
      <w:r w:rsidR="0025433B" w:rsidRPr="00C61141">
        <w:rPr>
          <w:lang w:val="es-CO"/>
        </w:rPr>
        <w:t>,</w:t>
      </w:r>
      <w:r w:rsidR="002C5DF3" w:rsidRPr="00C61141">
        <w:rPr>
          <w:lang w:val="es-CO"/>
        </w:rPr>
        <w:t xml:space="preserve"> </w:t>
      </w:r>
      <w:r w:rsidR="0025433B" w:rsidRPr="00C61141">
        <w:rPr>
          <w:lang w:val="es-CO"/>
        </w:rPr>
        <w:t>como se muestra en la siguiente tabla:</w:t>
      </w:r>
    </w:p>
    <w:p w14:paraId="2480C009" w14:textId="568D4F2C" w:rsidR="00E620DA" w:rsidRPr="00C61141" w:rsidRDefault="00E620DA" w:rsidP="002459D7">
      <w:pPr>
        <w:spacing w:line="276" w:lineRule="auto"/>
        <w:ind w:left="382" w:right="392"/>
        <w:jc w:val="center"/>
        <w:rPr>
          <w:b/>
          <w:sz w:val="20"/>
          <w:lang w:val="es-CO"/>
        </w:rPr>
      </w:pPr>
    </w:p>
    <w:p w14:paraId="3B60F6FE" w14:textId="113EEA5F" w:rsidR="00537F7E" w:rsidRDefault="0025433B" w:rsidP="00537F7E">
      <w:pPr>
        <w:spacing w:line="276" w:lineRule="auto"/>
        <w:ind w:left="382" w:right="392"/>
        <w:jc w:val="center"/>
        <w:rPr>
          <w:sz w:val="20"/>
          <w:lang w:val="es-CO"/>
        </w:rPr>
      </w:pPr>
      <w:r w:rsidRPr="00C61141">
        <w:rPr>
          <w:b/>
          <w:sz w:val="20"/>
          <w:lang w:val="es-CO"/>
        </w:rPr>
        <w:t xml:space="preserve">Tabla </w:t>
      </w:r>
      <w:r w:rsidR="00A77066" w:rsidRPr="00C61141">
        <w:rPr>
          <w:b/>
          <w:sz w:val="20"/>
          <w:lang w:val="es-CO"/>
        </w:rPr>
        <w:t>2</w:t>
      </w:r>
      <w:r w:rsidRPr="00C61141">
        <w:rPr>
          <w:b/>
          <w:sz w:val="20"/>
          <w:lang w:val="es-CO"/>
        </w:rPr>
        <w:t xml:space="preserve">. </w:t>
      </w:r>
      <w:r w:rsidR="00537F7E" w:rsidRPr="00C61141">
        <w:rPr>
          <w:bCs/>
          <w:sz w:val="20"/>
          <w:lang w:val="es-CO"/>
        </w:rPr>
        <w:t>Usua</w:t>
      </w:r>
      <w:r w:rsidR="00537F7E" w:rsidRPr="00C61141">
        <w:rPr>
          <w:sz w:val="20"/>
          <w:lang w:val="es-CO"/>
        </w:rPr>
        <w:t xml:space="preserve">rios programados (Base logística) Vs Usuarios activo en Catastro - </w:t>
      </w:r>
      <w:r w:rsidR="00DB5D22">
        <w:rPr>
          <w:sz w:val="20"/>
          <w:lang w:val="es-CO"/>
        </w:rPr>
        <w:t>febrero</w:t>
      </w:r>
      <w:r w:rsidR="00537F7E" w:rsidRPr="00C61141">
        <w:rPr>
          <w:sz w:val="20"/>
          <w:lang w:val="es-CO"/>
        </w:rPr>
        <w:t xml:space="preserve"> de 2021</w:t>
      </w:r>
    </w:p>
    <w:p w14:paraId="2BED23D6" w14:textId="77777777" w:rsidR="00537F7E" w:rsidRPr="00C61141" w:rsidRDefault="00537F7E" w:rsidP="00537F7E">
      <w:pPr>
        <w:spacing w:line="276" w:lineRule="auto"/>
        <w:ind w:left="382" w:right="392"/>
        <w:jc w:val="center"/>
        <w:rPr>
          <w:sz w:val="20"/>
          <w:lang w:val="es-CO"/>
        </w:rPr>
      </w:pPr>
    </w:p>
    <w:p w14:paraId="7EB40C98" w14:textId="772E59C8" w:rsidR="00E620DA" w:rsidRPr="00C61141" w:rsidRDefault="00E620DA" w:rsidP="002459D7">
      <w:pPr>
        <w:spacing w:line="276" w:lineRule="auto"/>
        <w:ind w:left="382" w:right="392"/>
        <w:jc w:val="center"/>
        <w:rPr>
          <w:sz w:val="20"/>
          <w:lang w:val="es-CO"/>
        </w:rPr>
      </w:pPr>
      <w:r w:rsidRPr="00C61141">
        <w:rPr>
          <w:sz w:val="20"/>
          <w:lang w:val="es-CO"/>
        </w:rPr>
        <w:tab/>
      </w:r>
      <w:r w:rsidR="00BF2E5A" w:rsidRPr="00BF2E5A">
        <w:rPr>
          <w:noProof/>
          <w:sz w:val="20"/>
          <w:lang w:val="es-CO"/>
        </w:rPr>
        <w:drawing>
          <wp:inline distT="0" distB="0" distL="0" distR="0" wp14:anchorId="48374804" wp14:editId="5EBED98C">
            <wp:extent cx="5667375" cy="2069042"/>
            <wp:effectExtent l="0" t="0" r="0" b="7620"/>
            <wp:docPr id="23" name="Imagen 2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abla&#10;&#10;Descripción generada automáticamente"/>
                    <pic:cNvPicPr/>
                  </pic:nvPicPr>
                  <pic:blipFill>
                    <a:blip r:embed="rId18"/>
                    <a:stretch>
                      <a:fillRect/>
                    </a:stretch>
                  </pic:blipFill>
                  <pic:spPr>
                    <a:xfrm>
                      <a:off x="0" y="0"/>
                      <a:ext cx="5675541" cy="2072023"/>
                    </a:xfrm>
                    <a:prstGeom prst="rect">
                      <a:avLst/>
                    </a:prstGeom>
                  </pic:spPr>
                </pic:pic>
              </a:graphicData>
            </a:graphic>
          </wp:inline>
        </w:drawing>
      </w:r>
    </w:p>
    <w:p w14:paraId="22658200" w14:textId="010C52C9" w:rsidR="004A49CE" w:rsidRPr="00C61141" w:rsidRDefault="0025433B" w:rsidP="002C5DF3">
      <w:pPr>
        <w:spacing w:line="276" w:lineRule="auto"/>
        <w:ind w:left="379" w:right="396"/>
        <w:jc w:val="center"/>
        <w:rPr>
          <w:sz w:val="16"/>
          <w:lang w:val="es-CO"/>
        </w:rPr>
      </w:pPr>
      <w:r w:rsidRPr="00C61141">
        <w:rPr>
          <w:sz w:val="16"/>
          <w:lang w:val="es-CO"/>
        </w:rPr>
        <w:t xml:space="preserve">Fuente: Consorcio Control AFA – Informe de gestión de </w:t>
      </w:r>
      <w:r w:rsidR="00DB5D22">
        <w:rPr>
          <w:sz w:val="16"/>
          <w:lang w:val="es-CO"/>
        </w:rPr>
        <w:t>marzo</w:t>
      </w:r>
      <w:r w:rsidRPr="00C61141">
        <w:rPr>
          <w:sz w:val="16"/>
          <w:lang w:val="es-CO"/>
        </w:rPr>
        <w:t xml:space="preserve"> de 2021</w:t>
      </w:r>
    </w:p>
    <w:p w14:paraId="53D235FE" w14:textId="63B9A5F6" w:rsidR="004A49CE" w:rsidRDefault="004A49CE" w:rsidP="002459D7">
      <w:pPr>
        <w:spacing w:line="276" w:lineRule="auto"/>
        <w:jc w:val="center"/>
        <w:rPr>
          <w:sz w:val="16"/>
          <w:lang w:val="es-CO"/>
        </w:rPr>
      </w:pPr>
    </w:p>
    <w:p w14:paraId="6420C880" w14:textId="67375427" w:rsidR="00325A4C" w:rsidRPr="00325A4C" w:rsidRDefault="00325A4C" w:rsidP="00325A4C">
      <w:pPr>
        <w:spacing w:line="276" w:lineRule="auto"/>
        <w:jc w:val="both"/>
      </w:pPr>
      <w:r>
        <w:t>Se puede deducir que pese a que el concesionario presta frecuencias extra en algunos usuarios esto no asegura que se estén atendiendo a todos los usuarios programados y que el porcentaje de cumplimiento de servicios prestados sea óptimo, pues durante el mes se dejó de atender el 18% de los usuarios programados, que en su mayoría corresponden a usuarios de categoría Micro C.</w:t>
      </w:r>
    </w:p>
    <w:p w14:paraId="16F03716" w14:textId="7D33EF12" w:rsidR="004A49CE" w:rsidRPr="00357DCA" w:rsidRDefault="0025433B" w:rsidP="006733B2">
      <w:pPr>
        <w:pStyle w:val="Ttulo1"/>
        <w:spacing w:before="93" w:line="276" w:lineRule="auto"/>
        <w:jc w:val="left"/>
        <w:rPr>
          <w:lang w:val="es-CO"/>
        </w:rPr>
      </w:pPr>
      <w:r w:rsidRPr="00E8007F">
        <w:rPr>
          <w:lang w:val="es-CO"/>
        </w:rPr>
        <w:lastRenderedPageBreak/>
        <w:t>Visitas administrativas y de campo</w:t>
      </w:r>
      <w:r w:rsidR="00FE7614">
        <w:rPr>
          <w:lang w:val="es-CO"/>
        </w:rPr>
        <w:t xml:space="preserve"> – Componente Recolección y transporte</w:t>
      </w:r>
    </w:p>
    <w:p w14:paraId="187E0B1B" w14:textId="77777777" w:rsidR="004A49CE" w:rsidRPr="0001651E" w:rsidRDefault="004A49CE" w:rsidP="002459D7">
      <w:pPr>
        <w:pStyle w:val="Textoindependiente"/>
        <w:spacing w:before="10" w:line="276" w:lineRule="auto"/>
        <w:rPr>
          <w:b/>
          <w:sz w:val="21"/>
          <w:highlight w:val="yellow"/>
          <w:lang w:val="es-CO"/>
        </w:rPr>
      </w:pPr>
    </w:p>
    <w:p w14:paraId="12F5E680" w14:textId="75086575" w:rsidR="00E8007F" w:rsidRDefault="00E8007F" w:rsidP="00E8007F">
      <w:pPr>
        <w:widowControl/>
        <w:adjustRightInd w:val="0"/>
        <w:ind w:left="212" w:right="220"/>
        <w:jc w:val="both"/>
        <w:rPr>
          <w:lang w:val="es-CO"/>
        </w:rPr>
      </w:pPr>
      <w:r w:rsidRPr="00D950A5">
        <w:rPr>
          <w:lang w:val="es-CO"/>
        </w:rPr>
        <w:t xml:space="preserve">Durante el mes de marzo de 2021, </w:t>
      </w:r>
      <w:r>
        <w:rPr>
          <w:lang w:val="es-CO"/>
        </w:rPr>
        <w:t>s</w:t>
      </w:r>
      <w:r w:rsidRPr="00E8007F">
        <w:rPr>
          <w:lang w:val="es-CO"/>
        </w:rPr>
        <w:t xml:space="preserve">e realice deslizamiento la dirección Carrera 16 No. 79 - 48, para realizar la verificación de los hechos que ocasionaron la acción de tutela por parte la ciudadana ANGELICA GUATIBONZA como representante legal de A. GUATIBONZA DERMATOLOGÍA S.A.S. en contra del concesionario UT ECOCAPITAL. </w:t>
      </w:r>
    </w:p>
    <w:p w14:paraId="5E292360" w14:textId="77777777" w:rsidR="00E8007F" w:rsidRPr="00E8007F" w:rsidRDefault="00E8007F" w:rsidP="00E8007F">
      <w:pPr>
        <w:widowControl/>
        <w:adjustRightInd w:val="0"/>
        <w:jc w:val="both"/>
        <w:rPr>
          <w:lang w:val="es-CO"/>
        </w:rPr>
      </w:pPr>
    </w:p>
    <w:p w14:paraId="02BE7A64" w14:textId="37C770B5" w:rsidR="00E8007F" w:rsidRDefault="00E8007F" w:rsidP="00E8007F">
      <w:pPr>
        <w:widowControl/>
        <w:adjustRightInd w:val="0"/>
        <w:ind w:left="212" w:right="220"/>
        <w:jc w:val="both"/>
        <w:rPr>
          <w:lang w:val="es-CO"/>
        </w:rPr>
      </w:pPr>
      <w:r>
        <w:rPr>
          <w:lang w:val="es-CO"/>
        </w:rPr>
        <w:t xml:space="preserve">En esta visita se indagó los hechos que </w:t>
      </w:r>
      <w:r w:rsidR="00FE7614">
        <w:rPr>
          <w:lang w:val="es-CO"/>
        </w:rPr>
        <w:t>generaron</w:t>
      </w:r>
      <w:r>
        <w:rPr>
          <w:lang w:val="es-CO"/>
        </w:rPr>
        <w:t xml:space="preserve"> la instauración de la tutela, también se verificó el seguimiento realizado tanto por la interventoría Consorcio Control AFA como por el concesionario UT ECOCAPITAL, encontrando a un cliente satisfecho por la respuesta y el acompañamiento dado por estas.</w:t>
      </w:r>
    </w:p>
    <w:p w14:paraId="0D293E09" w14:textId="023D876F" w:rsidR="00E8007F" w:rsidRDefault="00E8007F" w:rsidP="00E8007F">
      <w:pPr>
        <w:widowControl/>
        <w:adjustRightInd w:val="0"/>
        <w:ind w:left="212" w:right="220"/>
        <w:jc w:val="both"/>
        <w:rPr>
          <w:lang w:val="es-CO"/>
        </w:rPr>
      </w:pPr>
    </w:p>
    <w:p w14:paraId="0D816E97" w14:textId="02852AF9" w:rsidR="00E8007F" w:rsidRDefault="00E8007F" w:rsidP="00E8007F">
      <w:pPr>
        <w:widowControl/>
        <w:adjustRightInd w:val="0"/>
        <w:ind w:left="212" w:right="220"/>
        <w:jc w:val="both"/>
        <w:rPr>
          <w:lang w:val="es-CO"/>
        </w:rPr>
      </w:pPr>
      <w:r>
        <w:rPr>
          <w:lang w:val="es-CO"/>
        </w:rPr>
        <w:t>Así mismo, se dejo como compromiso realizar el seguimiento del caso durante los próximo tres (3) meses, garantizando la regularización de servicio. Se anexa a este informe el resultado de la visita.</w:t>
      </w:r>
    </w:p>
    <w:p w14:paraId="5C6CBDAD" w14:textId="77777777" w:rsidR="00E8007F" w:rsidRDefault="00E8007F" w:rsidP="00E8007F">
      <w:pPr>
        <w:widowControl/>
        <w:adjustRightInd w:val="0"/>
        <w:ind w:left="212" w:right="220"/>
        <w:jc w:val="both"/>
        <w:rPr>
          <w:lang w:val="es-CO"/>
        </w:rPr>
      </w:pPr>
    </w:p>
    <w:p w14:paraId="1D532D57" w14:textId="77777777" w:rsidR="004A49CE" w:rsidRPr="00C61141" w:rsidRDefault="0025433B" w:rsidP="002459D7">
      <w:pPr>
        <w:pStyle w:val="Ttulo1"/>
        <w:spacing w:line="276" w:lineRule="auto"/>
        <w:jc w:val="left"/>
        <w:rPr>
          <w:lang w:val="es-CO"/>
        </w:rPr>
      </w:pPr>
      <w:r w:rsidRPr="00C61141">
        <w:rPr>
          <w:lang w:val="es-CO"/>
        </w:rPr>
        <w:t>Residuos</w:t>
      </w:r>
      <w:r w:rsidRPr="00C61141">
        <w:rPr>
          <w:spacing w:val="-10"/>
          <w:lang w:val="es-CO"/>
        </w:rPr>
        <w:t xml:space="preserve"> </w:t>
      </w:r>
      <w:r w:rsidRPr="00C61141">
        <w:rPr>
          <w:lang w:val="es-CO"/>
        </w:rPr>
        <w:t>abandonados</w:t>
      </w:r>
    </w:p>
    <w:p w14:paraId="1AFF3242" w14:textId="77777777" w:rsidR="004A49CE" w:rsidRPr="00C61141" w:rsidRDefault="004A49CE" w:rsidP="002459D7">
      <w:pPr>
        <w:pStyle w:val="Textoindependiente"/>
        <w:spacing w:before="10" w:line="276" w:lineRule="auto"/>
        <w:rPr>
          <w:b/>
          <w:sz w:val="21"/>
          <w:lang w:val="es-CO"/>
        </w:rPr>
      </w:pPr>
    </w:p>
    <w:p w14:paraId="4B37C4AD" w14:textId="500E8AD7" w:rsidR="004A49CE" w:rsidRPr="00C61141" w:rsidRDefault="0025433B" w:rsidP="002459D7">
      <w:pPr>
        <w:pStyle w:val="Textoindependiente"/>
        <w:spacing w:line="276" w:lineRule="auto"/>
        <w:ind w:left="212" w:right="224"/>
        <w:jc w:val="both"/>
        <w:rPr>
          <w:lang w:val="es-CO"/>
        </w:rPr>
      </w:pPr>
      <w:r w:rsidRPr="00C61141">
        <w:rPr>
          <w:lang w:val="es-CO"/>
        </w:rPr>
        <w:t xml:space="preserve">Durante el periodo de análisis, se atendió </w:t>
      </w:r>
      <w:r w:rsidR="00A10A9C" w:rsidRPr="00C61141">
        <w:rPr>
          <w:lang w:val="es-CO"/>
        </w:rPr>
        <w:t>los siguientes eventos:</w:t>
      </w:r>
    </w:p>
    <w:p w14:paraId="58F13C2F" w14:textId="49DAAF06" w:rsidR="00A84AD5" w:rsidRPr="00C61141" w:rsidRDefault="00A84AD5" w:rsidP="002459D7">
      <w:pPr>
        <w:pStyle w:val="Textoindependiente"/>
        <w:spacing w:line="276" w:lineRule="auto"/>
        <w:ind w:left="212" w:right="224"/>
        <w:jc w:val="both"/>
        <w:rPr>
          <w:lang w:val="es-CO"/>
        </w:rPr>
      </w:pPr>
    </w:p>
    <w:p w14:paraId="7A75985B" w14:textId="065E4D9A" w:rsidR="007E5CE6" w:rsidRPr="00C61141" w:rsidRDefault="007E5CE6" w:rsidP="007E5CE6">
      <w:pPr>
        <w:spacing w:line="276" w:lineRule="auto"/>
        <w:ind w:left="382" w:right="392"/>
        <w:jc w:val="center"/>
        <w:rPr>
          <w:sz w:val="20"/>
          <w:lang w:val="es-CO"/>
        </w:rPr>
      </w:pPr>
      <w:r w:rsidRPr="00C61141">
        <w:rPr>
          <w:b/>
          <w:sz w:val="20"/>
          <w:lang w:val="es-CO"/>
        </w:rPr>
        <w:t xml:space="preserve">Tabla 3. </w:t>
      </w:r>
      <w:r w:rsidRPr="00C61141">
        <w:rPr>
          <w:bCs/>
          <w:sz w:val="20"/>
          <w:lang w:val="es-CO"/>
        </w:rPr>
        <w:t>Reportes de residuos peligrosos abandonados de origen biológico y/o infecciosos –</w:t>
      </w:r>
      <w:r w:rsidRPr="00C61141">
        <w:rPr>
          <w:sz w:val="20"/>
          <w:lang w:val="es-CO"/>
        </w:rPr>
        <w:t xml:space="preserve"> </w:t>
      </w:r>
      <w:r w:rsidR="0092079A">
        <w:rPr>
          <w:sz w:val="20"/>
          <w:lang w:val="es-CO"/>
        </w:rPr>
        <w:t>marzo</w:t>
      </w:r>
      <w:r w:rsidRPr="00C61141">
        <w:rPr>
          <w:sz w:val="20"/>
          <w:lang w:val="es-CO"/>
        </w:rPr>
        <w:t xml:space="preserve"> de 2021</w:t>
      </w:r>
    </w:p>
    <w:p w14:paraId="1C5F7FDB" w14:textId="7772F938" w:rsidR="00A84AD5" w:rsidRPr="00C61141" w:rsidRDefault="00A84AD5" w:rsidP="002459D7">
      <w:pPr>
        <w:pStyle w:val="Textoindependiente"/>
        <w:spacing w:line="276" w:lineRule="auto"/>
        <w:ind w:left="212" w:right="224"/>
        <w:jc w:val="both"/>
        <w:rPr>
          <w:lang w:val="es-CO"/>
        </w:rPr>
      </w:pPr>
    </w:p>
    <w:tbl>
      <w:tblPr>
        <w:tblW w:w="10456" w:type="dxa"/>
        <w:jc w:val="center"/>
        <w:tblCellMar>
          <w:left w:w="70" w:type="dxa"/>
          <w:right w:w="70" w:type="dxa"/>
        </w:tblCellMar>
        <w:tblLook w:val="04A0" w:firstRow="1" w:lastRow="0" w:firstColumn="1" w:lastColumn="0" w:noHBand="0" w:noVBand="1"/>
      </w:tblPr>
      <w:tblGrid>
        <w:gridCol w:w="1009"/>
        <w:gridCol w:w="1009"/>
        <w:gridCol w:w="925"/>
        <w:gridCol w:w="1305"/>
        <w:gridCol w:w="1316"/>
        <w:gridCol w:w="810"/>
        <w:gridCol w:w="1134"/>
        <w:gridCol w:w="2948"/>
      </w:tblGrid>
      <w:tr w:rsidR="004A77C9" w14:paraId="39A86C01" w14:textId="77777777" w:rsidTr="00F502E1">
        <w:trPr>
          <w:trHeight w:val="480"/>
          <w:tblHeader/>
          <w:jc w:val="center"/>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A64A2" w14:textId="77777777" w:rsidR="0001651E" w:rsidRDefault="0001651E">
            <w:pPr>
              <w:jc w:val="center"/>
              <w:rPr>
                <w:rFonts w:ascii="Calibri" w:eastAsia="Times New Roman" w:hAnsi="Calibri" w:cs="Calibri"/>
                <w:b/>
                <w:bCs/>
                <w:color w:val="000000"/>
                <w:sz w:val="18"/>
                <w:szCs w:val="18"/>
                <w:lang w:val="es-CO"/>
              </w:rPr>
            </w:pPr>
            <w:r>
              <w:rPr>
                <w:rFonts w:ascii="Calibri" w:hAnsi="Calibri" w:cs="Calibri"/>
                <w:b/>
                <w:bCs/>
                <w:color w:val="000000"/>
                <w:sz w:val="18"/>
                <w:szCs w:val="18"/>
              </w:rPr>
              <w:t>Fecha del evento</w:t>
            </w:r>
          </w:p>
        </w:tc>
        <w:tc>
          <w:tcPr>
            <w:tcW w:w="1009" w:type="dxa"/>
            <w:tcBorders>
              <w:top w:val="single" w:sz="4" w:space="0" w:color="auto"/>
              <w:left w:val="nil"/>
              <w:bottom w:val="single" w:sz="4" w:space="0" w:color="auto"/>
              <w:right w:val="single" w:sz="4" w:space="0" w:color="auto"/>
            </w:tcBorders>
            <w:shd w:val="clear" w:color="auto" w:fill="auto"/>
            <w:vAlign w:val="center"/>
            <w:hideMark/>
          </w:tcPr>
          <w:p w14:paraId="57138074" w14:textId="77777777" w:rsidR="0001651E" w:rsidRDefault="0001651E">
            <w:pPr>
              <w:jc w:val="center"/>
              <w:rPr>
                <w:rFonts w:ascii="Calibri" w:hAnsi="Calibri" w:cs="Calibri"/>
                <w:b/>
                <w:bCs/>
                <w:color w:val="000000"/>
                <w:sz w:val="18"/>
                <w:szCs w:val="18"/>
              </w:rPr>
            </w:pPr>
            <w:r>
              <w:rPr>
                <w:rFonts w:ascii="Calibri" w:hAnsi="Calibri" w:cs="Calibri"/>
                <w:b/>
                <w:bCs/>
                <w:color w:val="000000"/>
                <w:sz w:val="18"/>
                <w:szCs w:val="18"/>
              </w:rPr>
              <w:t xml:space="preserve">Fecha de atención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2233C7AC" w14:textId="77777777" w:rsidR="0001651E" w:rsidRDefault="0001651E">
            <w:pPr>
              <w:jc w:val="center"/>
              <w:rPr>
                <w:rFonts w:ascii="Calibri" w:hAnsi="Calibri" w:cs="Calibri"/>
                <w:b/>
                <w:bCs/>
                <w:color w:val="000000"/>
                <w:sz w:val="18"/>
                <w:szCs w:val="18"/>
              </w:rPr>
            </w:pPr>
            <w:r>
              <w:rPr>
                <w:rFonts w:ascii="Calibri" w:hAnsi="Calibri" w:cs="Calibri"/>
                <w:b/>
                <w:bCs/>
                <w:color w:val="000000"/>
                <w:sz w:val="18"/>
                <w:szCs w:val="18"/>
              </w:rPr>
              <w:t>Localidad</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377FC9AE" w14:textId="77777777" w:rsidR="0001651E" w:rsidRDefault="0001651E">
            <w:pPr>
              <w:jc w:val="center"/>
              <w:rPr>
                <w:rFonts w:ascii="Calibri" w:hAnsi="Calibri" w:cs="Calibri"/>
                <w:b/>
                <w:bCs/>
                <w:color w:val="000000"/>
                <w:sz w:val="18"/>
                <w:szCs w:val="18"/>
              </w:rPr>
            </w:pPr>
            <w:r>
              <w:rPr>
                <w:rFonts w:ascii="Calibri" w:hAnsi="Calibri" w:cs="Calibri"/>
                <w:b/>
                <w:bCs/>
                <w:color w:val="000000"/>
                <w:sz w:val="18"/>
                <w:szCs w:val="18"/>
              </w:rPr>
              <w:t>Ubicación Exacta</w:t>
            </w:r>
          </w:p>
        </w:tc>
        <w:tc>
          <w:tcPr>
            <w:tcW w:w="1316" w:type="dxa"/>
            <w:tcBorders>
              <w:top w:val="single" w:sz="4" w:space="0" w:color="auto"/>
              <w:left w:val="nil"/>
              <w:bottom w:val="single" w:sz="4" w:space="0" w:color="auto"/>
              <w:right w:val="single" w:sz="4" w:space="0" w:color="auto"/>
            </w:tcBorders>
            <w:shd w:val="clear" w:color="auto" w:fill="auto"/>
            <w:vAlign w:val="center"/>
            <w:hideMark/>
          </w:tcPr>
          <w:p w14:paraId="3C68FAE4" w14:textId="77777777" w:rsidR="0001651E" w:rsidRDefault="0001651E">
            <w:pPr>
              <w:jc w:val="center"/>
              <w:rPr>
                <w:rFonts w:ascii="Calibri" w:hAnsi="Calibri" w:cs="Calibri"/>
                <w:b/>
                <w:bCs/>
                <w:color w:val="000000"/>
                <w:sz w:val="18"/>
                <w:szCs w:val="18"/>
              </w:rPr>
            </w:pPr>
            <w:r>
              <w:rPr>
                <w:rFonts w:ascii="Calibri" w:hAnsi="Calibri" w:cs="Calibri"/>
                <w:b/>
                <w:bCs/>
                <w:color w:val="000000"/>
                <w:sz w:val="18"/>
                <w:szCs w:val="18"/>
              </w:rPr>
              <w:t>Tipo de requerimiento</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226DDF23" w14:textId="77777777" w:rsidR="0001651E" w:rsidRDefault="0001651E">
            <w:pPr>
              <w:jc w:val="center"/>
              <w:rPr>
                <w:rFonts w:ascii="Calibri" w:hAnsi="Calibri" w:cs="Calibri"/>
                <w:b/>
                <w:bCs/>
                <w:color w:val="000000"/>
                <w:sz w:val="18"/>
                <w:szCs w:val="18"/>
              </w:rPr>
            </w:pPr>
            <w:r>
              <w:rPr>
                <w:rFonts w:ascii="Calibri" w:hAnsi="Calibri" w:cs="Calibri"/>
                <w:b/>
                <w:bCs/>
                <w:color w:val="000000"/>
                <w:sz w:val="18"/>
                <w:szCs w:val="18"/>
              </w:rPr>
              <w:t>Cantidad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C16012D" w14:textId="77777777" w:rsidR="0001651E" w:rsidRDefault="0001651E">
            <w:pPr>
              <w:jc w:val="center"/>
              <w:rPr>
                <w:rFonts w:ascii="Calibri" w:hAnsi="Calibri" w:cs="Calibri"/>
                <w:b/>
                <w:bCs/>
                <w:color w:val="000000"/>
                <w:sz w:val="18"/>
                <w:szCs w:val="18"/>
              </w:rPr>
            </w:pPr>
            <w:r>
              <w:rPr>
                <w:rFonts w:ascii="Calibri" w:hAnsi="Calibri" w:cs="Calibri"/>
                <w:b/>
                <w:bCs/>
                <w:color w:val="000000"/>
                <w:sz w:val="18"/>
                <w:szCs w:val="18"/>
              </w:rPr>
              <w:t>Tipo</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14:paraId="233815C8" w14:textId="77777777" w:rsidR="0001651E" w:rsidRDefault="0001651E">
            <w:pPr>
              <w:jc w:val="center"/>
              <w:rPr>
                <w:rFonts w:ascii="Calibri" w:hAnsi="Calibri" w:cs="Calibri"/>
                <w:b/>
                <w:bCs/>
                <w:color w:val="000000"/>
                <w:sz w:val="18"/>
                <w:szCs w:val="18"/>
              </w:rPr>
            </w:pPr>
            <w:r>
              <w:rPr>
                <w:rFonts w:ascii="Calibri" w:hAnsi="Calibri" w:cs="Calibri"/>
                <w:b/>
                <w:bCs/>
                <w:color w:val="000000"/>
                <w:sz w:val="18"/>
                <w:szCs w:val="18"/>
              </w:rPr>
              <w:t>Observaciones</w:t>
            </w:r>
          </w:p>
        </w:tc>
      </w:tr>
      <w:tr w:rsidR="004A77C9" w14:paraId="3EB869B8" w14:textId="77777777" w:rsidTr="00F502E1">
        <w:trPr>
          <w:trHeight w:val="112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0D442DBF"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3/03/2021</w:t>
            </w:r>
          </w:p>
        </w:tc>
        <w:tc>
          <w:tcPr>
            <w:tcW w:w="1009" w:type="dxa"/>
            <w:tcBorders>
              <w:top w:val="nil"/>
              <w:left w:val="nil"/>
              <w:bottom w:val="single" w:sz="4" w:space="0" w:color="auto"/>
              <w:right w:val="single" w:sz="4" w:space="0" w:color="auto"/>
            </w:tcBorders>
            <w:shd w:val="clear" w:color="auto" w:fill="auto"/>
            <w:noWrap/>
            <w:vAlign w:val="center"/>
            <w:hideMark/>
          </w:tcPr>
          <w:p w14:paraId="0B9BA187"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3/03/2021</w:t>
            </w:r>
          </w:p>
        </w:tc>
        <w:tc>
          <w:tcPr>
            <w:tcW w:w="925" w:type="dxa"/>
            <w:tcBorders>
              <w:top w:val="nil"/>
              <w:left w:val="nil"/>
              <w:bottom w:val="single" w:sz="4" w:space="0" w:color="auto"/>
              <w:right w:val="single" w:sz="4" w:space="0" w:color="auto"/>
            </w:tcBorders>
            <w:shd w:val="clear" w:color="auto" w:fill="auto"/>
            <w:noWrap/>
            <w:vAlign w:val="center"/>
            <w:hideMark/>
          </w:tcPr>
          <w:p w14:paraId="6C9060CD"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ENGATIVA</w:t>
            </w:r>
          </w:p>
        </w:tc>
        <w:tc>
          <w:tcPr>
            <w:tcW w:w="1305" w:type="dxa"/>
            <w:tcBorders>
              <w:top w:val="nil"/>
              <w:left w:val="nil"/>
              <w:bottom w:val="single" w:sz="4" w:space="0" w:color="auto"/>
              <w:right w:val="single" w:sz="4" w:space="0" w:color="auto"/>
            </w:tcBorders>
            <w:shd w:val="clear" w:color="auto" w:fill="auto"/>
            <w:vAlign w:val="center"/>
            <w:hideMark/>
          </w:tcPr>
          <w:p w14:paraId="79DE917B" w14:textId="5CA9A62B" w:rsidR="0001651E" w:rsidRDefault="0001651E">
            <w:pPr>
              <w:jc w:val="center"/>
              <w:rPr>
                <w:rFonts w:ascii="Calibri" w:hAnsi="Calibri" w:cs="Calibri"/>
                <w:color w:val="000000"/>
                <w:sz w:val="18"/>
                <w:szCs w:val="18"/>
              </w:rPr>
            </w:pPr>
            <w:r>
              <w:rPr>
                <w:rFonts w:ascii="Calibri" w:hAnsi="Calibri" w:cs="Calibri"/>
                <w:color w:val="000000"/>
                <w:sz w:val="18"/>
                <w:szCs w:val="18"/>
              </w:rPr>
              <w:t xml:space="preserve">Barrio Paris </w:t>
            </w:r>
            <w:r w:rsidR="004A77C9">
              <w:rPr>
                <w:rFonts w:ascii="Calibri" w:hAnsi="Calibri" w:cs="Calibri"/>
                <w:color w:val="000000"/>
                <w:sz w:val="18"/>
                <w:szCs w:val="18"/>
              </w:rPr>
              <w:t>Boyacá</w:t>
            </w:r>
            <w:r>
              <w:rPr>
                <w:rFonts w:ascii="Calibri" w:hAnsi="Calibri" w:cs="Calibri"/>
                <w:color w:val="000000"/>
                <w:sz w:val="18"/>
                <w:szCs w:val="18"/>
              </w:rPr>
              <w:t xml:space="preserve"> Real</w:t>
            </w:r>
          </w:p>
        </w:tc>
        <w:tc>
          <w:tcPr>
            <w:tcW w:w="1316" w:type="dxa"/>
            <w:tcBorders>
              <w:top w:val="nil"/>
              <w:left w:val="nil"/>
              <w:bottom w:val="single" w:sz="4" w:space="0" w:color="auto"/>
              <w:right w:val="single" w:sz="4" w:space="0" w:color="auto"/>
            </w:tcBorders>
            <w:shd w:val="clear" w:color="auto" w:fill="auto"/>
            <w:noWrap/>
            <w:vAlign w:val="center"/>
            <w:hideMark/>
          </w:tcPr>
          <w:p w14:paraId="6A800302"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SIRE 5373631</w:t>
            </w:r>
          </w:p>
        </w:tc>
        <w:tc>
          <w:tcPr>
            <w:tcW w:w="810" w:type="dxa"/>
            <w:tcBorders>
              <w:top w:val="nil"/>
              <w:left w:val="nil"/>
              <w:bottom w:val="single" w:sz="4" w:space="0" w:color="auto"/>
              <w:right w:val="single" w:sz="4" w:space="0" w:color="auto"/>
            </w:tcBorders>
            <w:shd w:val="clear" w:color="auto" w:fill="auto"/>
            <w:noWrap/>
            <w:vAlign w:val="center"/>
            <w:hideMark/>
          </w:tcPr>
          <w:p w14:paraId="4C005026"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430F9546"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2948" w:type="dxa"/>
            <w:tcBorders>
              <w:top w:val="nil"/>
              <w:left w:val="nil"/>
              <w:bottom w:val="single" w:sz="4" w:space="0" w:color="auto"/>
              <w:right w:val="single" w:sz="4" w:space="0" w:color="auto"/>
            </w:tcBorders>
            <w:shd w:val="clear" w:color="auto" w:fill="auto"/>
            <w:vAlign w:val="center"/>
            <w:hideMark/>
          </w:tcPr>
          <w:p w14:paraId="47DE859B" w14:textId="41187EC1" w:rsidR="0001651E" w:rsidRDefault="0001651E">
            <w:pPr>
              <w:jc w:val="both"/>
              <w:rPr>
                <w:rFonts w:ascii="Calibri" w:hAnsi="Calibri" w:cs="Calibri"/>
                <w:color w:val="201F1E"/>
                <w:sz w:val="16"/>
                <w:szCs w:val="16"/>
              </w:rPr>
            </w:pPr>
            <w:r>
              <w:rPr>
                <w:rFonts w:ascii="Calibri" w:hAnsi="Calibri" w:cs="Calibri"/>
                <w:color w:val="201F1E"/>
                <w:sz w:val="16"/>
                <w:szCs w:val="16"/>
              </w:rPr>
              <w:t>se hizo presencia para verificar reporte de residuos biológicos abandonados sin encontrar evidencia de estos en la ubicación reportada.</w:t>
            </w:r>
          </w:p>
        </w:tc>
      </w:tr>
      <w:tr w:rsidR="004A77C9" w14:paraId="5D44D529" w14:textId="77777777" w:rsidTr="00F502E1">
        <w:trPr>
          <w:trHeight w:val="1628"/>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3BC8C96"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10/03/2021</w:t>
            </w:r>
          </w:p>
        </w:tc>
        <w:tc>
          <w:tcPr>
            <w:tcW w:w="1009" w:type="dxa"/>
            <w:tcBorders>
              <w:top w:val="nil"/>
              <w:left w:val="nil"/>
              <w:bottom w:val="single" w:sz="4" w:space="0" w:color="auto"/>
              <w:right w:val="single" w:sz="4" w:space="0" w:color="auto"/>
            </w:tcBorders>
            <w:shd w:val="clear" w:color="auto" w:fill="auto"/>
            <w:noWrap/>
            <w:vAlign w:val="center"/>
            <w:hideMark/>
          </w:tcPr>
          <w:p w14:paraId="336A410B"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11/03/2021</w:t>
            </w:r>
          </w:p>
        </w:tc>
        <w:tc>
          <w:tcPr>
            <w:tcW w:w="925" w:type="dxa"/>
            <w:tcBorders>
              <w:top w:val="nil"/>
              <w:left w:val="nil"/>
              <w:bottom w:val="single" w:sz="4" w:space="0" w:color="auto"/>
              <w:right w:val="single" w:sz="4" w:space="0" w:color="auto"/>
            </w:tcBorders>
            <w:shd w:val="clear" w:color="auto" w:fill="auto"/>
            <w:noWrap/>
            <w:vAlign w:val="center"/>
            <w:hideMark/>
          </w:tcPr>
          <w:p w14:paraId="0E4E01B7"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USAQUEN</w:t>
            </w:r>
          </w:p>
        </w:tc>
        <w:tc>
          <w:tcPr>
            <w:tcW w:w="1305" w:type="dxa"/>
            <w:tcBorders>
              <w:top w:val="nil"/>
              <w:left w:val="nil"/>
              <w:bottom w:val="single" w:sz="4" w:space="0" w:color="auto"/>
              <w:right w:val="single" w:sz="4" w:space="0" w:color="auto"/>
            </w:tcBorders>
            <w:shd w:val="clear" w:color="auto" w:fill="auto"/>
            <w:vAlign w:val="center"/>
            <w:hideMark/>
          </w:tcPr>
          <w:p w14:paraId="61A47E3A"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xml:space="preserve">Calle 153 entre carrera </w:t>
            </w:r>
            <w:r>
              <w:rPr>
                <w:rFonts w:ascii="Calibri" w:hAnsi="Calibri" w:cs="Calibri"/>
                <w:color w:val="000000"/>
                <w:sz w:val="18"/>
                <w:szCs w:val="18"/>
              </w:rPr>
              <w:br/>
              <w:t>7A y 7B Bis</w:t>
            </w:r>
          </w:p>
        </w:tc>
        <w:tc>
          <w:tcPr>
            <w:tcW w:w="1316" w:type="dxa"/>
            <w:tcBorders>
              <w:top w:val="nil"/>
              <w:left w:val="nil"/>
              <w:bottom w:val="single" w:sz="4" w:space="0" w:color="auto"/>
              <w:right w:val="single" w:sz="4" w:space="0" w:color="auto"/>
            </w:tcBorders>
            <w:shd w:val="clear" w:color="auto" w:fill="auto"/>
            <w:noWrap/>
            <w:vAlign w:val="center"/>
            <w:hideMark/>
          </w:tcPr>
          <w:p w14:paraId="7E8B7279"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SIRE 5373986</w:t>
            </w:r>
          </w:p>
        </w:tc>
        <w:tc>
          <w:tcPr>
            <w:tcW w:w="810" w:type="dxa"/>
            <w:tcBorders>
              <w:top w:val="nil"/>
              <w:left w:val="nil"/>
              <w:bottom w:val="single" w:sz="4" w:space="0" w:color="auto"/>
              <w:right w:val="single" w:sz="4" w:space="0" w:color="auto"/>
            </w:tcBorders>
            <w:shd w:val="clear" w:color="auto" w:fill="auto"/>
            <w:noWrap/>
            <w:vAlign w:val="center"/>
            <w:hideMark/>
          </w:tcPr>
          <w:p w14:paraId="46B39261"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0367FB"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2948" w:type="dxa"/>
            <w:tcBorders>
              <w:top w:val="nil"/>
              <w:left w:val="nil"/>
              <w:bottom w:val="single" w:sz="4" w:space="0" w:color="auto"/>
              <w:right w:val="single" w:sz="4" w:space="0" w:color="auto"/>
            </w:tcBorders>
            <w:shd w:val="clear" w:color="auto" w:fill="auto"/>
            <w:vAlign w:val="center"/>
            <w:hideMark/>
          </w:tcPr>
          <w:p w14:paraId="07B8F2BC" w14:textId="77777777" w:rsidR="0001651E" w:rsidRDefault="0001651E">
            <w:pPr>
              <w:jc w:val="both"/>
              <w:rPr>
                <w:rFonts w:ascii="Calibri" w:hAnsi="Calibri" w:cs="Calibri"/>
                <w:color w:val="201F1E"/>
                <w:sz w:val="16"/>
                <w:szCs w:val="16"/>
              </w:rPr>
            </w:pPr>
            <w:r>
              <w:rPr>
                <w:rFonts w:ascii="Calibri" w:hAnsi="Calibri" w:cs="Calibri"/>
                <w:color w:val="201F1E"/>
                <w:sz w:val="16"/>
                <w:szCs w:val="16"/>
              </w:rPr>
              <w:t>Se hizo presencia para verificar reporte de residuos biológicos abandonados sin encontrar evidencia de estos en la ubicación reportada. Se indagó al personal de Aguas Bogotá que se encontraba realizando limpieza sobre el canal e indicaron que no tenían conocimiento de la presencia de residuos de riesgo biológico</w:t>
            </w:r>
          </w:p>
        </w:tc>
      </w:tr>
      <w:tr w:rsidR="004A77C9" w14:paraId="77A6A9FC" w14:textId="77777777" w:rsidTr="00F502E1">
        <w:trPr>
          <w:trHeight w:val="480"/>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4B26EF2"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4/03/2021</w:t>
            </w:r>
          </w:p>
        </w:tc>
        <w:tc>
          <w:tcPr>
            <w:tcW w:w="1009" w:type="dxa"/>
            <w:tcBorders>
              <w:top w:val="nil"/>
              <w:left w:val="nil"/>
              <w:bottom w:val="single" w:sz="4" w:space="0" w:color="auto"/>
              <w:right w:val="single" w:sz="4" w:space="0" w:color="auto"/>
            </w:tcBorders>
            <w:shd w:val="clear" w:color="auto" w:fill="auto"/>
            <w:noWrap/>
            <w:vAlign w:val="center"/>
            <w:hideMark/>
          </w:tcPr>
          <w:p w14:paraId="3C5706B7"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5/03/2021</w:t>
            </w:r>
          </w:p>
        </w:tc>
        <w:tc>
          <w:tcPr>
            <w:tcW w:w="925" w:type="dxa"/>
            <w:tcBorders>
              <w:top w:val="nil"/>
              <w:left w:val="nil"/>
              <w:bottom w:val="single" w:sz="4" w:space="0" w:color="auto"/>
              <w:right w:val="single" w:sz="4" w:space="0" w:color="auto"/>
            </w:tcBorders>
            <w:shd w:val="clear" w:color="auto" w:fill="auto"/>
            <w:noWrap/>
            <w:vAlign w:val="center"/>
            <w:hideMark/>
          </w:tcPr>
          <w:p w14:paraId="71A97B49"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FONTIBON</w:t>
            </w:r>
          </w:p>
        </w:tc>
        <w:tc>
          <w:tcPr>
            <w:tcW w:w="1305" w:type="dxa"/>
            <w:tcBorders>
              <w:top w:val="nil"/>
              <w:left w:val="nil"/>
              <w:bottom w:val="single" w:sz="4" w:space="0" w:color="auto"/>
              <w:right w:val="single" w:sz="4" w:space="0" w:color="auto"/>
            </w:tcBorders>
            <w:shd w:val="clear" w:color="auto" w:fill="auto"/>
            <w:vAlign w:val="center"/>
            <w:hideMark/>
          </w:tcPr>
          <w:p w14:paraId="0DEB9370"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Calle 25F TV  84B</w:t>
            </w:r>
          </w:p>
        </w:tc>
        <w:tc>
          <w:tcPr>
            <w:tcW w:w="1316" w:type="dxa"/>
            <w:tcBorders>
              <w:top w:val="nil"/>
              <w:left w:val="nil"/>
              <w:bottom w:val="single" w:sz="4" w:space="0" w:color="auto"/>
              <w:right w:val="single" w:sz="4" w:space="0" w:color="auto"/>
            </w:tcBorders>
            <w:shd w:val="clear" w:color="auto" w:fill="auto"/>
            <w:noWrap/>
            <w:vAlign w:val="center"/>
            <w:hideMark/>
          </w:tcPr>
          <w:p w14:paraId="2183E32A"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SIRE 5373677</w:t>
            </w:r>
          </w:p>
        </w:tc>
        <w:tc>
          <w:tcPr>
            <w:tcW w:w="810" w:type="dxa"/>
            <w:tcBorders>
              <w:top w:val="nil"/>
              <w:left w:val="nil"/>
              <w:bottom w:val="single" w:sz="4" w:space="0" w:color="auto"/>
              <w:right w:val="single" w:sz="4" w:space="0" w:color="auto"/>
            </w:tcBorders>
            <w:shd w:val="clear" w:color="auto" w:fill="auto"/>
            <w:noWrap/>
            <w:vAlign w:val="center"/>
            <w:hideMark/>
          </w:tcPr>
          <w:p w14:paraId="5BAE93EE" w14:textId="38F2134A"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 xml:space="preserve">9,80 </w:t>
            </w:r>
            <w:r w:rsidR="002613D2">
              <w:rPr>
                <w:rFonts w:ascii="Calibri" w:hAnsi="Calibri" w:cs="Calibri"/>
                <w:color w:val="000000"/>
                <w:sz w:val="18"/>
                <w:szCs w:val="18"/>
              </w:rPr>
              <w:t>kg</w:t>
            </w:r>
          </w:p>
        </w:tc>
        <w:tc>
          <w:tcPr>
            <w:tcW w:w="1134" w:type="dxa"/>
            <w:tcBorders>
              <w:top w:val="nil"/>
              <w:left w:val="nil"/>
              <w:bottom w:val="single" w:sz="4" w:space="0" w:color="auto"/>
              <w:right w:val="single" w:sz="4" w:space="0" w:color="auto"/>
            </w:tcBorders>
            <w:shd w:val="clear" w:color="auto" w:fill="auto"/>
            <w:noWrap/>
            <w:vAlign w:val="center"/>
            <w:hideMark/>
          </w:tcPr>
          <w:p w14:paraId="536DEAD9" w14:textId="2834B2A0" w:rsidR="004A77C9" w:rsidRDefault="004A77C9" w:rsidP="004A77C9">
            <w:pPr>
              <w:jc w:val="center"/>
              <w:rPr>
                <w:rFonts w:ascii="Calibri" w:hAnsi="Calibri" w:cs="Calibri"/>
                <w:color w:val="000000"/>
                <w:sz w:val="18"/>
                <w:szCs w:val="18"/>
              </w:rPr>
            </w:pPr>
            <w:r w:rsidRPr="00C61141">
              <w:rPr>
                <w:rFonts w:ascii="Calibri" w:eastAsia="Times New Roman" w:hAnsi="Calibri" w:cs="Calibri"/>
                <w:color w:val="000000"/>
                <w:sz w:val="16"/>
                <w:szCs w:val="16"/>
                <w:lang w:val="es-CO" w:eastAsia="es-CO"/>
              </w:rPr>
              <w:t>Biosanitario</w:t>
            </w:r>
          </w:p>
        </w:tc>
        <w:tc>
          <w:tcPr>
            <w:tcW w:w="2948" w:type="dxa"/>
            <w:tcBorders>
              <w:top w:val="nil"/>
              <w:left w:val="nil"/>
              <w:bottom w:val="single" w:sz="4" w:space="0" w:color="auto"/>
              <w:right w:val="single" w:sz="4" w:space="0" w:color="auto"/>
            </w:tcBorders>
            <w:shd w:val="clear" w:color="auto" w:fill="auto"/>
            <w:vAlign w:val="center"/>
            <w:hideMark/>
          </w:tcPr>
          <w:p w14:paraId="3AD77B6C" w14:textId="77777777" w:rsidR="004A77C9" w:rsidRDefault="004A77C9" w:rsidP="004A77C9">
            <w:pPr>
              <w:jc w:val="both"/>
              <w:rPr>
                <w:rFonts w:ascii="Calibri" w:hAnsi="Calibri" w:cs="Calibri"/>
                <w:color w:val="000000"/>
                <w:sz w:val="16"/>
                <w:szCs w:val="16"/>
              </w:rPr>
            </w:pPr>
            <w:r>
              <w:rPr>
                <w:rFonts w:ascii="Calibri" w:hAnsi="Calibri" w:cs="Calibri"/>
                <w:color w:val="000000"/>
                <w:sz w:val="16"/>
                <w:szCs w:val="16"/>
              </w:rPr>
              <w:t> </w:t>
            </w:r>
          </w:p>
        </w:tc>
      </w:tr>
      <w:tr w:rsidR="004A77C9" w14:paraId="0A97AE6D" w14:textId="77777777" w:rsidTr="00F502E1">
        <w:trPr>
          <w:trHeight w:val="1062"/>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4FD41AE3"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23/03/2021</w:t>
            </w:r>
          </w:p>
        </w:tc>
        <w:tc>
          <w:tcPr>
            <w:tcW w:w="1009" w:type="dxa"/>
            <w:tcBorders>
              <w:top w:val="nil"/>
              <w:left w:val="nil"/>
              <w:bottom w:val="single" w:sz="4" w:space="0" w:color="auto"/>
              <w:right w:val="single" w:sz="4" w:space="0" w:color="auto"/>
            </w:tcBorders>
            <w:shd w:val="clear" w:color="auto" w:fill="auto"/>
            <w:noWrap/>
            <w:vAlign w:val="center"/>
            <w:hideMark/>
          </w:tcPr>
          <w:p w14:paraId="17185780"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23/03/2021</w:t>
            </w:r>
          </w:p>
        </w:tc>
        <w:tc>
          <w:tcPr>
            <w:tcW w:w="925" w:type="dxa"/>
            <w:tcBorders>
              <w:top w:val="nil"/>
              <w:left w:val="nil"/>
              <w:bottom w:val="single" w:sz="4" w:space="0" w:color="auto"/>
              <w:right w:val="single" w:sz="4" w:space="0" w:color="auto"/>
            </w:tcBorders>
            <w:shd w:val="clear" w:color="auto" w:fill="auto"/>
            <w:noWrap/>
            <w:vAlign w:val="center"/>
            <w:hideMark/>
          </w:tcPr>
          <w:p w14:paraId="1BE18598"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SUBA</w:t>
            </w:r>
          </w:p>
        </w:tc>
        <w:tc>
          <w:tcPr>
            <w:tcW w:w="1305" w:type="dxa"/>
            <w:tcBorders>
              <w:top w:val="nil"/>
              <w:left w:val="nil"/>
              <w:bottom w:val="single" w:sz="4" w:space="0" w:color="auto"/>
              <w:right w:val="single" w:sz="4" w:space="0" w:color="auto"/>
            </w:tcBorders>
            <w:shd w:val="clear" w:color="auto" w:fill="auto"/>
            <w:vAlign w:val="center"/>
            <w:hideMark/>
          </w:tcPr>
          <w:p w14:paraId="35CEE59F"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Calle 129B No. 55-20</w:t>
            </w:r>
          </w:p>
        </w:tc>
        <w:tc>
          <w:tcPr>
            <w:tcW w:w="1316" w:type="dxa"/>
            <w:tcBorders>
              <w:top w:val="nil"/>
              <w:left w:val="nil"/>
              <w:bottom w:val="single" w:sz="4" w:space="0" w:color="auto"/>
              <w:right w:val="single" w:sz="4" w:space="0" w:color="auto"/>
            </w:tcBorders>
            <w:shd w:val="clear" w:color="auto" w:fill="auto"/>
            <w:noWrap/>
            <w:vAlign w:val="center"/>
            <w:hideMark/>
          </w:tcPr>
          <w:p w14:paraId="5D4BD096"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xml:space="preserve"> SIRE 5374699</w:t>
            </w:r>
          </w:p>
        </w:tc>
        <w:tc>
          <w:tcPr>
            <w:tcW w:w="810" w:type="dxa"/>
            <w:tcBorders>
              <w:top w:val="nil"/>
              <w:left w:val="nil"/>
              <w:bottom w:val="single" w:sz="4" w:space="0" w:color="auto"/>
              <w:right w:val="single" w:sz="4" w:space="0" w:color="auto"/>
            </w:tcBorders>
            <w:shd w:val="clear" w:color="auto" w:fill="auto"/>
            <w:noWrap/>
            <w:vAlign w:val="center"/>
            <w:hideMark/>
          </w:tcPr>
          <w:p w14:paraId="408E03CD"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2334AC3C"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2948" w:type="dxa"/>
            <w:tcBorders>
              <w:top w:val="nil"/>
              <w:left w:val="nil"/>
              <w:bottom w:val="single" w:sz="4" w:space="0" w:color="auto"/>
              <w:right w:val="single" w:sz="4" w:space="0" w:color="auto"/>
            </w:tcBorders>
            <w:shd w:val="clear" w:color="auto" w:fill="auto"/>
            <w:vAlign w:val="center"/>
            <w:hideMark/>
          </w:tcPr>
          <w:p w14:paraId="36C04EB1" w14:textId="77777777" w:rsidR="0001651E" w:rsidRDefault="0001651E">
            <w:pPr>
              <w:jc w:val="both"/>
              <w:rPr>
                <w:rFonts w:ascii="Calibri" w:hAnsi="Calibri" w:cs="Calibri"/>
                <w:color w:val="201F1E"/>
                <w:sz w:val="16"/>
                <w:szCs w:val="16"/>
              </w:rPr>
            </w:pPr>
            <w:r>
              <w:rPr>
                <w:rFonts w:ascii="Calibri" w:hAnsi="Calibri" w:cs="Calibri"/>
                <w:color w:val="201F1E"/>
                <w:sz w:val="16"/>
                <w:szCs w:val="16"/>
              </w:rPr>
              <w:t>residuos biológicos abandonados encontrando recipientes de fármacos desocupados los cuales no hacen parte de los residuos que Ecocapital pueda gestionar</w:t>
            </w:r>
          </w:p>
        </w:tc>
      </w:tr>
      <w:tr w:rsidR="004A77C9" w14:paraId="699DDF98" w14:textId="77777777" w:rsidTr="00F502E1">
        <w:trPr>
          <w:trHeight w:val="410"/>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780B4211"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24/03/2021</w:t>
            </w:r>
          </w:p>
        </w:tc>
        <w:tc>
          <w:tcPr>
            <w:tcW w:w="1009" w:type="dxa"/>
            <w:tcBorders>
              <w:top w:val="nil"/>
              <w:left w:val="nil"/>
              <w:bottom w:val="single" w:sz="4" w:space="0" w:color="auto"/>
              <w:right w:val="single" w:sz="4" w:space="0" w:color="auto"/>
            </w:tcBorders>
            <w:shd w:val="clear" w:color="auto" w:fill="auto"/>
            <w:noWrap/>
            <w:vAlign w:val="center"/>
            <w:hideMark/>
          </w:tcPr>
          <w:p w14:paraId="62F28866"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24/03/2021</w:t>
            </w:r>
          </w:p>
        </w:tc>
        <w:tc>
          <w:tcPr>
            <w:tcW w:w="925" w:type="dxa"/>
            <w:tcBorders>
              <w:top w:val="nil"/>
              <w:left w:val="nil"/>
              <w:bottom w:val="single" w:sz="4" w:space="0" w:color="auto"/>
              <w:right w:val="single" w:sz="4" w:space="0" w:color="auto"/>
            </w:tcBorders>
            <w:shd w:val="clear" w:color="auto" w:fill="auto"/>
            <w:noWrap/>
            <w:vAlign w:val="center"/>
            <w:hideMark/>
          </w:tcPr>
          <w:p w14:paraId="0D67A592"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BARRIOS UNIDOS</w:t>
            </w:r>
          </w:p>
        </w:tc>
        <w:tc>
          <w:tcPr>
            <w:tcW w:w="1305" w:type="dxa"/>
            <w:tcBorders>
              <w:top w:val="nil"/>
              <w:left w:val="nil"/>
              <w:bottom w:val="single" w:sz="4" w:space="0" w:color="auto"/>
              <w:right w:val="single" w:sz="4" w:space="0" w:color="auto"/>
            </w:tcBorders>
            <w:shd w:val="clear" w:color="auto" w:fill="auto"/>
            <w:vAlign w:val="center"/>
            <w:hideMark/>
          </w:tcPr>
          <w:p w14:paraId="5C4796D2" w14:textId="700F4B69"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Diagonal 67B  Bis No. 56B</w:t>
            </w:r>
            <w:r w:rsidR="0092079A">
              <w:rPr>
                <w:rFonts w:ascii="Calibri" w:hAnsi="Calibri" w:cs="Calibri"/>
                <w:color w:val="000000"/>
                <w:sz w:val="18"/>
                <w:szCs w:val="18"/>
              </w:rPr>
              <w:t xml:space="preserve"> </w:t>
            </w:r>
            <w:r>
              <w:rPr>
                <w:rFonts w:ascii="Calibri" w:hAnsi="Calibri" w:cs="Calibri"/>
                <w:color w:val="000000"/>
                <w:sz w:val="18"/>
                <w:szCs w:val="18"/>
              </w:rPr>
              <w:t>Bis</w:t>
            </w:r>
          </w:p>
        </w:tc>
        <w:tc>
          <w:tcPr>
            <w:tcW w:w="1316" w:type="dxa"/>
            <w:tcBorders>
              <w:top w:val="nil"/>
              <w:left w:val="nil"/>
              <w:bottom w:val="single" w:sz="4" w:space="0" w:color="auto"/>
              <w:right w:val="single" w:sz="4" w:space="0" w:color="auto"/>
            </w:tcBorders>
            <w:shd w:val="clear" w:color="auto" w:fill="auto"/>
            <w:noWrap/>
            <w:vAlign w:val="center"/>
            <w:hideMark/>
          </w:tcPr>
          <w:p w14:paraId="4171ECC0"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 xml:space="preserve"> SIRE 5374748 </w:t>
            </w:r>
          </w:p>
        </w:tc>
        <w:tc>
          <w:tcPr>
            <w:tcW w:w="810" w:type="dxa"/>
            <w:tcBorders>
              <w:top w:val="nil"/>
              <w:left w:val="nil"/>
              <w:bottom w:val="single" w:sz="4" w:space="0" w:color="auto"/>
              <w:right w:val="single" w:sz="4" w:space="0" w:color="auto"/>
            </w:tcBorders>
            <w:shd w:val="clear" w:color="auto" w:fill="auto"/>
            <w:noWrap/>
            <w:vAlign w:val="center"/>
            <w:hideMark/>
          </w:tcPr>
          <w:p w14:paraId="4A946242" w14:textId="1C813B26"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 xml:space="preserve">0,34 </w:t>
            </w:r>
            <w:r w:rsidR="002613D2">
              <w:rPr>
                <w:rFonts w:ascii="Calibri" w:hAnsi="Calibri" w:cs="Calibri"/>
                <w:color w:val="000000"/>
                <w:sz w:val="18"/>
                <w:szCs w:val="18"/>
              </w:rPr>
              <w:t>kg</w:t>
            </w:r>
          </w:p>
        </w:tc>
        <w:tc>
          <w:tcPr>
            <w:tcW w:w="1134" w:type="dxa"/>
            <w:tcBorders>
              <w:top w:val="nil"/>
              <w:left w:val="nil"/>
              <w:bottom w:val="single" w:sz="4" w:space="0" w:color="auto"/>
              <w:right w:val="single" w:sz="4" w:space="0" w:color="auto"/>
            </w:tcBorders>
            <w:shd w:val="clear" w:color="auto" w:fill="auto"/>
            <w:noWrap/>
            <w:vAlign w:val="center"/>
          </w:tcPr>
          <w:p w14:paraId="398A5605" w14:textId="0730D4E9" w:rsidR="004A77C9" w:rsidRDefault="004A77C9" w:rsidP="004A77C9">
            <w:pPr>
              <w:jc w:val="center"/>
              <w:rPr>
                <w:rFonts w:ascii="Calibri" w:hAnsi="Calibri" w:cs="Calibri"/>
                <w:color w:val="000000"/>
                <w:sz w:val="18"/>
                <w:szCs w:val="18"/>
              </w:rPr>
            </w:pPr>
            <w:r w:rsidRPr="00C61141">
              <w:rPr>
                <w:rFonts w:ascii="Calibri" w:eastAsia="Times New Roman" w:hAnsi="Calibri" w:cs="Calibri"/>
                <w:color w:val="000000"/>
                <w:sz w:val="16"/>
                <w:szCs w:val="16"/>
                <w:lang w:val="es-CO" w:eastAsia="es-CO"/>
              </w:rPr>
              <w:t>Cortopunzante</w:t>
            </w:r>
          </w:p>
        </w:tc>
        <w:tc>
          <w:tcPr>
            <w:tcW w:w="2948" w:type="dxa"/>
            <w:tcBorders>
              <w:top w:val="nil"/>
              <w:left w:val="nil"/>
              <w:bottom w:val="single" w:sz="4" w:space="0" w:color="auto"/>
              <w:right w:val="single" w:sz="4" w:space="0" w:color="auto"/>
            </w:tcBorders>
            <w:shd w:val="clear" w:color="auto" w:fill="auto"/>
            <w:noWrap/>
            <w:vAlign w:val="center"/>
            <w:hideMark/>
          </w:tcPr>
          <w:p w14:paraId="0B12C1B4" w14:textId="77777777" w:rsidR="004A77C9" w:rsidRDefault="004A77C9" w:rsidP="004A77C9">
            <w:pPr>
              <w:jc w:val="both"/>
              <w:rPr>
                <w:rFonts w:ascii="Calibri" w:hAnsi="Calibri" w:cs="Calibri"/>
                <w:color w:val="000000"/>
                <w:sz w:val="16"/>
                <w:szCs w:val="16"/>
              </w:rPr>
            </w:pPr>
            <w:r>
              <w:rPr>
                <w:rFonts w:ascii="Calibri" w:hAnsi="Calibri" w:cs="Calibri"/>
                <w:color w:val="000000"/>
                <w:sz w:val="16"/>
                <w:szCs w:val="16"/>
              </w:rPr>
              <w:t> </w:t>
            </w:r>
          </w:p>
        </w:tc>
      </w:tr>
      <w:tr w:rsidR="004A77C9" w14:paraId="100D57F2" w14:textId="77777777" w:rsidTr="00F502E1">
        <w:trPr>
          <w:trHeight w:val="1350"/>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897B5D0"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lastRenderedPageBreak/>
              <w:t>24/03/2021</w:t>
            </w:r>
          </w:p>
        </w:tc>
        <w:tc>
          <w:tcPr>
            <w:tcW w:w="1009" w:type="dxa"/>
            <w:tcBorders>
              <w:top w:val="nil"/>
              <w:left w:val="nil"/>
              <w:bottom w:val="single" w:sz="4" w:space="0" w:color="auto"/>
              <w:right w:val="single" w:sz="4" w:space="0" w:color="auto"/>
            </w:tcBorders>
            <w:shd w:val="clear" w:color="auto" w:fill="auto"/>
            <w:noWrap/>
            <w:vAlign w:val="center"/>
            <w:hideMark/>
          </w:tcPr>
          <w:p w14:paraId="1F26E679"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25/03/2021</w:t>
            </w:r>
          </w:p>
        </w:tc>
        <w:tc>
          <w:tcPr>
            <w:tcW w:w="925" w:type="dxa"/>
            <w:tcBorders>
              <w:top w:val="nil"/>
              <w:left w:val="nil"/>
              <w:bottom w:val="single" w:sz="4" w:space="0" w:color="auto"/>
              <w:right w:val="single" w:sz="4" w:space="0" w:color="auto"/>
            </w:tcBorders>
            <w:shd w:val="clear" w:color="auto" w:fill="auto"/>
            <w:noWrap/>
            <w:vAlign w:val="center"/>
            <w:hideMark/>
          </w:tcPr>
          <w:p w14:paraId="326477BD"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KENNEDY</w:t>
            </w:r>
          </w:p>
        </w:tc>
        <w:tc>
          <w:tcPr>
            <w:tcW w:w="1305" w:type="dxa"/>
            <w:tcBorders>
              <w:top w:val="nil"/>
              <w:left w:val="nil"/>
              <w:bottom w:val="single" w:sz="4" w:space="0" w:color="auto"/>
              <w:right w:val="single" w:sz="4" w:space="0" w:color="auto"/>
            </w:tcBorders>
            <w:shd w:val="clear" w:color="auto" w:fill="auto"/>
            <w:vAlign w:val="center"/>
            <w:hideMark/>
          </w:tcPr>
          <w:p w14:paraId="535267F3"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TV 81D 34 27 sur</w:t>
            </w:r>
          </w:p>
        </w:tc>
        <w:tc>
          <w:tcPr>
            <w:tcW w:w="1316" w:type="dxa"/>
            <w:tcBorders>
              <w:top w:val="nil"/>
              <w:left w:val="nil"/>
              <w:bottom w:val="single" w:sz="4" w:space="0" w:color="auto"/>
              <w:right w:val="single" w:sz="4" w:space="0" w:color="auto"/>
            </w:tcBorders>
            <w:shd w:val="clear" w:color="auto" w:fill="auto"/>
            <w:noWrap/>
            <w:vAlign w:val="center"/>
            <w:hideMark/>
          </w:tcPr>
          <w:p w14:paraId="1B6AAA66"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SIRE 5374772</w:t>
            </w:r>
          </w:p>
        </w:tc>
        <w:tc>
          <w:tcPr>
            <w:tcW w:w="810" w:type="dxa"/>
            <w:tcBorders>
              <w:top w:val="nil"/>
              <w:left w:val="nil"/>
              <w:bottom w:val="single" w:sz="4" w:space="0" w:color="auto"/>
              <w:right w:val="single" w:sz="4" w:space="0" w:color="auto"/>
            </w:tcBorders>
            <w:shd w:val="clear" w:color="auto" w:fill="auto"/>
            <w:noWrap/>
            <w:vAlign w:val="center"/>
            <w:hideMark/>
          </w:tcPr>
          <w:p w14:paraId="6617CBB7"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EF2251" w14:textId="77777777" w:rsidR="0001651E" w:rsidRDefault="0001651E">
            <w:pPr>
              <w:jc w:val="center"/>
              <w:rPr>
                <w:rFonts w:ascii="Calibri" w:hAnsi="Calibri" w:cs="Calibri"/>
                <w:color w:val="000000"/>
                <w:sz w:val="18"/>
                <w:szCs w:val="18"/>
              </w:rPr>
            </w:pPr>
            <w:r>
              <w:rPr>
                <w:rFonts w:ascii="Calibri" w:hAnsi="Calibri" w:cs="Calibri"/>
                <w:color w:val="000000"/>
                <w:sz w:val="18"/>
                <w:szCs w:val="18"/>
              </w:rPr>
              <w:t> </w:t>
            </w:r>
          </w:p>
        </w:tc>
        <w:tc>
          <w:tcPr>
            <w:tcW w:w="2948" w:type="dxa"/>
            <w:tcBorders>
              <w:top w:val="nil"/>
              <w:left w:val="nil"/>
              <w:bottom w:val="single" w:sz="4" w:space="0" w:color="auto"/>
              <w:right w:val="single" w:sz="4" w:space="0" w:color="auto"/>
            </w:tcBorders>
            <w:shd w:val="clear" w:color="auto" w:fill="auto"/>
            <w:vAlign w:val="center"/>
            <w:hideMark/>
          </w:tcPr>
          <w:p w14:paraId="26045A6A" w14:textId="77777777" w:rsidR="0001651E" w:rsidRDefault="0001651E">
            <w:pPr>
              <w:jc w:val="both"/>
              <w:rPr>
                <w:rFonts w:ascii="Calibri" w:hAnsi="Calibri" w:cs="Calibri"/>
                <w:color w:val="201F1E"/>
                <w:sz w:val="16"/>
                <w:szCs w:val="16"/>
              </w:rPr>
            </w:pPr>
            <w:r>
              <w:rPr>
                <w:rFonts w:ascii="Calibri" w:hAnsi="Calibri" w:cs="Calibri"/>
                <w:color w:val="201F1E"/>
                <w:sz w:val="16"/>
                <w:szCs w:val="16"/>
              </w:rPr>
              <w:t>Se informa que el 25 de marzo de 2021 sobre las 01:20 PM se hizo presencia para verificar reporte de residuos biológicos abandonados sin encontrar evidencia</w:t>
            </w:r>
          </w:p>
        </w:tc>
      </w:tr>
      <w:tr w:rsidR="004A77C9" w14:paraId="6436BC4B" w14:textId="77777777" w:rsidTr="00F502E1">
        <w:trPr>
          <w:trHeight w:val="480"/>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F3A4AC"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31/03/2021</w:t>
            </w:r>
          </w:p>
        </w:tc>
        <w:tc>
          <w:tcPr>
            <w:tcW w:w="1009" w:type="dxa"/>
            <w:tcBorders>
              <w:top w:val="nil"/>
              <w:left w:val="nil"/>
              <w:bottom w:val="single" w:sz="4" w:space="0" w:color="auto"/>
              <w:right w:val="single" w:sz="4" w:space="0" w:color="auto"/>
            </w:tcBorders>
            <w:shd w:val="clear" w:color="auto" w:fill="auto"/>
            <w:noWrap/>
            <w:vAlign w:val="center"/>
            <w:hideMark/>
          </w:tcPr>
          <w:p w14:paraId="20013872"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31/03/2021</w:t>
            </w:r>
          </w:p>
        </w:tc>
        <w:tc>
          <w:tcPr>
            <w:tcW w:w="925" w:type="dxa"/>
            <w:tcBorders>
              <w:top w:val="nil"/>
              <w:left w:val="nil"/>
              <w:bottom w:val="single" w:sz="4" w:space="0" w:color="auto"/>
              <w:right w:val="single" w:sz="4" w:space="0" w:color="auto"/>
            </w:tcBorders>
            <w:shd w:val="clear" w:color="auto" w:fill="auto"/>
            <w:noWrap/>
            <w:vAlign w:val="center"/>
            <w:hideMark/>
          </w:tcPr>
          <w:p w14:paraId="69DF3EDC"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CIUDAD BOLIVAR</w:t>
            </w:r>
          </w:p>
        </w:tc>
        <w:tc>
          <w:tcPr>
            <w:tcW w:w="1305" w:type="dxa"/>
            <w:tcBorders>
              <w:top w:val="nil"/>
              <w:left w:val="nil"/>
              <w:bottom w:val="single" w:sz="4" w:space="0" w:color="auto"/>
              <w:right w:val="single" w:sz="4" w:space="0" w:color="auto"/>
            </w:tcBorders>
            <w:shd w:val="clear" w:color="auto" w:fill="auto"/>
            <w:vAlign w:val="center"/>
            <w:hideMark/>
          </w:tcPr>
          <w:p w14:paraId="347B68C5"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CALLE 64 SUR 23 0</w:t>
            </w:r>
          </w:p>
        </w:tc>
        <w:tc>
          <w:tcPr>
            <w:tcW w:w="1316" w:type="dxa"/>
            <w:tcBorders>
              <w:top w:val="nil"/>
              <w:left w:val="nil"/>
              <w:bottom w:val="single" w:sz="4" w:space="0" w:color="auto"/>
              <w:right w:val="single" w:sz="4" w:space="0" w:color="auto"/>
            </w:tcBorders>
            <w:shd w:val="clear" w:color="auto" w:fill="auto"/>
            <w:noWrap/>
            <w:vAlign w:val="center"/>
            <w:hideMark/>
          </w:tcPr>
          <w:p w14:paraId="7D6F2827" w14:textId="77777777"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SIRE 5374945</w:t>
            </w:r>
          </w:p>
        </w:tc>
        <w:tc>
          <w:tcPr>
            <w:tcW w:w="810" w:type="dxa"/>
            <w:tcBorders>
              <w:top w:val="nil"/>
              <w:left w:val="nil"/>
              <w:bottom w:val="single" w:sz="4" w:space="0" w:color="auto"/>
              <w:right w:val="single" w:sz="4" w:space="0" w:color="auto"/>
            </w:tcBorders>
            <w:shd w:val="clear" w:color="auto" w:fill="auto"/>
            <w:noWrap/>
            <w:vAlign w:val="center"/>
            <w:hideMark/>
          </w:tcPr>
          <w:p w14:paraId="2C645129" w14:textId="7B34FB0A" w:rsidR="004A77C9" w:rsidRDefault="004A77C9" w:rsidP="004A77C9">
            <w:pPr>
              <w:jc w:val="center"/>
              <w:rPr>
                <w:rFonts w:ascii="Calibri" w:hAnsi="Calibri" w:cs="Calibri"/>
                <w:color w:val="000000"/>
                <w:sz w:val="18"/>
                <w:szCs w:val="18"/>
              </w:rPr>
            </w:pPr>
            <w:r>
              <w:rPr>
                <w:rFonts w:ascii="Calibri" w:hAnsi="Calibri" w:cs="Calibri"/>
                <w:color w:val="000000"/>
                <w:sz w:val="18"/>
                <w:szCs w:val="18"/>
              </w:rPr>
              <w:t xml:space="preserve">0,080 </w:t>
            </w:r>
            <w:r w:rsidR="002613D2">
              <w:rPr>
                <w:rFonts w:ascii="Calibri" w:hAnsi="Calibri" w:cs="Calibri"/>
                <w:color w:val="000000"/>
                <w:sz w:val="18"/>
                <w:szCs w:val="18"/>
              </w:rPr>
              <w:t>kg</w:t>
            </w:r>
          </w:p>
        </w:tc>
        <w:tc>
          <w:tcPr>
            <w:tcW w:w="1134" w:type="dxa"/>
            <w:tcBorders>
              <w:top w:val="nil"/>
              <w:left w:val="nil"/>
              <w:bottom w:val="single" w:sz="4" w:space="0" w:color="auto"/>
              <w:right w:val="single" w:sz="4" w:space="0" w:color="auto"/>
            </w:tcBorders>
            <w:shd w:val="clear" w:color="auto" w:fill="auto"/>
            <w:noWrap/>
            <w:vAlign w:val="center"/>
          </w:tcPr>
          <w:p w14:paraId="1F8A6870" w14:textId="0B0C727E" w:rsidR="004A77C9" w:rsidRDefault="004A77C9" w:rsidP="004A77C9">
            <w:pPr>
              <w:jc w:val="center"/>
              <w:rPr>
                <w:rFonts w:ascii="Calibri" w:hAnsi="Calibri" w:cs="Calibri"/>
                <w:color w:val="000000"/>
                <w:sz w:val="18"/>
                <w:szCs w:val="18"/>
              </w:rPr>
            </w:pPr>
            <w:r w:rsidRPr="00C61141">
              <w:rPr>
                <w:rFonts w:ascii="Calibri" w:eastAsia="Times New Roman" w:hAnsi="Calibri" w:cs="Calibri"/>
                <w:color w:val="000000"/>
                <w:sz w:val="16"/>
                <w:szCs w:val="16"/>
                <w:lang w:val="es-CO" w:eastAsia="es-CO"/>
              </w:rPr>
              <w:t>Biosanitario</w:t>
            </w:r>
          </w:p>
        </w:tc>
        <w:tc>
          <w:tcPr>
            <w:tcW w:w="2948" w:type="dxa"/>
            <w:tcBorders>
              <w:top w:val="nil"/>
              <w:left w:val="nil"/>
              <w:bottom w:val="single" w:sz="4" w:space="0" w:color="auto"/>
              <w:right w:val="single" w:sz="4" w:space="0" w:color="auto"/>
            </w:tcBorders>
            <w:shd w:val="clear" w:color="auto" w:fill="auto"/>
            <w:noWrap/>
            <w:vAlign w:val="center"/>
            <w:hideMark/>
          </w:tcPr>
          <w:p w14:paraId="1BD562A9" w14:textId="77777777" w:rsidR="004A77C9" w:rsidRDefault="004A77C9" w:rsidP="004A77C9">
            <w:pPr>
              <w:jc w:val="both"/>
              <w:rPr>
                <w:rFonts w:ascii="Calibri" w:hAnsi="Calibri" w:cs="Calibri"/>
                <w:color w:val="000000"/>
                <w:sz w:val="16"/>
                <w:szCs w:val="16"/>
              </w:rPr>
            </w:pPr>
            <w:r>
              <w:rPr>
                <w:rFonts w:ascii="Calibri" w:hAnsi="Calibri" w:cs="Calibri"/>
                <w:color w:val="000000"/>
                <w:sz w:val="16"/>
                <w:szCs w:val="16"/>
              </w:rPr>
              <w:t> </w:t>
            </w:r>
          </w:p>
        </w:tc>
      </w:tr>
    </w:tbl>
    <w:p w14:paraId="11D0AE45" w14:textId="77777777" w:rsidR="00953E38" w:rsidRPr="00C61141" w:rsidRDefault="00953E38" w:rsidP="00953E38">
      <w:pPr>
        <w:spacing w:line="276" w:lineRule="auto"/>
        <w:ind w:left="375" w:right="396"/>
        <w:jc w:val="center"/>
        <w:rPr>
          <w:sz w:val="16"/>
          <w:lang w:val="es-CO"/>
        </w:rPr>
      </w:pPr>
      <w:r w:rsidRPr="00C61141">
        <w:rPr>
          <w:sz w:val="16"/>
          <w:lang w:val="es-CO"/>
        </w:rPr>
        <w:t>Fuente: Elabora</w:t>
      </w:r>
      <w:r w:rsidRPr="00C61141">
        <w:rPr>
          <w:b/>
          <w:sz w:val="16"/>
          <w:lang w:val="es-CO"/>
        </w:rPr>
        <w:t>c</w:t>
      </w:r>
      <w:r w:rsidRPr="00C61141">
        <w:rPr>
          <w:sz w:val="16"/>
          <w:lang w:val="es-CO"/>
        </w:rPr>
        <w:t>ión propia 2021</w:t>
      </w:r>
    </w:p>
    <w:p w14:paraId="3580EB41" w14:textId="77777777" w:rsidR="004A49CE" w:rsidRPr="00C61141" w:rsidRDefault="004A49CE" w:rsidP="002459D7">
      <w:pPr>
        <w:pStyle w:val="Textoindependiente"/>
        <w:spacing w:line="276" w:lineRule="auto"/>
        <w:rPr>
          <w:lang w:val="es-CO"/>
        </w:rPr>
      </w:pPr>
    </w:p>
    <w:p w14:paraId="2DCDDE40" w14:textId="77777777" w:rsidR="004A49CE" w:rsidRPr="00C61141" w:rsidRDefault="0025433B" w:rsidP="002459D7">
      <w:pPr>
        <w:pStyle w:val="Ttulo1"/>
        <w:spacing w:line="276" w:lineRule="auto"/>
        <w:jc w:val="left"/>
        <w:rPr>
          <w:lang w:val="es-CO"/>
        </w:rPr>
      </w:pPr>
      <w:r w:rsidRPr="00C61141">
        <w:rPr>
          <w:lang w:val="es-CO"/>
        </w:rPr>
        <w:t>Residuos tratados dispuestos en el RSDJ</w:t>
      </w:r>
    </w:p>
    <w:p w14:paraId="4DD41B96" w14:textId="77777777" w:rsidR="004A49CE" w:rsidRPr="00C61141" w:rsidRDefault="004A49CE" w:rsidP="002459D7">
      <w:pPr>
        <w:pStyle w:val="Textoindependiente"/>
        <w:spacing w:before="2" w:line="276" w:lineRule="auto"/>
        <w:rPr>
          <w:b/>
          <w:lang w:val="es-CO"/>
        </w:rPr>
      </w:pPr>
    </w:p>
    <w:p w14:paraId="5D331744" w14:textId="27E606D0" w:rsidR="004A49CE" w:rsidRPr="00C61141" w:rsidRDefault="0025433B" w:rsidP="00AB78D1">
      <w:pPr>
        <w:rPr>
          <w:lang w:val="es-CO"/>
        </w:rPr>
      </w:pPr>
      <w:r w:rsidRPr="00C61141">
        <w:rPr>
          <w:lang w:val="es-CO"/>
        </w:rPr>
        <w:t xml:space="preserve">Durante el periodo de </w:t>
      </w:r>
      <w:r w:rsidR="00F5087C">
        <w:rPr>
          <w:lang w:val="es-CO"/>
        </w:rPr>
        <w:t>marzo</w:t>
      </w:r>
      <w:r w:rsidRPr="00C61141">
        <w:rPr>
          <w:lang w:val="es-CO"/>
        </w:rPr>
        <w:t xml:space="preserve"> se dispusieron en el Relleno Sanitario Doña Juana </w:t>
      </w:r>
      <w:r w:rsidR="00953E38" w:rsidRPr="00C61141">
        <w:rPr>
          <w:lang w:val="es-CO"/>
        </w:rPr>
        <w:t>1</w:t>
      </w:r>
      <w:r w:rsidR="00AB78D1" w:rsidRPr="00C61141">
        <w:rPr>
          <w:lang w:val="es-CO"/>
        </w:rPr>
        <w:t>.</w:t>
      </w:r>
      <w:r w:rsidR="00F5087C">
        <w:rPr>
          <w:lang w:val="es-CO"/>
        </w:rPr>
        <w:t>358.030</w:t>
      </w:r>
      <w:r w:rsidR="00953E38" w:rsidRPr="00C61141">
        <w:rPr>
          <w:lang w:val="es-CO"/>
        </w:rPr>
        <w:t xml:space="preserve"> kg</w:t>
      </w:r>
      <w:r w:rsidR="00AB78D1" w:rsidRPr="00C61141">
        <w:rPr>
          <w:lang w:val="es-CO"/>
        </w:rPr>
        <w:t xml:space="preserve"> </w:t>
      </w:r>
      <w:r w:rsidRPr="00C61141">
        <w:rPr>
          <w:lang w:val="es-CO"/>
        </w:rPr>
        <w:t xml:space="preserve">de residuos tratados desactivados y 0 kg de cenizas producto del proceso de </w:t>
      </w:r>
      <w:r w:rsidR="00F5087C" w:rsidRPr="00C61141">
        <w:rPr>
          <w:lang w:val="es-CO"/>
        </w:rPr>
        <w:t>termodestrución</w:t>
      </w:r>
      <w:r w:rsidRPr="00C61141">
        <w:rPr>
          <w:lang w:val="es-CO"/>
        </w:rPr>
        <w:t xml:space="preserve"> controlada.</w:t>
      </w:r>
    </w:p>
    <w:p w14:paraId="491D7E5E" w14:textId="77777777" w:rsidR="004A49CE" w:rsidRPr="00C61141" w:rsidRDefault="004A49CE" w:rsidP="002459D7">
      <w:pPr>
        <w:spacing w:line="276" w:lineRule="auto"/>
        <w:rPr>
          <w:lang w:val="es-CO"/>
        </w:rPr>
      </w:pPr>
    </w:p>
    <w:p w14:paraId="17102A53" w14:textId="4B7CAC50" w:rsidR="00953E38" w:rsidRPr="00C61141" w:rsidRDefault="00953E38" w:rsidP="00953E38">
      <w:pPr>
        <w:spacing w:before="1" w:line="276" w:lineRule="auto"/>
        <w:ind w:left="377" w:right="396"/>
        <w:jc w:val="center"/>
        <w:rPr>
          <w:sz w:val="20"/>
          <w:lang w:val="es-CO"/>
        </w:rPr>
      </w:pPr>
      <w:r w:rsidRPr="00C61141">
        <w:rPr>
          <w:b/>
          <w:sz w:val="20"/>
          <w:lang w:val="es-CO"/>
        </w:rPr>
        <w:t xml:space="preserve">Tabla </w:t>
      </w:r>
      <w:r w:rsidR="001A10EB" w:rsidRPr="00C61141">
        <w:rPr>
          <w:b/>
          <w:sz w:val="20"/>
          <w:lang w:val="es-CO"/>
        </w:rPr>
        <w:t>4</w:t>
      </w:r>
      <w:r w:rsidRPr="00C61141">
        <w:rPr>
          <w:b/>
          <w:sz w:val="20"/>
          <w:lang w:val="es-CO"/>
        </w:rPr>
        <w:t xml:space="preserve">. </w:t>
      </w:r>
      <w:r w:rsidRPr="00C61141">
        <w:rPr>
          <w:sz w:val="20"/>
          <w:lang w:val="es-CO"/>
        </w:rPr>
        <w:t>Relación de residuos dispuestos durante el 2021</w:t>
      </w:r>
    </w:p>
    <w:tbl>
      <w:tblPr>
        <w:tblW w:w="4160" w:type="dxa"/>
        <w:jc w:val="center"/>
        <w:tblCellMar>
          <w:left w:w="70" w:type="dxa"/>
          <w:right w:w="70" w:type="dxa"/>
        </w:tblCellMar>
        <w:tblLook w:val="04A0" w:firstRow="1" w:lastRow="0" w:firstColumn="1" w:lastColumn="0" w:noHBand="0" w:noVBand="1"/>
      </w:tblPr>
      <w:tblGrid>
        <w:gridCol w:w="1116"/>
        <w:gridCol w:w="1568"/>
        <w:gridCol w:w="1476"/>
      </w:tblGrid>
      <w:tr w:rsidR="00F5087C" w:rsidRPr="00F5087C" w14:paraId="21EF992A" w14:textId="77777777" w:rsidTr="00F5087C">
        <w:trPr>
          <w:trHeight w:val="912"/>
          <w:jc w:val="center"/>
        </w:trPr>
        <w:tc>
          <w:tcPr>
            <w:tcW w:w="416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2C8F1C2" w14:textId="77777777" w:rsidR="00F5087C" w:rsidRPr="00F5087C" w:rsidRDefault="00F5087C" w:rsidP="00F5087C">
            <w:pPr>
              <w:widowControl/>
              <w:autoSpaceDE/>
              <w:autoSpaceDN/>
              <w:jc w:val="center"/>
              <w:rPr>
                <w:rFonts w:ascii="Calibri" w:eastAsia="Times New Roman" w:hAnsi="Calibri" w:cs="Calibri"/>
                <w:b/>
                <w:bCs/>
                <w:color w:val="000000"/>
                <w:sz w:val="28"/>
                <w:szCs w:val="28"/>
                <w:lang w:val="es-CO" w:eastAsia="es-CO"/>
              </w:rPr>
            </w:pPr>
            <w:r w:rsidRPr="00F5087C">
              <w:rPr>
                <w:rFonts w:ascii="Calibri" w:eastAsia="Times New Roman" w:hAnsi="Calibri" w:cs="Calibri"/>
                <w:b/>
                <w:bCs/>
                <w:color w:val="000000"/>
                <w:sz w:val="28"/>
                <w:szCs w:val="28"/>
                <w:lang w:val="es-CO" w:eastAsia="es-CO"/>
              </w:rPr>
              <w:t>Residuos dispuestos en el RSDJ 2021 Kg</w:t>
            </w:r>
          </w:p>
        </w:tc>
      </w:tr>
      <w:tr w:rsidR="00F5087C" w:rsidRPr="00F5087C" w14:paraId="1A513C78" w14:textId="77777777" w:rsidTr="00F5087C">
        <w:trPr>
          <w:trHeight w:val="315"/>
          <w:jc w:val="center"/>
        </w:trPr>
        <w:tc>
          <w:tcPr>
            <w:tcW w:w="1116" w:type="dxa"/>
            <w:tcBorders>
              <w:top w:val="nil"/>
              <w:left w:val="single" w:sz="8" w:space="0" w:color="auto"/>
              <w:bottom w:val="nil"/>
              <w:right w:val="single" w:sz="4" w:space="0" w:color="auto"/>
            </w:tcBorders>
            <w:shd w:val="clear" w:color="auto" w:fill="auto"/>
            <w:noWrap/>
            <w:vAlign w:val="bottom"/>
            <w:hideMark/>
          </w:tcPr>
          <w:p w14:paraId="7FD39321" w14:textId="77777777" w:rsidR="00F5087C" w:rsidRPr="00F5087C" w:rsidRDefault="00F5087C" w:rsidP="00F5087C">
            <w:pPr>
              <w:widowControl/>
              <w:autoSpaceDE/>
              <w:autoSpaceDN/>
              <w:jc w:val="center"/>
              <w:rPr>
                <w:rFonts w:eastAsia="Times New Roman"/>
                <w:b/>
                <w:bCs/>
                <w:color w:val="000000"/>
                <w:lang w:val="es-CO" w:eastAsia="es-CO"/>
              </w:rPr>
            </w:pPr>
            <w:r w:rsidRPr="00F5087C">
              <w:rPr>
                <w:rFonts w:eastAsia="Times New Roman"/>
                <w:b/>
                <w:bCs/>
                <w:color w:val="000000"/>
                <w:lang w:val="es-CO" w:eastAsia="es-CO"/>
              </w:rPr>
              <w:t xml:space="preserve">Mes </w:t>
            </w:r>
          </w:p>
        </w:tc>
        <w:tc>
          <w:tcPr>
            <w:tcW w:w="1568" w:type="dxa"/>
            <w:tcBorders>
              <w:top w:val="nil"/>
              <w:left w:val="nil"/>
              <w:bottom w:val="nil"/>
              <w:right w:val="single" w:sz="4" w:space="0" w:color="auto"/>
            </w:tcBorders>
            <w:shd w:val="clear" w:color="auto" w:fill="auto"/>
            <w:noWrap/>
            <w:vAlign w:val="bottom"/>
            <w:hideMark/>
          </w:tcPr>
          <w:p w14:paraId="72C06600" w14:textId="77777777" w:rsidR="00F5087C" w:rsidRPr="00F5087C" w:rsidRDefault="00F5087C" w:rsidP="00F5087C">
            <w:pPr>
              <w:widowControl/>
              <w:autoSpaceDE/>
              <w:autoSpaceDN/>
              <w:jc w:val="center"/>
              <w:rPr>
                <w:rFonts w:eastAsia="Times New Roman"/>
                <w:b/>
                <w:bCs/>
                <w:color w:val="000000"/>
                <w:lang w:val="es-CO" w:eastAsia="es-CO"/>
              </w:rPr>
            </w:pPr>
            <w:r w:rsidRPr="00F5087C">
              <w:rPr>
                <w:rFonts w:eastAsia="Times New Roman"/>
                <w:b/>
                <w:bCs/>
                <w:color w:val="000000"/>
                <w:lang w:val="es-CO" w:eastAsia="es-CO"/>
              </w:rPr>
              <w:t>Fardos</w:t>
            </w:r>
          </w:p>
        </w:tc>
        <w:tc>
          <w:tcPr>
            <w:tcW w:w="1476" w:type="dxa"/>
            <w:tcBorders>
              <w:top w:val="nil"/>
              <w:left w:val="nil"/>
              <w:bottom w:val="nil"/>
              <w:right w:val="single" w:sz="8" w:space="0" w:color="auto"/>
            </w:tcBorders>
            <w:shd w:val="clear" w:color="auto" w:fill="auto"/>
            <w:noWrap/>
            <w:vAlign w:val="bottom"/>
            <w:hideMark/>
          </w:tcPr>
          <w:p w14:paraId="5A160882" w14:textId="77777777" w:rsidR="00F5087C" w:rsidRPr="00F5087C" w:rsidRDefault="00F5087C" w:rsidP="00F5087C">
            <w:pPr>
              <w:widowControl/>
              <w:autoSpaceDE/>
              <w:autoSpaceDN/>
              <w:jc w:val="center"/>
              <w:rPr>
                <w:rFonts w:eastAsia="Times New Roman"/>
                <w:b/>
                <w:bCs/>
                <w:color w:val="000000"/>
                <w:lang w:val="es-CO" w:eastAsia="es-CO"/>
              </w:rPr>
            </w:pPr>
            <w:r w:rsidRPr="00F5087C">
              <w:rPr>
                <w:rFonts w:eastAsia="Times New Roman"/>
                <w:b/>
                <w:bCs/>
                <w:color w:val="000000"/>
                <w:lang w:val="es-CO" w:eastAsia="es-CO"/>
              </w:rPr>
              <w:t>Cenizas</w:t>
            </w:r>
          </w:p>
        </w:tc>
      </w:tr>
      <w:tr w:rsidR="00F5087C" w:rsidRPr="00F5087C" w14:paraId="59D245A0" w14:textId="77777777" w:rsidTr="00F5087C">
        <w:trPr>
          <w:trHeight w:val="300"/>
          <w:jc w:val="center"/>
        </w:trPr>
        <w:tc>
          <w:tcPr>
            <w:tcW w:w="111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98987E2" w14:textId="77777777" w:rsidR="00F5087C" w:rsidRPr="00F5087C" w:rsidRDefault="00F5087C" w:rsidP="00F5087C">
            <w:pPr>
              <w:widowControl/>
              <w:autoSpaceDE/>
              <w:autoSpaceDN/>
              <w:rPr>
                <w:rFonts w:eastAsia="Times New Roman"/>
                <w:color w:val="000000"/>
                <w:sz w:val="20"/>
                <w:szCs w:val="20"/>
                <w:lang w:val="es-CO" w:eastAsia="es-CO"/>
              </w:rPr>
            </w:pPr>
            <w:r w:rsidRPr="00F5087C">
              <w:rPr>
                <w:rFonts w:eastAsia="Times New Roman"/>
                <w:color w:val="000000"/>
                <w:sz w:val="20"/>
                <w:szCs w:val="20"/>
                <w:lang w:val="es-CO" w:eastAsia="es-CO"/>
              </w:rPr>
              <w:t>ENERO</w:t>
            </w:r>
          </w:p>
        </w:tc>
        <w:tc>
          <w:tcPr>
            <w:tcW w:w="1568" w:type="dxa"/>
            <w:tcBorders>
              <w:top w:val="single" w:sz="8" w:space="0" w:color="auto"/>
              <w:left w:val="nil"/>
              <w:bottom w:val="single" w:sz="4" w:space="0" w:color="auto"/>
              <w:right w:val="single" w:sz="4" w:space="0" w:color="auto"/>
            </w:tcBorders>
            <w:shd w:val="clear" w:color="auto" w:fill="auto"/>
            <w:vAlign w:val="center"/>
            <w:hideMark/>
          </w:tcPr>
          <w:p w14:paraId="6C2EBD18" w14:textId="77777777" w:rsidR="00F5087C" w:rsidRPr="00F5087C" w:rsidRDefault="00F5087C" w:rsidP="00F5087C">
            <w:pPr>
              <w:widowControl/>
              <w:autoSpaceDE/>
              <w:autoSpaceDN/>
              <w:jc w:val="right"/>
              <w:rPr>
                <w:rFonts w:eastAsia="Times New Roman"/>
                <w:sz w:val="20"/>
                <w:szCs w:val="20"/>
                <w:lang w:val="es-CO" w:eastAsia="es-CO"/>
              </w:rPr>
            </w:pPr>
            <w:r w:rsidRPr="00F5087C">
              <w:rPr>
                <w:rFonts w:eastAsia="Times New Roman"/>
                <w:sz w:val="20"/>
                <w:szCs w:val="20"/>
                <w:lang w:val="es-CO" w:eastAsia="es-CO"/>
              </w:rPr>
              <w:t>1.530.500</w:t>
            </w:r>
          </w:p>
        </w:tc>
        <w:tc>
          <w:tcPr>
            <w:tcW w:w="1476" w:type="dxa"/>
            <w:tcBorders>
              <w:top w:val="single" w:sz="8" w:space="0" w:color="auto"/>
              <w:left w:val="nil"/>
              <w:bottom w:val="single" w:sz="4" w:space="0" w:color="auto"/>
              <w:right w:val="single" w:sz="8" w:space="0" w:color="auto"/>
            </w:tcBorders>
            <w:shd w:val="clear" w:color="auto" w:fill="auto"/>
            <w:vAlign w:val="center"/>
            <w:hideMark/>
          </w:tcPr>
          <w:p w14:paraId="5819334F" w14:textId="77777777" w:rsidR="00F5087C" w:rsidRPr="00F5087C" w:rsidRDefault="00F5087C" w:rsidP="00F5087C">
            <w:pPr>
              <w:widowControl/>
              <w:autoSpaceDE/>
              <w:autoSpaceDN/>
              <w:jc w:val="right"/>
              <w:rPr>
                <w:rFonts w:eastAsia="Times New Roman"/>
                <w:sz w:val="20"/>
                <w:szCs w:val="20"/>
                <w:lang w:val="es-CO" w:eastAsia="es-CO"/>
              </w:rPr>
            </w:pPr>
            <w:r w:rsidRPr="00F5087C">
              <w:rPr>
                <w:rFonts w:eastAsia="Times New Roman"/>
                <w:sz w:val="20"/>
                <w:szCs w:val="20"/>
                <w:lang w:val="es-CO" w:eastAsia="es-CO"/>
              </w:rPr>
              <w:t>0,00</w:t>
            </w:r>
          </w:p>
        </w:tc>
      </w:tr>
      <w:tr w:rsidR="00F5087C" w:rsidRPr="00F5087C" w14:paraId="0DAD359B" w14:textId="77777777" w:rsidTr="00F5087C">
        <w:trPr>
          <w:trHeight w:val="300"/>
          <w:jc w:val="center"/>
        </w:trPr>
        <w:tc>
          <w:tcPr>
            <w:tcW w:w="1116" w:type="dxa"/>
            <w:tcBorders>
              <w:top w:val="nil"/>
              <w:left w:val="single" w:sz="8" w:space="0" w:color="auto"/>
              <w:bottom w:val="single" w:sz="4" w:space="0" w:color="auto"/>
              <w:right w:val="single" w:sz="4" w:space="0" w:color="auto"/>
            </w:tcBorders>
            <w:shd w:val="clear" w:color="auto" w:fill="auto"/>
            <w:noWrap/>
            <w:vAlign w:val="bottom"/>
            <w:hideMark/>
          </w:tcPr>
          <w:p w14:paraId="72C5E27D" w14:textId="77777777" w:rsidR="00F5087C" w:rsidRPr="00F5087C" w:rsidRDefault="00F5087C" w:rsidP="00F5087C">
            <w:pPr>
              <w:widowControl/>
              <w:autoSpaceDE/>
              <w:autoSpaceDN/>
              <w:rPr>
                <w:rFonts w:eastAsia="Times New Roman"/>
                <w:color w:val="000000"/>
                <w:sz w:val="20"/>
                <w:szCs w:val="20"/>
                <w:lang w:val="es-CO" w:eastAsia="es-CO"/>
              </w:rPr>
            </w:pPr>
            <w:r w:rsidRPr="00F5087C">
              <w:rPr>
                <w:rFonts w:eastAsia="Times New Roman"/>
                <w:color w:val="000000"/>
                <w:sz w:val="20"/>
                <w:szCs w:val="20"/>
                <w:lang w:val="es-CO" w:eastAsia="es-CO"/>
              </w:rPr>
              <w:t>FEBRERO</w:t>
            </w:r>
          </w:p>
        </w:tc>
        <w:tc>
          <w:tcPr>
            <w:tcW w:w="1568" w:type="dxa"/>
            <w:tcBorders>
              <w:top w:val="nil"/>
              <w:left w:val="nil"/>
              <w:bottom w:val="single" w:sz="4" w:space="0" w:color="auto"/>
              <w:right w:val="single" w:sz="4" w:space="0" w:color="auto"/>
            </w:tcBorders>
            <w:shd w:val="clear" w:color="auto" w:fill="auto"/>
            <w:vAlign w:val="center"/>
            <w:hideMark/>
          </w:tcPr>
          <w:p w14:paraId="2C8ECDAC" w14:textId="77777777" w:rsidR="00F5087C" w:rsidRPr="00F5087C" w:rsidRDefault="00F5087C" w:rsidP="00F5087C">
            <w:pPr>
              <w:widowControl/>
              <w:autoSpaceDE/>
              <w:autoSpaceDN/>
              <w:jc w:val="right"/>
              <w:rPr>
                <w:rFonts w:eastAsia="Times New Roman"/>
                <w:sz w:val="20"/>
                <w:szCs w:val="20"/>
                <w:lang w:val="es-CO" w:eastAsia="es-CO"/>
              </w:rPr>
            </w:pPr>
            <w:r w:rsidRPr="00F5087C">
              <w:rPr>
                <w:rFonts w:eastAsia="Times New Roman"/>
                <w:sz w:val="20"/>
                <w:szCs w:val="20"/>
                <w:lang w:val="es-CO" w:eastAsia="es-CO"/>
              </w:rPr>
              <w:t>1.195.710</w:t>
            </w:r>
          </w:p>
        </w:tc>
        <w:tc>
          <w:tcPr>
            <w:tcW w:w="1476" w:type="dxa"/>
            <w:tcBorders>
              <w:top w:val="nil"/>
              <w:left w:val="nil"/>
              <w:bottom w:val="single" w:sz="4" w:space="0" w:color="auto"/>
              <w:right w:val="single" w:sz="8" w:space="0" w:color="auto"/>
            </w:tcBorders>
            <w:shd w:val="clear" w:color="auto" w:fill="auto"/>
            <w:vAlign w:val="center"/>
            <w:hideMark/>
          </w:tcPr>
          <w:p w14:paraId="7D75077D" w14:textId="77777777" w:rsidR="00F5087C" w:rsidRPr="00F5087C" w:rsidRDefault="00F5087C" w:rsidP="00F5087C">
            <w:pPr>
              <w:widowControl/>
              <w:autoSpaceDE/>
              <w:autoSpaceDN/>
              <w:jc w:val="right"/>
              <w:rPr>
                <w:rFonts w:eastAsia="Times New Roman"/>
                <w:sz w:val="20"/>
                <w:szCs w:val="20"/>
                <w:lang w:val="es-CO" w:eastAsia="es-CO"/>
              </w:rPr>
            </w:pPr>
            <w:r w:rsidRPr="00F5087C">
              <w:rPr>
                <w:rFonts w:eastAsia="Times New Roman"/>
                <w:sz w:val="20"/>
                <w:szCs w:val="20"/>
                <w:lang w:val="es-CO" w:eastAsia="es-CO"/>
              </w:rPr>
              <w:t>0,00</w:t>
            </w:r>
          </w:p>
        </w:tc>
      </w:tr>
      <w:tr w:rsidR="00F5087C" w:rsidRPr="00F5087C" w14:paraId="7BB5272F" w14:textId="77777777" w:rsidTr="00F5087C">
        <w:trPr>
          <w:trHeight w:val="300"/>
          <w:jc w:val="center"/>
        </w:trPr>
        <w:tc>
          <w:tcPr>
            <w:tcW w:w="1116" w:type="dxa"/>
            <w:tcBorders>
              <w:top w:val="nil"/>
              <w:left w:val="single" w:sz="8" w:space="0" w:color="auto"/>
              <w:bottom w:val="single" w:sz="4" w:space="0" w:color="auto"/>
              <w:right w:val="single" w:sz="4" w:space="0" w:color="auto"/>
            </w:tcBorders>
            <w:shd w:val="clear" w:color="auto" w:fill="auto"/>
            <w:noWrap/>
            <w:vAlign w:val="bottom"/>
            <w:hideMark/>
          </w:tcPr>
          <w:p w14:paraId="48EE4410" w14:textId="77777777" w:rsidR="00F5087C" w:rsidRPr="00F5087C" w:rsidRDefault="00F5087C" w:rsidP="00F5087C">
            <w:pPr>
              <w:widowControl/>
              <w:autoSpaceDE/>
              <w:autoSpaceDN/>
              <w:rPr>
                <w:rFonts w:eastAsia="Times New Roman"/>
                <w:color w:val="000000"/>
                <w:sz w:val="20"/>
                <w:szCs w:val="20"/>
                <w:lang w:val="es-CO" w:eastAsia="es-CO"/>
              </w:rPr>
            </w:pPr>
            <w:r w:rsidRPr="00F5087C">
              <w:rPr>
                <w:rFonts w:eastAsia="Times New Roman"/>
                <w:color w:val="000000"/>
                <w:sz w:val="20"/>
                <w:szCs w:val="20"/>
                <w:lang w:val="es-CO" w:eastAsia="es-CO"/>
              </w:rPr>
              <w:t>MARZO</w:t>
            </w:r>
          </w:p>
        </w:tc>
        <w:tc>
          <w:tcPr>
            <w:tcW w:w="1568" w:type="dxa"/>
            <w:tcBorders>
              <w:top w:val="nil"/>
              <w:left w:val="nil"/>
              <w:bottom w:val="single" w:sz="4" w:space="0" w:color="auto"/>
              <w:right w:val="single" w:sz="4" w:space="0" w:color="auto"/>
            </w:tcBorders>
            <w:shd w:val="clear" w:color="auto" w:fill="auto"/>
            <w:vAlign w:val="center"/>
            <w:hideMark/>
          </w:tcPr>
          <w:p w14:paraId="77B601F6" w14:textId="77777777" w:rsidR="00F5087C" w:rsidRPr="00F5087C" w:rsidRDefault="00F5087C" w:rsidP="00F5087C">
            <w:pPr>
              <w:widowControl/>
              <w:autoSpaceDE/>
              <w:autoSpaceDN/>
              <w:jc w:val="right"/>
              <w:rPr>
                <w:rFonts w:eastAsia="Times New Roman"/>
                <w:sz w:val="20"/>
                <w:szCs w:val="20"/>
                <w:lang w:val="es-CO" w:eastAsia="es-CO"/>
              </w:rPr>
            </w:pPr>
            <w:r w:rsidRPr="00F5087C">
              <w:rPr>
                <w:rFonts w:eastAsia="Times New Roman"/>
                <w:sz w:val="20"/>
                <w:szCs w:val="20"/>
                <w:lang w:val="es-CO" w:eastAsia="es-CO"/>
              </w:rPr>
              <w:t>1.358.030</w:t>
            </w:r>
          </w:p>
        </w:tc>
        <w:tc>
          <w:tcPr>
            <w:tcW w:w="1476" w:type="dxa"/>
            <w:tcBorders>
              <w:top w:val="nil"/>
              <w:left w:val="nil"/>
              <w:bottom w:val="single" w:sz="4" w:space="0" w:color="auto"/>
              <w:right w:val="single" w:sz="8" w:space="0" w:color="auto"/>
            </w:tcBorders>
            <w:shd w:val="clear" w:color="auto" w:fill="auto"/>
            <w:vAlign w:val="center"/>
            <w:hideMark/>
          </w:tcPr>
          <w:p w14:paraId="1C7626A4" w14:textId="77777777" w:rsidR="00F5087C" w:rsidRPr="00F5087C" w:rsidRDefault="00F5087C" w:rsidP="00F5087C">
            <w:pPr>
              <w:widowControl/>
              <w:autoSpaceDE/>
              <w:autoSpaceDN/>
              <w:jc w:val="right"/>
              <w:rPr>
                <w:rFonts w:eastAsia="Times New Roman"/>
                <w:sz w:val="20"/>
                <w:szCs w:val="20"/>
                <w:lang w:val="es-CO" w:eastAsia="es-CO"/>
              </w:rPr>
            </w:pPr>
            <w:r w:rsidRPr="00F5087C">
              <w:rPr>
                <w:rFonts w:eastAsia="Times New Roman"/>
                <w:sz w:val="20"/>
                <w:szCs w:val="20"/>
                <w:lang w:val="es-CO" w:eastAsia="es-CO"/>
              </w:rPr>
              <w:t>0,00</w:t>
            </w:r>
          </w:p>
        </w:tc>
      </w:tr>
    </w:tbl>
    <w:p w14:paraId="7FC980A2" w14:textId="77777777" w:rsidR="00953E38" w:rsidRPr="00C61141" w:rsidRDefault="00953E38" w:rsidP="00953E38">
      <w:pPr>
        <w:spacing w:line="276" w:lineRule="auto"/>
        <w:ind w:left="375" w:right="396"/>
        <w:jc w:val="center"/>
        <w:rPr>
          <w:sz w:val="16"/>
          <w:lang w:val="es-CO"/>
        </w:rPr>
      </w:pPr>
      <w:r w:rsidRPr="00C61141">
        <w:rPr>
          <w:sz w:val="16"/>
          <w:lang w:val="es-CO"/>
        </w:rPr>
        <w:t>Fuente: Elabora</w:t>
      </w:r>
      <w:r w:rsidRPr="00C61141">
        <w:rPr>
          <w:b/>
          <w:sz w:val="16"/>
          <w:lang w:val="es-CO"/>
        </w:rPr>
        <w:t>c</w:t>
      </w:r>
      <w:r w:rsidRPr="00C61141">
        <w:rPr>
          <w:sz w:val="16"/>
          <w:lang w:val="es-CO"/>
        </w:rPr>
        <w:t>ión propia 2021</w:t>
      </w:r>
    </w:p>
    <w:p w14:paraId="430E658C" w14:textId="7E3FFA5C" w:rsidR="00761EF7" w:rsidRDefault="00761EF7" w:rsidP="008B1AB1">
      <w:pPr>
        <w:rPr>
          <w:lang w:val="es-CO"/>
        </w:rPr>
      </w:pPr>
    </w:p>
    <w:p w14:paraId="77748BE3" w14:textId="4D277608" w:rsidR="00043B3B" w:rsidRDefault="00043B3B" w:rsidP="00043B3B">
      <w:pPr>
        <w:rPr>
          <w:lang w:val="es-CO"/>
        </w:rPr>
      </w:pPr>
    </w:p>
    <w:p w14:paraId="7DE7E067" w14:textId="4398C4E8" w:rsidR="00043B3B" w:rsidRDefault="00043B3B" w:rsidP="00043B3B">
      <w:pPr>
        <w:rPr>
          <w:lang w:val="es-CO"/>
        </w:rPr>
      </w:pPr>
    </w:p>
    <w:p w14:paraId="56C6CAED" w14:textId="77777777" w:rsidR="00043B3B" w:rsidRPr="00C61141" w:rsidRDefault="00043B3B" w:rsidP="00043B3B">
      <w:pPr>
        <w:rPr>
          <w:lang w:val="es-CO"/>
        </w:rPr>
      </w:pPr>
    </w:p>
    <w:p w14:paraId="37712895" w14:textId="77777777" w:rsidR="008B1AB1" w:rsidRDefault="008B1AB1" w:rsidP="00761EF7">
      <w:pPr>
        <w:pStyle w:val="Ttulo1"/>
        <w:spacing w:line="276" w:lineRule="auto"/>
        <w:ind w:left="0"/>
        <w:rPr>
          <w:lang w:val="es-CO"/>
        </w:rPr>
      </w:pPr>
    </w:p>
    <w:p w14:paraId="6A37FDAB" w14:textId="702531FF" w:rsidR="004A49CE" w:rsidRPr="00C61141" w:rsidRDefault="0025433B" w:rsidP="002459D7">
      <w:pPr>
        <w:pStyle w:val="Ttulo1"/>
        <w:spacing w:before="93" w:line="276" w:lineRule="auto"/>
        <w:ind w:right="224"/>
        <w:rPr>
          <w:lang w:val="es-CO"/>
        </w:rPr>
      </w:pPr>
      <w:r w:rsidRPr="00C61141">
        <w:rPr>
          <w:lang w:val="es-CO"/>
        </w:rPr>
        <w:t>Aspecto crítico de adquisición de lote de canastillas 2020 y</w:t>
      </w:r>
      <w:r w:rsidR="0039574D" w:rsidRPr="00C61141">
        <w:rPr>
          <w:lang w:val="es-CO"/>
        </w:rPr>
        <w:t xml:space="preserve"> </w:t>
      </w:r>
      <w:r w:rsidR="00330A69" w:rsidRPr="00C61141">
        <w:rPr>
          <w:lang w:val="es-CO"/>
        </w:rPr>
        <w:t>lote I de 2021</w:t>
      </w:r>
      <w:r w:rsidRPr="00C61141">
        <w:rPr>
          <w:lang w:val="es-CO"/>
        </w:rPr>
        <w:t>:</w:t>
      </w:r>
    </w:p>
    <w:p w14:paraId="010B8176" w14:textId="77777777" w:rsidR="004A49CE" w:rsidRPr="00C61141" w:rsidRDefault="004A49CE" w:rsidP="002459D7">
      <w:pPr>
        <w:pStyle w:val="Textoindependiente"/>
        <w:spacing w:before="1" w:line="276" w:lineRule="auto"/>
        <w:rPr>
          <w:b/>
          <w:lang w:val="es-CO"/>
        </w:rPr>
      </w:pPr>
    </w:p>
    <w:p w14:paraId="31723468" w14:textId="5EF53B86" w:rsidR="004A49CE" w:rsidRPr="00C61141" w:rsidRDefault="0025433B" w:rsidP="00ED3151">
      <w:pPr>
        <w:pStyle w:val="Textoindependiente"/>
        <w:spacing w:before="1" w:line="276" w:lineRule="auto"/>
        <w:ind w:left="212" w:right="221"/>
        <w:jc w:val="both"/>
        <w:rPr>
          <w:lang w:val="es-CO"/>
        </w:rPr>
      </w:pPr>
      <w:r w:rsidRPr="00C61141">
        <w:rPr>
          <w:lang w:val="es-CO"/>
        </w:rPr>
        <w:t xml:space="preserve">Durante el seguimiento de </w:t>
      </w:r>
      <w:r w:rsidR="0044547F" w:rsidRPr="00C61141">
        <w:rPr>
          <w:lang w:val="es-CO"/>
        </w:rPr>
        <w:t>f</w:t>
      </w:r>
      <w:r w:rsidRPr="00C61141">
        <w:rPr>
          <w:lang w:val="es-CO"/>
        </w:rPr>
        <w:t>e</w:t>
      </w:r>
      <w:r w:rsidR="0044547F" w:rsidRPr="00C61141">
        <w:rPr>
          <w:lang w:val="es-CO"/>
        </w:rPr>
        <w:t>br</w:t>
      </w:r>
      <w:r w:rsidRPr="00C61141">
        <w:rPr>
          <w:lang w:val="es-CO"/>
        </w:rPr>
        <w:t xml:space="preserve">ero de 2021, se realiza seguimiento al en cumplimiento del otro si No. 4, en el cual el concesionario UT </w:t>
      </w:r>
      <w:r w:rsidR="00E920E8" w:rsidRPr="00C61141">
        <w:rPr>
          <w:lang w:val="es-CO"/>
        </w:rPr>
        <w:t>ECOCAPITAL</w:t>
      </w:r>
      <w:r w:rsidRPr="00C61141">
        <w:rPr>
          <w:lang w:val="es-CO"/>
        </w:rPr>
        <w:t xml:space="preserve"> envía documentación de la adquisición de 3.575 canastillas correspondiente al lote 2020 y por lo cual estaría pendiente por compra de 1.636 canastillas, para cumplir con el requisito.</w:t>
      </w:r>
    </w:p>
    <w:p w14:paraId="05513787" w14:textId="77777777" w:rsidR="004A49CE" w:rsidRPr="00C61141" w:rsidRDefault="004A49CE" w:rsidP="002459D7">
      <w:pPr>
        <w:pStyle w:val="Textoindependiente"/>
        <w:spacing w:before="2" w:line="276" w:lineRule="auto"/>
        <w:rPr>
          <w:lang w:val="es-CO"/>
        </w:rPr>
      </w:pPr>
    </w:p>
    <w:p w14:paraId="17CBE86F" w14:textId="4D487EE1" w:rsidR="004A49CE" w:rsidRDefault="0025433B" w:rsidP="002459D7">
      <w:pPr>
        <w:spacing w:line="276" w:lineRule="auto"/>
        <w:ind w:left="382" w:right="391"/>
        <w:jc w:val="center"/>
        <w:rPr>
          <w:sz w:val="20"/>
          <w:lang w:val="es-CO"/>
        </w:rPr>
      </w:pPr>
      <w:r w:rsidRPr="00C61141">
        <w:rPr>
          <w:b/>
          <w:sz w:val="20"/>
          <w:lang w:val="es-CO"/>
        </w:rPr>
        <w:t xml:space="preserve">Tabla </w:t>
      </w:r>
      <w:r w:rsidR="00E920E8" w:rsidRPr="00C61141">
        <w:rPr>
          <w:b/>
          <w:sz w:val="20"/>
          <w:lang w:val="es-CO"/>
        </w:rPr>
        <w:t>6</w:t>
      </w:r>
      <w:r w:rsidRPr="00C61141">
        <w:rPr>
          <w:b/>
          <w:sz w:val="20"/>
          <w:lang w:val="es-CO"/>
        </w:rPr>
        <w:t xml:space="preserve">. </w:t>
      </w:r>
      <w:r w:rsidRPr="00C61141">
        <w:rPr>
          <w:sz w:val="20"/>
          <w:lang w:val="es-CO"/>
        </w:rPr>
        <w:t>Relación de comunicados en el marco del seguimiento de adquisición de lote de canastillas 2020</w:t>
      </w:r>
    </w:p>
    <w:p w14:paraId="7138546D" w14:textId="77777777" w:rsidR="004774A6" w:rsidRPr="00C61141" w:rsidRDefault="004774A6" w:rsidP="002459D7">
      <w:pPr>
        <w:spacing w:line="276" w:lineRule="auto"/>
        <w:ind w:left="382" w:right="391"/>
        <w:jc w:val="center"/>
        <w:rPr>
          <w:sz w:val="20"/>
          <w:lang w:val="es-CO"/>
        </w:rPr>
      </w:pPr>
    </w:p>
    <w:tbl>
      <w:tblPr>
        <w:tblW w:w="10695" w:type="dxa"/>
        <w:jc w:val="center"/>
        <w:tblCellMar>
          <w:left w:w="70" w:type="dxa"/>
          <w:right w:w="70" w:type="dxa"/>
        </w:tblCellMar>
        <w:tblLook w:val="04A0" w:firstRow="1" w:lastRow="0" w:firstColumn="1" w:lastColumn="0" w:noHBand="0" w:noVBand="1"/>
      </w:tblPr>
      <w:tblGrid>
        <w:gridCol w:w="1702"/>
        <w:gridCol w:w="1202"/>
        <w:gridCol w:w="3371"/>
        <w:gridCol w:w="1477"/>
        <w:gridCol w:w="1433"/>
        <w:gridCol w:w="1510"/>
      </w:tblGrid>
      <w:tr w:rsidR="004774A6" w:rsidRPr="004774A6" w14:paraId="56EE2ADD" w14:textId="77777777" w:rsidTr="004774A6">
        <w:trPr>
          <w:trHeight w:val="300"/>
          <w:jc w:val="center"/>
        </w:trPr>
        <w:tc>
          <w:tcPr>
            <w:tcW w:w="137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5EA8E808" w14:textId="6D28B22E" w:rsidR="004774A6" w:rsidRPr="004774A6" w:rsidRDefault="004774A6" w:rsidP="004774A6">
            <w:pPr>
              <w:widowControl/>
              <w:autoSpaceDE/>
              <w:autoSpaceDN/>
              <w:jc w:val="center"/>
              <w:rPr>
                <w:rFonts w:ascii="Calibri" w:eastAsia="Times New Roman" w:hAnsi="Calibri" w:cs="Calibri"/>
                <w:b/>
                <w:bCs/>
                <w:lang w:val="es-CO" w:eastAsia="es-CO"/>
              </w:rPr>
            </w:pPr>
            <w:r w:rsidRPr="004774A6">
              <w:rPr>
                <w:rFonts w:ascii="Calibri" w:eastAsia="Times New Roman" w:hAnsi="Calibri" w:cs="Calibri"/>
                <w:b/>
                <w:bCs/>
                <w:lang w:val="es-CO" w:eastAsia="es-CO"/>
              </w:rPr>
              <w:t>RADICADO</w:t>
            </w:r>
          </w:p>
        </w:tc>
        <w:tc>
          <w:tcPr>
            <w:tcW w:w="1078" w:type="dxa"/>
            <w:tcBorders>
              <w:top w:val="single" w:sz="8" w:space="0" w:color="auto"/>
              <w:left w:val="nil"/>
              <w:bottom w:val="single" w:sz="8" w:space="0" w:color="auto"/>
              <w:right w:val="single" w:sz="4" w:space="0" w:color="auto"/>
            </w:tcBorders>
            <w:shd w:val="clear" w:color="auto" w:fill="auto"/>
            <w:vAlign w:val="center"/>
            <w:hideMark/>
          </w:tcPr>
          <w:p w14:paraId="10DA5652" w14:textId="77777777" w:rsidR="004774A6" w:rsidRPr="004774A6" w:rsidRDefault="004774A6" w:rsidP="004774A6">
            <w:pPr>
              <w:widowControl/>
              <w:autoSpaceDE/>
              <w:autoSpaceDN/>
              <w:jc w:val="center"/>
              <w:rPr>
                <w:rFonts w:ascii="Calibri" w:eastAsia="Times New Roman" w:hAnsi="Calibri" w:cs="Calibri"/>
                <w:b/>
                <w:bCs/>
                <w:lang w:val="es-CO" w:eastAsia="es-CO"/>
              </w:rPr>
            </w:pPr>
            <w:r w:rsidRPr="004774A6">
              <w:rPr>
                <w:rFonts w:ascii="Calibri" w:eastAsia="Times New Roman" w:hAnsi="Calibri" w:cs="Calibri"/>
                <w:b/>
                <w:bCs/>
                <w:lang w:val="es-CO" w:eastAsia="es-CO"/>
              </w:rPr>
              <w:t>FECHA</w:t>
            </w:r>
          </w:p>
        </w:tc>
        <w:tc>
          <w:tcPr>
            <w:tcW w:w="4101" w:type="dxa"/>
            <w:tcBorders>
              <w:top w:val="single" w:sz="8" w:space="0" w:color="auto"/>
              <w:left w:val="nil"/>
              <w:bottom w:val="single" w:sz="8" w:space="0" w:color="auto"/>
              <w:right w:val="single" w:sz="4" w:space="0" w:color="auto"/>
            </w:tcBorders>
            <w:shd w:val="clear" w:color="auto" w:fill="auto"/>
            <w:vAlign w:val="center"/>
            <w:hideMark/>
          </w:tcPr>
          <w:p w14:paraId="232E5258" w14:textId="77777777" w:rsidR="004774A6" w:rsidRPr="004774A6" w:rsidRDefault="004774A6" w:rsidP="004774A6">
            <w:pPr>
              <w:widowControl/>
              <w:autoSpaceDE/>
              <w:autoSpaceDN/>
              <w:jc w:val="center"/>
              <w:rPr>
                <w:rFonts w:ascii="Calibri" w:eastAsia="Times New Roman" w:hAnsi="Calibri" w:cs="Calibri"/>
                <w:b/>
                <w:bCs/>
                <w:lang w:val="es-CO" w:eastAsia="es-CO"/>
              </w:rPr>
            </w:pPr>
            <w:r w:rsidRPr="004774A6">
              <w:rPr>
                <w:rFonts w:ascii="Calibri" w:eastAsia="Times New Roman" w:hAnsi="Calibri" w:cs="Calibri"/>
                <w:b/>
                <w:bCs/>
                <w:lang w:val="es-CO" w:eastAsia="es-CO"/>
              </w:rPr>
              <w:t>ASUNTO</w:t>
            </w:r>
          </w:p>
        </w:tc>
        <w:tc>
          <w:tcPr>
            <w:tcW w:w="1266" w:type="dxa"/>
            <w:tcBorders>
              <w:top w:val="single" w:sz="8" w:space="0" w:color="auto"/>
              <w:left w:val="nil"/>
              <w:bottom w:val="single" w:sz="8" w:space="0" w:color="auto"/>
              <w:right w:val="single" w:sz="4" w:space="0" w:color="auto"/>
            </w:tcBorders>
            <w:shd w:val="clear" w:color="auto" w:fill="auto"/>
            <w:vAlign w:val="center"/>
            <w:hideMark/>
          </w:tcPr>
          <w:p w14:paraId="4319C98B" w14:textId="77777777" w:rsidR="004774A6" w:rsidRPr="004774A6" w:rsidRDefault="004774A6" w:rsidP="004774A6">
            <w:pPr>
              <w:widowControl/>
              <w:autoSpaceDE/>
              <w:autoSpaceDN/>
              <w:jc w:val="center"/>
              <w:rPr>
                <w:rFonts w:ascii="Calibri" w:eastAsia="Times New Roman" w:hAnsi="Calibri" w:cs="Calibri"/>
                <w:b/>
                <w:bCs/>
                <w:lang w:val="es-CO" w:eastAsia="es-CO"/>
              </w:rPr>
            </w:pPr>
            <w:r w:rsidRPr="004774A6">
              <w:rPr>
                <w:rFonts w:ascii="Calibri" w:eastAsia="Times New Roman" w:hAnsi="Calibri" w:cs="Calibri"/>
                <w:b/>
                <w:bCs/>
                <w:lang w:val="es-CO" w:eastAsia="es-CO"/>
              </w:rPr>
              <w:t>COMPONENTE</w:t>
            </w:r>
          </w:p>
        </w:tc>
        <w:tc>
          <w:tcPr>
            <w:tcW w:w="1492" w:type="dxa"/>
            <w:tcBorders>
              <w:top w:val="single" w:sz="8" w:space="0" w:color="auto"/>
              <w:left w:val="nil"/>
              <w:bottom w:val="single" w:sz="8" w:space="0" w:color="auto"/>
              <w:right w:val="single" w:sz="4" w:space="0" w:color="auto"/>
            </w:tcBorders>
            <w:shd w:val="clear" w:color="auto" w:fill="auto"/>
            <w:vAlign w:val="center"/>
            <w:hideMark/>
          </w:tcPr>
          <w:p w14:paraId="4F55AF97" w14:textId="77777777" w:rsidR="004774A6" w:rsidRPr="004774A6" w:rsidRDefault="004774A6" w:rsidP="004774A6">
            <w:pPr>
              <w:widowControl/>
              <w:autoSpaceDE/>
              <w:autoSpaceDN/>
              <w:jc w:val="center"/>
              <w:rPr>
                <w:rFonts w:ascii="Calibri" w:eastAsia="Times New Roman" w:hAnsi="Calibri" w:cs="Calibri"/>
                <w:b/>
                <w:bCs/>
                <w:lang w:val="es-CO" w:eastAsia="es-CO"/>
              </w:rPr>
            </w:pPr>
            <w:r w:rsidRPr="004774A6">
              <w:rPr>
                <w:rFonts w:ascii="Calibri" w:eastAsia="Times New Roman" w:hAnsi="Calibri" w:cs="Calibri"/>
                <w:b/>
                <w:bCs/>
                <w:lang w:val="es-CO" w:eastAsia="es-CO"/>
              </w:rPr>
              <w:t xml:space="preserve">REMITENTE </w:t>
            </w:r>
          </w:p>
        </w:tc>
        <w:tc>
          <w:tcPr>
            <w:tcW w:w="1379" w:type="dxa"/>
            <w:tcBorders>
              <w:top w:val="single" w:sz="8" w:space="0" w:color="auto"/>
              <w:left w:val="nil"/>
              <w:bottom w:val="single" w:sz="8" w:space="0" w:color="auto"/>
              <w:right w:val="single" w:sz="4" w:space="0" w:color="auto"/>
            </w:tcBorders>
            <w:shd w:val="clear" w:color="auto" w:fill="auto"/>
            <w:vAlign w:val="center"/>
            <w:hideMark/>
          </w:tcPr>
          <w:p w14:paraId="253E0262" w14:textId="77777777" w:rsidR="004774A6" w:rsidRPr="004774A6" w:rsidRDefault="004774A6" w:rsidP="004774A6">
            <w:pPr>
              <w:widowControl/>
              <w:autoSpaceDE/>
              <w:autoSpaceDN/>
              <w:jc w:val="center"/>
              <w:rPr>
                <w:rFonts w:ascii="Calibri" w:eastAsia="Times New Roman" w:hAnsi="Calibri" w:cs="Calibri"/>
                <w:b/>
                <w:bCs/>
                <w:lang w:val="es-CO" w:eastAsia="es-CO"/>
              </w:rPr>
            </w:pPr>
            <w:r w:rsidRPr="004774A6">
              <w:rPr>
                <w:rFonts w:ascii="Calibri" w:eastAsia="Times New Roman" w:hAnsi="Calibri" w:cs="Calibri"/>
                <w:b/>
                <w:bCs/>
                <w:lang w:val="es-CO" w:eastAsia="es-CO"/>
              </w:rPr>
              <w:t>DESTINATARIO</w:t>
            </w:r>
          </w:p>
        </w:tc>
      </w:tr>
      <w:tr w:rsidR="004774A6" w:rsidRPr="004774A6" w14:paraId="27B605E6" w14:textId="77777777" w:rsidTr="004774A6">
        <w:trPr>
          <w:trHeight w:val="300"/>
          <w:jc w:val="center"/>
        </w:trPr>
        <w:tc>
          <w:tcPr>
            <w:tcW w:w="1379" w:type="dxa"/>
            <w:tcBorders>
              <w:top w:val="nil"/>
              <w:left w:val="single" w:sz="4" w:space="0" w:color="auto"/>
              <w:bottom w:val="single" w:sz="4" w:space="0" w:color="auto"/>
              <w:right w:val="single" w:sz="4" w:space="0" w:color="auto"/>
            </w:tcBorders>
            <w:shd w:val="clear" w:color="auto" w:fill="auto"/>
            <w:noWrap/>
            <w:vAlign w:val="center"/>
            <w:hideMark/>
          </w:tcPr>
          <w:p w14:paraId="09EF4225" w14:textId="77777777" w:rsidR="004774A6" w:rsidRPr="004774A6" w:rsidRDefault="004774A6" w:rsidP="004774A6">
            <w:pPr>
              <w:widowControl/>
              <w:autoSpaceDE/>
              <w:autoSpaceDN/>
              <w:jc w:val="center"/>
              <w:rPr>
                <w:rFonts w:ascii="Calibri" w:eastAsia="Times New Roman" w:hAnsi="Calibri" w:cs="Calibri"/>
                <w:color w:val="000000"/>
                <w:lang w:val="es-CO" w:eastAsia="es-CO"/>
              </w:rPr>
            </w:pPr>
            <w:r w:rsidRPr="004774A6">
              <w:rPr>
                <w:rFonts w:ascii="Calibri" w:eastAsia="Times New Roman" w:hAnsi="Calibri" w:cs="Calibri"/>
                <w:color w:val="000000"/>
                <w:lang w:val="es-CO" w:eastAsia="es-CO"/>
              </w:rPr>
              <w:t>20217000119742</w:t>
            </w:r>
          </w:p>
        </w:tc>
        <w:tc>
          <w:tcPr>
            <w:tcW w:w="1078" w:type="dxa"/>
            <w:tcBorders>
              <w:top w:val="nil"/>
              <w:left w:val="nil"/>
              <w:bottom w:val="single" w:sz="4" w:space="0" w:color="auto"/>
              <w:right w:val="single" w:sz="4" w:space="0" w:color="auto"/>
            </w:tcBorders>
            <w:shd w:val="clear" w:color="auto" w:fill="auto"/>
            <w:noWrap/>
            <w:vAlign w:val="center"/>
            <w:hideMark/>
          </w:tcPr>
          <w:p w14:paraId="3AC94176" w14:textId="77777777" w:rsidR="004774A6" w:rsidRPr="004774A6" w:rsidRDefault="004774A6" w:rsidP="004774A6">
            <w:pPr>
              <w:widowControl/>
              <w:autoSpaceDE/>
              <w:autoSpaceDN/>
              <w:jc w:val="center"/>
              <w:rPr>
                <w:rFonts w:ascii="Calibri" w:eastAsia="Times New Roman" w:hAnsi="Calibri" w:cs="Calibri"/>
                <w:color w:val="000000"/>
                <w:lang w:val="es-CO" w:eastAsia="es-CO"/>
              </w:rPr>
            </w:pPr>
            <w:r w:rsidRPr="004774A6">
              <w:rPr>
                <w:rFonts w:ascii="Calibri" w:eastAsia="Times New Roman" w:hAnsi="Calibri" w:cs="Calibri"/>
                <w:color w:val="000000"/>
                <w:lang w:val="es-CO" w:eastAsia="es-CO"/>
              </w:rPr>
              <w:t>16/03/2021</w:t>
            </w:r>
          </w:p>
        </w:tc>
        <w:tc>
          <w:tcPr>
            <w:tcW w:w="4101" w:type="dxa"/>
            <w:tcBorders>
              <w:top w:val="nil"/>
              <w:left w:val="nil"/>
              <w:bottom w:val="single" w:sz="4" w:space="0" w:color="auto"/>
              <w:right w:val="single" w:sz="4" w:space="0" w:color="auto"/>
            </w:tcBorders>
            <w:shd w:val="clear" w:color="000000" w:fill="FFFFFF"/>
            <w:vAlign w:val="center"/>
            <w:hideMark/>
          </w:tcPr>
          <w:p w14:paraId="55E1124C" w14:textId="77777777" w:rsidR="004774A6" w:rsidRPr="004774A6" w:rsidRDefault="004774A6" w:rsidP="004774A6">
            <w:pPr>
              <w:widowControl/>
              <w:autoSpaceDE/>
              <w:autoSpaceDN/>
              <w:jc w:val="both"/>
              <w:rPr>
                <w:rFonts w:ascii="Calibri" w:eastAsia="Times New Roman" w:hAnsi="Calibri" w:cs="Calibri"/>
                <w:color w:val="000000"/>
                <w:lang w:val="es-CO" w:eastAsia="es-CO"/>
              </w:rPr>
            </w:pPr>
            <w:r w:rsidRPr="004774A6">
              <w:rPr>
                <w:rFonts w:ascii="Calibri" w:eastAsia="Times New Roman" w:hAnsi="Calibri" w:cs="Calibri"/>
                <w:color w:val="000000"/>
                <w:lang w:val="es-CO" w:eastAsia="es-CO"/>
              </w:rPr>
              <w:t>Excedentes de recursos destinados a reposición de canastillas</w:t>
            </w:r>
          </w:p>
        </w:tc>
        <w:tc>
          <w:tcPr>
            <w:tcW w:w="1266" w:type="dxa"/>
            <w:tcBorders>
              <w:top w:val="nil"/>
              <w:left w:val="nil"/>
              <w:bottom w:val="single" w:sz="4" w:space="0" w:color="auto"/>
              <w:right w:val="single" w:sz="4" w:space="0" w:color="auto"/>
            </w:tcBorders>
            <w:shd w:val="clear" w:color="auto" w:fill="auto"/>
            <w:vAlign w:val="center"/>
            <w:hideMark/>
          </w:tcPr>
          <w:p w14:paraId="3687E3EC" w14:textId="77777777" w:rsidR="004774A6" w:rsidRPr="004774A6" w:rsidRDefault="004774A6" w:rsidP="004774A6">
            <w:pPr>
              <w:widowControl/>
              <w:autoSpaceDE/>
              <w:autoSpaceDN/>
              <w:jc w:val="center"/>
              <w:rPr>
                <w:rFonts w:ascii="Calibri" w:eastAsia="Times New Roman" w:hAnsi="Calibri" w:cs="Calibri"/>
                <w:color w:val="000000"/>
                <w:lang w:val="es-CO" w:eastAsia="es-CO"/>
              </w:rPr>
            </w:pPr>
            <w:r w:rsidRPr="004774A6">
              <w:rPr>
                <w:rFonts w:ascii="Calibri" w:eastAsia="Times New Roman" w:hAnsi="Calibri" w:cs="Calibri"/>
                <w:color w:val="000000"/>
                <w:lang w:val="es-CO" w:eastAsia="es-CO"/>
              </w:rPr>
              <w:t>CANASTILLAS</w:t>
            </w:r>
          </w:p>
        </w:tc>
        <w:tc>
          <w:tcPr>
            <w:tcW w:w="1492" w:type="dxa"/>
            <w:tcBorders>
              <w:top w:val="nil"/>
              <w:left w:val="nil"/>
              <w:bottom w:val="single" w:sz="4" w:space="0" w:color="auto"/>
              <w:right w:val="single" w:sz="4" w:space="0" w:color="auto"/>
            </w:tcBorders>
            <w:shd w:val="clear" w:color="auto" w:fill="auto"/>
            <w:vAlign w:val="center"/>
            <w:hideMark/>
          </w:tcPr>
          <w:p w14:paraId="163FA74F" w14:textId="77777777" w:rsidR="004774A6" w:rsidRPr="004774A6" w:rsidRDefault="004774A6" w:rsidP="004774A6">
            <w:pPr>
              <w:widowControl/>
              <w:autoSpaceDE/>
              <w:autoSpaceDN/>
              <w:jc w:val="center"/>
              <w:rPr>
                <w:rFonts w:ascii="Calibri" w:eastAsia="Times New Roman" w:hAnsi="Calibri" w:cs="Calibri"/>
                <w:color w:val="000000"/>
                <w:lang w:val="es-CO" w:eastAsia="es-CO"/>
              </w:rPr>
            </w:pPr>
            <w:r w:rsidRPr="004774A6">
              <w:rPr>
                <w:rFonts w:ascii="Calibri" w:eastAsia="Times New Roman" w:hAnsi="Calibri" w:cs="Calibri"/>
                <w:color w:val="000000"/>
                <w:lang w:val="es-CO" w:eastAsia="es-CO"/>
              </w:rPr>
              <w:t>ECOCAPITAL</w:t>
            </w:r>
          </w:p>
        </w:tc>
        <w:tc>
          <w:tcPr>
            <w:tcW w:w="1379" w:type="dxa"/>
            <w:tcBorders>
              <w:top w:val="nil"/>
              <w:left w:val="nil"/>
              <w:bottom w:val="single" w:sz="4" w:space="0" w:color="auto"/>
              <w:right w:val="single" w:sz="4" w:space="0" w:color="auto"/>
            </w:tcBorders>
            <w:shd w:val="clear" w:color="auto" w:fill="auto"/>
            <w:vAlign w:val="center"/>
            <w:hideMark/>
          </w:tcPr>
          <w:p w14:paraId="23023B9F" w14:textId="77777777" w:rsidR="004774A6" w:rsidRPr="004774A6" w:rsidRDefault="004774A6" w:rsidP="004774A6">
            <w:pPr>
              <w:widowControl/>
              <w:autoSpaceDE/>
              <w:autoSpaceDN/>
              <w:jc w:val="center"/>
              <w:rPr>
                <w:rFonts w:ascii="Calibri" w:eastAsia="Times New Roman" w:hAnsi="Calibri" w:cs="Calibri"/>
                <w:color w:val="000000"/>
                <w:lang w:val="es-CO" w:eastAsia="es-CO"/>
              </w:rPr>
            </w:pPr>
            <w:r w:rsidRPr="004774A6">
              <w:rPr>
                <w:rFonts w:ascii="Calibri" w:eastAsia="Times New Roman" w:hAnsi="Calibri" w:cs="Calibri"/>
                <w:color w:val="000000"/>
                <w:lang w:val="es-CO" w:eastAsia="es-CO"/>
              </w:rPr>
              <w:t>UAESP</w:t>
            </w:r>
          </w:p>
        </w:tc>
      </w:tr>
    </w:tbl>
    <w:p w14:paraId="414576E9" w14:textId="77777777" w:rsidR="004A49CE" w:rsidRPr="00C61141" w:rsidRDefault="0025433B" w:rsidP="002459D7">
      <w:pPr>
        <w:spacing w:before="3" w:line="276" w:lineRule="auto"/>
        <w:ind w:left="380" w:right="396"/>
        <w:jc w:val="center"/>
        <w:rPr>
          <w:sz w:val="16"/>
          <w:lang w:val="es-CO"/>
        </w:rPr>
      </w:pPr>
      <w:r w:rsidRPr="00C61141">
        <w:rPr>
          <w:sz w:val="16"/>
          <w:lang w:val="es-CO"/>
        </w:rPr>
        <w:lastRenderedPageBreak/>
        <w:t>Fuente: Elaboración propia 2021</w:t>
      </w:r>
    </w:p>
    <w:p w14:paraId="20EFAC7D" w14:textId="771DC3EC" w:rsidR="004A49CE" w:rsidRDefault="004A49CE" w:rsidP="002459D7">
      <w:pPr>
        <w:pStyle w:val="Textoindependiente"/>
        <w:spacing w:before="7" w:line="276" w:lineRule="auto"/>
        <w:rPr>
          <w:sz w:val="21"/>
          <w:lang w:val="es-CO"/>
        </w:rPr>
      </w:pPr>
    </w:p>
    <w:p w14:paraId="4BF223A1" w14:textId="77777777" w:rsidR="003C530F" w:rsidRPr="00C61141" w:rsidRDefault="003C530F" w:rsidP="002459D7">
      <w:pPr>
        <w:pStyle w:val="Textoindependiente"/>
        <w:spacing w:before="7" w:line="276" w:lineRule="auto"/>
        <w:rPr>
          <w:sz w:val="21"/>
          <w:lang w:val="es-CO"/>
        </w:rPr>
      </w:pPr>
    </w:p>
    <w:p w14:paraId="461B1D31" w14:textId="35AB078F" w:rsidR="00E34ED0" w:rsidRDefault="0025433B" w:rsidP="00ED3151">
      <w:pPr>
        <w:pStyle w:val="Textoindependiente"/>
        <w:spacing w:line="276" w:lineRule="auto"/>
        <w:ind w:left="212" w:right="224"/>
        <w:jc w:val="both"/>
        <w:rPr>
          <w:lang w:val="es-CO"/>
        </w:rPr>
      </w:pPr>
      <w:r w:rsidRPr="00C61141">
        <w:rPr>
          <w:lang w:val="es-CO"/>
        </w:rPr>
        <w:t>Se realiz</w:t>
      </w:r>
      <w:r w:rsidR="00330A69" w:rsidRPr="00C61141">
        <w:rPr>
          <w:lang w:val="es-CO"/>
        </w:rPr>
        <w:t>ó respuesta por</w:t>
      </w:r>
      <w:r w:rsidRPr="00C61141">
        <w:rPr>
          <w:lang w:val="es-CO"/>
        </w:rPr>
        <w:t xml:space="preserve"> parte de</w:t>
      </w:r>
      <w:r w:rsidR="00E34ED0">
        <w:rPr>
          <w:lang w:val="es-CO"/>
        </w:rPr>
        <w:t xml:space="preserve"> la interventoría Consocio Control AFA</w:t>
      </w:r>
      <w:r w:rsidRPr="00C61141">
        <w:rPr>
          <w:lang w:val="es-CO"/>
        </w:rPr>
        <w:t xml:space="preserve"> </w:t>
      </w:r>
      <w:r w:rsidR="00330A69" w:rsidRPr="00C61141">
        <w:rPr>
          <w:lang w:val="es-CO"/>
        </w:rPr>
        <w:t>a</w:t>
      </w:r>
      <w:r w:rsidR="00E34ED0">
        <w:rPr>
          <w:lang w:val="es-CO"/>
        </w:rPr>
        <w:t>l Concesionario UT ECOCAPITAL en donde se pronuncia sobre los e</w:t>
      </w:r>
      <w:r w:rsidR="00E34ED0" w:rsidRPr="004774A6">
        <w:rPr>
          <w:lang w:val="es-CO"/>
        </w:rPr>
        <w:t>xcedentes de recursos destinados a reposición de canastillas</w:t>
      </w:r>
      <w:r w:rsidR="00E34ED0" w:rsidRPr="00C61141">
        <w:rPr>
          <w:lang w:val="es-CO"/>
        </w:rPr>
        <w:t xml:space="preserve"> </w:t>
      </w:r>
      <w:r w:rsidR="00E34ED0">
        <w:rPr>
          <w:lang w:val="es-CO"/>
        </w:rPr>
        <w:t xml:space="preserve">del lote 2020, el cual aclara que estos recursos solo se pueden utilizar para la adquisición de canastillas y no para otros temas como lo menciona el concesionario en comunicado anterior del mes de febrero con radicado UAESP </w:t>
      </w:r>
      <w:r w:rsidR="00E34ED0" w:rsidRPr="00E34ED0">
        <w:rPr>
          <w:lang w:val="es-CO"/>
        </w:rPr>
        <w:t>20217000073852</w:t>
      </w:r>
      <w:r w:rsidR="00E34ED0">
        <w:rPr>
          <w:lang w:val="es-CO"/>
        </w:rPr>
        <w:t>.</w:t>
      </w:r>
    </w:p>
    <w:p w14:paraId="452E5492" w14:textId="2F1F020B" w:rsidR="004A49CE" w:rsidRDefault="004A49CE" w:rsidP="00B2556C">
      <w:pPr>
        <w:pStyle w:val="Textoindependiente"/>
        <w:spacing w:line="276" w:lineRule="auto"/>
        <w:ind w:right="-64"/>
        <w:rPr>
          <w:sz w:val="24"/>
          <w:lang w:val="es-CO"/>
        </w:rPr>
      </w:pPr>
    </w:p>
    <w:p w14:paraId="539E332A" w14:textId="77777777" w:rsidR="003C530F" w:rsidRPr="00C61141" w:rsidRDefault="003C530F" w:rsidP="00B2556C">
      <w:pPr>
        <w:pStyle w:val="Textoindependiente"/>
        <w:spacing w:line="276" w:lineRule="auto"/>
        <w:ind w:right="-64"/>
        <w:rPr>
          <w:sz w:val="24"/>
          <w:lang w:val="es-CO"/>
        </w:rPr>
      </w:pPr>
    </w:p>
    <w:p w14:paraId="22FED3C1" w14:textId="73E80A69" w:rsidR="00184037" w:rsidRPr="00736CCD" w:rsidRDefault="00184037" w:rsidP="00736CCD">
      <w:pPr>
        <w:pStyle w:val="Prrafodelista"/>
        <w:numPr>
          <w:ilvl w:val="0"/>
          <w:numId w:val="33"/>
        </w:numPr>
        <w:tabs>
          <w:tab w:val="left" w:pos="921"/>
        </w:tabs>
        <w:spacing w:line="276" w:lineRule="auto"/>
        <w:ind w:right="230"/>
        <w:jc w:val="both"/>
        <w:rPr>
          <w:bCs/>
          <w:lang w:val="es-CO"/>
        </w:rPr>
      </w:pPr>
      <w:r w:rsidRPr="00736CCD">
        <w:rPr>
          <w:b/>
          <w:lang w:val="es-CO"/>
        </w:rPr>
        <w:t xml:space="preserve">Actividad </w:t>
      </w:r>
      <w:r w:rsidR="00736CCD" w:rsidRPr="00736CCD">
        <w:rPr>
          <w:b/>
          <w:lang w:val="es-CO"/>
        </w:rPr>
        <w:t>2</w:t>
      </w:r>
      <w:r w:rsidRPr="00736CCD">
        <w:rPr>
          <w:b/>
          <w:lang w:val="es-CO"/>
        </w:rPr>
        <w:t xml:space="preserve"> del plan </w:t>
      </w:r>
      <w:r w:rsidRPr="000D5413">
        <w:rPr>
          <w:b/>
          <w:lang w:val="es-CO"/>
        </w:rPr>
        <w:t xml:space="preserve">de supervisión y control: </w:t>
      </w:r>
      <w:r w:rsidR="00736CCD" w:rsidRPr="007653DA">
        <w:rPr>
          <w:bCs/>
          <w:lang w:val="es-CO"/>
        </w:rPr>
        <w:t>Verificación</w:t>
      </w:r>
      <w:r w:rsidR="00736CCD" w:rsidRPr="000D5413">
        <w:rPr>
          <w:bCs/>
          <w:lang w:val="es-CO"/>
        </w:rPr>
        <w:t xml:space="preserve"> </w:t>
      </w:r>
      <w:r w:rsidR="00736CCD" w:rsidRPr="007653DA">
        <w:rPr>
          <w:bCs/>
          <w:lang w:val="es-CO"/>
        </w:rPr>
        <w:t>y</w:t>
      </w:r>
      <w:r w:rsidR="00736CCD" w:rsidRPr="000D5413">
        <w:rPr>
          <w:bCs/>
          <w:lang w:val="es-CO"/>
        </w:rPr>
        <w:t xml:space="preserve"> </w:t>
      </w:r>
      <w:r w:rsidR="00736CCD" w:rsidRPr="007653DA">
        <w:rPr>
          <w:bCs/>
          <w:lang w:val="es-CO"/>
        </w:rPr>
        <w:t>seguimiento</w:t>
      </w:r>
      <w:r w:rsidR="00736CCD" w:rsidRPr="000D5413">
        <w:rPr>
          <w:bCs/>
          <w:lang w:val="es-CO"/>
        </w:rPr>
        <w:t xml:space="preserve"> </w:t>
      </w:r>
      <w:r w:rsidR="00736CCD" w:rsidRPr="007653DA">
        <w:rPr>
          <w:bCs/>
          <w:lang w:val="es-CO"/>
        </w:rPr>
        <w:t>a</w:t>
      </w:r>
      <w:r w:rsidR="00736CCD" w:rsidRPr="000D5413">
        <w:rPr>
          <w:bCs/>
          <w:lang w:val="es-CO"/>
        </w:rPr>
        <w:t xml:space="preserve"> </w:t>
      </w:r>
      <w:r w:rsidR="00736CCD" w:rsidRPr="007653DA">
        <w:rPr>
          <w:bCs/>
          <w:lang w:val="es-CO"/>
        </w:rPr>
        <w:t>la</w:t>
      </w:r>
      <w:r w:rsidR="00736CCD" w:rsidRPr="000D5413">
        <w:rPr>
          <w:bCs/>
          <w:lang w:val="es-CO"/>
        </w:rPr>
        <w:t xml:space="preserve"> </w:t>
      </w:r>
      <w:r w:rsidR="00736CCD" w:rsidRPr="007653DA">
        <w:rPr>
          <w:bCs/>
          <w:lang w:val="es-CO"/>
        </w:rPr>
        <w:t>operación</w:t>
      </w:r>
      <w:r w:rsidR="00736CCD" w:rsidRPr="000D5413">
        <w:rPr>
          <w:bCs/>
          <w:lang w:val="es-CO"/>
        </w:rPr>
        <w:t xml:space="preserve"> </w:t>
      </w:r>
      <w:r w:rsidR="00736CCD" w:rsidRPr="007653DA">
        <w:rPr>
          <w:bCs/>
          <w:lang w:val="es-CO"/>
        </w:rPr>
        <w:t>de</w:t>
      </w:r>
      <w:r w:rsidR="00736CCD" w:rsidRPr="000D5413">
        <w:rPr>
          <w:bCs/>
          <w:lang w:val="es-CO"/>
        </w:rPr>
        <w:t xml:space="preserve"> </w:t>
      </w:r>
      <w:r w:rsidR="00736CCD" w:rsidRPr="007653DA">
        <w:rPr>
          <w:bCs/>
          <w:lang w:val="es-CO"/>
        </w:rPr>
        <w:t>recolección,</w:t>
      </w:r>
      <w:r w:rsidR="00736CCD" w:rsidRPr="000D5413">
        <w:rPr>
          <w:bCs/>
          <w:lang w:val="es-CO"/>
        </w:rPr>
        <w:t xml:space="preserve"> </w:t>
      </w:r>
      <w:r w:rsidR="00736CCD" w:rsidRPr="007653DA">
        <w:rPr>
          <w:bCs/>
          <w:lang w:val="es-CO"/>
        </w:rPr>
        <w:t>transporte,</w:t>
      </w:r>
      <w:r w:rsidR="00736CCD" w:rsidRPr="000D5413">
        <w:rPr>
          <w:bCs/>
          <w:lang w:val="es-CO"/>
        </w:rPr>
        <w:t xml:space="preserve"> </w:t>
      </w:r>
      <w:r w:rsidR="00736CCD" w:rsidRPr="007653DA">
        <w:rPr>
          <w:bCs/>
          <w:lang w:val="es-CO"/>
        </w:rPr>
        <w:t>tratamiento</w:t>
      </w:r>
      <w:r w:rsidR="00736CCD" w:rsidRPr="000D5413">
        <w:rPr>
          <w:bCs/>
          <w:lang w:val="es-CO"/>
        </w:rPr>
        <w:t xml:space="preserve"> </w:t>
      </w:r>
      <w:r w:rsidR="00736CCD" w:rsidRPr="007653DA">
        <w:rPr>
          <w:bCs/>
          <w:lang w:val="es-CO"/>
        </w:rPr>
        <w:t>y</w:t>
      </w:r>
      <w:r w:rsidR="00736CCD" w:rsidRPr="000D5413">
        <w:rPr>
          <w:bCs/>
          <w:lang w:val="es-CO"/>
        </w:rPr>
        <w:t xml:space="preserve"> </w:t>
      </w:r>
      <w:r w:rsidR="00736CCD" w:rsidRPr="007653DA">
        <w:rPr>
          <w:bCs/>
          <w:lang w:val="es-CO"/>
        </w:rPr>
        <w:t>disposición</w:t>
      </w:r>
      <w:r w:rsidR="00736CCD" w:rsidRPr="000D5413">
        <w:rPr>
          <w:bCs/>
          <w:lang w:val="es-CO"/>
        </w:rPr>
        <w:t xml:space="preserve"> </w:t>
      </w:r>
      <w:r w:rsidR="00736CCD" w:rsidRPr="007653DA">
        <w:rPr>
          <w:bCs/>
          <w:lang w:val="es-CO"/>
        </w:rPr>
        <w:t>final</w:t>
      </w:r>
      <w:r w:rsidR="00736CCD" w:rsidRPr="000D5413">
        <w:rPr>
          <w:bCs/>
          <w:lang w:val="es-CO"/>
        </w:rPr>
        <w:t xml:space="preserve"> </w:t>
      </w:r>
      <w:r w:rsidR="00736CCD" w:rsidRPr="007653DA">
        <w:rPr>
          <w:bCs/>
          <w:lang w:val="es-CO"/>
        </w:rPr>
        <w:t>de</w:t>
      </w:r>
      <w:r w:rsidR="00736CCD" w:rsidRPr="000D5413">
        <w:rPr>
          <w:bCs/>
          <w:lang w:val="es-CO"/>
        </w:rPr>
        <w:t xml:space="preserve"> </w:t>
      </w:r>
      <w:r w:rsidR="00736CCD" w:rsidRPr="007653DA">
        <w:rPr>
          <w:bCs/>
          <w:lang w:val="es-CO"/>
        </w:rPr>
        <w:t>los</w:t>
      </w:r>
      <w:r w:rsidR="00736CCD" w:rsidRPr="000D5413">
        <w:rPr>
          <w:bCs/>
          <w:lang w:val="es-CO"/>
        </w:rPr>
        <w:t xml:space="preserve"> </w:t>
      </w:r>
      <w:r w:rsidR="00736CCD" w:rsidRPr="007653DA">
        <w:rPr>
          <w:bCs/>
          <w:lang w:val="es-CO"/>
        </w:rPr>
        <w:t>residuos</w:t>
      </w:r>
      <w:r w:rsidR="00736CCD" w:rsidRPr="000D5413">
        <w:rPr>
          <w:bCs/>
          <w:lang w:val="es-CO"/>
        </w:rPr>
        <w:t xml:space="preserve"> </w:t>
      </w:r>
      <w:r w:rsidR="00736CCD" w:rsidRPr="007653DA">
        <w:rPr>
          <w:bCs/>
          <w:lang w:val="es-CO"/>
        </w:rPr>
        <w:t>infecciosos</w:t>
      </w:r>
      <w:r w:rsidR="00736CCD" w:rsidRPr="00736CCD">
        <w:rPr>
          <w:bCs/>
          <w:lang w:val="es-CO"/>
        </w:rPr>
        <w:t xml:space="preserve"> </w:t>
      </w:r>
      <w:r w:rsidR="00736CCD" w:rsidRPr="007653DA">
        <w:rPr>
          <w:bCs/>
          <w:lang w:val="es-CO"/>
        </w:rPr>
        <w:t>resultantes</w:t>
      </w:r>
      <w:r w:rsidR="00736CCD" w:rsidRPr="00736CCD">
        <w:rPr>
          <w:bCs/>
          <w:lang w:val="es-CO"/>
        </w:rPr>
        <w:t xml:space="preserve"> </w:t>
      </w:r>
      <w:r w:rsidR="00736CCD" w:rsidRPr="007653DA">
        <w:rPr>
          <w:bCs/>
          <w:lang w:val="es-CO"/>
        </w:rPr>
        <w:t>de</w:t>
      </w:r>
      <w:r w:rsidR="00736CCD" w:rsidRPr="00736CCD">
        <w:rPr>
          <w:bCs/>
          <w:lang w:val="es-CO"/>
        </w:rPr>
        <w:t xml:space="preserve"> </w:t>
      </w:r>
      <w:r w:rsidR="00736CCD" w:rsidRPr="007653DA">
        <w:rPr>
          <w:bCs/>
          <w:lang w:val="es-CO"/>
        </w:rPr>
        <w:t>la</w:t>
      </w:r>
      <w:r w:rsidR="00736CCD" w:rsidRPr="00736CCD">
        <w:rPr>
          <w:bCs/>
          <w:lang w:val="es-CO"/>
        </w:rPr>
        <w:t xml:space="preserve"> </w:t>
      </w:r>
      <w:r w:rsidR="00736CCD" w:rsidRPr="007653DA">
        <w:rPr>
          <w:bCs/>
          <w:lang w:val="es-CO"/>
        </w:rPr>
        <w:t>implementación</w:t>
      </w:r>
      <w:r w:rsidR="00736CCD" w:rsidRPr="00736CCD">
        <w:rPr>
          <w:bCs/>
          <w:lang w:val="es-CO"/>
        </w:rPr>
        <w:t xml:space="preserve"> </w:t>
      </w:r>
      <w:r w:rsidR="00736CCD" w:rsidRPr="007653DA">
        <w:rPr>
          <w:bCs/>
          <w:lang w:val="es-CO"/>
        </w:rPr>
        <w:t>del</w:t>
      </w:r>
      <w:r w:rsidR="00736CCD" w:rsidRPr="00736CCD">
        <w:rPr>
          <w:bCs/>
          <w:lang w:val="es-CO"/>
        </w:rPr>
        <w:t xml:space="preserve"> </w:t>
      </w:r>
      <w:r w:rsidR="00736CCD" w:rsidRPr="007653DA">
        <w:rPr>
          <w:bCs/>
          <w:lang w:val="es-CO"/>
        </w:rPr>
        <w:t>Plan</w:t>
      </w:r>
      <w:r w:rsidR="00736CCD" w:rsidRPr="00736CCD">
        <w:rPr>
          <w:bCs/>
          <w:lang w:val="es-CO"/>
        </w:rPr>
        <w:t xml:space="preserve"> </w:t>
      </w:r>
      <w:r w:rsidR="00736CCD" w:rsidRPr="007653DA">
        <w:rPr>
          <w:bCs/>
          <w:lang w:val="es-CO"/>
        </w:rPr>
        <w:t>Distrital</w:t>
      </w:r>
      <w:r w:rsidR="00736CCD" w:rsidRPr="00736CCD">
        <w:rPr>
          <w:bCs/>
          <w:lang w:val="es-CO"/>
        </w:rPr>
        <w:t xml:space="preserve"> </w:t>
      </w:r>
      <w:r w:rsidR="00736CCD" w:rsidRPr="007653DA">
        <w:rPr>
          <w:bCs/>
          <w:lang w:val="es-CO"/>
        </w:rPr>
        <w:t>de</w:t>
      </w:r>
      <w:r w:rsidR="00736CCD" w:rsidRPr="00736CCD">
        <w:rPr>
          <w:bCs/>
          <w:lang w:val="es-CO"/>
        </w:rPr>
        <w:t xml:space="preserve"> </w:t>
      </w:r>
      <w:r w:rsidR="00736CCD" w:rsidRPr="007653DA">
        <w:rPr>
          <w:bCs/>
          <w:lang w:val="es-CO"/>
        </w:rPr>
        <w:t>Vacunación,</w:t>
      </w:r>
      <w:r w:rsidR="00736CCD" w:rsidRPr="00736CCD">
        <w:rPr>
          <w:bCs/>
          <w:lang w:val="es-CO"/>
        </w:rPr>
        <w:t xml:space="preserve"> </w:t>
      </w:r>
      <w:r w:rsidR="00736CCD" w:rsidRPr="007653DA">
        <w:rPr>
          <w:bCs/>
          <w:lang w:val="es-CO"/>
        </w:rPr>
        <w:t>marco</w:t>
      </w:r>
      <w:r w:rsidR="00736CCD" w:rsidRPr="00736CCD">
        <w:rPr>
          <w:bCs/>
          <w:lang w:val="es-CO"/>
        </w:rPr>
        <w:t xml:space="preserve"> </w:t>
      </w:r>
      <w:r w:rsidR="00736CCD" w:rsidRPr="007653DA">
        <w:rPr>
          <w:bCs/>
          <w:lang w:val="es-CO"/>
        </w:rPr>
        <w:t>del</w:t>
      </w:r>
      <w:r w:rsidR="00736CCD" w:rsidRPr="00736CCD">
        <w:rPr>
          <w:bCs/>
          <w:lang w:val="es-CO"/>
        </w:rPr>
        <w:t xml:space="preserve"> </w:t>
      </w:r>
      <w:r w:rsidR="00736CCD" w:rsidRPr="007653DA">
        <w:rPr>
          <w:bCs/>
          <w:lang w:val="es-CO"/>
        </w:rPr>
        <w:t>Otrosí</w:t>
      </w:r>
      <w:r w:rsidR="00736CCD" w:rsidRPr="00736CCD">
        <w:rPr>
          <w:bCs/>
          <w:lang w:val="es-CO"/>
        </w:rPr>
        <w:t xml:space="preserve"> </w:t>
      </w:r>
      <w:r w:rsidR="00736CCD" w:rsidRPr="007653DA">
        <w:rPr>
          <w:bCs/>
          <w:lang w:val="es-CO"/>
        </w:rPr>
        <w:t>5</w:t>
      </w:r>
      <w:r w:rsidR="00736CCD" w:rsidRPr="00736CCD">
        <w:rPr>
          <w:bCs/>
          <w:lang w:val="es-CO"/>
        </w:rPr>
        <w:t xml:space="preserve"> </w:t>
      </w:r>
      <w:r w:rsidR="00736CCD" w:rsidRPr="007653DA">
        <w:rPr>
          <w:bCs/>
          <w:lang w:val="es-CO"/>
        </w:rPr>
        <w:t>Prórroga</w:t>
      </w:r>
      <w:r w:rsidR="00736CCD" w:rsidRPr="00736CCD">
        <w:rPr>
          <w:bCs/>
          <w:lang w:val="es-CO"/>
        </w:rPr>
        <w:t xml:space="preserve"> </w:t>
      </w:r>
      <w:r w:rsidR="00736CCD" w:rsidRPr="007653DA">
        <w:rPr>
          <w:bCs/>
          <w:lang w:val="es-CO"/>
        </w:rPr>
        <w:t>2</w:t>
      </w:r>
      <w:r w:rsidR="00736CCD" w:rsidRPr="00736CCD">
        <w:rPr>
          <w:bCs/>
          <w:lang w:val="es-CO"/>
        </w:rPr>
        <w:t xml:space="preserve"> </w:t>
      </w:r>
      <w:r w:rsidR="00736CCD" w:rsidRPr="007653DA">
        <w:rPr>
          <w:bCs/>
          <w:lang w:val="es-CO"/>
        </w:rPr>
        <w:t>del</w:t>
      </w:r>
      <w:r w:rsidR="00736CCD" w:rsidRPr="00736CCD">
        <w:rPr>
          <w:bCs/>
          <w:lang w:val="es-CO"/>
        </w:rPr>
        <w:t xml:space="preserve"> </w:t>
      </w:r>
      <w:r w:rsidR="00736CCD" w:rsidRPr="007653DA">
        <w:rPr>
          <w:bCs/>
          <w:lang w:val="es-CO"/>
        </w:rPr>
        <w:t>CC186E</w:t>
      </w:r>
      <w:r w:rsidR="00736CCD" w:rsidRPr="00736CCD">
        <w:rPr>
          <w:bCs/>
          <w:lang w:val="es-CO"/>
        </w:rPr>
        <w:t xml:space="preserve"> </w:t>
      </w:r>
      <w:r w:rsidR="00736CCD" w:rsidRPr="007653DA">
        <w:rPr>
          <w:bCs/>
          <w:lang w:val="es-CO"/>
        </w:rPr>
        <w:t>de</w:t>
      </w:r>
      <w:r w:rsidR="00736CCD" w:rsidRPr="00736CCD">
        <w:rPr>
          <w:bCs/>
          <w:lang w:val="es-CO"/>
        </w:rPr>
        <w:t xml:space="preserve"> </w:t>
      </w:r>
      <w:r w:rsidR="00736CCD" w:rsidRPr="007653DA">
        <w:rPr>
          <w:bCs/>
          <w:lang w:val="es-CO"/>
        </w:rPr>
        <w:t>2011</w:t>
      </w:r>
      <w:r w:rsidR="00736CCD" w:rsidRPr="00736CCD">
        <w:rPr>
          <w:bCs/>
          <w:lang w:val="es-CO"/>
        </w:rPr>
        <w:t>.</w:t>
      </w:r>
    </w:p>
    <w:p w14:paraId="27E45DD3" w14:textId="2D16FF85" w:rsidR="00736CCD" w:rsidRDefault="00736CCD" w:rsidP="00736CCD">
      <w:pPr>
        <w:pStyle w:val="Prrafodelista"/>
        <w:tabs>
          <w:tab w:val="left" w:pos="921"/>
        </w:tabs>
        <w:spacing w:before="9" w:line="276" w:lineRule="auto"/>
        <w:ind w:left="360" w:right="230" w:firstLine="0"/>
        <w:jc w:val="both"/>
        <w:rPr>
          <w:b/>
          <w:bCs/>
          <w:lang w:val="es-CO"/>
        </w:rPr>
      </w:pPr>
    </w:p>
    <w:p w14:paraId="73E32762" w14:textId="2EB64B91" w:rsidR="000D5413" w:rsidRDefault="000D5413" w:rsidP="00BB010B">
      <w:pPr>
        <w:spacing w:line="276" w:lineRule="auto"/>
        <w:ind w:left="212" w:right="220"/>
        <w:jc w:val="both"/>
      </w:pPr>
      <w:r>
        <w:t xml:space="preserve">Al suscribir la prórroga 2 otrosí 5 al contrato de concesión con UT ECOCAPITAL, se inició un proceso de planeación riguroso para garantizar la recolección de residuos producto de las jornadas de vacunación contra COVID – 19. Este proceso inició en la primera semana de marzo, donde el modelo inicialmente planteado por la Secretaría de Salud correspondía a centralizar los residuos en las instalaciones de esta entidad, donde UT ECOCAPITAL realizaría diariamente la recolección.  Teniendo en cuenta que este modelo no era conveniente desde el punto de vista técnico, logístico, ambiental y sanitario, se tomó la determinación, con base en los lineamientos impartidos por los Ministerios de Ambiente y Salud, que la recolección se realizaría de manera programada en cada una de las IPS y puntos vacunadores.  Se diseñó entonces una ruta exclusiva de recolección, basada en programaciones diarias, donde en promedio se atendieron entre 8 y 12 IPS vacunadoras.  </w:t>
      </w:r>
    </w:p>
    <w:p w14:paraId="6C6ADDB9" w14:textId="77777777" w:rsidR="000D5413" w:rsidRDefault="000D5413" w:rsidP="00BB010B">
      <w:pPr>
        <w:spacing w:line="276" w:lineRule="auto"/>
        <w:jc w:val="both"/>
      </w:pPr>
    </w:p>
    <w:p w14:paraId="5AC8FD9D" w14:textId="77777777" w:rsidR="000D5413" w:rsidRDefault="000D5413" w:rsidP="00BB010B">
      <w:pPr>
        <w:spacing w:line="276" w:lineRule="auto"/>
        <w:ind w:firstLine="212"/>
        <w:jc w:val="both"/>
      </w:pPr>
      <w:r w:rsidRPr="005B2C4F">
        <w:t>En esta fase de planeación se estableció además el siguiente plan de trabajo</w:t>
      </w:r>
      <w:r>
        <w:t>:</w:t>
      </w:r>
    </w:p>
    <w:p w14:paraId="6BB6502A" w14:textId="77777777" w:rsidR="000D5413" w:rsidRDefault="000D5413" w:rsidP="00BB010B">
      <w:pPr>
        <w:spacing w:line="276" w:lineRule="auto"/>
        <w:jc w:val="both"/>
      </w:pPr>
    </w:p>
    <w:p w14:paraId="4C2E5D2F" w14:textId="234DAABC" w:rsidR="000D5413" w:rsidRDefault="000D5413" w:rsidP="00BB010B">
      <w:pPr>
        <w:pStyle w:val="Prrafodelista"/>
        <w:widowControl/>
        <w:numPr>
          <w:ilvl w:val="0"/>
          <w:numId w:val="34"/>
        </w:numPr>
        <w:autoSpaceDE/>
        <w:autoSpaceDN/>
        <w:spacing w:line="276" w:lineRule="auto"/>
        <w:ind w:right="220"/>
        <w:contextualSpacing/>
        <w:jc w:val="both"/>
      </w:pPr>
      <w:r w:rsidRPr="00A7118D">
        <w:t>Se instaur</w:t>
      </w:r>
      <w:r>
        <w:t>aron Mesas Intersectoriales y</w:t>
      </w:r>
      <w:r w:rsidRPr="00A7118D">
        <w:t xml:space="preserve"> </w:t>
      </w:r>
      <w:r>
        <w:t xml:space="preserve">un </w:t>
      </w:r>
      <w:r w:rsidRPr="00A7118D">
        <w:t xml:space="preserve">el plan de acción para el seguimiento a la gestión de los residuos generados en </w:t>
      </w:r>
      <w:r>
        <w:t xml:space="preserve">las jornadas </w:t>
      </w:r>
      <w:r w:rsidRPr="00A7118D">
        <w:t>de vacunación</w:t>
      </w:r>
      <w:r>
        <w:t xml:space="preserve"> contra COVID - 19</w:t>
      </w:r>
      <w:r w:rsidRPr="00A7118D">
        <w:t xml:space="preserve">, </w:t>
      </w:r>
      <w:r>
        <w:t>donde son partícipes</w:t>
      </w:r>
      <w:r w:rsidRPr="00A7118D">
        <w:t xml:space="preserve"> la Secretaría Distrital de Salud, la Secretaría Distrital de Ambiente, UT ECOCAPITAL, la UAESP y la interventoría, Consorcio Control AFA.</w:t>
      </w:r>
    </w:p>
    <w:p w14:paraId="759BC091" w14:textId="77777777" w:rsidR="003C530F" w:rsidRDefault="003C530F" w:rsidP="003C530F">
      <w:pPr>
        <w:pStyle w:val="Prrafodelista"/>
        <w:widowControl/>
        <w:autoSpaceDE/>
        <w:autoSpaceDN/>
        <w:spacing w:line="276" w:lineRule="auto"/>
        <w:ind w:left="720" w:right="220" w:firstLine="0"/>
        <w:contextualSpacing/>
        <w:jc w:val="both"/>
      </w:pPr>
    </w:p>
    <w:p w14:paraId="29B9ACB7" w14:textId="377150D9" w:rsidR="000D5413" w:rsidRDefault="000D5413" w:rsidP="00BB010B">
      <w:pPr>
        <w:pStyle w:val="Prrafodelista"/>
        <w:widowControl/>
        <w:numPr>
          <w:ilvl w:val="0"/>
          <w:numId w:val="34"/>
        </w:numPr>
        <w:autoSpaceDE/>
        <w:autoSpaceDN/>
        <w:spacing w:line="276" w:lineRule="auto"/>
        <w:ind w:right="220"/>
        <w:contextualSpacing/>
        <w:jc w:val="both"/>
      </w:pPr>
      <w:r w:rsidRPr="00A7118D">
        <w:t xml:space="preserve">Se estableció un cronograma semanal </w:t>
      </w:r>
      <w:r w:rsidR="002613D2" w:rsidRPr="00A7118D">
        <w:t>para la realización de las</w:t>
      </w:r>
      <w:r w:rsidRPr="00A7118D">
        <w:t xml:space="preserve"> </w:t>
      </w:r>
      <w:r w:rsidR="002613D2" w:rsidRPr="00A7118D">
        <w:t>mesas de</w:t>
      </w:r>
      <w:r w:rsidRPr="00A7118D">
        <w:t xml:space="preserve"> </w:t>
      </w:r>
      <w:r w:rsidR="002613D2" w:rsidRPr="00A7118D">
        <w:t xml:space="preserve">trabajo entre entidades, </w:t>
      </w:r>
      <w:r w:rsidR="00BB010B" w:rsidRPr="00A7118D">
        <w:t>para el</w:t>
      </w:r>
      <w:r w:rsidRPr="00A7118D">
        <w:t xml:space="preserve"> seguimiento   a   la   gestión   de   estos   residuos   y   las   respuestas   </w:t>
      </w:r>
      <w:r w:rsidR="002613D2" w:rsidRPr="00A7118D">
        <w:t>a los</w:t>
      </w:r>
      <w:r w:rsidRPr="00A7118D">
        <w:t xml:space="preserve"> </w:t>
      </w:r>
      <w:r w:rsidR="002613D2" w:rsidRPr="00A7118D">
        <w:t>requerimientos que se puedan generar</w:t>
      </w:r>
      <w:r w:rsidRPr="00A7118D">
        <w:t xml:space="preserve"> </w:t>
      </w:r>
      <w:r>
        <w:t xml:space="preserve">durante la ruta, provenientes </w:t>
      </w:r>
      <w:r w:rsidR="002613D2">
        <w:t>de</w:t>
      </w:r>
      <w:r w:rsidR="002613D2" w:rsidRPr="00A7118D">
        <w:t xml:space="preserve"> la comunidad o los organismos</w:t>
      </w:r>
      <w:r w:rsidRPr="00A7118D">
        <w:t xml:space="preserve"> de control.</w:t>
      </w:r>
    </w:p>
    <w:p w14:paraId="79C576CB" w14:textId="77777777" w:rsidR="002613D2" w:rsidRDefault="002613D2" w:rsidP="00BB010B">
      <w:pPr>
        <w:pStyle w:val="Prrafodelista"/>
        <w:widowControl/>
        <w:autoSpaceDE/>
        <w:autoSpaceDN/>
        <w:spacing w:line="276" w:lineRule="auto"/>
        <w:ind w:left="720" w:right="0" w:firstLine="0"/>
        <w:contextualSpacing/>
        <w:jc w:val="both"/>
      </w:pPr>
    </w:p>
    <w:p w14:paraId="61D26DCF" w14:textId="77777777" w:rsidR="003C530F" w:rsidRDefault="002613D2" w:rsidP="003C530F">
      <w:pPr>
        <w:pStyle w:val="Prrafodelista"/>
        <w:widowControl/>
        <w:numPr>
          <w:ilvl w:val="0"/>
          <w:numId w:val="34"/>
        </w:numPr>
        <w:autoSpaceDE/>
        <w:autoSpaceDN/>
        <w:spacing w:line="276" w:lineRule="auto"/>
        <w:ind w:right="220"/>
        <w:contextualSpacing/>
        <w:jc w:val="both"/>
      </w:pPr>
      <w:r w:rsidRPr="00A7118D">
        <w:t>Se crearon mecanismos de comunicación directa entre la tripulación de la</w:t>
      </w:r>
      <w:r w:rsidR="000D5413" w:rsidRPr="00A7118D">
        <w:t xml:space="preserve"> ruta exclusiva y la Secretaria de Salud</w:t>
      </w:r>
      <w:r w:rsidR="00BB010B">
        <w:t>.</w:t>
      </w:r>
    </w:p>
    <w:p w14:paraId="60CB7B8F" w14:textId="77777777" w:rsidR="003C530F" w:rsidRDefault="003C530F" w:rsidP="003C530F">
      <w:pPr>
        <w:pStyle w:val="Prrafodelista"/>
      </w:pPr>
    </w:p>
    <w:p w14:paraId="5C0139BA" w14:textId="2E5A85F9" w:rsidR="00BB010B" w:rsidRDefault="002613D2" w:rsidP="003C530F">
      <w:pPr>
        <w:pStyle w:val="Prrafodelista"/>
        <w:widowControl/>
        <w:numPr>
          <w:ilvl w:val="0"/>
          <w:numId w:val="34"/>
        </w:numPr>
        <w:autoSpaceDE/>
        <w:autoSpaceDN/>
        <w:spacing w:line="276" w:lineRule="auto"/>
        <w:ind w:right="220"/>
        <w:contextualSpacing/>
        <w:jc w:val="both"/>
      </w:pPr>
      <w:r w:rsidRPr="00A7118D">
        <w:lastRenderedPageBreak/>
        <w:t>El documento denominado</w:t>
      </w:r>
      <w:r w:rsidR="000D5413" w:rsidRPr="00A7118D">
        <w:t xml:space="preserve"> </w:t>
      </w:r>
      <w:r w:rsidRPr="00A7118D">
        <w:t>Plan de Acción Intersectorial para la gestión de</w:t>
      </w:r>
      <w:r w:rsidR="000D5413" w:rsidRPr="00A7118D">
        <w:t xml:space="preserve"> </w:t>
      </w:r>
      <w:r w:rsidRPr="00A7118D">
        <w:t>los residuos generados en el marco del plan de vacunación</w:t>
      </w:r>
      <w:r w:rsidR="000D5413" w:rsidRPr="00A7118D">
        <w:t xml:space="preserve">, </w:t>
      </w:r>
      <w:r w:rsidRPr="00A7118D">
        <w:t>fue diseñado</w:t>
      </w:r>
      <w:r w:rsidR="000D5413" w:rsidRPr="00A7118D">
        <w:t xml:space="preserve"> </w:t>
      </w:r>
      <w:r w:rsidRPr="00A7118D">
        <w:t>producto de las mesas de trabajo, con el fin de registrar y establecer los</w:t>
      </w:r>
      <w:r w:rsidR="000D5413" w:rsidRPr="00A7118D">
        <w:t xml:space="preserve"> objetivos, tareas y </w:t>
      </w:r>
      <w:r w:rsidRPr="00A7118D">
        <w:t>responsabilidades de</w:t>
      </w:r>
      <w:r w:rsidR="000D5413" w:rsidRPr="00A7118D">
        <w:t xml:space="preserve"> cada una de las partes vinculadas al proceso.</w:t>
      </w:r>
    </w:p>
    <w:p w14:paraId="7F254D82" w14:textId="77777777" w:rsidR="00BB010B" w:rsidRDefault="00BB010B" w:rsidP="00BB010B">
      <w:pPr>
        <w:widowControl/>
        <w:autoSpaceDE/>
        <w:autoSpaceDN/>
        <w:spacing w:line="276" w:lineRule="auto"/>
        <w:ind w:right="220"/>
        <w:contextualSpacing/>
        <w:jc w:val="both"/>
      </w:pPr>
    </w:p>
    <w:p w14:paraId="51C56DED" w14:textId="55E4BC5B" w:rsidR="000D5413" w:rsidRPr="00A7118D" w:rsidRDefault="000D5413" w:rsidP="00BB010B">
      <w:pPr>
        <w:pStyle w:val="Prrafodelista"/>
        <w:widowControl/>
        <w:numPr>
          <w:ilvl w:val="0"/>
          <w:numId w:val="34"/>
        </w:numPr>
        <w:autoSpaceDE/>
        <w:autoSpaceDN/>
        <w:spacing w:line="276" w:lineRule="auto"/>
        <w:ind w:right="220"/>
        <w:contextualSpacing/>
        <w:jc w:val="both"/>
      </w:pPr>
      <w:r w:rsidRPr="00A7118D">
        <w:t xml:space="preserve">UT ECOCAPITAL dispuso de un (1) vehículo a partir del 05 de marzo de 2021 con total disponibilidad y exclusividad para la recolección de los residuos.  Se </w:t>
      </w:r>
      <w:r w:rsidR="002613D2" w:rsidRPr="00A7118D">
        <w:t>dispuso que diariamente</w:t>
      </w:r>
      <w:r w:rsidRPr="00A7118D">
        <w:t xml:space="preserve"> UT Ecocapital transportaría a las instalaciones de su proveedor (Veolia – </w:t>
      </w:r>
      <w:r w:rsidR="002613D2" w:rsidRPr="00A7118D">
        <w:t>Tecniamsa) ubicadas en el municipio de Mosquera</w:t>
      </w:r>
      <w:r w:rsidRPr="00A7118D">
        <w:t>, los residuos para el proceso de termodestrucción correspondiente, para evitar almacenar o realizar un proceso de disposición final diferente al mencionado anteriormente.</w:t>
      </w:r>
    </w:p>
    <w:p w14:paraId="1E16FAD6" w14:textId="77777777" w:rsidR="000D5413" w:rsidRDefault="000D5413" w:rsidP="002613D2">
      <w:pPr>
        <w:spacing w:line="276" w:lineRule="auto"/>
        <w:jc w:val="both"/>
      </w:pPr>
    </w:p>
    <w:p w14:paraId="66555D24" w14:textId="4861C414" w:rsidR="000D5413" w:rsidRDefault="000D5413" w:rsidP="002023C8">
      <w:pPr>
        <w:spacing w:line="276" w:lineRule="auto"/>
        <w:ind w:left="212" w:right="220"/>
        <w:jc w:val="both"/>
      </w:pPr>
      <w:r>
        <w:t xml:space="preserve">Durante el periodo de marzo la UAESP coordinó la ejecución de las Mesas Intersectoriales de seguimiento y la verificación Intersectorial a los procesos de tratamiento y disposición final de los residuos en Veolia - Tecniamsa. Se llevaron a cabo, cinco mesas intersectoriales, una verificación intersectorial y una reunión de planeación; así mismo la UAESP realizó visitas de verificación a los procesos de recolección y fortaleció el seguimiento a través de la interventoría, quien ejecutó 6 verificaciones durante el presente periodo de reporte.  En la siguiente tabla se detallan las actividades ejecutadas, cuyos soportes se anexan al presente documento y se encuentran cargados en el Drive dispuesto por la UAESP para el presente proceso y seguimiento: </w:t>
      </w:r>
      <w:hyperlink r:id="rId19" w:history="1">
        <w:r w:rsidR="00BB010B" w:rsidRPr="008A3F2D">
          <w:rPr>
            <w:rStyle w:val="Hipervnculo"/>
          </w:rPr>
          <w:t>https://uaespdc-my.sharepoint.com/:f:/g/personal/hermes_forero_uaesp_gov_co/EsbLFihJcJNBvY1BhRzmt7IBhSHKgBXNtr5jC7INKMfBeA?e=U2JgOI</w:t>
        </w:r>
      </w:hyperlink>
    </w:p>
    <w:p w14:paraId="0444ABEF" w14:textId="3067946A" w:rsidR="002613D2" w:rsidRDefault="002613D2" w:rsidP="002613D2">
      <w:pPr>
        <w:spacing w:line="276" w:lineRule="auto"/>
        <w:jc w:val="both"/>
        <w:rPr>
          <w:b/>
          <w:bCs/>
        </w:rPr>
      </w:pPr>
    </w:p>
    <w:p w14:paraId="1CC1F6C0" w14:textId="0F8E9C66" w:rsidR="00FE7614" w:rsidRDefault="00FE7614" w:rsidP="002023C8">
      <w:pPr>
        <w:pStyle w:val="Ttulo1"/>
        <w:spacing w:line="276" w:lineRule="auto"/>
        <w:jc w:val="left"/>
        <w:rPr>
          <w:lang w:val="es-CO"/>
        </w:rPr>
      </w:pPr>
      <w:r w:rsidRPr="00E8007F">
        <w:rPr>
          <w:lang w:val="es-CO"/>
        </w:rPr>
        <w:t>Visitas administrativas y de campo</w:t>
      </w:r>
      <w:r>
        <w:rPr>
          <w:lang w:val="es-CO"/>
        </w:rPr>
        <w:t xml:space="preserve"> – Ruta exclusiva de vacunación COVID-19</w:t>
      </w:r>
    </w:p>
    <w:p w14:paraId="6D12A8E7" w14:textId="7FE69A6E" w:rsidR="00FE7614" w:rsidRDefault="00FE7614" w:rsidP="002023C8">
      <w:pPr>
        <w:jc w:val="both"/>
        <w:rPr>
          <w:lang w:val="es-CO"/>
        </w:rPr>
      </w:pPr>
    </w:p>
    <w:p w14:paraId="526464C1" w14:textId="7C1D8461" w:rsidR="002023C8" w:rsidRDefault="002023C8" w:rsidP="002023C8">
      <w:pPr>
        <w:pStyle w:val="Default"/>
        <w:ind w:left="212" w:right="220"/>
        <w:jc w:val="both"/>
        <w:rPr>
          <w:rFonts w:ascii="Arial" w:eastAsia="Arial" w:hAnsi="Arial" w:cs="Arial"/>
          <w:color w:val="auto"/>
          <w:sz w:val="22"/>
          <w:szCs w:val="22"/>
          <w:lang w:val="es-ES" w:eastAsia="en-US"/>
        </w:rPr>
      </w:pPr>
      <w:r w:rsidRPr="002023C8">
        <w:rPr>
          <w:rFonts w:ascii="Arial" w:eastAsia="Arial" w:hAnsi="Arial" w:cs="Arial"/>
          <w:color w:val="auto"/>
          <w:sz w:val="22"/>
          <w:szCs w:val="22"/>
          <w:lang w:val="es-ES" w:eastAsia="en-US"/>
        </w:rPr>
        <w:t xml:space="preserve">Durante el mes evaluado, se realizó dos (2) verificaciones a la ruta exclusiva de recolección de residuos </w:t>
      </w:r>
      <w:r w:rsidR="00157804">
        <w:rPr>
          <w:rFonts w:ascii="Arial" w:eastAsia="Arial" w:hAnsi="Arial" w:cs="Arial"/>
          <w:color w:val="auto"/>
          <w:sz w:val="22"/>
          <w:szCs w:val="22"/>
          <w:lang w:val="es-ES" w:eastAsia="en-US"/>
        </w:rPr>
        <w:t xml:space="preserve">infecciosos </w:t>
      </w:r>
      <w:r w:rsidRPr="002023C8">
        <w:rPr>
          <w:rFonts w:ascii="Arial" w:eastAsia="Arial" w:hAnsi="Arial" w:cs="Arial"/>
          <w:color w:val="auto"/>
          <w:sz w:val="22"/>
          <w:szCs w:val="22"/>
          <w:lang w:val="es-ES" w:eastAsia="en-US"/>
        </w:rPr>
        <w:t>producto de los procesos de vacunación por COVID – 19 en las que se revisó el procedimiento de entrega esto</w:t>
      </w:r>
      <w:r>
        <w:rPr>
          <w:rFonts w:ascii="Arial" w:eastAsia="Arial" w:hAnsi="Arial" w:cs="Arial"/>
          <w:color w:val="auto"/>
          <w:sz w:val="22"/>
          <w:szCs w:val="22"/>
          <w:lang w:val="es-ES" w:eastAsia="en-US"/>
        </w:rPr>
        <w:t>s</w:t>
      </w:r>
      <w:r w:rsidRPr="002023C8">
        <w:rPr>
          <w:rFonts w:ascii="Arial" w:eastAsia="Arial" w:hAnsi="Arial" w:cs="Arial"/>
          <w:color w:val="auto"/>
          <w:sz w:val="22"/>
          <w:szCs w:val="22"/>
          <w:lang w:val="es-ES" w:eastAsia="en-US"/>
        </w:rPr>
        <w:t xml:space="preserve"> por </w:t>
      </w:r>
      <w:r>
        <w:rPr>
          <w:rFonts w:ascii="Arial" w:eastAsia="Arial" w:hAnsi="Arial" w:cs="Arial"/>
          <w:color w:val="auto"/>
          <w:sz w:val="22"/>
          <w:szCs w:val="22"/>
          <w:lang w:val="es-ES" w:eastAsia="en-US"/>
        </w:rPr>
        <w:t xml:space="preserve">parte de </w:t>
      </w:r>
      <w:r w:rsidRPr="002023C8">
        <w:rPr>
          <w:rFonts w:ascii="Arial" w:eastAsia="Arial" w:hAnsi="Arial" w:cs="Arial"/>
          <w:color w:val="auto"/>
          <w:sz w:val="22"/>
          <w:szCs w:val="22"/>
          <w:lang w:val="es-ES" w:eastAsia="en-US"/>
        </w:rPr>
        <w:t xml:space="preserve">los usuarios de acuerdo con el procedimiento establecido en las mesas intersectorial </w:t>
      </w:r>
      <w:r>
        <w:rPr>
          <w:rFonts w:ascii="Arial" w:eastAsia="Arial" w:hAnsi="Arial" w:cs="Arial"/>
          <w:color w:val="auto"/>
          <w:sz w:val="22"/>
          <w:szCs w:val="22"/>
          <w:lang w:val="es-ES" w:eastAsia="en-US"/>
        </w:rPr>
        <w:t>y el cumplimiento de los protocolos por parte de los operarios del concesionario UT ECOCAPITAL. Durante los recorridos se verifico el peso de los residuos, numero de viales entregados, números de cajas entregadas y tiempo de espera para la entrega en cada punto de recolección.</w:t>
      </w:r>
    </w:p>
    <w:p w14:paraId="0D9F4CDF" w14:textId="77777777" w:rsidR="002023C8" w:rsidRPr="002023C8" w:rsidRDefault="002023C8" w:rsidP="002023C8">
      <w:pPr>
        <w:pStyle w:val="Default"/>
        <w:ind w:left="212" w:right="220"/>
        <w:jc w:val="both"/>
        <w:rPr>
          <w:rFonts w:ascii="Arial" w:eastAsia="Arial" w:hAnsi="Arial" w:cs="Arial"/>
          <w:color w:val="auto"/>
          <w:sz w:val="22"/>
          <w:szCs w:val="22"/>
          <w:lang w:val="es-ES" w:eastAsia="en-US"/>
        </w:rPr>
      </w:pPr>
    </w:p>
    <w:p w14:paraId="7D711E1F" w14:textId="4655AC34" w:rsidR="002023C8" w:rsidRPr="002023C8" w:rsidRDefault="002023C8" w:rsidP="002023C8">
      <w:pPr>
        <w:pStyle w:val="Textoindependiente"/>
        <w:spacing w:line="276" w:lineRule="auto"/>
        <w:ind w:left="212"/>
      </w:pPr>
      <w:r w:rsidRPr="002023C8">
        <w:t>Dentro de los aspectos relevantes durante las visitas se evidenció los siguientes:</w:t>
      </w:r>
    </w:p>
    <w:p w14:paraId="779D9520" w14:textId="77777777" w:rsidR="002023C8" w:rsidRPr="002023C8" w:rsidRDefault="002023C8" w:rsidP="002023C8">
      <w:pPr>
        <w:pStyle w:val="Textoindependiente"/>
        <w:spacing w:before="2" w:line="276" w:lineRule="auto"/>
        <w:jc w:val="both"/>
      </w:pPr>
    </w:p>
    <w:p w14:paraId="2E706A3A" w14:textId="77777777" w:rsidR="002023C8" w:rsidRPr="002023C8" w:rsidRDefault="002023C8" w:rsidP="00FC5E8B">
      <w:pPr>
        <w:pStyle w:val="Textoindependiente"/>
        <w:numPr>
          <w:ilvl w:val="0"/>
          <w:numId w:val="38"/>
        </w:numPr>
        <w:spacing w:line="276" w:lineRule="auto"/>
        <w:ind w:right="171"/>
        <w:jc w:val="both"/>
      </w:pPr>
      <w:r w:rsidRPr="002023C8">
        <w:t xml:space="preserve">Durante el inicio del recorrido efectuado el 29 de marzo de 2021, se observó presencia de residuos al interior del furgón, por lo cual se procedió a consultar con los operarios, los cuales indicaron que el vehículo contaba con restricciones, por tanto, el vehículo fue sellado con dichos residuos en su interior. </w:t>
      </w:r>
    </w:p>
    <w:p w14:paraId="71CED75D" w14:textId="77777777" w:rsidR="00157804" w:rsidRDefault="00157804" w:rsidP="00FC5E8B">
      <w:pPr>
        <w:pStyle w:val="Textoindependiente"/>
        <w:spacing w:line="276" w:lineRule="auto"/>
        <w:ind w:left="212"/>
        <w:jc w:val="both"/>
      </w:pPr>
    </w:p>
    <w:p w14:paraId="4D78F883" w14:textId="58FCB594" w:rsidR="002023C8" w:rsidRPr="002023C8" w:rsidRDefault="00157804" w:rsidP="00FC5E8B">
      <w:pPr>
        <w:pStyle w:val="Textoindependiente"/>
        <w:numPr>
          <w:ilvl w:val="0"/>
          <w:numId w:val="38"/>
        </w:numPr>
        <w:spacing w:line="276" w:lineRule="auto"/>
        <w:ind w:right="171"/>
        <w:jc w:val="both"/>
      </w:pPr>
      <w:r>
        <w:t>L</w:t>
      </w:r>
      <w:r w:rsidR="002023C8" w:rsidRPr="002023C8">
        <w:t xml:space="preserve">os operarios del concesionario UT ECOCAPITAL, deben esperar algunas veces hasta más de 20 minutos para que la personas encargas realicen la entrega de los residuos. </w:t>
      </w:r>
    </w:p>
    <w:p w14:paraId="1515D97B" w14:textId="7E1DFC9D" w:rsidR="002023C8" w:rsidRDefault="002023C8" w:rsidP="00FC5E8B">
      <w:pPr>
        <w:pStyle w:val="Textoindependiente"/>
        <w:spacing w:before="8" w:line="276" w:lineRule="auto"/>
        <w:jc w:val="both"/>
        <w:rPr>
          <w:lang w:val="es-CO"/>
        </w:rPr>
      </w:pPr>
    </w:p>
    <w:p w14:paraId="5F7108BF" w14:textId="5226EECC" w:rsidR="00157804" w:rsidRPr="002023C8" w:rsidRDefault="00157804" w:rsidP="00157804">
      <w:pPr>
        <w:pStyle w:val="Textoindependiente"/>
        <w:spacing w:before="8" w:line="276" w:lineRule="auto"/>
        <w:ind w:left="284" w:right="220"/>
        <w:jc w:val="both"/>
        <w:rPr>
          <w:lang w:val="es-CO"/>
        </w:rPr>
      </w:pPr>
      <w:r>
        <w:rPr>
          <w:lang w:val="es-CO"/>
        </w:rPr>
        <w:t xml:space="preserve">Estos aspectos fueron dados a conocer en las mesas intersectoriales de vacunación </w:t>
      </w:r>
      <w:r w:rsidRPr="002023C8">
        <w:t>desarrolladas semanalmente</w:t>
      </w:r>
      <w:r>
        <w:t>, para su análisis y toma de decisiones.</w:t>
      </w:r>
    </w:p>
    <w:p w14:paraId="68E45B23" w14:textId="056FF6F9" w:rsidR="00157804" w:rsidRPr="00846E55" w:rsidRDefault="00157804" w:rsidP="00FC5E8B">
      <w:pPr>
        <w:pStyle w:val="Default"/>
        <w:ind w:left="284" w:right="313"/>
        <w:jc w:val="both"/>
        <w:rPr>
          <w:rFonts w:ascii="Arial" w:eastAsia="Arial" w:hAnsi="Arial" w:cs="Arial"/>
          <w:bCs/>
          <w:color w:val="auto"/>
          <w:sz w:val="22"/>
          <w:szCs w:val="22"/>
          <w:lang w:eastAsia="en-US"/>
        </w:rPr>
      </w:pPr>
      <w:r w:rsidRPr="00846E55">
        <w:rPr>
          <w:rFonts w:ascii="Arial" w:eastAsia="Arial" w:hAnsi="Arial" w:cs="Arial"/>
          <w:bCs/>
          <w:color w:val="auto"/>
          <w:sz w:val="22"/>
          <w:szCs w:val="22"/>
          <w:lang w:eastAsia="en-US"/>
        </w:rPr>
        <w:lastRenderedPageBreak/>
        <w:t xml:space="preserve">Así mismo, se realizó una (1) verificación con la participación de todas las entidades que participan en las mesas intersectoriales (Secretaria Distrital de Ambiente, Secretaria Distrital de Salud, UAESP), en acompañamiento con la Interventoría Consocio Control AFA y en las que se revisó los componentes de recolección, transporte, tratamiento y disposición final de los </w:t>
      </w:r>
      <w:r w:rsidRPr="002023C8">
        <w:rPr>
          <w:rFonts w:ascii="Arial" w:eastAsia="Arial" w:hAnsi="Arial" w:cs="Arial"/>
          <w:bCs/>
          <w:color w:val="auto"/>
          <w:sz w:val="22"/>
          <w:szCs w:val="22"/>
          <w:lang w:eastAsia="en-US"/>
        </w:rPr>
        <w:t xml:space="preserve">residuos </w:t>
      </w:r>
      <w:r w:rsidRPr="00846E55">
        <w:rPr>
          <w:rFonts w:ascii="Arial" w:eastAsia="Arial" w:hAnsi="Arial" w:cs="Arial"/>
          <w:bCs/>
          <w:color w:val="auto"/>
          <w:sz w:val="22"/>
          <w:szCs w:val="22"/>
          <w:lang w:eastAsia="en-US"/>
        </w:rPr>
        <w:t xml:space="preserve">infecciosos </w:t>
      </w:r>
      <w:r w:rsidRPr="002023C8">
        <w:rPr>
          <w:rFonts w:ascii="Arial" w:eastAsia="Arial" w:hAnsi="Arial" w:cs="Arial"/>
          <w:bCs/>
          <w:color w:val="auto"/>
          <w:sz w:val="22"/>
          <w:szCs w:val="22"/>
          <w:lang w:eastAsia="en-US"/>
        </w:rPr>
        <w:t>producto de los procesos de vacunación por COVID – 19</w:t>
      </w:r>
      <w:r w:rsidRPr="00846E55">
        <w:rPr>
          <w:rFonts w:ascii="Arial" w:eastAsia="Arial" w:hAnsi="Arial" w:cs="Arial"/>
          <w:bCs/>
          <w:color w:val="auto"/>
          <w:sz w:val="22"/>
          <w:szCs w:val="22"/>
          <w:lang w:eastAsia="en-US"/>
        </w:rPr>
        <w:t>.</w:t>
      </w:r>
    </w:p>
    <w:p w14:paraId="7C2051D1" w14:textId="77777777" w:rsidR="00157804" w:rsidRPr="00846E55" w:rsidRDefault="00157804" w:rsidP="00157804">
      <w:pPr>
        <w:pStyle w:val="Default"/>
        <w:jc w:val="both"/>
        <w:rPr>
          <w:rFonts w:ascii="Arial" w:eastAsia="Arial" w:hAnsi="Arial" w:cs="Arial"/>
          <w:bCs/>
          <w:color w:val="auto"/>
          <w:sz w:val="22"/>
          <w:szCs w:val="22"/>
          <w:lang w:eastAsia="en-US"/>
        </w:rPr>
      </w:pPr>
    </w:p>
    <w:p w14:paraId="700C3F09" w14:textId="5621DBF7" w:rsidR="00157804" w:rsidRPr="00846E55" w:rsidRDefault="00157804" w:rsidP="00FC5E8B">
      <w:pPr>
        <w:pStyle w:val="Default"/>
        <w:ind w:left="284" w:right="313"/>
        <w:jc w:val="both"/>
        <w:rPr>
          <w:rFonts w:ascii="Arial" w:eastAsia="Arial" w:hAnsi="Arial" w:cs="Arial"/>
          <w:bCs/>
          <w:color w:val="auto"/>
          <w:sz w:val="22"/>
          <w:szCs w:val="22"/>
          <w:lang w:eastAsia="en-US"/>
        </w:rPr>
      </w:pPr>
      <w:r w:rsidRPr="00846E55">
        <w:rPr>
          <w:rFonts w:ascii="Arial" w:eastAsia="Arial" w:hAnsi="Arial" w:cs="Arial"/>
          <w:bCs/>
          <w:color w:val="auto"/>
          <w:sz w:val="22"/>
          <w:szCs w:val="22"/>
          <w:lang w:eastAsia="en-US"/>
        </w:rPr>
        <w:t xml:space="preserve">El recorrido inició con </w:t>
      </w:r>
      <w:r w:rsidR="00F64AD2" w:rsidRPr="00846E55">
        <w:rPr>
          <w:rFonts w:ascii="Arial" w:eastAsia="Arial" w:hAnsi="Arial" w:cs="Arial"/>
          <w:bCs/>
          <w:color w:val="auto"/>
          <w:sz w:val="22"/>
          <w:szCs w:val="22"/>
          <w:lang w:eastAsia="en-US"/>
        </w:rPr>
        <w:t>el desplazamiento a</w:t>
      </w:r>
      <w:r w:rsidRPr="00846E55">
        <w:rPr>
          <w:rFonts w:ascii="Arial" w:eastAsia="Arial" w:hAnsi="Arial" w:cs="Arial"/>
          <w:bCs/>
          <w:color w:val="auto"/>
          <w:sz w:val="22"/>
          <w:szCs w:val="22"/>
          <w:lang w:eastAsia="en-US"/>
        </w:rPr>
        <w:t xml:space="preserve"> los diferentes punto de recolección </w:t>
      </w:r>
      <w:r w:rsidR="00F64AD2" w:rsidRPr="00846E55">
        <w:rPr>
          <w:rFonts w:ascii="Arial" w:eastAsia="Arial" w:hAnsi="Arial" w:cs="Arial"/>
          <w:bCs/>
          <w:color w:val="auto"/>
          <w:sz w:val="22"/>
          <w:szCs w:val="22"/>
          <w:lang w:eastAsia="en-US"/>
        </w:rPr>
        <w:t xml:space="preserve">y </w:t>
      </w:r>
      <w:r w:rsidRPr="00846E55">
        <w:rPr>
          <w:rFonts w:ascii="Arial" w:eastAsia="Arial" w:hAnsi="Arial" w:cs="Arial"/>
          <w:bCs/>
          <w:color w:val="auto"/>
          <w:sz w:val="22"/>
          <w:szCs w:val="22"/>
          <w:lang w:eastAsia="en-US"/>
        </w:rPr>
        <w:t>finalizó a las 2:00pm,</w:t>
      </w:r>
      <w:r w:rsidR="00F64AD2" w:rsidRPr="00846E55">
        <w:rPr>
          <w:rFonts w:ascii="Arial" w:eastAsia="Arial" w:hAnsi="Arial" w:cs="Arial"/>
          <w:bCs/>
          <w:color w:val="auto"/>
          <w:sz w:val="22"/>
          <w:szCs w:val="22"/>
          <w:lang w:eastAsia="en-US"/>
        </w:rPr>
        <w:t xml:space="preserve"> se evidenció la </w:t>
      </w:r>
      <w:r w:rsidRPr="00846E55">
        <w:rPr>
          <w:rFonts w:ascii="Arial" w:eastAsia="Arial" w:hAnsi="Arial" w:cs="Arial"/>
          <w:bCs/>
          <w:color w:val="auto"/>
          <w:sz w:val="22"/>
          <w:szCs w:val="22"/>
          <w:lang w:eastAsia="en-US"/>
        </w:rPr>
        <w:t xml:space="preserve"> </w:t>
      </w:r>
      <w:r w:rsidR="00F64AD2" w:rsidRPr="00846E55">
        <w:rPr>
          <w:rFonts w:ascii="Arial" w:eastAsia="Arial" w:hAnsi="Arial" w:cs="Arial"/>
          <w:bCs/>
          <w:color w:val="auto"/>
          <w:sz w:val="22"/>
          <w:szCs w:val="22"/>
          <w:lang w:eastAsia="en-US"/>
        </w:rPr>
        <w:t>colocación de los precinto de cierre del vehículo en sus puertas por parte de los operarios d</w:t>
      </w:r>
      <w:r w:rsidRPr="00846E55">
        <w:rPr>
          <w:rFonts w:ascii="Arial" w:eastAsia="Arial" w:hAnsi="Arial" w:cs="Arial"/>
          <w:bCs/>
          <w:color w:val="auto"/>
          <w:sz w:val="22"/>
          <w:szCs w:val="22"/>
          <w:lang w:eastAsia="en-US"/>
        </w:rPr>
        <w:t xml:space="preserve">el concesionario UT ECOCAPITAL y se dirigió junto con todas las entidades acompañantes a las instalaciones del gestor externo Veolia, anteriormente TECNIAMSA S.A E.S.P. (aliado estratégico de UT ECOCAPITAL para la termo destrucción de los residuos) ubicadas a las afueras de Bogotá, vía Mosquera. </w:t>
      </w:r>
    </w:p>
    <w:p w14:paraId="61AE3889" w14:textId="26F12B35" w:rsidR="00157804" w:rsidRDefault="00157804" w:rsidP="00846E55">
      <w:pPr>
        <w:pStyle w:val="Default"/>
        <w:ind w:right="220"/>
        <w:jc w:val="both"/>
        <w:rPr>
          <w:rFonts w:ascii="Arial" w:eastAsia="Arial" w:hAnsi="Arial" w:cs="Arial"/>
          <w:bCs/>
          <w:color w:val="auto"/>
          <w:sz w:val="22"/>
          <w:szCs w:val="22"/>
          <w:lang w:eastAsia="en-US"/>
        </w:rPr>
      </w:pPr>
    </w:p>
    <w:p w14:paraId="05DCF9C7" w14:textId="50C8E713" w:rsidR="00846E55" w:rsidRPr="002023C8" w:rsidRDefault="00846E55" w:rsidP="00846E55">
      <w:pPr>
        <w:pStyle w:val="Textoindependiente"/>
        <w:spacing w:line="276" w:lineRule="auto"/>
        <w:ind w:left="212"/>
      </w:pPr>
      <w:r w:rsidRPr="002023C8">
        <w:t>Dentro de los aspectos relevantes durante la visita</w:t>
      </w:r>
      <w:r>
        <w:t xml:space="preserve"> </w:t>
      </w:r>
      <w:r w:rsidRPr="002023C8">
        <w:t>se evidenció los siguientes:</w:t>
      </w:r>
    </w:p>
    <w:p w14:paraId="0D135CAF" w14:textId="5FBC1ABC" w:rsidR="00846E55" w:rsidRDefault="00846E55" w:rsidP="00846E55">
      <w:pPr>
        <w:pStyle w:val="Default"/>
        <w:ind w:right="220"/>
        <w:jc w:val="both"/>
        <w:rPr>
          <w:rFonts w:ascii="Arial" w:eastAsia="Arial" w:hAnsi="Arial" w:cs="Arial"/>
          <w:bCs/>
          <w:color w:val="auto"/>
          <w:sz w:val="22"/>
          <w:szCs w:val="22"/>
          <w:lang w:val="es-ES" w:eastAsia="en-US"/>
        </w:rPr>
      </w:pPr>
    </w:p>
    <w:p w14:paraId="1B9A1980" w14:textId="7D864C27" w:rsidR="00846E55" w:rsidRPr="00FC5E8B" w:rsidRDefault="00846E55" w:rsidP="00FC5E8B">
      <w:pPr>
        <w:pStyle w:val="Prrafodelista"/>
        <w:widowControl/>
        <w:numPr>
          <w:ilvl w:val="0"/>
          <w:numId w:val="39"/>
        </w:numPr>
        <w:adjustRightInd w:val="0"/>
        <w:jc w:val="both"/>
        <w:rPr>
          <w:bCs/>
          <w:lang w:val="es-CO"/>
        </w:rPr>
      </w:pPr>
      <w:r w:rsidRPr="00FC5E8B">
        <w:rPr>
          <w:bCs/>
          <w:lang w:val="es-CO"/>
        </w:rPr>
        <w:t xml:space="preserve">La entrega de los residuos no se está realizando directamente por la persona responsable o líder de vacunación en las IPS programadas, es el caso de la IPS COMPENSAR UNIDAD DE SERVICIO CL 145, donde la entrega de los residuos fue realizada por la persona de servicios generales. Adicionalmente, en esta institución no se tenían separados los guardianes de las cajas, ni se tenía claro el conteo de estos residuos, por lo que el personal de UT ECOCAPITAL tuvo que realizar el conteo, aspecto que se socializará en la próxima mesa para que se adopten medidas correctivas con los generadores. </w:t>
      </w:r>
    </w:p>
    <w:p w14:paraId="24246516" w14:textId="77777777" w:rsidR="00846E55" w:rsidRPr="00846E55" w:rsidRDefault="00846E55" w:rsidP="00846E55">
      <w:pPr>
        <w:widowControl/>
        <w:adjustRightInd w:val="0"/>
        <w:ind w:left="212"/>
        <w:jc w:val="both"/>
        <w:rPr>
          <w:bCs/>
          <w:lang w:val="es-CO"/>
        </w:rPr>
      </w:pPr>
    </w:p>
    <w:p w14:paraId="01D0F99A" w14:textId="2346CCA5" w:rsidR="00846E55" w:rsidRPr="00FC5E8B" w:rsidRDefault="00846E55" w:rsidP="00FC5E8B">
      <w:pPr>
        <w:pStyle w:val="Prrafodelista"/>
        <w:widowControl/>
        <w:numPr>
          <w:ilvl w:val="0"/>
          <w:numId w:val="39"/>
        </w:numPr>
        <w:adjustRightInd w:val="0"/>
        <w:jc w:val="both"/>
        <w:rPr>
          <w:bCs/>
          <w:lang w:val="es-CO"/>
        </w:rPr>
      </w:pPr>
      <w:r w:rsidRPr="00FC5E8B">
        <w:rPr>
          <w:bCs/>
          <w:lang w:val="es-CO"/>
        </w:rPr>
        <w:t xml:space="preserve">Dentro del manifiesto de recolección se registraron a conformidad datos de número de guardianes, viales y cajas. </w:t>
      </w:r>
    </w:p>
    <w:p w14:paraId="6E258CA3" w14:textId="77777777" w:rsidR="00846E55" w:rsidRPr="00846E55" w:rsidRDefault="00846E55" w:rsidP="00846E55">
      <w:pPr>
        <w:widowControl/>
        <w:adjustRightInd w:val="0"/>
        <w:ind w:left="212"/>
        <w:jc w:val="both"/>
        <w:rPr>
          <w:bCs/>
          <w:lang w:val="es-CO"/>
        </w:rPr>
      </w:pPr>
    </w:p>
    <w:p w14:paraId="490441F7" w14:textId="319139FC" w:rsidR="00846E55" w:rsidRPr="00FC5E8B" w:rsidRDefault="00846E55" w:rsidP="00FC5E8B">
      <w:pPr>
        <w:pStyle w:val="Prrafodelista"/>
        <w:widowControl/>
        <w:numPr>
          <w:ilvl w:val="0"/>
          <w:numId w:val="39"/>
        </w:numPr>
        <w:adjustRightInd w:val="0"/>
        <w:jc w:val="both"/>
        <w:rPr>
          <w:bCs/>
          <w:lang w:val="es-CO"/>
        </w:rPr>
      </w:pPr>
      <w:r w:rsidRPr="00FC5E8B">
        <w:rPr>
          <w:bCs/>
          <w:lang w:val="es-CO"/>
        </w:rPr>
        <w:t xml:space="preserve">Demoras en la entrega de los residuos por parte de las IPS, en el usuario SALUD SURA Calle 100, se dio espera de 45 minutos adicionales a la llamada previa de 20 minutos, no fue efectiva esta recolección por cuanto el usuario no tenía listos los residuos ni la documentación respectiva. </w:t>
      </w:r>
    </w:p>
    <w:p w14:paraId="2B6A3A43" w14:textId="77777777" w:rsidR="00846E55" w:rsidRPr="00846E55" w:rsidRDefault="00846E55" w:rsidP="00846E55">
      <w:pPr>
        <w:widowControl/>
        <w:adjustRightInd w:val="0"/>
        <w:ind w:left="212"/>
        <w:jc w:val="both"/>
        <w:rPr>
          <w:bCs/>
          <w:lang w:val="es-CO"/>
        </w:rPr>
      </w:pPr>
    </w:p>
    <w:p w14:paraId="43638357" w14:textId="253A4E3F" w:rsidR="00846E55" w:rsidRPr="00FC5E8B" w:rsidRDefault="00846E55" w:rsidP="00FC5E8B">
      <w:pPr>
        <w:pStyle w:val="Prrafodelista"/>
        <w:widowControl/>
        <w:numPr>
          <w:ilvl w:val="0"/>
          <w:numId w:val="39"/>
        </w:numPr>
        <w:adjustRightInd w:val="0"/>
        <w:jc w:val="both"/>
        <w:rPr>
          <w:bCs/>
          <w:lang w:val="es-CO"/>
        </w:rPr>
      </w:pPr>
      <w:r w:rsidRPr="00FC5E8B">
        <w:rPr>
          <w:bCs/>
          <w:lang w:val="es-CO"/>
        </w:rPr>
        <w:t xml:space="preserve">Se observó que aún esta ruta exclusiva es subutilizada ya que se evidenció que la cantidad de residuos recolectada es pequeña y podría optimizarse ampliando la cobertura, dando cumplimiento estricto a los tiempos de entrega y a la programación estratégica de los generadores de forma diaria. De todas maneras, el ejercicio de coordinación entre la Secretaría de Salud y UT ECOCAPITAL ha sido muy fluido y los tiempos de reporte y programación son adecuados para dar respuesta a la ejecución de esta ruta exclusiva. </w:t>
      </w:r>
    </w:p>
    <w:p w14:paraId="6DFE11C8" w14:textId="77777777" w:rsidR="00846E55" w:rsidRDefault="00846E55" w:rsidP="00846E55">
      <w:pPr>
        <w:widowControl/>
        <w:adjustRightInd w:val="0"/>
        <w:jc w:val="both"/>
        <w:rPr>
          <w:bCs/>
          <w:lang w:val="es-CO"/>
        </w:rPr>
      </w:pPr>
    </w:p>
    <w:p w14:paraId="4750B4FF" w14:textId="55081831" w:rsidR="00184037" w:rsidRPr="00736CCD" w:rsidRDefault="00184037" w:rsidP="00736CCD">
      <w:pPr>
        <w:pStyle w:val="Prrafodelista"/>
        <w:numPr>
          <w:ilvl w:val="0"/>
          <w:numId w:val="33"/>
        </w:numPr>
        <w:tabs>
          <w:tab w:val="left" w:pos="921"/>
        </w:tabs>
        <w:spacing w:line="276" w:lineRule="auto"/>
        <w:ind w:right="230"/>
        <w:jc w:val="both"/>
        <w:rPr>
          <w:bCs/>
          <w:lang w:val="es-CO"/>
        </w:rPr>
      </w:pPr>
      <w:r w:rsidRPr="00736CCD">
        <w:rPr>
          <w:b/>
          <w:lang w:val="es-CO"/>
        </w:rPr>
        <w:t xml:space="preserve">Actividad </w:t>
      </w:r>
      <w:r w:rsidR="00736CCD">
        <w:rPr>
          <w:b/>
          <w:lang w:val="es-CO"/>
        </w:rPr>
        <w:t xml:space="preserve">6 </w:t>
      </w:r>
      <w:r w:rsidRPr="00736CCD">
        <w:rPr>
          <w:b/>
          <w:lang w:val="es-CO"/>
        </w:rPr>
        <w:t xml:space="preserve">del plan de supervisión y control: </w:t>
      </w:r>
      <w:bookmarkStart w:id="1" w:name="_Hlk71629754"/>
      <w:r w:rsidR="00736CCD" w:rsidRPr="00736CCD">
        <w:rPr>
          <w:bCs/>
          <w:lang w:val="es-CO"/>
        </w:rPr>
        <w:t>Revisión del informe mensual de la interventoría para análisis de los resultados de verificación, seguimiento y control de PROGRAMA DE MANTENIMIENTO DE VEHICULOS DE RECOLECCION, EQUIPOS Y MAQUINARIA dispuestos para el servicio de residuos hospitalarios. Cuando amerite se realizará visita de campo administrativa o de campo.</w:t>
      </w:r>
      <w:bookmarkEnd w:id="1"/>
    </w:p>
    <w:p w14:paraId="203A5732" w14:textId="736B87E5" w:rsidR="00736CCD" w:rsidRDefault="00736CCD" w:rsidP="00736CCD">
      <w:pPr>
        <w:pStyle w:val="Prrafodelista"/>
        <w:tabs>
          <w:tab w:val="left" w:pos="921"/>
        </w:tabs>
        <w:spacing w:before="9" w:line="276" w:lineRule="auto"/>
        <w:ind w:right="220" w:firstLine="0"/>
        <w:jc w:val="both"/>
        <w:rPr>
          <w:b/>
          <w:lang w:val="es-CO"/>
        </w:rPr>
      </w:pPr>
    </w:p>
    <w:p w14:paraId="7F49411E" w14:textId="38540F83" w:rsidR="00FC5E8B" w:rsidRDefault="00FC5E8B" w:rsidP="00736CCD">
      <w:pPr>
        <w:pStyle w:val="Prrafodelista"/>
        <w:tabs>
          <w:tab w:val="left" w:pos="921"/>
        </w:tabs>
        <w:spacing w:before="9" w:line="276" w:lineRule="auto"/>
        <w:ind w:right="220" w:firstLine="0"/>
        <w:jc w:val="both"/>
        <w:rPr>
          <w:b/>
          <w:lang w:val="es-CO"/>
        </w:rPr>
      </w:pPr>
    </w:p>
    <w:p w14:paraId="0BE3F8EC" w14:textId="43D13187" w:rsidR="00FC5E8B" w:rsidRDefault="00FC5E8B" w:rsidP="00736CCD">
      <w:pPr>
        <w:pStyle w:val="Prrafodelista"/>
        <w:tabs>
          <w:tab w:val="left" w:pos="921"/>
        </w:tabs>
        <w:spacing w:before="9" w:line="276" w:lineRule="auto"/>
        <w:ind w:right="220" w:firstLine="0"/>
        <w:jc w:val="both"/>
        <w:rPr>
          <w:b/>
          <w:lang w:val="es-CO"/>
        </w:rPr>
      </w:pPr>
    </w:p>
    <w:p w14:paraId="4B65DFEF" w14:textId="77777777" w:rsidR="00FC5E8B" w:rsidRDefault="00FC5E8B" w:rsidP="00736CCD">
      <w:pPr>
        <w:pStyle w:val="Prrafodelista"/>
        <w:tabs>
          <w:tab w:val="left" w:pos="921"/>
        </w:tabs>
        <w:spacing w:before="9" w:line="276" w:lineRule="auto"/>
        <w:ind w:right="220" w:firstLine="0"/>
        <w:jc w:val="both"/>
        <w:rPr>
          <w:b/>
          <w:lang w:val="es-CO"/>
        </w:rPr>
      </w:pPr>
    </w:p>
    <w:p w14:paraId="5FF6FD99" w14:textId="216BC5B4" w:rsidR="00FC5E8B" w:rsidRDefault="00FC5E8B" w:rsidP="00736CCD">
      <w:pPr>
        <w:pStyle w:val="Prrafodelista"/>
        <w:tabs>
          <w:tab w:val="left" w:pos="921"/>
        </w:tabs>
        <w:spacing w:before="9" w:line="276" w:lineRule="auto"/>
        <w:ind w:right="220" w:firstLine="0"/>
        <w:jc w:val="both"/>
        <w:rPr>
          <w:b/>
          <w:lang w:val="es-CO"/>
        </w:rPr>
      </w:pPr>
    </w:p>
    <w:p w14:paraId="3E8C4C2E" w14:textId="77777777" w:rsidR="00FC5E8B" w:rsidRPr="00736CCD" w:rsidRDefault="00FC5E8B" w:rsidP="00736CCD">
      <w:pPr>
        <w:pStyle w:val="Prrafodelista"/>
        <w:tabs>
          <w:tab w:val="left" w:pos="921"/>
        </w:tabs>
        <w:spacing w:before="9" w:line="276" w:lineRule="auto"/>
        <w:ind w:right="220" w:firstLine="0"/>
        <w:jc w:val="both"/>
        <w:rPr>
          <w:b/>
          <w:lang w:val="es-CO"/>
        </w:rPr>
      </w:pPr>
    </w:p>
    <w:p w14:paraId="36BFE645" w14:textId="77777777" w:rsidR="00736CCD" w:rsidRPr="00574F7B" w:rsidRDefault="00736CCD" w:rsidP="003C530F">
      <w:pPr>
        <w:ind w:left="284"/>
        <w:jc w:val="both"/>
        <w:rPr>
          <w:b/>
          <w:bCs/>
          <w:lang w:val="es-US"/>
        </w:rPr>
      </w:pPr>
      <w:r w:rsidRPr="00574F7B">
        <w:rPr>
          <w:b/>
          <w:bCs/>
          <w:lang w:val="es-US"/>
        </w:rPr>
        <w:lastRenderedPageBreak/>
        <w:t>Equipos móviles o flota vehicular</w:t>
      </w:r>
    </w:p>
    <w:p w14:paraId="7AF1B4A3" w14:textId="77777777" w:rsidR="00736CCD" w:rsidRPr="00574F7B" w:rsidRDefault="00736CCD" w:rsidP="00736CCD">
      <w:pPr>
        <w:jc w:val="both"/>
        <w:rPr>
          <w:b/>
          <w:bCs/>
          <w:lang w:val="es-US"/>
        </w:rPr>
      </w:pPr>
    </w:p>
    <w:p w14:paraId="25ABCDAC" w14:textId="77777777" w:rsidR="00736CCD" w:rsidRPr="00574F7B" w:rsidRDefault="00736CCD" w:rsidP="003C530F">
      <w:pPr>
        <w:ind w:left="284"/>
        <w:jc w:val="both"/>
        <w:rPr>
          <w:lang w:val="es-US"/>
        </w:rPr>
      </w:pPr>
      <w:r w:rsidRPr="00574F7B">
        <w:rPr>
          <w:lang w:val="es-US"/>
        </w:rPr>
        <w:t>A continuación, se presenta el inventario de flota vehicular dispuesto por UT ECOCAPITAL para el servicio:</w:t>
      </w:r>
    </w:p>
    <w:p w14:paraId="40066C0E" w14:textId="77777777" w:rsidR="003C530F" w:rsidRDefault="003C530F" w:rsidP="00736CCD"/>
    <w:p w14:paraId="0F6F2A3A" w14:textId="4C17CB2B" w:rsidR="00736CCD" w:rsidRPr="0050187D" w:rsidRDefault="00736CCD" w:rsidP="0050187D">
      <w:pPr>
        <w:spacing w:line="276" w:lineRule="auto"/>
        <w:ind w:left="382" w:right="391"/>
        <w:jc w:val="center"/>
        <w:rPr>
          <w:b/>
          <w:sz w:val="20"/>
          <w:lang w:val="es-CO"/>
        </w:rPr>
      </w:pPr>
      <w:r w:rsidRPr="0050187D">
        <w:rPr>
          <w:b/>
          <w:sz w:val="20"/>
          <w:lang w:val="es-CO"/>
        </w:rPr>
        <w:t xml:space="preserve">Tabla </w:t>
      </w:r>
      <w:r w:rsidR="0050187D" w:rsidRPr="0050187D">
        <w:rPr>
          <w:b/>
          <w:sz w:val="20"/>
          <w:lang w:val="es-CO"/>
        </w:rPr>
        <w:t>7</w:t>
      </w:r>
      <w:r w:rsidRPr="0050187D">
        <w:rPr>
          <w:b/>
          <w:sz w:val="20"/>
          <w:lang w:val="es-CO"/>
        </w:rPr>
        <w:t xml:space="preserve">. </w:t>
      </w:r>
      <w:r w:rsidRPr="0050187D">
        <w:rPr>
          <w:bCs/>
          <w:sz w:val="20"/>
          <w:lang w:val="es-CO"/>
        </w:rPr>
        <w:t>Flota vehicular UT ECOCAPITAL</w:t>
      </w:r>
    </w:p>
    <w:p w14:paraId="36B3AA71" w14:textId="77777777" w:rsidR="00736CCD" w:rsidRDefault="00736CCD" w:rsidP="00736CCD">
      <w:pPr>
        <w:jc w:val="center"/>
      </w:pPr>
      <w:r>
        <w:rPr>
          <w:noProof/>
        </w:rPr>
        <w:drawing>
          <wp:inline distT="0" distB="0" distL="0" distR="0" wp14:anchorId="6D29CA34" wp14:editId="0A68A2DE">
            <wp:extent cx="5998482" cy="2063750"/>
            <wp:effectExtent l="0" t="0" r="2540" b="0"/>
            <wp:docPr id="45" name="Imagen 45"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exto, Aplicación, Tabla&#10;&#10;Descripción generada automáticamente"/>
                    <pic:cNvPicPr/>
                  </pic:nvPicPr>
                  <pic:blipFill rotWithShape="1">
                    <a:blip r:embed="rId20">
                      <a:extLst>
                        <a:ext uri="{28A0092B-C50C-407E-A947-70E740481C1C}">
                          <a14:useLocalDpi xmlns:a14="http://schemas.microsoft.com/office/drawing/2010/main" val="0"/>
                        </a:ext>
                      </a:extLst>
                    </a:blip>
                    <a:srcRect l="19122" t="32187" r="21023" b="31201"/>
                    <a:stretch/>
                  </pic:blipFill>
                  <pic:spPr bwMode="auto">
                    <a:xfrm>
                      <a:off x="0" y="0"/>
                      <a:ext cx="5998482" cy="2063750"/>
                    </a:xfrm>
                    <a:prstGeom prst="rect">
                      <a:avLst/>
                    </a:prstGeom>
                    <a:ln>
                      <a:noFill/>
                    </a:ln>
                    <a:extLst>
                      <a:ext uri="{53640926-AAD7-44D8-BBD7-CCE9431645EC}">
                        <a14:shadowObscured xmlns:a14="http://schemas.microsoft.com/office/drawing/2010/main"/>
                      </a:ext>
                    </a:extLst>
                  </pic:spPr>
                </pic:pic>
              </a:graphicData>
            </a:graphic>
          </wp:inline>
        </w:drawing>
      </w:r>
    </w:p>
    <w:p w14:paraId="259E93CF" w14:textId="77777777" w:rsidR="00736CCD" w:rsidRPr="00574F7B" w:rsidRDefault="00736CCD" w:rsidP="00736CCD">
      <w:pPr>
        <w:jc w:val="center"/>
        <w:rPr>
          <w:sz w:val="16"/>
          <w:szCs w:val="16"/>
        </w:rPr>
      </w:pPr>
      <w:r w:rsidRPr="00574F7B">
        <w:rPr>
          <w:sz w:val="16"/>
          <w:szCs w:val="16"/>
        </w:rPr>
        <w:t xml:space="preserve">Fuente:  Consorcio Control AFA – Informe de gestión periodo de </w:t>
      </w:r>
      <w:r>
        <w:rPr>
          <w:sz w:val="16"/>
          <w:szCs w:val="16"/>
        </w:rPr>
        <w:t>marzo</w:t>
      </w:r>
      <w:r w:rsidRPr="00574F7B">
        <w:rPr>
          <w:sz w:val="16"/>
          <w:szCs w:val="16"/>
        </w:rPr>
        <w:t xml:space="preserve"> de 202</w:t>
      </w:r>
      <w:r>
        <w:rPr>
          <w:sz w:val="16"/>
          <w:szCs w:val="16"/>
        </w:rPr>
        <w:t>1</w:t>
      </w:r>
    </w:p>
    <w:p w14:paraId="4F992F1C" w14:textId="77777777" w:rsidR="00736CCD" w:rsidRDefault="00736CCD" w:rsidP="00736CCD">
      <w:pPr>
        <w:jc w:val="both"/>
        <w:rPr>
          <w:lang w:val="es-US"/>
        </w:rPr>
      </w:pPr>
    </w:p>
    <w:p w14:paraId="42B126E1" w14:textId="2C88160E" w:rsidR="00736CCD" w:rsidRPr="00574F7B" w:rsidRDefault="00736CCD" w:rsidP="003C530F">
      <w:pPr>
        <w:ind w:left="360" w:right="220"/>
        <w:jc w:val="both"/>
        <w:rPr>
          <w:lang w:val="es-US"/>
        </w:rPr>
      </w:pPr>
      <w:r>
        <w:rPr>
          <w:lang w:val="es-US"/>
        </w:rPr>
        <w:t>Por lo anterior, se puede observar las fallas por furgón de recolección y del ampirrol, donde se puede identificar los sistemas más críticos en los vehículos y de esa manera poder llevar un seguimiento mensual de las fallas. Por tanto, es necesario que el concesionario verifique cuales son los sistemas más urgentes que necesitan intervención y así poder minimizar cada una de las fallas.</w:t>
      </w:r>
    </w:p>
    <w:p w14:paraId="212D5A2F" w14:textId="77777777" w:rsidR="00736CCD" w:rsidRDefault="00736CCD" w:rsidP="00736CCD"/>
    <w:p w14:paraId="11A313F4" w14:textId="26C83228" w:rsidR="00736CCD" w:rsidRDefault="00736CCD" w:rsidP="00736CCD">
      <w:pPr>
        <w:ind w:left="360"/>
        <w:jc w:val="center"/>
        <w:rPr>
          <w:lang w:val="es-US"/>
        </w:rPr>
      </w:pPr>
      <w:r w:rsidRPr="0050187D">
        <w:rPr>
          <w:b/>
          <w:sz w:val="20"/>
          <w:lang w:val="es-CO"/>
        </w:rPr>
        <w:t xml:space="preserve">Tabla 6. </w:t>
      </w:r>
      <w:r w:rsidRPr="003C530F">
        <w:rPr>
          <w:bCs/>
          <w:sz w:val="20"/>
          <w:lang w:val="es-CO"/>
        </w:rPr>
        <w:t>Histórico mensual de fallas flota vehicular</w:t>
      </w:r>
      <w:r>
        <w:rPr>
          <w:noProof/>
        </w:rPr>
        <w:drawing>
          <wp:inline distT="0" distB="0" distL="0" distR="0" wp14:anchorId="6938E73E" wp14:editId="470C3700">
            <wp:extent cx="5638800" cy="1100850"/>
            <wp:effectExtent l="0" t="0" r="0" b="4445"/>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21">
                      <a:extLst>
                        <a:ext uri="{28A0092B-C50C-407E-A947-70E740481C1C}">
                          <a14:useLocalDpi xmlns:a14="http://schemas.microsoft.com/office/drawing/2010/main" val="0"/>
                        </a:ext>
                      </a:extLst>
                    </a:blip>
                    <a:srcRect l="22855" t="28163" r="24983" b="53732"/>
                    <a:stretch/>
                  </pic:blipFill>
                  <pic:spPr bwMode="auto">
                    <a:xfrm>
                      <a:off x="0" y="0"/>
                      <a:ext cx="5638800" cy="1100850"/>
                    </a:xfrm>
                    <a:prstGeom prst="rect">
                      <a:avLst/>
                    </a:prstGeom>
                    <a:ln>
                      <a:noFill/>
                    </a:ln>
                    <a:extLst>
                      <a:ext uri="{53640926-AAD7-44D8-BBD7-CCE9431645EC}">
                        <a14:shadowObscured xmlns:a14="http://schemas.microsoft.com/office/drawing/2010/main"/>
                      </a:ext>
                    </a:extLst>
                  </pic:spPr>
                </pic:pic>
              </a:graphicData>
            </a:graphic>
          </wp:inline>
        </w:drawing>
      </w:r>
    </w:p>
    <w:p w14:paraId="38412AE4" w14:textId="77777777" w:rsidR="00736CCD" w:rsidRDefault="00736CCD" w:rsidP="00736CCD">
      <w:pPr>
        <w:jc w:val="center"/>
        <w:rPr>
          <w:sz w:val="16"/>
          <w:szCs w:val="16"/>
        </w:rPr>
      </w:pPr>
      <w:r w:rsidRPr="00574F7B">
        <w:rPr>
          <w:sz w:val="16"/>
          <w:szCs w:val="16"/>
        </w:rPr>
        <w:t xml:space="preserve">Fuente:  Consorcio Control AFA – Informe de gestión periodo de </w:t>
      </w:r>
      <w:r>
        <w:rPr>
          <w:sz w:val="16"/>
          <w:szCs w:val="16"/>
        </w:rPr>
        <w:t>marzo</w:t>
      </w:r>
      <w:r w:rsidRPr="00574F7B">
        <w:rPr>
          <w:sz w:val="16"/>
          <w:szCs w:val="16"/>
        </w:rPr>
        <w:t xml:space="preserve"> de 202</w:t>
      </w:r>
      <w:r>
        <w:rPr>
          <w:sz w:val="16"/>
          <w:szCs w:val="16"/>
        </w:rPr>
        <w:t>1</w:t>
      </w:r>
    </w:p>
    <w:p w14:paraId="44AF1446" w14:textId="77777777" w:rsidR="00736CCD" w:rsidRDefault="00736CCD" w:rsidP="00736CCD">
      <w:pPr>
        <w:jc w:val="center"/>
        <w:rPr>
          <w:sz w:val="16"/>
          <w:szCs w:val="16"/>
        </w:rPr>
      </w:pPr>
    </w:p>
    <w:p w14:paraId="0BA9980D" w14:textId="77777777" w:rsidR="00736CCD" w:rsidRPr="0050187D" w:rsidRDefault="00736CCD" w:rsidP="0050187D">
      <w:pPr>
        <w:spacing w:line="276" w:lineRule="auto"/>
        <w:ind w:left="382" w:right="391"/>
        <w:jc w:val="center"/>
        <w:rPr>
          <w:b/>
          <w:sz w:val="20"/>
          <w:lang w:val="es-CO"/>
        </w:rPr>
      </w:pPr>
      <w:r w:rsidRPr="0050187D">
        <w:rPr>
          <w:b/>
          <w:sz w:val="20"/>
          <w:lang w:val="es-CO"/>
        </w:rPr>
        <w:t xml:space="preserve">Figura 3. </w:t>
      </w:r>
      <w:r w:rsidRPr="003C530F">
        <w:rPr>
          <w:bCs/>
          <w:sz w:val="20"/>
          <w:lang w:val="es-CO"/>
        </w:rPr>
        <w:t>Tendencia del comportamiento de fallas marzo 2020 – marzo 2021</w:t>
      </w:r>
    </w:p>
    <w:p w14:paraId="043ADD4E" w14:textId="77777777" w:rsidR="00736CCD" w:rsidRDefault="00736CCD" w:rsidP="00736CCD">
      <w:pPr>
        <w:jc w:val="center"/>
      </w:pPr>
      <w:r>
        <w:rPr>
          <w:noProof/>
        </w:rPr>
        <w:drawing>
          <wp:inline distT="0" distB="0" distL="0" distR="0" wp14:anchorId="76517B08" wp14:editId="2D1404B1">
            <wp:extent cx="4772025" cy="1846933"/>
            <wp:effectExtent l="0" t="0" r="0" b="1270"/>
            <wp:docPr id="46" name="Imagen 4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descr="Interfaz de usuario gráfica, Aplicación&#10;&#10;Descripción generada automáticamente"/>
                    <pic:cNvPicPr/>
                  </pic:nvPicPr>
                  <pic:blipFill rotWithShape="1">
                    <a:blip r:embed="rId22">
                      <a:extLst>
                        <a:ext uri="{28A0092B-C50C-407E-A947-70E740481C1C}">
                          <a14:useLocalDpi xmlns:a14="http://schemas.microsoft.com/office/drawing/2010/main" val="0"/>
                        </a:ext>
                      </a:extLst>
                    </a:blip>
                    <a:srcRect l="22177" t="24140" r="20231" b="36230"/>
                    <a:stretch/>
                  </pic:blipFill>
                  <pic:spPr bwMode="auto">
                    <a:xfrm>
                      <a:off x="0" y="0"/>
                      <a:ext cx="4807145" cy="1860526"/>
                    </a:xfrm>
                    <a:prstGeom prst="rect">
                      <a:avLst/>
                    </a:prstGeom>
                    <a:ln>
                      <a:noFill/>
                    </a:ln>
                    <a:extLst>
                      <a:ext uri="{53640926-AAD7-44D8-BBD7-CCE9431645EC}">
                        <a14:shadowObscured xmlns:a14="http://schemas.microsoft.com/office/drawing/2010/main"/>
                      </a:ext>
                    </a:extLst>
                  </pic:spPr>
                </pic:pic>
              </a:graphicData>
            </a:graphic>
          </wp:inline>
        </w:drawing>
      </w:r>
    </w:p>
    <w:p w14:paraId="61489DC0" w14:textId="7803AA5B" w:rsidR="00736CCD" w:rsidRDefault="00736CCD" w:rsidP="00736CCD">
      <w:pPr>
        <w:jc w:val="center"/>
        <w:rPr>
          <w:sz w:val="16"/>
          <w:szCs w:val="16"/>
        </w:rPr>
      </w:pPr>
      <w:r w:rsidRPr="00574F7B">
        <w:rPr>
          <w:sz w:val="16"/>
          <w:szCs w:val="16"/>
        </w:rPr>
        <w:t xml:space="preserve">Fuente:  Consorcio Control AFA – Informe de gestión periodo de </w:t>
      </w:r>
      <w:r>
        <w:rPr>
          <w:sz w:val="16"/>
          <w:szCs w:val="16"/>
        </w:rPr>
        <w:t>marzo</w:t>
      </w:r>
      <w:r w:rsidRPr="00574F7B">
        <w:rPr>
          <w:sz w:val="16"/>
          <w:szCs w:val="16"/>
        </w:rPr>
        <w:t xml:space="preserve"> de 202</w:t>
      </w:r>
      <w:r>
        <w:rPr>
          <w:sz w:val="16"/>
          <w:szCs w:val="16"/>
        </w:rPr>
        <w:t>1</w:t>
      </w:r>
    </w:p>
    <w:p w14:paraId="3FAB56A6" w14:textId="77777777" w:rsidR="00FC5E8B" w:rsidRPr="00574F7B" w:rsidRDefault="00FC5E8B" w:rsidP="00736CCD">
      <w:pPr>
        <w:jc w:val="center"/>
        <w:rPr>
          <w:sz w:val="16"/>
          <w:szCs w:val="16"/>
        </w:rPr>
      </w:pPr>
    </w:p>
    <w:p w14:paraId="1C2022E9" w14:textId="77777777" w:rsidR="00736CCD" w:rsidRPr="00546FEC" w:rsidRDefault="00736CCD" w:rsidP="003C530F">
      <w:pPr>
        <w:ind w:left="284" w:right="220"/>
        <w:jc w:val="both"/>
      </w:pPr>
      <w:r>
        <w:t xml:space="preserve">Como se observa en la tabla 6 el histórico mensual de fallas flota vehicular, durante los meses en enero y febrero presento una disminución significativa a comparación del mes de marzo de 2021 que tuvo un total de 95 fallas con incremento del 64%. Por lo anterior, se puede identificar que en el primer trimestre del año en curso ha venido en aumento las fallas, se considera que el concesionario ejecute acciones efectivas que permitan la disminución de las fallas que se presentan en la flota vehicular. </w:t>
      </w:r>
    </w:p>
    <w:p w14:paraId="17E7FB58" w14:textId="77777777" w:rsidR="00736CCD" w:rsidRDefault="00736CCD" w:rsidP="00C84F71">
      <w:pPr>
        <w:ind w:right="220"/>
      </w:pPr>
    </w:p>
    <w:p w14:paraId="39A22960" w14:textId="085DE4C9" w:rsidR="00736CCD" w:rsidRDefault="00736CCD" w:rsidP="003C530F">
      <w:pPr>
        <w:ind w:left="284" w:right="220"/>
        <w:jc w:val="both"/>
      </w:pPr>
      <w:r>
        <w:t>Mediante la categorización de fallas por sistemas, se observó que, en el mes de marzo del año en curso, el 26% de las fallas corresponde a plataforma izaje, seguido del sistema de control y sistema eléctrico con un 24%, finalmente con un menor porcentaje el sistema de carrocería con un 12% y cabina con un 7%.</w:t>
      </w:r>
    </w:p>
    <w:p w14:paraId="1D1A0984" w14:textId="77777777" w:rsidR="00736CCD" w:rsidRDefault="00736CCD" w:rsidP="00736CCD">
      <w:pPr>
        <w:jc w:val="both"/>
      </w:pPr>
    </w:p>
    <w:p w14:paraId="0AEBC4EE" w14:textId="77777777" w:rsidR="00736CCD" w:rsidRPr="009D7828" w:rsidRDefault="00736CCD" w:rsidP="003C530F">
      <w:pPr>
        <w:ind w:left="284" w:right="220"/>
        <w:jc w:val="both"/>
      </w:pPr>
      <w:r>
        <w:t xml:space="preserve">En referencia a las inspecciones realizadas durante el mes de marzo de 2021, se evidenciaron un total de 40 fallas, las cuales corresponden a 14 fallas por luces, 11 fallas por kit de carretera, 10 fallas por llantas de repuesto, 3 fallas por fuga de aceites y finalmente 2 fallas por suspensión. </w:t>
      </w:r>
    </w:p>
    <w:p w14:paraId="11EE85E0" w14:textId="77777777" w:rsidR="00736CCD" w:rsidRDefault="00736CCD" w:rsidP="00736CCD">
      <w:pPr>
        <w:jc w:val="both"/>
      </w:pPr>
    </w:p>
    <w:p w14:paraId="0692AAAF" w14:textId="77777777" w:rsidR="00736CCD" w:rsidRDefault="00736CCD" w:rsidP="003C530F">
      <w:pPr>
        <w:tabs>
          <w:tab w:val="left" w:pos="10773"/>
        </w:tabs>
        <w:ind w:left="284" w:right="220"/>
        <w:jc w:val="both"/>
        <w:rPr>
          <w:lang w:val="es-CO"/>
        </w:rPr>
      </w:pPr>
      <w:r w:rsidRPr="009D16E0">
        <w:rPr>
          <w:lang w:val="es-CO"/>
        </w:rPr>
        <w:t xml:space="preserve">Respecto a la clasificación de fallas por nivel de criticidad, para el mes de </w:t>
      </w:r>
      <w:r>
        <w:rPr>
          <w:lang w:val="es-CO"/>
        </w:rPr>
        <w:t>marzo</w:t>
      </w:r>
      <w:r w:rsidRPr="009D16E0">
        <w:rPr>
          <w:lang w:val="es-CO"/>
        </w:rPr>
        <w:t xml:space="preserve"> de 202</w:t>
      </w:r>
      <w:r>
        <w:rPr>
          <w:lang w:val="es-CO"/>
        </w:rPr>
        <w:t>1</w:t>
      </w:r>
      <w:r w:rsidRPr="009D16E0">
        <w:rPr>
          <w:lang w:val="es-CO"/>
        </w:rPr>
        <w:t xml:space="preserve">, se reportaron </w:t>
      </w:r>
      <w:r>
        <w:rPr>
          <w:lang w:val="es-CO"/>
        </w:rPr>
        <w:t>91</w:t>
      </w:r>
      <w:r w:rsidRPr="009D16E0">
        <w:rPr>
          <w:lang w:val="es-CO"/>
        </w:rPr>
        <w:t xml:space="preserve"> fallas para los vehículos tipo furgón</w:t>
      </w:r>
      <w:r>
        <w:t xml:space="preserve">, en referencia a la categorización de fallas por nivel de criticidad. Dada </w:t>
      </w:r>
      <w:r w:rsidRPr="009D16E0">
        <w:rPr>
          <w:lang w:val="es-CO"/>
        </w:rPr>
        <w:t>la naturaleza de las fallas y los ítems evaluados, esto son categorizados de acuerdo con su criticidad basada en la afectación que puede tener en aspectos seguridad, operación, mantenimiento y los tiempos de atención que el concesionario tiene para que sean corregidas.</w:t>
      </w:r>
    </w:p>
    <w:p w14:paraId="43AAB9EA" w14:textId="77777777" w:rsidR="00736CCD" w:rsidRDefault="00736CCD" w:rsidP="00736CCD">
      <w:pPr>
        <w:jc w:val="both"/>
        <w:rPr>
          <w:lang w:val="es-CO"/>
        </w:rPr>
      </w:pPr>
    </w:p>
    <w:p w14:paraId="73C98335" w14:textId="77777777" w:rsidR="00736CCD" w:rsidRPr="003C530F" w:rsidRDefault="00736CCD" w:rsidP="0050187D">
      <w:pPr>
        <w:spacing w:line="276" w:lineRule="auto"/>
        <w:ind w:left="382" w:right="391"/>
        <w:jc w:val="center"/>
        <w:rPr>
          <w:bCs/>
          <w:sz w:val="20"/>
          <w:lang w:val="es-CO"/>
        </w:rPr>
      </w:pPr>
      <w:r w:rsidRPr="0050187D">
        <w:rPr>
          <w:b/>
          <w:sz w:val="20"/>
          <w:lang w:val="es-CO"/>
        </w:rPr>
        <w:t xml:space="preserve">Tabla 7. </w:t>
      </w:r>
      <w:r w:rsidRPr="003C530F">
        <w:rPr>
          <w:bCs/>
          <w:sz w:val="20"/>
          <w:lang w:val="es-CO"/>
        </w:rPr>
        <w:t>Categorización de fallas por nivel de criticidad marzo 2021</w:t>
      </w:r>
    </w:p>
    <w:p w14:paraId="14BB798C" w14:textId="77777777" w:rsidR="00736CCD" w:rsidRDefault="00736CCD" w:rsidP="00736CCD">
      <w:pPr>
        <w:jc w:val="center"/>
        <w:rPr>
          <w:lang w:val="es-CO"/>
        </w:rPr>
      </w:pPr>
    </w:p>
    <w:p w14:paraId="7732BBE9" w14:textId="77777777" w:rsidR="00736CCD" w:rsidRDefault="00736CCD" w:rsidP="00736CCD">
      <w:pPr>
        <w:jc w:val="center"/>
        <w:rPr>
          <w:lang w:val="es-CO"/>
        </w:rPr>
      </w:pPr>
      <w:r>
        <w:rPr>
          <w:noProof/>
        </w:rPr>
        <w:drawing>
          <wp:inline distT="0" distB="0" distL="0" distR="0" wp14:anchorId="59EB0814" wp14:editId="28A1C860">
            <wp:extent cx="5294949" cy="1746250"/>
            <wp:effectExtent l="0" t="0" r="1270" b="6350"/>
            <wp:docPr id="4" name="Imagen 4"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Tabla, Word&#10;&#10;Descripción generada automáticamente"/>
                    <pic:cNvPicPr/>
                  </pic:nvPicPr>
                  <pic:blipFill rotWithShape="1">
                    <a:blip r:embed="rId23"/>
                    <a:srcRect l="30437" t="49688" r="32564" b="28617"/>
                    <a:stretch/>
                  </pic:blipFill>
                  <pic:spPr bwMode="auto">
                    <a:xfrm>
                      <a:off x="0" y="0"/>
                      <a:ext cx="5313398" cy="1752334"/>
                    </a:xfrm>
                    <a:prstGeom prst="rect">
                      <a:avLst/>
                    </a:prstGeom>
                    <a:ln>
                      <a:noFill/>
                    </a:ln>
                    <a:extLst>
                      <a:ext uri="{53640926-AAD7-44D8-BBD7-CCE9431645EC}">
                        <a14:shadowObscured xmlns:a14="http://schemas.microsoft.com/office/drawing/2010/main"/>
                      </a:ext>
                    </a:extLst>
                  </pic:spPr>
                </pic:pic>
              </a:graphicData>
            </a:graphic>
          </wp:inline>
        </w:drawing>
      </w:r>
    </w:p>
    <w:p w14:paraId="705FC17E" w14:textId="3EE68111" w:rsidR="00736CCD" w:rsidRDefault="00736CCD" w:rsidP="00736CCD">
      <w:pPr>
        <w:jc w:val="center"/>
        <w:rPr>
          <w:sz w:val="16"/>
          <w:szCs w:val="16"/>
        </w:rPr>
      </w:pPr>
      <w:r w:rsidRPr="00DD7272">
        <w:rPr>
          <w:sz w:val="16"/>
          <w:szCs w:val="16"/>
        </w:rPr>
        <w:t xml:space="preserve">Fuente:  Consorcio Control AFA – Informe de gestión periodo de </w:t>
      </w:r>
      <w:r>
        <w:rPr>
          <w:sz w:val="16"/>
          <w:szCs w:val="16"/>
        </w:rPr>
        <w:t>marzo</w:t>
      </w:r>
      <w:r w:rsidRPr="00DD7272">
        <w:rPr>
          <w:sz w:val="16"/>
          <w:szCs w:val="16"/>
        </w:rPr>
        <w:t xml:space="preserve"> de 202</w:t>
      </w:r>
      <w:r>
        <w:rPr>
          <w:sz w:val="16"/>
          <w:szCs w:val="16"/>
        </w:rPr>
        <w:t>1</w:t>
      </w:r>
    </w:p>
    <w:p w14:paraId="1B741E9B" w14:textId="77777777" w:rsidR="00736CCD" w:rsidRPr="009D7828" w:rsidRDefault="00736CCD" w:rsidP="00736CCD"/>
    <w:p w14:paraId="50C6E697" w14:textId="77777777" w:rsidR="00736CCD" w:rsidRDefault="00736CCD" w:rsidP="003C530F">
      <w:pPr>
        <w:ind w:left="284" w:right="220"/>
        <w:jc w:val="both"/>
        <w:rPr>
          <w:bCs/>
        </w:rPr>
      </w:pPr>
      <w:r w:rsidRPr="00DD7272">
        <w:rPr>
          <w:b/>
        </w:rPr>
        <w:t>Correctivo de Emergencia:</w:t>
      </w:r>
      <w:r>
        <w:rPr>
          <w:b/>
        </w:rPr>
        <w:t xml:space="preserve"> </w:t>
      </w:r>
      <w:r>
        <w:rPr>
          <w:bCs/>
        </w:rPr>
        <w:t>Dentro del correctivo de emergencia encontramos en esta categoría un 44% de participación, las cuales corresponden a los sistemas de seguridad de los vehículos, en referencia a frenos, dirección, suspensión, componentes eléctricos y plataformas de izaje.</w:t>
      </w:r>
    </w:p>
    <w:p w14:paraId="7989173A" w14:textId="77777777" w:rsidR="00736CCD" w:rsidRDefault="00736CCD" w:rsidP="00736CCD">
      <w:pPr>
        <w:jc w:val="both"/>
        <w:rPr>
          <w:bCs/>
        </w:rPr>
      </w:pPr>
    </w:p>
    <w:p w14:paraId="1B4D0D40" w14:textId="77777777" w:rsidR="00736CCD" w:rsidRDefault="00736CCD" w:rsidP="003C530F">
      <w:pPr>
        <w:ind w:left="284" w:right="220"/>
        <w:jc w:val="both"/>
        <w:rPr>
          <w:b/>
        </w:rPr>
      </w:pPr>
      <w:r w:rsidRPr="005C6EB3">
        <w:rPr>
          <w:b/>
        </w:rPr>
        <w:t>Correctivo programado:</w:t>
      </w:r>
      <w:r>
        <w:rPr>
          <w:b/>
        </w:rPr>
        <w:t xml:space="preserve"> </w:t>
      </w:r>
      <w:r w:rsidRPr="005216B6">
        <w:rPr>
          <w:bCs/>
        </w:rPr>
        <w:t>Se observo que para esta categoría presento un 48% de participación, donde se entiende que las fallas evidenciadas no afectan la seguridad y la prestación del servicio, sin embargo, dichas fallas deben ser programadas para su reparación a corto tiempo.</w:t>
      </w:r>
      <w:r>
        <w:rPr>
          <w:b/>
        </w:rPr>
        <w:t xml:space="preserve"> </w:t>
      </w:r>
    </w:p>
    <w:p w14:paraId="7602096B" w14:textId="77777777" w:rsidR="00736CCD" w:rsidRDefault="00736CCD" w:rsidP="00736CCD">
      <w:pPr>
        <w:jc w:val="both"/>
        <w:rPr>
          <w:b/>
        </w:rPr>
      </w:pPr>
    </w:p>
    <w:p w14:paraId="47303E6A" w14:textId="77777777" w:rsidR="00736CCD" w:rsidRPr="005C6EB3" w:rsidRDefault="00736CCD" w:rsidP="003C530F">
      <w:pPr>
        <w:ind w:left="284" w:right="220"/>
        <w:jc w:val="both"/>
        <w:rPr>
          <w:b/>
        </w:rPr>
      </w:pPr>
      <w:r>
        <w:rPr>
          <w:b/>
        </w:rPr>
        <w:t xml:space="preserve">Preventivo programado: </w:t>
      </w:r>
      <w:r w:rsidRPr="00522B32">
        <w:rPr>
          <w:bCs/>
        </w:rPr>
        <w:t>Finalmente, en la categoría preventiva encontramos un 8%, dicho porcentaje de fallas, no requieren corrección a corto plazo.</w:t>
      </w:r>
      <w:r>
        <w:rPr>
          <w:b/>
        </w:rPr>
        <w:t xml:space="preserve"> </w:t>
      </w:r>
    </w:p>
    <w:p w14:paraId="20D73BC1" w14:textId="77777777" w:rsidR="00736CCD" w:rsidRPr="009D7828" w:rsidRDefault="00736CCD" w:rsidP="00736CCD">
      <w:pPr>
        <w:jc w:val="both"/>
      </w:pPr>
    </w:p>
    <w:p w14:paraId="7C1C2D62" w14:textId="77777777" w:rsidR="00736CCD" w:rsidRPr="00DD7272" w:rsidRDefault="00736CCD" w:rsidP="003C530F">
      <w:pPr>
        <w:ind w:firstLine="284"/>
        <w:jc w:val="both"/>
      </w:pPr>
      <w:r w:rsidRPr="00DD7272">
        <w:lastRenderedPageBreak/>
        <w:t xml:space="preserve">Mantenimientos Correctivos:       </w:t>
      </w:r>
      <w:r>
        <w:t>92</w:t>
      </w:r>
      <w:r w:rsidRPr="00DD7272">
        <w:t>%</w:t>
      </w:r>
    </w:p>
    <w:p w14:paraId="6005F35F" w14:textId="77777777" w:rsidR="00736CCD" w:rsidRDefault="00736CCD" w:rsidP="003C530F">
      <w:pPr>
        <w:ind w:firstLine="284"/>
        <w:jc w:val="both"/>
      </w:pPr>
      <w:r w:rsidRPr="00DD7272">
        <w:t xml:space="preserve">Mantenimientos Preventivos:      </w:t>
      </w:r>
      <w:r>
        <w:t>8</w:t>
      </w:r>
      <w:r w:rsidRPr="00DD7272">
        <w:t>%</w:t>
      </w:r>
    </w:p>
    <w:p w14:paraId="5F567D91" w14:textId="77777777" w:rsidR="00736CCD" w:rsidRDefault="00736CCD" w:rsidP="00736CCD">
      <w:pPr>
        <w:jc w:val="both"/>
      </w:pPr>
    </w:p>
    <w:p w14:paraId="141C1FC3" w14:textId="77777777" w:rsidR="00736CCD" w:rsidRPr="00DD7272" w:rsidRDefault="00736CCD" w:rsidP="003C530F">
      <w:pPr>
        <w:ind w:left="284" w:right="220"/>
        <w:jc w:val="both"/>
      </w:pPr>
      <w:r w:rsidRPr="00DD7272">
        <w:t>Analizando este resultado, se evidencia una falla en el plan o programa de mantenimiento desarrollado para la flota de vehículos de UT Ecocapital, ya que las actividades de mantenimiento de tipo correctivo son muy altas (</w:t>
      </w:r>
      <w:r>
        <w:t>92</w:t>
      </w:r>
      <w:r w:rsidRPr="00DD7272">
        <w:t>%) respecto a las actividades de tipo preventivo programado (</w:t>
      </w:r>
      <w:r>
        <w:t>8</w:t>
      </w:r>
      <w:r w:rsidRPr="00DD7272">
        <w:t>%), pudiendo generar sobrecostos en el área, falta de disponibilidad de flota y afectación del servicio.</w:t>
      </w:r>
    </w:p>
    <w:p w14:paraId="15FB2787" w14:textId="77777777" w:rsidR="00736CCD" w:rsidRDefault="00736CCD" w:rsidP="00736CCD">
      <w:pPr>
        <w:jc w:val="both"/>
      </w:pPr>
    </w:p>
    <w:p w14:paraId="5F28158C" w14:textId="77777777" w:rsidR="00736CCD" w:rsidRPr="00DD7272" w:rsidRDefault="00736CCD" w:rsidP="003C530F">
      <w:pPr>
        <w:ind w:firstLine="284"/>
        <w:jc w:val="both"/>
        <w:rPr>
          <w:b/>
          <w:bCs/>
          <w:lang w:val="es-US"/>
        </w:rPr>
      </w:pPr>
      <w:r w:rsidRPr="00DD7272">
        <w:rPr>
          <w:b/>
          <w:bCs/>
          <w:lang w:val="es-US"/>
        </w:rPr>
        <w:t>Equipos planta de desactivación:</w:t>
      </w:r>
    </w:p>
    <w:p w14:paraId="1FCF7BD8" w14:textId="77777777" w:rsidR="00736CCD" w:rsidRPr="00DD7272" w:rsidRDefault="00736CCD" w:rsidP="00736CCD">
      <w:pPr>
        <w:jc w:val="both"/>
        <w:rPr>
          <w:b/>
          <w:bCs/>
          <w:lang w:val="es-US"/>
        </w:rPr>
      </w:pPr>
    </w:p>
    <w:p w14:paraId="75CEDB17" w14:textId="77777777" w:rsidR="00736CCD" w:rsidRPr="00DD7272" w:rsidRDefault="00736CCD" w:rsidP="003C530F">
      <w:pPr>
        <w:ind w:firstLine="284"/>
        <w:jc w:val="both"/>
        <w:rPr>
          <w:b/>
          <w:bCs/>
          <w:lang w:val="es-US"/>
        </w:rPr>
      </w:pPr>
      <w:r w:rsidRPr="00DD7272">
        <w:rPr>
          <w:b/>
          <w:bCs/>
          <w:lang w:val="es-US"/>
        </w:rPr>
        <w:t>Autoclaves</w:t>
      </w:r>
    </w:p>
    <w:p w14:paraId="1BB80874" w14:textId="77777777" w:rsidR="00736CCD" w:rsidRDefault="00736CCD" w:rsidP="00736CCD">
      <w:pPr>
        <w:jc w:val="both"/>
      </w:pPr>
    </w:p>
    <w:p w14:paraId="7E2910CB" w14:textId="77777777" w:rsidR="00736CCD" w:rsidRDefault="00736CCD" w:rsidP="003C530F">
      <w:pPr>
        <w:ind w:firstLine="284"/>
        <w:jc w:val="both"/>
        <w:rPr>
          <w:lang w:val="es-US"/>
        </w:rPr>
      </w:pPr>
      <w:r w:rsidRPr="00DD7272">
        <w:rPr>
          <w:lang w:val="es-US"/>
        </w:rPr>
        <w:t xml:space="preserve">Durante el mes de </w:t>
      </w:r>
      <w:r>
        <w:rPr>
          <w:lang w:val="es-US"/>
        </w:rPr>
        <w:t>marzo</w:t>
      </w:r>
      <w:r w:rsidRPr="00DD7272">
        <w:rPr>
          <w:lang w:val="es-US"/>
        </w:rPr>
        <w:t xml:space="preserve"> se realizó verificación a los siguientes equipos:</w:t>
      </w:r>
    </w:p>
    <w:p w14:paraId="087646F7" w14:textId="77777777" w:rsidR="00736CCD" w:rsidRDefault="00736CCD" w:rsidP="00736CCD">
      <w:pPr>
        <w:jc w:val="both"/>
        <w:rPr>
          <w:lang w:val="es-US"/>
        </w:rPr>
      </w:pPr>
    </w:p>
    <w:p w14:paraId="3C8D3817" w14:textId="37512F39" w:rsidR="00736CCD" w:rsidRDefault="00736CCD" w:rsidP="003C530F">
      <w:pPr>
        <w:ind w:firstLine="284"/>
        <w:jc w:val="both"/>
        <w:rPr>
          <w:lang w:val="es-US"/>
        </w:rPr>
      </w:pPr>
      <w:r w:rsidRPr="00DD7272">
        <w:rPr>
          <w:lang w:val="es-US"/>
        </w:rPr>
        <w:t>Autoclaves 1 y 2, con funcionamiento normal</w:t>
      </w:r>
    </w:p>
    <w:p w14:paraId="408D66EA" w14:textId="77777777" w:rsidR="003C530F" w:rsidRPr="00DD7272" w:rsidRDefault="003C530F" w:rsidP="003C530F">
      <w:pPr>
        <w:ind w:firstLine="284"/>
        <w:jc w:val="both"/>
        <w:rPr>
          <w:lang w:val="es-US"/>
        </w:rPr>
      </w:pPr>
    </w:p>
    <w:p w14:paraId="10AD9357" w14:textId="783C7BC1" w:rsidR="00736CCD" w:rsidRPr="00DD7272" w:rsidRDefault="00736CCD" w:rsidP="003C530F">
      <w:pPr>
        <w:ind w:left="284"/>
        <w:jc w:val="both"/>
        <w:rPr>
          <w:lang w:val="es-US"/>
        </w:rPr>
      </w:pPr>
      <w:r w:rsidRPr="00DD7272">
        <w:rPr>
          <w:lang w:val="es-US"/>
        </w:rPr>
        <w:t>-</w:t>
      </w:r>
      <w:r w:rsidR="00FA045E">
        <w:rPr>
          <w:lang w:val="es-US"/>
        </w:rPr>
        <w:t xml:space="preserve"> </w:t>
      </w:r>
      <w:r w:rsidRPr="00DD7272">
        <w:rPr>
          <w:lang w:val="es-US"/>
        </w:rPr>
        <w:t>Caldera de 80BHP, equipo de apoyo para el proceso y disponible.</w:t>
      </w:r>
    </w:p>
    <w:p w14:paraId="6DFA20EF" w14:textId="43648463" w:rsidR="00736CCD" w:rsidRPr="00DD7272" w:rsidRDefault="00736CCD" w:rsidP="003C530F">
      <w:pPr>
        <w:ind w:left="284"/>
        <w:jc w:val="both"/>
        <w:rPr>
          <w:lang w:val="es-US"/>
        </w:rPr>
      </w:pPr>
      <w:r w:rsidRPr="00DD7272">
        <w:rPr>
          <w:lang w:val="es-US"/>
        </w:rPr>
        <w:t>-</w:t>
      </w:r>
      <w:r w:rsidR="00FA045E">
        <w:rPr>
          <w:lang w:val="es-US"/>
        </w:rPr>
        <w:t xml:space="preserve"> </w:t>
      </w:r>
      <w:r w:rsidRPr="00DD7272">
        <w:rPr>
          <w:lang w:val="es-US"/>
        </w:rPr>
        <w:t>Caldera de 300 BHP, operativa como equipo principal para las líneas 1 y 2.</w:t>
      </w:r>
    </w:p>
    <w:p w14:paraId="2FCE50BC" w14:textId="0237ABC0" w:rsidR="00736CCD" w:rsidRPr="00DD7272" w:rsidRDefault="00736CCD" w:rsidP="003C530F">
      <w:pPr>
        <w:ind w:left="284"/>
        <w:jc w:val="both"/>
        <w:rPr>
          <w:lang w:val="es-US"/>
        </w:rPr>
      </w:pPr>
      <w:r w:rsidRPr="00DD7272">
        <w:rPr>
          <w:lang w:val="es-US"/>
        </w:rPr>
        <w:t>-</w:t>
      </w:r>
      <w:r w:rsidR="00FA045E">
        <w:rPr>
          <w:lang w:val="es-US"/>
        </w:rPr>
        <w:t xml:space="preserve"> </w:t>
      </w:r>
      <w:r w:rsidRPr="00DD7272">
        <w:rPr>
          <w:lang w:val="es-US"/>
        </w:rPr>
        <w:t>Báscula de tratamiento, operativa.</w:t>
      </w:r>
    </w:p>
    <w:p w14:paraId="18FC02F5" w14:textId="2CC499CD" w:rsidR="00736CCD" w:rsidRPr="00DD7272" w:rsidRDefault="00736CCD" w:rsidP="003C530F">
      <w:pPr>
        <w:ind w:left="284"/>
        <w:jc w:val="both"/>
        <w:rPr>
          <w:lang w:val="es-US"/>
        </w:rPr>
      </w:pPr>
      <w:r w:rsidRPr="00DD7272">
        <w:rPr>
          <w:lang w:val="es-US"/>
        </w:rPr>
        <w:t>-</w:t>
      </w:r>
      <w:r w:rsidR="00FA045E">
        <w:rPr>
          <w:lang w:val="es-US"/>
        </w:rPr>
        <w:t xml:space="preserve"> </w:t>
      </w:r>
      <w:r w:rsidRPr="00DD7272">
        <w:rPr>
          <w:lang w:val="es-US"/>
        </w:rPr>
        <w:t xml:space="preserve">Compactador de fardos, </w:t>
      </w:r>
      <w:r>
        <w:rPr>
          <w:lang w:val="es-US"/>
        </w:rPr>
        <w:t xml:space="preserve">se </w:t>
      </w:r>
      <w:r w:rsidR="00FA045E">
        <w:rPr>
          <w:lang w:val="es-US"/>
        </w:rPr>
        <w:t>observó</w:t>
      </w:r>
      <w:r>
        <w:rPr>
          <w:lang w:val="es-US"/>
        </w:rPr>
        <w:t xml:space="preserve"> con residuos almacenados alrededor, impidiendo su utilización.</w:t>
      </w:r>
    </w:p>
    <w:p w14:paraId="170A2F7F" w14:textId="77777777" w:rsidR="00736CCD" w:rsidRDefault="00736CCD" w:rsidP="003C530F">
      <w:pPr>
        <w:ind w:left="284"/>
        <w:jc w:val="both"/>
        <w:rPr>
          <w:lang w:val="es-US"/>
        </w:rPr>
      </w:pPr>
      <w:r w:rsidRPr="00DD7272">
        <w:rPr>
          <w:lang w:val="es-US"/>
        </w:rPr>
        <w:t xml:space="preserve">- Autoclave 3, con funcionamiento normal.  </w:t>
      </w:r>
    </w:p>
    <w:p w14:paraId="7CCCE157" w14:textId="438EC21F" w:rsidR="00736CCD" w:rsidRDefault="00736CCD" w:rsidP="003C530F">
      <w:pPr>
        <w:ind w:left="284"/>
        <w:jc w:val="both"/>
        <w:rPr>
          <w:lang w:val="es-US"/>
        </w:rPr>
      </w:pPr>
      <w:r>
        <w:rPr>
          <w:lang w:val="es-US"/>
        </w:rPr>
        <w:t>-</w:t>
      </w:r>
      <w:r w:rsidR="00FA045E">
        <w:rPr>
          <w:lang w:val="es-US"/>
        </w:rPr>
        <w:t xml:space="preserve"> </w:t>
      </w:r>
      <w:r>
        <w:rPr>
          <w:lang w:val="es-US"/>
        </w:rPr>
        <w:t>Caldera 200 BHP</w:t>
      </w:r>
      <w:r w:rsidRPr="009134B0">
        <w:rPr>
          <w:lang w:val="es-US"/>
        </w:rPr>
        <w:t>,</w:t>
      </w:r>
      <w:r>
        <w:rPr>
          <w:lang w:val="es-US"/>
        </w:rPr>
        <w:t xml:space="preserve"> funcionamiento normal y operativa.</w:t>
      </w:r>
    </w:p>
    <w:p w14:paraId="56B9F74D" w14:textId="77777777" w:rsidR="003C530F" w:rsidRDefault="003C530F" w:rsidP="003C530F">
      <w:pPr>
        <w:ind w:left="284"/>
        <w:jc w:val="both"/>
        <w:rPr>
          <w:lang w:val="es-US"/>
        </w:rPr>
      </w:pPr>
    </w:p>
    <w:p w14:paraId="701317CE" w14:textId="77777777" w:rsidR="00736CCD" w:rsidRPr="00DD7272" w:rsidRDefault="00736CCD" w:rsidP="003C530F">
      <w:pPr>
        <w:ind w:firstLine="284"/>
        <w:jc w:val="both"/>
        <w:rPr>
          <w:b/>
          <w:bCs/>
          <w:lang w:val="es-US"/>
        </w:rPr>
      </w:pPr>
      <w:r w:rsidRPr="00DD7272">
        <w:rPr>
          <w:b/>
          <w:bCs/>
          <w:lang w:val="es-US"/>
        </w:rPr>
        <w:t>Planta de tratamiento de aguas residuales PTAR</w:t>
      </w:r>
    </w:p>
    <w:p w14:paraId="27853F5C" w14:textId="77777777" w:rsidR="00736CCD" w:rsidRDefault="00736CCD" w:rsidP="00736CCD">
      <w:pPr>
        <w:jc w:val="both"/>
        <w:rPr>
          <w:lang w:val="es-US"/>
        </w:rPr>
      </w:pPr>
    </w:p>
    <w:p w14:paraId="3DDC7A46" w14:textId="77777777" w:rsidR="00736CCD" w:rsidRDefault="00736CCD" w:rsidP="003C530F">
      <w:pPr>
        <w:ind w:firstLine="284"/>
        <w:jc w:val="both"/>
        <w:rPr>
          <w:lang w:val="es-US"/>
        </w:rPr>
      </w:pPr>
      <w:r>
        <w:rPr>
          <w:lang w:val="es-US"/>
        </w:rPr>
        <w:t xml:space="preserve">La PTARD, </w:t>
      </w:r>
      <w:r w:rsidRPr="00DD7272">
        <w:rPr>
          <w:lang w:val="es-US"/>
        </w:rPr>
        <w:t xml:space="preserve">presentó operatividad normal durante el mes de </w:t>
      </w:r>
      <w:r>
        <w:rPr>
          <w:lang w:val="es-US"/>
        </w:rPr>
        <w:t>marzo</w:t>
      </w:r>
      <w:r w:rsidRPr="00DD7272">
        <w:rPr>
          <w:lang w:val="es-US"/>
        </w:rPr>
        <w:t xml:space="preserve"> de 202</w:t>
      </w:r>
      <w:r>
        <w:rPr>
          <w:lang w:val="es-US"/>
        </w:rPr>
        <w:t>1</w:t>
      </w:r>
      <w:r w:rsidRPr="00DD7272">
        <w:rPr>
          <w:lang w:val="es-US"/>
        </w:rPr>
        <w:t xml:space="preserve">. </w:t>
      </w:r>
    </w:p>
    <w:p w14:paraId="4E4B9EB4" w14:textId="77777777" w:rsidR="00736CCD" w:rsidRPr="00084569" w:rsidRDefault="00736CCD" w:rsidP="00736CCD">
      <w:pPr>
        <w:jc w:val="both"/>
        <w:rPr>
          <w:b/>
          <w:bCs/>
          <w:lang w:val="es-US"/>
        </w:rPr>
      </w:pPr>
    </w:p>
    <w:p w14:paraId="46143FF9" w14:textId="77777777" w:rsidR="00736CCD" w:rsidRDefault="00736CCD" w:rsidP="003C530F">
      <w:pPr>
        <w:ind w:firstLine="284"/>
        <w:jc w:val="both"/>
        <w:rPr>
          <w:b/>
          <w:bCs/>
          <w:lang w:val="es-US"/>
        </w:rPr>
      </w:pPr>
      <w:r w:rsidRPr="00084569">
        <w:rPr>
          <w:b/>
          <w:bCs/>
          <w:lang w:val="es-US"/>
        </w:rPr>
        <w:t>Cuarto frio</w:t>
      </w:r>
    </w:p>
    <w:p w14:paraId="11E71278" w14:textId="77777777" w:rsidR="00736CCD" w:rsidRDefault="00736CCD" w:rsidP="00736CCD">
      <w:pPr>
        <w:jc w:val="both"/>
        <w:rPr>
          <w:b/>
          <w:bCs/>
          <w:lang w:val="es-US"/>
        </w:rPr>
      </w:pPr>
    </w:p>
    <w:p w14:paraId="68BC455B" w14:textId="77777777" w:rsidR="00736CCD" w:rsidRPr="00084569" w:rsidRDefault="00736CCD" w:rsidP="003C530F">
      <w:pPr>
        <w:ind w:left="284" w:right="220"/>
        <w:jc w:val="both"/>
        <w:rPr>
          <w:lang w:val="es-US"/>
        </w:rPr>
      </w:pPr>
      <w:r w:rsidRPr="00084569">
        <w:rPr>
          <w:lang w:val="es-US"/>
        </w:rPr>
        <w:t xml:space="preserve">Se encontró encendido y operativo, sin embargo, presento una temperatura de 7.6 grados, incumplimiento con lo establecido en el reglamento técnico de 4 grados centígrados. </w:t>
      </w:r>
    </w:p>
    <w:p w14:paraId="19BDA401" w14:textId="77777777" w:rsidR="00736CCD" w:rsidRPr="00E36485" w:rsidRDefault="00736CCD" w:rsidP="00736CCD">
      <w:pPr>
        <w:jc w:val="both"/>
        <w:rPr>
          <w:lang w:val="es-US"/>
        </w:rPr>
      </w:pPr>
    </w:p>
    <w:p w14:paraId="0243CDB1" w14:textId="2D5E7CCC" w:rsidR="00BF6652" w:rsidRDefault="00736CCD" w:rsidP="003C530F">
      <w:pPr>
        <w:tabs>
          <w:tab w:val="left" w:pos="921"/>
        </w:tabs>
        <w:spacing w:before="9" w:line="276" w:lineRule="auto"/>
        <w:ind w:left="212" w:right="220"/>
        <w:jc w:val="both"/>
      </w:pPr>
      <w:r w:rsidRPr="00E36485">
        <w:t>Finalmente, mediante radicado UAESP 20212000048221, la Unidad solicito a la interventoría consorcio control AFA, el informe actualizado y unificado, debidamente soportado en referencia al estado de cumplimiento de las obligaciones establecidas en la Resolución 265 de 2012, Reglamento Técnico Operativo de la concesión, relacionadas con las condiciones de flota vehicular, tiempos de rotación base de operaciones, acomodación de residuos en el transporte y cumplimiento delas frecuencias por parte del concesionario UT ECOCAPITAL.</w:t>
      </w:r>
    </w:p>
    <w:p w14:paraId="1CE66D89" w14:textId="77777777" w:rsidR="00736CCD" w:rsidRPr="00C61141" w:rsidRDefault="00736CCD" w:rsidP="00736CCD">
      <w:pPr>
        <w:pStyle w:val="Prrafodelista"/>
        <w:tabs>
          <w:tab w:val="left" w:pos="921"/>
        </w:tabs>
        <w:spacing w:before="9" w:line="276" w:lineRule="auto"/>
        <w:ind w:right="220" w:firstLine="0"/>
        <w:jc w:val="both"/>
        <w:rPr>
          <w:bCs/>
          <w:lang w:val="es-CO"/>
        </w:rPr>
      </w:pPr>
    </w:p>
    <w:p w14:paraId="2A7AF6CF" w14:textId="2B4A4E62" w:rsidR="00184037" w:rsidRPr="00C61141" w:rsidRDefault="00184037" w:rsidP="00B2556C">
      <w:pPr>
        <w:pStyle w:val="Prrafodelista"/>
        <w:numPr>
          <w:ilvl w:val="0"/>
          <w:numId w:val="33"/>
        </w:numPr>
        <w:tabs>
          <w:tab w:val="left" w:pos="921"/>
        </w:tabs>
        <w:spacing w:before="9" w:line="276" w:lineRule="auto"/>
        <w:ind w:right="220"/>
        <w:jc w:val="both"/>
        <w:rPr>
          <w:bCs/>
          <w:lang w:val="es-CO"/>
        </w:rPr>
      </w:pPr>
      <w:r w:rsidRPr="00C61141">
        <w:rPr>
          <w:b/>
          <w:lang w:val="es-CO"/>
        </w:rPr>
        <w:t xml:space="preserve">Actividad 8 del plan de supervisión y control: </w:t>
      </w:r>
      <w:r w:rsidRPr="00C61141">
        <w:rPr>
          <w:bCs/>
          <w:lang w:val="es-CO"/>
        </w:rPr>
        <w:t>Seguimiento mensual de acciones correctivas y/o planes de acción</w:t>
      </w:r>
    </w:p>
    <w:p w14:paraId="28F99D8A" w14:textId="585306EA" w:rsidR="00184037" w:rsidRPr="00C61141" w:rsidRDefault="00184037" w:rsidP="00B2556C">
      <w:pPr>
        <w:spacing w:line="276" w:lineRule="auto"/>
        <w:ind w:right="220"/>
        <w:jc w:val="both"/>
        <w:rPr>
          <w:bCs/>
          <w:lang w:val="es-CO"/>
        </w:rPr>
      </w:pPr>
    </w:p>
    <w:p w14:paraId="58C4BA59" w14:textId="77777777" w:rsidR="00FA045E" w:rsidRPr="00574F7B" w:rsidRDefault="00FA045E" w:rsidP="003C530F">
      <w:pPr>
        <w:ind w:left="212" w:right="220"/>
        <w:jc w:val="both"/>
        <w:rPr>
          <w:lang w:val="es-US"/>
        </w:rPr>
      </w:pPr>
      <w:r w:rsidRPr="00574F7B">
        <w:rPr>
          <w:lang w:val="es-US"/>
        </w:rPr>
        <w:t>De acuerdo con las actividades a reportar en el presente informe, a la fecha se encuentra en seguimiento el siguiente plan de acción:</w:t>
      </w:r>
    </w:p>
    <w:p w14:paraId="0E2DDA60" w14:textId="5A82D2A0" w:rsidR="00FA045E" w:rsidRDefault="00FA045E" w:rsidP="00FA045E">
      <w:pPr>
        <w:jc w:val="both"/>
        <w:rPr>
          <w:lang w:val="es-US"/>
        </w:rPr>
      </w:pPr>
    </w:p>
    <w:p w14:paraId="67D73AF6" w14:textId="77777777" w:rsidR="003C530F" w:rsidRDefault="003C530F" w:rsidP="00FA045E">
      <w:pPr>
        <w:jc w:val="both"/>
        <w:rPr>
          <w:lang w:val="es-US"/>
        </w:rPr>
      </w:pPr>
    </w:p>
    <w:p w14:paraId="101F59E3" w14:textId="77777777" w:rsidR="00FA045E" w:rsidRPr="0048012C" w:rsidRDefault="00FA045E" w:rsidP="003C530F">
      <w:pPr>
        <w:ind w:firstLine="212"/>
        <w:jc w:val="both"/>
        <w:rPr>
          <w:b/>
          <w:bCs/>
          <w:shd w:val="clear" w:color="auto" w:fill="FAF9F8"/>
        </w:rPr>
      </w:pPr>
      <w:r w:rsidRPr="0048012C">
        <w:rPr>
          <w:b/>
          <w:bCs/>
          <w:shd w:val="clear" w:color="auto" w:fill="FAF9F8"/>
        </w:rPr>
        <w:lastRenderedPageBreak/>
        <w:t>Plan de acción intercambio de canastillas:</w:t>
      </w:r>
    </w:p>
    <w:p w14:paraId="1DC8181B" w14:textId="77777777" w:rsidR="00FA045E" w:rsidRDefault="00FA045E" w:rsidP="00FA045E">
      <w:pPr>
        <w:jc w:val="both"/>
        <w:rPr>
          <w:shd w:val="clear" w:color="auto" w:fill="FAF9F8"/>
        </w:rPr>
      </w:pPr>
    </w:p>
    <w:p w14:paraId="205197F5" w14:textId="77777777" w:rsidR="00FA045E" w:rsidRPr="00574F7B" w:rsidRDefault="00FA045E" w:rsidP="003C530F">
      <w:pPr>
        <w:ind w:left="212" w:right="220"/>
        <w:jc w:val="both"/>
        <w:rPr>
          <w:lang w:val="es-US"/>
        </w:rPr>
      </w:pPr>
      <w:r>
        <w:rPr>
          <w:lang w:val="es-US"/>
        </w:rPr>
        <w:t>Durante el seguimiento realizado al plan de acción intercambio de canastillas para grandes y medianos generadores, en el mes de febrero se integraron 1.636 canastillas adicionales esto con el fin de completar el lote 2020, así mismo, para el mes de marzo de 2021, en la revisión de fallas se observó que el plan de acción cuenta con una serie de actividades que podría mejorar el cumplimiento de dicha actividad. Sin embargo, se observó que las acciones implementadas para eliminar a la causa raíz, no han sido efectivas por lo que la interventoría procederá a cerrar el presente plan de acción, para así establecer el informe de presunto incumplimiento para dicha falla.</w:t>
      </w:r>
    </w:p>
    <w:p w14:paraId="753F44CD" w14:textId="77777777" w:rsidR="00FA045E" w:rsidRPr="009D7828" w:rsidRDefault="00FA045E" w:rsidP="00FA045E"/>
    <w:p w14:paraId="173F7286" w14:textId="02344DDC" w:rsidR="00FA045E" w:rsidRPr="0048012C" w:rsidRDefault="00FA045E" w:rsidP="003C530F">
      <w:pPr>
        <w:ind w:left="212" w:right="220"/>
        <w:jc w:val="both"/>
      </w:pPr>
      <w:r>
        <w:t>Es preciso mencionar que tres planes de acciones fueron cerrados por la interventoría, debido que no se observaban cambios significativos o la eliminación de la falla por la cual se establecieron dichos planes, por tanto, se dio apertura a los informes de presunto incumplimiento por acomodación de residuos en el transporte, tiempos de rotación en base de operaciones, cumplimiento de frecuencias y atención a usuarios.</w:t>
      </w:r>
    </w:p>
    <w:p w14:paraId="1E05D228" w14:textId="77777777" w:rsidR="004A49CE" w:rsidRPr="00FA045E" w:rsidRDefault="004A49CE" w:rsidP="002459D7">
      <w:pPr>
        <w:pStyle w:val="Textoindependiente"/>
        <w:spacing w:before="3" w:line="276" w:lineRule="auto"/>
        <w:rPr>
          <w:sz w:val="20"/>
        </w:rPr>
      </w:pPr>
    </w:p>
    <w:p w14:paraId="605C06CC" w14:textId="77777777" w:rsidR="004A49CE" w:rsidRPr="00C61141" w:rsidRDefault="0025433B" w:rsidP="00E458EE">
      <w:pPr>
        <w:pStyle w:val="Prrafodelista"/>
        <w:numPr>
          <w:ilvl w:val="0"/>
          <w:numId w:val="33"/>
        </w:numPr>
        <w:tabs>
          <w:tab w:val="left" w:pos="921"/>
        </w:tabs>
        <w:spacing w:before="9" w:line="276" w:lineRule="auto"/>
        <w:ind w:right="230"/>
        <w:jc w:val="both"/>
        <w:rPr>
          <w:bCs/>
          <w:lang w:val="es-CO"/>
        </w:rPr>
      </w:pPr>
      <w:r w:rsidRPr="00C61141">
        <w:rPr>
          <w:b/>
          <w:lang w:val="es-CO"/>
        </w:rPr>
        <w:t xml:space="preserve">Actividad 9 del plan de supervisión y control: </w:t>
      </w:r>
      <w:r w:rsidRPr="00C61141">
        <w:rPr>
          <w:bCs/>
          <w:lang w:val="es-CO"/>
        </w:rPr>
        <w:t>Desarrollo de reuniones mensuales y visitas de seguimiento con la interventoría y el concesionario. Se adjuntan soportes de las siguientes actividades:</w:t>
      </w:r>
    </w:p>
    <w:p w14:paraId="457D97C7" w14:textId="2BEF3CC1" w:rsidR="004A49CE" w:rsidRPr="00C61141" w:rsidRDefault="004A49CE" w:rsidP="002459D7">
      <w:pPr>
        <w:pStyle w:val="Textoindependiente"/>
        <w:spacing w:line="276" w:lineRule="auto"/>
        <w:rPr>
          <w:sz w:val="20"/>
          <w:lang w:val="es-CO"/>
        </w:rPr>
      </w:pPr>
    </w:p>
    <w:p w14:paraId="3E459EEC" w14:textId="5CD1FDD3" w:rsidR="00AC1520" w:rsidRDefault="00AC1520" w:rsidP="0054391C">
      <w:pPr>
        <w:pStyle w:val="Textoindependiente"/>
        <w:spacing w:line="276" w:lineRule="auto"/>
        <w:ind w:left="284" w:right="220"/>
        <w:jc w:val="both"/>
        <w:rPr>
          <w:lang w:val="es-CO"/>
        </w:rPr>
      </w:pPr>
      <w:r w:rsidRPr="000139DB">
        <w:rPr>
          <w:b/>
          <w:lang w:val="es-CO"/>
        </w:rPr>
        <w:t xml:space="preserve">03 de </w:t>
      </w:r>
      <w:r w:rsidR="006A705B">
        <w:rPr>
          <w:b/>
          <w:lang w:val="es-CO"/>
        </w:rPr>
        <w:t>marzo</w:t>
      </w:r>
      <w:r w:rsidRPr="000139DB">
        <w:rPr>
          <w:b/>
          <w:lang w:val="es-CO"/>
        </w:rPr>
        <w:t xml:space="preserve"> de 2021</w:t>
      </w:r>
      <w:r w:rsidRPr="000139DB">
        <w:rPr>
          <w:lang w:val="es-CO"/>
        </w:rPr>
        <w:t>.</w:t>
      </w:r>
      <w:r w:rsidRPr="00C61141">
        <w:rPr>
          <w:lang w:val="es-CO"/>
        </w:rPr>
        <w:t xml:space="preserve"> </w:t>
      </w:r>
      <w:r w:rsidRPr="00C61141">
        <w:rPr>
          <w:bCs/>
          <w:lang w:val="es-CO"/>
        </w:rPr>
        <w:t xml:space="preserve">Reunión </w:t>
      </w:r>
      <w:r w:rsidR="006A705B" w:rsidRPr="00C61141">
        <w:rPr>
          <w:bCs/>
          <w:lang w:val="es-CO"/>
        </w:rPr>
        <w:t xml:space="preserve">sobre </w:t>
      </w:r>
      <w:r w:rsidR="006A705B" w:rsidRPr="006A705B">
        <w:rPr>
          <w:bCs/>
          <w:lang w:val="es-CO"/>
        </w:rPr>
        <w:t>indicadores</w:t>
      </w:r>
      <w:r w:rsidR="006A705B">
        <w:rPr>
          <w:bCs/>
          <w:lang w:val="es-CO"/>
        </w:rPr>
        <w:t xml:space="preserve"> y </w:t>
      </w:r>
      <w:r w:rsidR="006A705B" w:rsidRPr="006A705B">
        <w:rPr>
          <w:bCs/>
          <w:lang w:val="es-CO"/>
        </w:rPr>
        <w:t>recursos</w:t>
      </w:r>
      <w:r w:rsidRPr="00C61141">
        <w:rPr>
          <w:lang w:val="es-CO"/>
        </w:rPr>
        <w:t xml:space="preserve">. Consorcio Control AFA </w:t>
      </w:r>
      <w:r w:rsidR="006A705B">
        <w:rPr>
          <w:lang w:val="es-CO"/>
        </w:rPr>
        <w:t>–</w:t>
      </w:r>
      <w:r w:rsidRPr="00C61141">
        <w:rPr>
          <w:lang w:val="es-CO"/>
        </w:rPr>
        <w:t xml:space="preserve"> UAESP</w:t>
      </w:r>
    </w:p>
    <w:p w14:paraId="237A3782" w14:textId="7F0381C8" w:rsidR="006A705B" w:rsidRDefault="006A705B" w:rsidP="0054391C">
      <w:pPr>
        <w:pStyle w:val="Textoindependiente"/>
        <w:spacing w:line="276" w:lineRule="auto"/>
        <w:ind w:left="284" w:right="220"/>
        <w:jc w:val="both"/>
        <w:rPr>
          <w:lang w:val="es-CO"/>
        </w:rPr>
      </w:pPr>
    </w:p>
    <w:p w14:paraId="349C76D4" w14:textId="77777777" w:rsidR="007D4A2C" w:rsidRDefault="006A705B" w:rsidP="007D4A2C">
      <w:pPr>
        <w:spacing w:line="276" w:lineRule="auto"/>
        <w:ind w:left="284" w:right="221"/>
        <w:jc w:val="both"/>
        <w:rPr>
          <w:lang w:val="es-CO"/>
        </w:rPr>
      </w:pPr>
      <w:r>
        <w:rPr>
          <w:b/>
          <w:lang w:val="es-CO"/>
        </w:rPr>
        <w:t>12</w:t>
      </w:r>
      <w:r w:rsidRPr="000139DB">
        <w:rPr>
          <w:b/>
          <w:lang w:val="es-CO"/>
        </w:rPr>
        <w:t xml:space="preserve"> de </w:t>
      </w:r>
      <w:r>
        <w:rPr>
          <w:b/>
          <w:lang w:val="es-CO"/>
        </w:rPr>
        <w:t>marzo</w:t>
      </w:r>
      <w:r w:rsidRPr="000139DB">
        <w:rPr>
          <w:b/>
          <w:lang w:val="es-CO"/>
        </w:rPr>
        <w:t xml:space="preserve"> de 2021</w:t>
      </w:r>
      <w:r w:rsidRPr="000139DB">
        <w:rPr>
          <w:lang w:val="es-CO"/>
        </w:rPr>
        <w:t>.</w:t>
      </w:r>
      <w:r w:rsidRPr="00C61141">
        <w:rPr>
          <w:lang w:val="es-CO"/>
        </w:rPr>
        <w:t xml:space="preserve"> </w:t>
      </w:r>
      <w:r w:rsidRPr="00C61141">
        <w:rPr>
          <w:bCs/>
          <w:lang w:val="es-CO"/>
        </w:rPr>
        <w:t xml:space="preserve">Reunión </w:t>
      </w:r>
      <w:r w:rsidRPr="005205AB">
        <w:t xml:space="preserve">socialización propuesta Plan </w:t>
      </w:r>
      <w:r>
        <w:t>d</w:t>
      </w:r>
      <w:r w:rsidRPr="005205AB">
        <w:t xml:space="preserve">e </w:t>
      </w:r>
      <w:r>
        <w:t>Gestión S</w:t>
      </w:r>
      <w:r w:rsidRPr="005205AB">
        <w:t>ocial UT ECOCAPITAL periodo 01 marzo de 2021 al 31 enero al 2022</w:t>
      </w:r>
      <w:r>
        <w:t>.</w:t>
      </w:r>
      <w:r w:rsidR="007D4A2C">
        <w:t xml:space="preserve"> </w:t>
      </w:r>
      <w:r w:rsidR="007D4A2C" w:rsidRPr="00C61141">
        <w:rPr>
          <w:lang w:val="es-CO"/>
        </w:rPr>
        <w:t>UT ECOCAPITAL – Consorcio Control AFA – UAESP</w:t>
      </w:r>
    </w:p>
    <w:p w14:paraId="5C9E4CFC" w14:textId="0B898760" w:rsidR="00217928" w:rsidRDefault="006A705B" w:rsidP="00217928">
      <w:pPr>
        <w:spacing w:line="276" w:lineRule="auto"/>
        <w:ind w:left="284" w:right="221"/>
        <w:jc w:val="both"/>
        <w:rPr>
          <w:lang w:val="es-CO"/>
        </w:rPr>
      </w:pPr>
      <w:r>
        <w:rPr>
          <w:b/>
          <w:lang w:val="es-CO"/>
        </w:rPr>
        <w:t>23</w:t>
      </w:r>
      <w:r w:rsidR="000139DB" w:rsidRPr="000139DB">
        <w:rPr>
          <w:b/>
          <w:lang w:val="es-CO"/>
        </w:rPr>
        <w:t xml:space="preserve"> de </w:t>
      </w:r>
      <w:r>
        <w:rPr>
          <w:b/>
          <w:lang w:val="es-CO"/>
        </w:rPr>
        <w:t>marzo</w:t>
      </w:r>
      <w:r w:rsidR="000139DB" w:rsidRPr="000139DB">
        <w:rPr>
          <w:b/>
          <w:lang w:val="es-CO"/>
        </w:rPr>
        <w:t xml:space="preserve"> de 2021</w:t>
      </w:r>
      <w:r w:rsidR="000139DB">
        <w:rPr>
          <w:b/>
          <w:lang w:val="es-CO"/>
        </w:rPr>
        <w:t xml:space="preserve">. </w:t>
      </w:r>
      <w:r w:rsidR="00217928" w:rsidRPr="00C61141">
        <w:rPr>
          <w:lang w:val="es-CO"/>
        </w:rPr>
        <w:t>Reunión preoperativa. Consorcio Control AFA-UAESP</w:t>
      </w:r>
    </w:p>
    <w:p w14:paraId="361B2938" w14:textId="4B091DCA" w:rsidR="007D4A2C" w:rsidRDefault="007D4A2C" w:rsidP="00217928">
      <w:pPr>
        <w:spacing w:line="276" w:lineRule="auto"/>
        <w:ind w:left="284" w:right="221"/>
        <w:jc w:val="both"/>
        <w:rPr>
          <w:lang w:val="es-CO"/>
        </w:rPr>
      </w:pPr>
    </w:p>
    <w:p w14:paraId="263E17A6" w14:textId="5D0F4B71" w:rsidR="007D4A2C" w:rsidRPr="007D4A2C" w:rsidRDefault="007D4A2C" w:rsidP="00A906E8">
      <w:pPr>
        <w:adjustRightInd w:val="0"/>
        <w:ind w:left="284"/>
        <w:rPr>
          <w:rFonts w:eastAsia="Times New Roman"/>
          <w:lang w:eastAsia="es-ES"/>
        </w:rPr>
      </w:pPr>
      <w:r>
        <w:rPr>
          <w:b/>
          <w:lang w:val="es-CO"/>
        </w:rPr>
        <w:t>26</w:t>
      </w:r>
      <w:r w:rsidRPr="000139DB">
        <w:rPr>
          <w:b/>
          <w:lang w:val="es-CO"/>
        </w:rPr>
        <w:t xml:space="preserve"> de </w:t>
      </w:r>
      <w:r>
        <w:rPr>
          <w:b/>
          <w:lang w:val="es-CO"/>
        </w:rPr>
        <w:t>marzo</w:t>
      </w:r>
      <w:r w:rsidRPr="000139DB">
        <w:rPr>
          <w:b/>
          <w:lang w:val="es-CO"/>
        </w:rPr>
        <w:t xml:space="preserve"> de 2021</w:t>
      </w:r>
      <w:r>
        <w:rPr>
          <w:b/>
          <w:lang w:val="es-CO"/>
        </w:rPr>
        <w:t xml:space="preserve">. </w:t>
      </w:r>
      <w:r>
        <w:t>Revisión de PQR</w:t>
      </w:r>
      <w:r>
        <w:rPr>
          <w:rFonts w:eastAsia="Times New Roman"/>
          <w:lang w:eastAsia="es-ES"/>
        </w:rPr>
        <w:t>´s</w:t>
      </w:r>
      <w:r w:rsidRPr="00C61141">
        <w:rPr>
          <w:lang w:val="es-CO"/>
        </w:rPr>
        <w:t>. UT ECOCAPITAL – Consorcio Control AFA – UAESP</w:t>
      </w:r>
      <w:r w:rsidR="00A906E8">
        <w:rPr>
          <w:lang w:val="es-CO"/>
        </w:rPr>
        <w:t xml:space="preserve"> (Se agrega listado de asistencia en espera de acta de reunión por parte de la interventoría).</w:t>
      </w:r>
    </w:p>
    <w:p w14:paraId="58B96D2D" w14:textId="1507B8C4" w:rsidR="00217928" w:rsidRPr="00C61141" w:rsidRDefault="00217928" w:rsidP="00B2556C">
      <w:pPr>
        <w:pStyle w:val="Textoindependiente"/>
        <w:spacing w:before="9" w:line="276" w:lineRule="auto"/>
        <w:ind w:left="284" w:right="221"/>
        <w:jc w:val="both"/>
        <w:rPr>
          <w:sz w:val="21"/>
          <w:lang w:val="es-CO"/>
        </w:rPr>
      </w:pPr>
    </w:p>
    <w:p w14:paraId="4318B7D9" w14:textId="6CA4588B" w:rsidR="006A705B" w:rsidRDefault="006A705B" w:rsidP="006A705B">
      <w:pPr>
        <w:spacing w:line="276" w:lineRule="auto"/>
        <w:ind w:left="284" w:right="221"/>
        <w:jc w:val="both"/>
        <w:rPr>
          <w:lang w:val="es-CO"/>
        </w:rPr>
      </w:pPr>
      <w:r>
        <w:rPr>
          <w:b/>
          <w:lang w:val="es-CO"/>
        </w:rPr>
        <w:t>23</w:t>
      </w:r>
      <w:r w:rsidRPr="000139DB">
        <w:rPr>
          <w:b/>
          <w:lang w:val="es-CO"/>
        </w:rPr>
        <w:t xml:space="preserve"> de </w:t>
      </w:r>
      <w:r>
        <w:rPr>
          <w:b/>
          <w:lang w:val="es-CO"/>
        </w:rPr>
        <w:t>abril</w:t>
      </w:r>
      <w:r w:rsidRPr="000139DB">
        <w:rPr>
          <w:b/>
          <w:lang w:val="es-CO"/>
        </w:rPr>
        <w:t xml:space="preserve"> de 2021</w:t>
      </w:r>
      <w:r>
        <w:rPr>
          <w:b/>
          <w:lang w:val="es-CO"/>
        </w:rPr>
        <w:t xml:space="preserve">. </w:t>
      </w:r>
      <w:r w:rsidRPr="00C61141">
        <w:rPr>
          <w:lang w:val="es-CO"/>
        </w:rPr>
        <w:t>Reunión Operativa del mes de febrero de 2021. UT ECOCAPITAL – Consorcio Control AFA – UAESP</w:t>
      </w:r>
    </w:p>
    <w:p w14:paraId="2AB428B4" w14:textId="77777777" w:rsidR="006A705B" w:rsidRPr="00C61141" w:rsidRDefault="006A705B" w:rsidP="006A705B">
      <w:pPr>
        <w:spacing w:line="276" w:lineRule="auto"/>
        <w:ind w:left="284" w:right="221"/>
        <w:jc w:val="both"/>
        <w:rPr>
          <w:lang w:val="es-CO"/>
        </w:rPr>
      </w:pPr>
    </w:p>
    <w:p w14:paraId="3DA96C53" w14:textId="340BA298" w:rsidR="00EE0D83" w:rsidRDefault="00497F1E" w:rsidP="00EE0D83">
      <w:pPr>
        <w:pStyle w:val="Ttulo1"/>
        <w:spacing w:line="276" w:lineRule="auto"/>
        <w:ind w:left="284" w:right="221"/>
        <w:rPr>
          <w:lang w:val="es-CO"/>
        </w:rPr>
      </w:pPr>
      <w:r>
        <w:rPr>
          <w:lang w:val="es-CO"/>
        </w:rPr>
        <w:t>R</w:t>
      </w:r>
      <w:r w:rsidR="00EE0D83" w:rsidRPr="00C61141">
        <w:rPr>
          <w:lang w:val="es-CO"/>
        </w:rPr>
        <w:t>euniones</w:t>
      </w:r>
      <w:r>
        <w:rPr>
          <w:lang w:val="es-CO"/>
        </w:rPr>
        <w:t xml:space="preserve"> realizadas para la</w:t>
      </w:r>
      <w:r w:rsidR="000D5413">
        <w:rPr>
          <w:lang w:val="es-CO"/>
        </w:rPr>
        <w:t xml:space="preserve"> verificación y seguimiento </w:t>
      </w:r>
      <w:r w:rsidR="000D5413" w:rsidRPr="007653DA">
        <w:rPr>
          <w:lang w:val="es-CO"/>
        </w:rPr>
        <w:t>a</w:t>
      </w:r>
      <w:r w:rsidR="000D5413" w:rsidRPr="000D5413">
        <w:rPr>
          <w:lang w:val="es-CO"/>
        </w:rPr>
        <w:t xml:space="preserve"> </w:t>
      </w:r>
      <w:r w:rsidR="000D5413" w:rsidRPr="007653DA">
        <w:rPr>
          <w:lang w:val="es-CO"/>
        </w:rPr>
        <w:t>la</w:t>
      </w:r>
      <w:r w:rsidR="000D5413" w:rsidRPr="000D5413">
        <w:rPr>
          <w:lang w:val="es-CO"/>
        </w:rPr>
        <w:t xml:space="preserve"> </w:t>
      </w:r>
      <w:r w:rsidR="000D5413" w:rsidRPr="007653DA">
        <w:rPr>
          <w:lang w:val="es-CO"/>
        </w:rPr>
        <w:t>operación</w:t>
      </w:r>
      <w:r w:rsidR="000D5413" w:rsidRPr="000D5413">
        <w:rPr>
          <w:lang w:val="es-CO"/>
        </w:rPr>
        <w:t xml:space="preserve"> </w:t>
      </w:r>
      <w:r w:rsidR="000D5413" w:rsidRPr="007653DA">
        <w:rPr>
          <w:lang w:val="es-CO"/>
        </w:rPr>
        <w:t>los</w:t>
      </w:r>
      <w:r w:rsidR="000D5413" w:rsidRPr="000D5413">
        <w:rPr>
          <w:lang w:val="es-CO"/>
        </w:rPr>
        <w:t xml:space="preserve"> </w:t>
      </w:r>
      <w:r w:rsidR="000D5413" w:rsidRPr="007653DA">
        <w:rPr>
          <w:lang w:val="es-CO"/>
        </w:rPr>
        <w:t>residuos</w:t>
      </w:r>
      <w:r w:rsidR="000D5413" w:rsidRPr="000D5413">
        <w:rPr>
          <w:lang w:val="es-CO"/>
        </w:rPr>
        <w:t xml:space="preserve"> </w:t>
      </w:r>
      <w:r w:rsidR="000D5413" w:rsidRPr="007653DA">
        <w:rPr>
          <w:lang w:val="es-CO"/>
        </w:rPr>
        <w:t>infecciosos</w:t>
      </w:r>
      <w:r w:rsidR="000D5413" w:rsidRPr="000D5413">
        <w:rPr>
          <w:lang w:val="es-CO"/>
        </w:rPr>
        <w:t xml:space="preserve"> </w:t>
      </w:r>
      <w:r w:rsidR="000D5413" w:rsidRPr="007653DA">
        <w:rPr>
          <w:lang w:val="es-CO"/>
        </w:rPr>
        <w:t>resultantes</w:t>
      </w:r>
      <w:r w:rsidR="000D5413" w:rsidRPr="000D5413">
        <w:rPr>
          <w:lang w:val="es-CO"/>
        </w:rPr>
        <w:t xml:space="preserve"> </w:t>
      </w:r>
      <w:r w:rsidR="000D5413" w:rsidRPr="007653DA">
        <w:rPr>
          <w:lang w:val="es-CO"/>
        </w:rPr>
        <w:t>de</w:t>
      </w:r>
      <w:r w:rsidR="000D5413" w:rsidRPr="000D5413">
        <w:rPr>
          <w:lang w:val="es-CO"/>
        </w:rPr>
        <w:t xml:space="preserve"> </w:t>
      </w:r>
      <w:r w:rsidR="000D5413" w:rsidRPr="007653DA">
        <w:rPr>
          <w:lang w:val="es-CO"/>
        </w:rPr>
        <w:t>la</w:t>
      </w:r>
      <w:r w:rsidR="000D5413" w:rsidRPr="000D5413">
        <w:rPr>
          <w:lang w:val="es-CO"/>
        </w:rPr>
        <w:t xml:space="preserve"> </w:t>
      </w:r>
      <w:r w:rsidR="000D5413" w:rsidRPr="007653DA">
        <w:rPr>
          <w:lang w:val="es-CO"/>
        </w:rPr>
        <w:t>implementación</w:t>
      </w:r>
      <w:r w:rsidR="000D5413" w:rsidRPr="000D5413">
        <w:rPr>
          <w:lang w:val="es-CO"/>
        </w:rPr>
        <w:t xml:space="preserve"> </w:t>
      </w:r>
      <w:r w:rsidR="000D5413" w:rsidRPr="007653DA">
        <w:rPr>
          <w:lang w:val="es-CO"/>
        </w:rPr>
        <w:t>del</w:t>
      </w:r>
      <w:r w:rsidR="000D5413" w:rsidRPr="000D5413">
        <w:rPr>
          <w:lang w:val="es-CO"/>
        </w:rPr>
        <w:t xml:space="preserve"> </w:t>
      </w:r>
      <w:r w:rsidR="000D5413" w:rsidRPr="007653DA">
        <w:rPr>
          <w:lang w:val="es-CO"/>
        </w:rPr>
        <w:t>Plan</w:t>
      </w:r>
      <w:r w:rsidR="000D5413" w:rsidRPr="000D5413">
        <w:rPr>
          <w:lang w:val="es-CO"/>
        </w:rPr>
        <w:t xml:space="preserve"> </w:t>
      </w:r>
      <w:r w:rsidR="000D5413" w:rsidRPr="007653DA">
        <w:rPr>
          <w:lang w:val="es-CO"/>
        </w:rPr>
        <w:t>Distrital</w:t>
      </w:r>
      <w:r w:rsidR="000D5413" w:rsidRPr="000D5413">
        <w:rPr>
          <w:lang w:val="es-CO"/>
        </w:rPr>
        <w:t xml:space="preserve"> </w:t>
      </w:r>
      <w:r w:rsidR="000D5413" w:rsidRPr="007653DA">
        <w:rPr>
          <w:lang w:val="es-CO"/>
        </w:rPr>
        <w:t>de</w:t>
      </w:r>
      <w:r w:rsidR="000D5413" w:rsidRPr="000D5413">
        <w:rPr>
          <w:lang w:val="es-CO"/>
        </w:rPr>
        <w:t xml:space="preserve"> </w:t>
      </w:r>
      <w:r w:rsidR="000D5413" w:rsidRPr="007653DA">
        <w:rPr>
          <w:lang w:val="es-CO"/>
        </w:rPr>
        <w:t>Vacunación</w:t>
      </w:r>
      <w:r>
        <w:rPr>
          <w:lang w:val="es-CO"/>
        </w:rPr>
        <w:t>:</w:t>
      </w:r>
    </w:p>
    <w:p w14:paraId="2601BB5B" w14:textId="585E4788" w:rsidR="00497F1E" w:rsidRDefault="00497F1E" w:rsidP="000D5413">
      <w:pPr>
        <w:rPr>
          <w:lang w:val="es-CO"/>
        </w:rPr>
      </w:pPr>
    </w:p>
    <w:p w14:paraId="24DAE12E" w14:textId="243CD31D" w:rsidR="00497F1E" w:rsidRDefault="000D5413" w:rsidP="000D5413">
      <w:pPr>
        <w:ind w:left="284"/>
        <w:jc w:val="both"/>
        <w:rPr>
          <w:lang w:val="es-CO"/>
        </w:rPr>
      </w:pPr>
      <w:r>
        <w:rPr>
          <w:lang w:val="es-CO"/>
        </w:rPr>
        <w:t>Se realiza una serie de reuniones con el objetivo de v</w:t>
      </w:r>
      <w:r w:rsidRPr="007653DA">
        <w:rPr>
          <w:lang w:val="es-CO"/>
        </w:rPr>
        <w:t>erifica</w:t>
      </w:r>
      <w:r>
        <w:rPr>
          <w:lang w:val="es-CO"/>
        </w:rPr>
        <w:t>r</w:t>
      </w:r>
      <w:r w:rsidRPr="000D5413">
        <w:rPr>
          <w:lang w:val="es-CO"/>
        </w:rPr>
        <w:t xml:space="preserve"> </w:t>
      </w:r>
      <w:r w:rsidRPr="007653DA">
        <w:rPr>
          <w:lang w:val="es-CO"/>
        </w:rPr>
        <w:t>y</w:t>
      </w:r>
      <w:r w:rsidRPr="000D5413">
        <w:rPr>
          <w:lang w:val="es-CO"/>
        </w:rPr>
        <w:t xml:space="preserve"> </w:t>
      </w:r>
      <w:r>
        <w:rPr>
          <w:lang w:val="es-CO"/>
        </w:rPr>
        <w:t xml:space="preserve">realizar el </w:t>
      </w:r>
      <w:r w:rsidRPr="007653DA">
        <w:rPr>
          <w:lang w:val="es-CO"/>
        </w:rPr>
        <w:t>seguimiento</w:t>
      </w:r>
      <w:r w:rsidRPr="000D5413">
        <w:rPr>
          <w:lang w:val="es-CO"/>
        </w:rPr>
        <w:t xml:space="preserve"> </w:t>
      </w:r>
      <w:r w:rsidRPr="007653DA">
        <w:rPr>
          <w:lang w:val="es-CO"/>
        </w:rPr>
        <w:t>a</w:t>
      </w:r>
      <w:r w:rsidRPr="000D5413">
        <w:rPr>
          <w:lang w:val="es-CO"/>
        </w:rPr>
        <w:t xml:space="preserve"> </w:t>
      </w:r>
      <w:r w:rsidRPr="007653DA">
        <w:rPr>
          <w:lang w:val="es-CO"/>
        </w:rPr>
        <w:t>la</w:t>
      </w:r>
      <w:r w:rsidRPr="000D5413">
        <w:rPr>
          <w:lang w:val="es-CO"/>
        </w:rPr>
        <w:t xml:space="preserve"> </w:t>
      </w:r>
      <w:r w:rsidRPr="007653DA">
        <w:rPr>
          <w:lang w:val="es-CO"/>
        </w:rPr>
        <w:t>operación</w:t>
      </w:r>
      <w:r w:rsidRPr="000D5413">
        <w:rPr>
          <w:lang w:val="es-CO"/>
        </w:rPr>
        <w:t xml:space="preserve"> </w:t>
      </w:r>
      <w:r w:rsidRPr="007653DA">
        <w:rPr>
          <w:lang w:val="es-CO"/>
        </w:rPr>
        <w:t>de</w:t>
      </w:r>
      <w:r w:rsidRPr="000D5413">
        <w:rPr>
          <w:lang w:val="es-CO"/>
        </w:rPr>
        <w:t xml:space="preserve"> </w:t>
      </w:r>
      <w:r w:rsidRPr="007653DA">
        <w:rPr>
          <w:lang w:val="es-CO"/>
        </w:rPr>
        <w:t>recolección,</w:t>
      </w:r>
      <w:r w:rsidRPr="000D5413">
        <w:rPr>
          <w:lang w:val="es-CO"/>
        </w:rPr>
        <w:t xml:space="preserve"> </w:t>
      </w:r>
      <w:r w:rsidRPr="007653DA">
        <w:rPr>
          <w:lang w:val="es-CO"/>
        </w:rPr>
        <w:t>transporte,</w:t>
      </w:r>
      <w:r w:rsidRPr="000D5413">
        <w:rPr>
          <w:lang w:val="es-CO"/>
        </w:rPr>
        <w:t xml:space="preserve"> </w:t>
      </w:r>
      <w:r w:rsidRPr="007653DA">
        <w:rPr>
          <w:lang w:val="es-CO"/>
        </w:rPr>
        <w:t>tratamiento</w:t>
      </w:r>
      <w:r w:rsidRPr="000D5413">
        <w:rPr>
          <w:lang w:val="es-CO"/>
        </w:rPr>
        <w:t xml:space="preserve"> </w:t>
      </w:r>
      <w:r w:rsidRPr="007653DA">
        <w:rPr>
          <w:lang w:val="es-CO"/>
        </w:rPr>
        <w:t>y</w:t>
      </w:r>
      <w:r w:rsidRPr="000D5413">
        <w:rPr>
          <w:lang w:val="es-CO"/>
        </w:rPr>
        <w:t xml:space="preserve"> </w:t>
      </w:r>
      <w:r w:rsidRPr="007653DA">
        <w:rPr>
          <w:lang w:val="es-CO"/>
        </w:rPr>
        <w:t>disposición</w:t>
      </w:r>
      <w:r w:rsidRPr="000D5413">
        <w:rPr>
          <w:lang w:val="es-CO"/>
        </w:rPr>
        <w:t xml:space="preserve"> </w:t>
      </w:r>
      <w:r w:rsidRPr="007653DA">
        <w:rPr>
          <w:lang w:val="es-CO"/>
        </w:rPr>
        <w:t>final</w:t>
      </w:r>
      <w:r w:rsidRPr="000D5413">
        <w:rPr>
          <w:lang w:val="es-CO"/>
        </w:rPr>
        <w:t xml:space="preserve"> </w:t>
      </w:r>
      <w:r w:rsidRPr="007653DA">
        <w:rPr>
          <w:lang w:val="es-CO"/>
        </w:rPr>
        <w:t>de</w:t>
      </w:r>
      <w:r w:rsidRPr="000D5413">
        <w:rPr>
          <w:lang w:val="es-CO"/>
        </w:rPr>
        <w:t xml:space="preserve"> </w:t>
      </w:r>
      <w:r w:rsidRPr="007653DA">
        <w:rPr>
          <w:lang w:val="es-CO"/>
        </w:rPr>
        <w:t>los</w:t>
      </w:r>
      <w:r w:rsidRPr="000D5413">
        <w:rPr>
          <w:lang w:val="es-CO"/>
        </w:rPr>
        <w:t xml:space="preserve"> </w:t>
      </w:r>
      <w:r w:rsidRPr="007653DA">
        <w:rPr>
          <w:lang w:val="es-CO"/>
        </w:rPr>
        <w:t>residuos</w:t>
      </w:r>
      <w:r w:rsidRPr="000D5413">
        <w:rPr>
          <w:lang w:val="es-CO"/>
        </w:rPr>
        <w:t xml:space="preserve"> </w:t>
      </w:r>
      <w:r w:rsidRPr="007653DA">
        <w:rPr>
          <w:lang w:val="es-CO"/>
        </w:rPr>
        <w:t>infecciosos</w:t>
      </w:r>
      <w:r w:rsidRPr="000D5413">
        <w:rPr>
          <w:lang w:val="es-CO"/>
        </w:rPr>
        <w:t xml:space="preserve"> </w:t>
      </w:r>
      <w:r w:rsidRPr="007653DA">
        <w:rPr>
          <w:lang w:val="es-CO"/>
        </w:rPr>
        <w:t>resultantes</w:t>
      </w:r>
      <w:r w:rsidRPr="000D5413">
        <w:rPr>
          <w:lang w:val="es-CO"/>
        </w:rPr>
        <w:t xml:space="preserve"> </w:t>
      </w:r>
      <w:r w:rsidRPr="007653DA">
        <w:rPr>
          <w:lang w:val="es-CO"/>
        </w:rPr>
        <w:t>de</w:t>
      </w:r>
      <w:r w:rsidRPr="000D5413">
        <w:rPr>
          <w:lang w:val="es-CO"/>
        </w:rPr>
        <w:t xml:space="preserve"> </w:t>
      </w:r>
      <w:r w:rsidRPr="007653DA">
        <w:rPr>
          <w:lang w:val="es-CO"/>
        </w:rPr>
        <w:t>la</w:t>
      </w:r>
      <w:r w:rsidRPr="000D5413">
        <w:rPr>
          <w:lang w:val="es-CO"/>
        </w:rPr>
        <w:t xml:space="preserve"> </w:t>
      </w:r>
      <w:r w:rsidRPr="007653DA">
        <w:rPr>
          <w:lang w:val="es-CO"/>
        </w:rPr>
        <w:t>implementación</w:t>
      </w:r>
      <w:r w:rsidRPr="000D5413">
        <w:rPr>
          <w:lang w:val="es-CO"/>
        </w:rPr>
        <w:t xml:space="preserve"> </w:t>
      </w:r>
      <w:r w:rsidRPr="007653DA">
        <w:rPr>
          <w:lang w:val="es-CO"/>
        </w:rPr>
        <w:t>del</w:t>
      </w:r>
      <w:r w:rsidRPr="000D5413">
        <w:rPr>
          <w:lang w:val="es-CO"/>
        </w:rPr>
        <w:t xml:space="preserve"> </w:t>
      </w:r>
      <w:r w:rsidRPr="007653DA">
        <w:rPr>
          <w:lang w:val="es-CO"/>
        </w:rPr>
        <w:t>Plan</w:t>
      </w:r>
      <w:r w:rsidRPr="000D5413">
        <w:rPr>
          <w:lang w:val="es-CO"/>
        </w:rPr>
        <w:t xml:space="preserve"> </w:t>
      </w:r>
      <w:r w:rsidRPr="007653DA">
        <w:rPr>
          <w:lang w:val="es-CO"/>
        </w:rPr>
        <w:t>Distrital</w:t>
      </w:r>
      <w:r w:rsidRPr="000D5413">
        <w:rPr>
          <w:lang w:val="es-CO"/>
        </w:rPr>
        <w:t xml:space="preserve"> </w:t>
      </w:r>
      <w:r w:rsidRPr="007653DA">
        <w:rPr>
          <w:lang w:val="es-CO"/>
        </w:rPr>
        <w:t>de</w:t>
      </w:r>
      <w:r w:rsidRPr="000D5413">
        <w:rPr>
          <w:lang w:val="es-CO"/>
        </w:rPr>
        <w:t xml:space="preserve"> </w:t>
      </w:r>
      <w:r w:rsidRPr="007653DA">
        <w:rPr>
          <w:lang w:val="es-CO"/>
        </w:rPr>
        <w:t>Vacunación</w:t>
      </w:r>
      <w:r>
        <w:rPr>
          <w:lang w:val="es-CO"/>
        </w:rPr>
        <w:t xml:space="preserve"> en el</w:t>
      </w:r>
      <w:r w:rsidRPr="000D5413">
        <w:rPr>
          <w:lang w:val="es-CO"/>
        </w:rPr>
        <w:t xml:space="preserve"> </w:t>
      </w:r>
      <w:r w:rsidRPr="007653DA">
        <w:rPr>
          <w:lang w:val="es-CO"/>
        </w:rPr>
        <w:t>marco</w:t>
      </w:r>
      <w:r w:rsidRPr="000D5413">
        <w:rPr>
          <w:lang w:val="es-CO"/>
        </w:rPr>
        <w:t xml:space="preserve"> </w:t>
      </w:r>
      <w:r w:rsidRPr="007653DA">
        <w:rPr>
          <w:lang w:val="es-CO"/>
        </w:rPr>
        <w:t>del</w:t>
      </w:r>
      <w:r w:rsidRPr="000D5413">
        <w:rPr>
          <w:lang w:val="es-CO"/>
        </w:rPr>
        <w:t xml:space="preserve"> </w:t>
      </w:r>
      <w:r w:rsidRPr="007653DA">
        <w:rPr>
          <w:lang w:val="es-CO"/>
        </w:rPr>
        <w:t>Otrosí</w:t>
      </w:r>
      <w:r w:rsidRPr="000D5413">
        <w:rPr>
          <w:lang w:val="es-CO"/>
        </w:rPr>
        <w:t xml:space="preserve"> </w:t>
      </w:r>
      <w:r w:rsidRPr="007653DA">
        <w:rPr>
          <w:lang w:val="es-CO"/>
        </w:rPr>
        <w:t>5</w:t>
      </w:r>
      <w:r w:rsidRPr="000D5413">
        <w:rPr>
          <w:lang w:val="es-CO"/>
        </w:rPr>
        <w:t xml:space="preserve"> </w:t>
      </w:r>
      <w:r w:rsidRPr="007653DA">
        <w:rPr>
          <w:lang w:val="es-CO"/>
        </w:rPr>
        <w:t>Prórroga</w:t>
      </w:r>
      <w:r w:rsidRPr="000D5413">
        <w:rPr>
          <w:lang w:val="es-CO"/>
        </w:rPr>
        <w:t xml:space="preserve"> </w:t>
      </w:r>
      <w:r w:rsidRPr="007653DA">
        <w:rPr>
          <w:lang w:val="es-CO"/>
        </w:rPr>
        <w:t>2</w:t>
      </w:r>
      <w:r w:rsidRPr="000D5413">
        <w:rPr>
          <w:lang w:val="es-CO"/>
        </w:rPr>
        <w:t xml:space="preserve"> </w:t>
      </w:r>
      <w:r w:rsidRPr="007653DA">
        <w:rPr>
          <w:lang w:val="es-CO"/>
        </w:rPr>
        <w:t>del</w:t>
      </w:r>
      <w:r w:rsidRPr="000D5413">
        <w:rPr>
          <w:lang w:val="es-CO"/>
        </w:rPr>
        <w:t xml:space="preserve"> </w:t>
      </w:r>
      <w:r w:rsidRPr="007653DA">
        <w:rPr>
          <w:lang w:val="es-CO"/>
        </w:rPr>
        <w:t>CC186E</w:t>
      </w:r>
      <w:r w:rsidRPr="000D5413">
        <w:rPr>
          <w:lang w:val="es-CO"/>
        </w:rPr>
        <w:t xml:space="preserve"> </w:t>
      </w:r>
      <w:r w:rsidRPr="007653DA">
        <w:rPr>
          <w:lang w:val="es-CO"/>
        </w:rPr>
        <w:t>de</w:t>
      </w:r>
      <w:r w:rsidRPr="000D5413">
        <w:rPr>
          <w:lang w:val="es-CO"/>
        </w:rPr>
        <w:t xml:space="preserve"> </w:t>
      </w:r>
      <w:r w:rsidRPr="007653DA">
        <w:rPr>
          <w:lang w:val="es-CO"/>
        </w:rPr>
        <w:t>2011</w:t>
      </w:r>
      <w:r w:rsidR="00EB0332">
        <w:rPr>
          <w:lang w:val="es-CO"/>
        </w:rPr>
        <w:t>,</w:t>
      </w:r>
      <w:r>
        <w:rPr>
          <w:lang w:val="es-CO"/>
        </w:rPr>
        <w:t xml:space="preserve"> con el fin de garantizar la adecuada gestión y evitar las pérdidas de viales para fines fraudulentos y</w:t>
      </w:r>
      <w:r w:rsidR="00EB0332">
        <w:rPr>
          <w:lang w:val="es-CO"/>
        </w:rPr>
        <w:t xml:space="preserve"> en la cual, se consolida la información de las </w:t>
      </w:r>
      <w:r>
        <w:rPr>
          <w:lang w:val="es-CO"/>
        </w:rPr>
        <w:t>siguientes</w:t>
      </w:r>
      <w:r w:rsidR="00EB0332">
        <w:rPr>
          <w:lang w:val="es-CO"/>
        </w:rPr>
        <w:t xml:space="preserve"> reuniones</w:t>
      </w:r>
      <w:r>
        <w:rPr>
          <w:lang w:val="es-CO"/>
        </w:rPr>
        <w:t>:</w:t>
      </w:r>
    </w:p>
    <w:p w14:paraId="640E6CE4" w14:textId="18744311" w:rsidR="000D5413" w:rsidRDefault="000D5413" w:rsidP="000D5413">
      <w:pPr>
        <w:ind w:left="284"/>
        <w:jc w:val="both"/>
        <w:rPr>
          <w:lang w:val="es-CO"/>
        </w:rPr>
      </w:pPr>
    </w:p>
    <w:p w14:paraId="1CB9D858" w14:textId="56B760DD" w:rsidR="00A906E8" w:rsidRDefault="00A906E8" w:rsidP="00A906E8">
      <w:pPr>
        <w:pStyle w:val="Textoindependiente"/>
        <w:spacing w:line="276" w:lineRule="auto"/>
        <w:ind w:left="284" w:right="220"/>
        <w:jc w:val="both"/>
        <w:rPr>
          <w:lang w:val="es-CO"/>
        </w:rPr>
      </w:pPr>
      <w:r>
        <w:rPr>
          <w:b/>
          <w:lang w:val="es-CO"/>
        </w:rPr>
        <w:t>26</w:t>
      </w:r>
      <w:r w:rsidRPr="000139DB">
        <w:rPr>
          <w:b/>
          <w:lang w:val="es-CO"/>
        </w:rPr>
        <w:t xml:space="preserve"> de </w:t>
      </w:r>
      <w:r>
        <w:rPr>
          <w:b/>
          <w:lang w:val="es-CO"/>
        </w:rPr>
        <w:t>febrero</w:t>
      </w:r>
      <w:r w:rsidRPr="000139DB">
        <w:rPr>
          <w:b/>
          <w:lang w:val="es-CO"/>
        </w:rPr>
        <w:t xml:space="preserve"> de 2021</w:t>
      </w:r>
      <w:r w:rsidRPr="000139DB">
        <w:rPr>
          <w:lang w:val="es-CO"/>
        </w:rPr>
        <w:t>.</w:t>
      </w:r>
      <w:r w:rsidRPr="00C61141">
        <w:rPr>
          <w:lang w:val="es-CO"/>
        </w:rPr>
        <w:t xml:space="preserve"> </w:t>
      </w:r>
      <w:r w:rsidRPr="007F1607">
        <w:t>Mesa de trabajo</w:t>
      </w:r>
      <w:r>
        <w:t xml:space="preserve"> v</w:t>
      </w:r>
      <w:r w:rsidRPr="007F1607">
        <w:t>acunación</w:t>
      </w:r>
      <w:r>
        <w:rPr>
          <w:bCs/>
          <w:lang w:val="es-CO"/>
        </w:rPr>
        <w:t>.</w:t>
      </w:r>
      <w:r w:rsidRPr="00C61141">
        <w:rPr>
          <w:lang w:val="es-CO"/>
        </w:rPr>
        <w:t xml:space="preserve"> </w:t>
      </w:r>
      <w:r>
        <w:rPr>
          <w:bCs/>
          <w:lang w:val="es-CO"/>
        </w:rPr>
        <w:t>VARIAS ENTIDADES -</w:t>
      </w:r>
      <w:r w:rsidRPr="00C61141">
        <w:rPr>
          <w:lang w:val="es-CO"/>
        </w:rPr>
        <w:t xml:space="preserve"> UT ECOCAPITAL</w:t>
      </w:r>
      <w:r>
        <w:rPr>
          <w:lang w:val="es-CO"/>
        </w:rPr>
        <w:t xml:space="preserve"> –</w:t>
      </w:r>
      <w:r w:rsidRPr="00C61141">
        <w:rPr>
          <w:lang w:val="es-CO"/>
        </w:rPr>
        <w:t xml:space="preserve"> UAESP</w:t>
      </w:r>
      <w:r w:rsidR="00B57C13">
        <w:rPr>
          <w:lang w:val="es-CO"/>
        </w:rPr>
        <w:t xml:space="preserve"> (Se agrega acta dando alcance al informe de febrero 2021 en donde se incluyó dentro de la actividad 9)</w:t>
      </w:r>
    </w:p>
    <w:p w14:paraId="1A8CBA64" w14:textId="77777777" w:rsidR="00A906E8" w:rsidRDefault="00A906E8" w:rsidP="000D5413">
      <w:pPr>
        <w:pStyle w:val="Textoindependiente"/>
        <w:spacing w:line="276" w:lineRule="auto"/>
        <w:ind w:left="284" w:right="220"/>
        <w:jc w:val="both"/>
        <w:rPr>
          <w:b/>
          <w:lang w:val="es-CO"/>
        </w:rPr>
      </w:pPr>
    </w:p>
    <w:p w14:paraId="3C3BCEA3" w14:textId="28E955C9" w:rsidR="000D5413" w:rsidRDefault="000D5413" w:rsidP="000D5413">
      <w:pPr>
        <w:pStyle w:val="Textoindependiente"/>
        <w:spacing w:line="276" w:lineRule="auto"/>
        <w:ind w:left="284" w:right="220"/>
        <w:jc w:val="both"/>
        <w:rPr>
          <w:lang w:val="es-CO"/>
        </w:rPr>
      </w:pPr>
      <w:r w:rsidRPr="000139DB">
        <w:rPr>
          <w:b/>
          <w:lang w:val="es-CO"/>
        </w:rPr>
        <w:t>0</w:t>
      </w:r>
      <w:r>
        <w:rPr>
          <w:b/>
          <w:lang w:val="es-CO"/>
        </w:rPr>
        <w:t>1</w:t>
      </w:r>
      <w:r w:rsidRPr="000139DB">
        <w:rPr>
          <w:b/>
          <w:lang w:val="es-CO"/>
        </w:rPr>
        <w:t xml:space="preserve"> de </w:t>
      </w:r>
      <w:r>
        <w:rPr>
          <w:b/>
          <w:lang w:val="es-CO"/>
        </w:rPr>
        <w:t>marzo</w:t>
      </w:r>
      <w:r w:rsidRPr="000139DB">
        <w:rPr>
          <w:b/>
          <w:lang w:val="es-CO"/>
        </w:rPr>
        <w:t xml:space="preserve"> de 2021</w:t>
      </w:r>
      <w:r w:rsidRPr="000139DB">
        <w:rPr>
          <w:lang w:val="es-CO"/>
        </w:rPr>
        <w:t>.</w:t>
      </w:r>
      <w:r w:rsidRPr="00C61141">
        <w:rPr>
          <w:lang w:val="es-CO"/>
        </w:rPr>
        <w:t xml:space="preserve"> </w:t>
      </w:r>
      <w:r w:rsidRPr="00C61141">
        <w:rPr>
          <w:bCs/>
          <w:lang w:val="es-CO"/>
        </w:rPr>
        <w:t xml:space="preserve">Reunión </w:t>
      </w:r>
      <w:r>
        <w:rPr>
          <w:bCs/>
          <w:lang w:val="es-CO"/>
        </w:rPr>
        <w:t>vacunación.</w:t>
      </w:r>
      <w:r w:rsidRPr="00C61141">
        <w:rPr>
          <w:lang w:val="es-CO"/>
        </w:rPr>
        <w:t xml:space="preserve"> UT ECOCAPITAL </w:t>
      </w:r>
      <w:r>
        <w:rPr>
          <w:lang w:val="es-CO"/>
        </w:rPr>
        <w:t>–</w:t>
      </w:r>
      <w:r w:rsidRPr="00C61141">
        <w:rPr>
          <w:lang w:val="es-CO"/>
        </w:rPr>
        <w:t xml:space="preserve"> UAESP</w:t>
      </w:r>
    </w:p>
    <w:p w14:paraId="3F3DADA8" w14:textId="77777777" w:rsidR="000D5413" w:rsidRPr="000D5413" w:rsidRDefault="000D5413" w:rsidP="000D5413">
      <w:pPr>
        <w:ind w:left="284"/>
        <w:jc w:val="both"/>
        <w:rPr>
          <w:lang w:val="es-CO"/>
        </w:rPr>
      </w:pPr>
    </w:p>
    <w:p w14:paraId="205645C8" w14:textId="2ECE2676" w:rsidR="000D5413" w:rsidRDefault="000D5413" w:rsidP="000D5413">
      <w:pPr>
        <w:pStyle w:val="Textoindependiente"/>
        <w:spacing w:line="276" w:lineRule="auto"/>
        <w:ind w:left="284" w:right="220"/>
        <w:jc w:val="both"/>
        <w:rPr>
          <w:lang w:val="es-CO"/>
        </w:rPr>
      </w:pPr>
      <w:r w:rsidRPr="000139DB">
        <w:rPr>
          <w:b/>
          <w:lang w:val="es-CO"/>
        </w:rPr>
        <w:lastRenderedPageBreak/>
        <w:t>0</w:t>
      </w:r>
      <w:r>
        <w:rPr>
          <w:b/>
          <w:lang w:val="es-CO"/>
        </w:rPr>
        <w:t xml:space="preserve">2 </w:t>
      </w:r>
      <w:r w:rsidRPr="000139DB">
        <w:rPr>
          <w:b/>
          <w:lang w:val="es-CO"/>
        </w:rPr>
        <w:t xml:space="preserve">de </w:t>
      </w:r>
      <w:r>
        <w:rPr>
          <w:b/>
          <w:lang w:val="es-CO"/>
        </w:rPr>
        <w:t>marzo</w:t>
      </w:r>
      <w:r w:rsidRPr="000139DB">
        <w:rPr>
          <w:b/>
          <w:lang w:val="es-CO"/>
        </w:rPr>
        <w:t xml:space="preserve"> de 2021</w:t>
      </w:r>
      <w:r w:rsidRPr="000139DB">
        <w:rPr>
          <w:lang w:val="es-CO"/>
        </w:rPr>
        <w:t>.</w:t>
      </w:r>
      <w:r w:rsidRPr="00C61141">
        <w:rPr>
          <w:lang w:val="es-CO"/>
        </w:rPr>
        <w:t xml:space="preserve"> </w:t>
      </w:r>
      <w:r w:rsidRPr="007F1607">
        <w:t>I Mesa Intersectorial Vacunación</w:t>
      </w:r>
      <w:r>
        <w:rPr>
          <w:bCs/>
          <w:lang w:val="es-CO"/>
        </w:rPr>
        <w:t>.</w:t>
      </w:r>
      <w:r w:rsidR="00A906E8">
        <w:rPr>
          <w:bCs/>
          <w:lang w:val="es-CO"/>
        </w:rPr>
        <w:t xml:space="preserve"> </w:t>
      </w:r>
      <w:r>
        <w:rPr>
          <w:bCs/>
          <w:lang w:val="es-CO"/>
        </w:rPr>
        <w:t>VARIAS ENTIDADES -</w:t>
      </w:r>
      <w:r w:rsidRPr="00C61141">
        <w:rPr>
          <w:lang w:val="es-CO"/>
        </w:rPr>
        <w:t xml:space="preserve"> UT ECOCAPITAL</w:t>
      </w:r>
      <w:r>
        <w:rPr>
          <w:lang w:val="es-CO"/>
        </w:rPr>
        <w:t xml:space="preserve"> -</w:t>
      </w:r>
      <w:r w:rsidRPr="000D5413">
        <w:rPr>
          <w:lang w:val="es-CO"/>
        </w:rPr>
        <w:t xml:space="preserve"> </w:t>
      </w:r>
      <w:r w:rsidRPr="00C61141">
        <w:rPr>
          <w:lang w:val="es-CO"/>
        </w:rPr>
        <w:t xml:space="preserve">Consorcio Control AFA </w:t>
      </w:r>
      <w:r>
        <w:rPr>
          <w:lang w:val="es-CO"/>
        </w:rPr>
        <w:t>–</w:t>
      </w:r>
      <w:r w:rsidRPr="00C61141">
        <w:rPr>
          <w:lang w:val="es-CO"/>
        </w:rPr>
        <w:t xml:space="preserve"> UAESP</w:t>
      </w:r>
    </w:p>
    <w:p w14:paraId="35A652BC" w14:textId="77777777" w:rsidR="00A906E8" w:rsidRDefault="00A906E8" w:rsidP="000D5413">
      <w:pPr>
        <w:pStyle w:val="Textoindependiente"/>
        <w:spacing w:line="276" w:lineRule="auto"/>
        <w:ind w:left="284" w:right="220"/>
        <w:jc w:val="both"/>
        <w:rPr>
          <w:lang w:val="es-CO"/>
        </w:rPr>
      </w:pPr>
    </w:p>
    <w:p w14:paraId="415986B2" w14:textId="4D72871E" w:rsidR="000D5413" w:rsidRDefault="000D5413" w:rsidP="000D5413">
      <w:pPr>
        <w:pStyle w:val="Textoindependiente"/>
        <w:spacing w:line="276" w:lineRule="auto"/>
        <w:ind w:left="284" w:right="220"/>
        <w:jc w:val="both"/>
        <w:rPr>
          <w:lang w:val="es-CO"/>
        </w:rPr>
      </w:pPr>
      <w:r w:rsidRPr="000139DB">
        <w:rPr>
          <w:b/>
          <w:lang w:val="es-CO"/>
        </w:rPr>
        <w:t>0</w:t>
      </w:r>
      <w:r>
        <w:rPr>
          <w:b/>
          <w:lang w:val="es-CO"/>
        </w:rPr>
        <w:t xml:space="preserve">5 </w:t>
      </w:r>
      <w:r w:rsidRPr="000139DB">
        <w:rPr>
          <w:b/>
          <w:lang w:val="es-CO"/>
        </w:rPr>
        <w:t xml:space="preserve">de </w:t>
      </w:r>
      <w:r>
        <w:rPr>
          <w:b/>
          <w:lang w:val="es-CO"/>
        </w:rPr>
        <w:t>marzo</w:t>
      </w:r>
      <w:r w:rsidRPr="000139DB">
        <w:rPr>
          <w:b/>
          <w:lang w:val="es-CO"/>
        </w:rPr>
        <w:t xml:space="preserve"> de 2021</w:t>
      </w:r>
      <w:r w:rsidRPr="000139DB">
        <w:rPr>
          <w:lang w:val="es-CO"/>
        </w:rPr>
        <w:t>.</w:t>
      </w:r>
      <w:r w:rsidRPr="00C61141">
        <w:rPr>
          <w:lang w:val="es-CO"/>
        </w:rPr>
        <w:t xml:space="preserve"> </w:t>
      </w:r>
      <w:r w:rsidRPr="007F1607">
        <w:t>I</w:t>
      </w:r>
      <w:r>
        <w:t>I</w:t>
      </w:r>
      <w:r w:rsidRPr="007F1607">
        <w:t xml:space="preserve"> Mesa Intersectorial Vacunación</w:t>
      </w:r>
      <w:r>
        <w:rPr>
          <w:bCs/>
          <w:lang w:val="es-CO"/>
        </w:rPr>
        <w:t>.</w:t>
      </w:r>
      <w:r w:rsidR="00A906E8">
        <w:rPr>
          <w:bCs/>
          <w:lang w:val="es-CO"/>
        </w:rPr>
        <w:t xml:space="preserve"> </w:t>
      </w:r>
      <w:r>
        <w:rPr>
          <w:bCs/>
          <w:lang w:val="es-CO"/>
        </w:rPr>
        <w:t>VARIAS ENTIDADES -</w:t>
      </w:r>
      <w:r w:rsidRPr="00C61141">
        <w:rPr>
          <w:lang w:val="es-CO"/>
        </w:rPr>
        <w:t xml:space="preserve"> UT ECOCAPITAL</w:t>
      </w:r>
      <w:r>
        <w:rPr>
          <w:lang w:val="es-CO"/>
        </w:rPr>
        <w:t xml:space="preserve"> -</w:t>
      </w:r>
      <w:r w:rsidRPr="000D5413">
        <w:rPr>
          <w:lang w:val="es-CO"/>
        </w:rPr>
        <w:t xml:space="preserve"> </w:t>
      </w:r>
      <w:r w:rsidRPr="00C61141">
        <w:rPr>
          <w:lang w:val="es-CO"/>
        </w:rPr>
        <w:t xml:space="preserve">Consorcio Control AFA </w:t>
      </w:r>
      <w:r>
        <w:rPr>
          <w:lang w:val="es-CO"/>
        </w:rPr>
        <w:t>–</w:t>
      </w:r>
      <w:r w:rsidRPr="00C61141">
        <w:rPr>
          <w:lang w:val="es-CO"/>
        </w:rPr>
        <w:t xml:space="preserve"> UAESP</w:t>
      </w:r>
    </w:p>
    <w:p w14:paraId="5F4DA901" w14:textId="77777777" w:rsidR="000D5413" w:rsidRDefault="000D5413" w:rsidP="000D5413">
      <w:pPr>
        <w:pStyle w:val="Textoindependiente"/>
        <w:spacing w:line="276" w:lineRule="auto"/>
        <w:ind w:left="284" w:right="220"/>
        <w:jc w:val="both"/>
        <w:rPr>
          <w:lang w:val="es-CO"/>
        </w:rPr>
      </w:pPr>
    </w:p>
    <w:p w14:paraId="4ADF774C" w14:textId="18943215" w:rsidR="000D5413" w:rsidRDefault="000D5413" w:rsidP="000D5413">
      <w:pPr>
        <w:pStyle w:val="Textoindependiente"/>
        <w:spacing w:line="276" w:lineRule="auto"/>
        <w:ind w:left="284" w:right="220"/>
        <w:jc w:val="both"/>
        <w:rPr>
          <w:lang w:val="es-CO"/>
        </w:rPr>
      </w:pPr>
      <w:r>
        <w:rPr>
          <w:b/>
          <w:lang w:val="es-CO"/>
        </w:rPr>
        <w:t xml:space="preserve">12 </w:t>
      </w:r>
      <w:r w:rsidRPr="000139DB">
        <w:rPr>
          <w:b/>
          <w:lang w:val="es-CO"/>
        </w:rPr>
        <w:t xml:space="preserve">de </w:t>
      </w:r>
      <w:r>
        <w:rPr>
          <w:b/>
          <w:lang w:val="es-CO"/>
        </w:rPr>
        <w:t>marzo</w:t>
      </w:r>
      <w:r w:rsidRPr="000139DB">
        <w:rPr>
          <w:b/>
          <w:lang w:val="es-CO"/>
        </w:rPr>
        <w:t xml:space="preserve"> de 2021</w:t>
      </w:r>
      <w:r w:rsidRPr="000139DB">
        <w:rPr>
          <w:lang w:val="es-CO"/>
        </w:rPr>
        <w:t>.</w:t>
      </w:r>
      <w:r w:rsidRPr="00C61141">
        <w:rPr>
          <w:lang w:val="es-CO"/>
        </w:rPr>
        <w:t xml:space="preserve"> </w:t>
      </w:r>
      <w:r w:rsidRPr="007F1607">
        <w:t>I</w:t>
      </w:r>
      <w:r>
        <w:t>I</w:t>
      </w:r>
      <w:r w:rsidR="00A906E8">
        <w:t>I</w:t>
      </w:r>
      <w:r w:rsidRPr="007F1607">
        <w:t xml:space="preserve"> Mesa Intersectorial Vacunación</w:t>
      </w:r>
      <w:r>
        <w:rPr>
          <w:bCs/>
          <w:lang w:val="es-CO"/>
        </w:rPr>
        <w:t>.</w:t>
      </w:r>
      <w:r w:rsidR="00A906E8">
        <w:rPr>
          <w:bCs/>
          <w:lang w:val="es-CO"/>
        </w:rPr>
        <w:t xml:space="preserve"> </w:t>
      </w:r>
      <w:r>
        <w:rPr>
          <w:bCs/>
          <w:lang w:val="es-CO"/>
        </w:rPr>
        <w:t>VARIAS ENTIDADES -</w:t>
      </w:r>
      <w:r w:rsidRPr="00C61141">
        <w:rPr>
          <w:lang w:val="es-CO"/>
        </w:rPr>
        <w:t xml:space="preserve"> UT ECOCAPITAL</w:t>
      </w:r>
      <w:r>
        <w:rPr>
          <w:lang w:val="es-CO"/>
        </w:rPr>
        <w:t xml:space="preserve"> -</w:t>
      </w:r>
      <w:r w:rsidRPr="000D5413">
        <w:rPr>
          <w:lang w:val="es-CO"/>
        </w:rPr>
        <w:t xml:space="preserve"> </w:t>
      </w:r>
      <w:r w:rsidRPr="00C61141">
        <w:rPr>
          <w:lang w:val="es-CO"/>
        </w:rPr>
        <w:t xml:space="preserve">Consorcio Control AFA </w:t>
      </w:r>
      <w:r>
        <w:rPr>
          <w:lang w:val="es-CO"/>
        </w:rPr>
        <w:t>–</w:t>
      </w:r>
      <w:r w:rsidRPr="00C61141">
        <w:rPr>
          <w:lang w:val="es-CO"/>
        </w:rPr>
        <w:t xml:space="preserve"> UAESP</w:t>
      </w:r>
    </w:p>
    <w:p w14:paraId="08520D60" w14:textId="4ED7C2C3" w:rsidR="00A906E8" w:rsidRDefault="00A906E8" w:rsidP="000D5413">
      <w:pPr>
        <w:pStyle w:val="Textoindependiente"/>
        <w:spacing w:line="276" w:lineRule="auto"/>
        <w:ind w:left="284" w:right="220"/>
        <w:jc w:val="both"/>
        <w:rPr>
          <w:lang w:val="es-CO"/>
        </w:rPr>
      </w:pPr>
    </w:p>
    <w:p w14:paraId="294C4EE8" w14:textId="64969945" w:rsidR="00A906E8" w:rsidRDefault="00A906E8" w:rsidP="00A906E8">
      <w:pPr>
        <w:pStyle w:val="Textoindependiente"/>
        <w:spacing w:line="276" w:lineRule="auto"/>
        <w:ind w:left="284" w:right="220"/>
        <w:jc w:val="both"/>
        <w:rPr>
          <w:lang w:val="es-CO"/>
        </w:rPr>
      </w:pPr>
      <w:r w:rsidRPr="00357DCA">
        <w:rPr>
          <w:b/>
          <w:lang w:val="es-CO"/>
        </w:rPr>
        <w:t>19 de marzo de 2021</w:t>
      </w:r>
      <w:r w:rsidRPr="00357DCA">
        <w:rPr>
          <w:lang w:val="es-CO"/>
        </w:rPr>
        <w:t>.</w:t>
      </w:r>
      <w:r w:rsidRPr="00C61141">
        <w:rPr>
          <w:lang w:val="es-CO"/>
        </w:rPr>
        <w:t xml:space="preserve"> </w:t>
      </w:r>
      <w:r w:rsidRPr="007F1607">
        <w:t>I</w:t>
      </w:r>
      <w:r>
        <w:t>V</w:t>
      </w:r>
      <w:r w:rsidRPr="007F1607">
        <w:t xml:space="preserve"> Mesa Intersectorial Vacunación</w:t>
      </w:r>
      <w:r>
        <w:rPr>
          <w:bCs/>
          <w:lang w:val="es-CO"/>
        </w:rPr>
        <w:t>. VARIAS ENTIDADES -</w:t>
      </w:r>
      <w:r w:rsidRPr="00C61141">
        <w:rPr>
          <w:lang w:val="es-CO"/>
        </w:rPr>
        <w:t xml:space="preserve"> UT ECOCAPITAL</w:t>
      </w:r>
      <w:r>
        <w:rPr>
          <w:lang w:val="es-CO"/>
        </w:rPr>
        <w:t xml:space="preserve"> -</w:t>
      </w:r>
      <w:r w:rsidRPr="000D5413">
        <w:rPr>
          <w:lang w:val="es-CO"/>
        </w:rPr>
        <w:t xml:space="preserve"> </w:t>
      </w:r>
      <w:r w:rsidRPr="00C61141">
        <w:rPr>
          <w:lang w:val="es-CO"/>
        </w:rPr>
        <w:t xml:space="preserve">Consorcio Control AFA </w:t>
      </w:r>
      <w:r>
        <w:rPr>
          <w:lang w:val="es-CO"/>
        </w:rPr>
        <w:t>–</w:t>
      </w:r>
      <w:r w:rsidRPr="00C61141">
        <w:rPr>
          <w:lang w:val="es-CO"/>
        </w:rPr>
        <w:t xml:space="preserve"> UAESP</w:t>
      </w:r>
    </w:p>
    <w:p w14:paraId="46579718" w14:textId="77777777" w:rsidR="00A906E8" w:rsidRDefault="00A906E8" w:rsidP="000D5413">
      <w:pPr>
        <w:pStyle w:val="Textoindependiente"/>
        <w:spacing w:line="276" w:lineRule="auto"/>
        <w:ind w:left="284" w:right="220"/>
        <w:jc w:val="both"/>
        <w:rPr>
          <w:lang w:val="es-CO"/>
        </w:rPr>
      </w:pPr>
    </w:p>
    <w:p w14:paraId="39728774" w14:textId="3E086EB8" w:rsidR="00A906E8" w:rsidRDefault="00A906E8" w:rsidP="00A906E8">
      <w:pPr>
        <w:pStyle w:val="Textoindependiente"/>
        <w:spacing w:line="276" w:lineRule="auto"/>
        <w:ind w:left="284" w:right="220"/>
        <w:jc w:val="both"/>
        <w:rPr>
          <w:lang w:val="es-CO"/>
        </w:rPr>
      </w:pPr>
      <w:r w:rsidRPr="00E8007F">
        <w:rPr>
          <w:b/>
          <w:lang w:val="es-CO"/>
        </w:rPr>
        <w:t>26 de marzo de 2021</w:t>
      </w:r>
      <w:r w:rsidRPr="00E8007F">
        <w:rPr>
          <w:lang w:val="es-CO"/>
        </w:rPr>
        <w:t>.</w:t>
      </w:r>
      <w:r w:rsidRPr="00C61141">
        <w:rPr>
          <w:lang w:val="es-CO"/>
        </w:rPr>
        <w:t xml:space="preserve"> </w:t>
      </w:r>
      <w:r>
        <w:t>V</w:t>
      </w:r>
      <w:r w:rsidRPr="007F1607">
        <w:t xml:space="preserve"> Mesa Intersectorial Vacunación</w:t>
      </w:r>
      <w:r>
        <w:rPr>
          <w:bCs/>
          <w:lang w:val="es-CO"/>
        </w:rPr>
        <w:t>. VARIAS ENTIDADES -</w:t>
      </w:r>
      <w:r w:rsidRPr="00C61141">
        <w:rPr>
          <w:lang w:val="es-CO"/>
        </w:rPr>
        <w:t xml:space="preserve"> UT ECOCAPITAL</w:t>
      </w:r>
      <w:r>
        <w:rPr>
          <w:lang w:val="es-CO"/>
        </w:rPr>
        <w:t xml:space="preserve"> -</w:t>
      </w:r>
      <w:r w:rsidRPr="000D5413">
        <w:rPr>
          <w:lang w:val="es-CO"/>
        </w:rPr>
        <w:t xml:space="preserve"> </w:t>
      </w:r>
      <w:r w:rsidRPr="00C61141">
        <w:rPr>
          <w:lang w:val="es-CO"/>
        </w:rPr>
        <w:t xml:space="preserve">Consorcio Control AFA </w:t>
      </w:r>
      <w:r>
        <w:rPr>
          <w:lang w:val="es-CO"/>
        </w:rPr>
        <w:t>–</w:t>
      </w:r>
      <w:r w:rsidRPr="00C61141">
        <w:rPr>
          <w:lang w:val="es-CO"/>
        </w:rPr>
        <w:t xml:space="preserve"> UAESP</w:t>
      </w:r>
    </w:p>
    <w:p w14:paraId="648C6F92" w14:textId="7AA10F00" w:rsidR="002613D2" w:rsidRDefault="002613D2" w:rsidP="00A906E8">
      <w:pPr>
        <w:pStyle w:val="Textoindependiente"/>
        <w:spacing w:line="276" w:lineRule="auto"/>
        <w:ind w:left="284" w:right="220"/>
        <w:jc w:val="both"/>
        <w:rPr>
          <w:lang w:val="es-CO"/>
        </w:rPr>
      </w:pPr>
    </w:p>
    <w:p w14:paraId="0FC96079" w14:textId="7BDF461A" w:rsidR="002613D2" w:rsidRDefault="002613D2" w:rsidP="00A906E8">
      <w:pPr>
        <w:pStyle w:val="Textoindependiente"/>
        <w:spacing w:line="276" w:lineRule="auto"/>
        <w:ind w:left="284" w:right="220"/>
        <w:jc w:val="both"/>
        <w:rPr>
          <w:b/>
          <w:bCs/>
        </w:rPr>
      </w:pPr>
      <w:r w:rsidRPr="002613D2">
        <w:rPr>
          <w:b/>
          <w:bCs/>
        </w:rPr>
        <w:t>Visita Administrativa y de Campo</w:t>
      </w:r>
    </w:p>
    <w:p w14:paraId="3F914CE8" w14:textId="444024B1" w:rsidR="002613D2" w:rsidRDefault="002613D2" w:rsidP="00A906E8">
      <w:pPr>
        <w:pStyle w:val="Textoindependiente"/>
        <w:spacing w:line="276" w:lineRule="auto"/>
        <w:ind w:left="284" w:right="220"/>
        <w:jc w:val="both"/>
        <w:rPr>
          <w:b/>
          <w:bCs/>
        </w:rPr>
      </w:pPr>
    </w:p>
    <w:p w14:paraId="6BCC6DEB" w14:textId="22EF2657" w:rsidR="002613D2" w:rsidRPr="002613D2" w:rsidRDefault="002613D2" w:rsidP="00A906E8">
      <w:pPr>
        <w:pStyle w:val="Textoindependiente"/>
        <w:spacing w:line="276" w:lineRule="auto"/>
        <w:ind w:left="284" w:right="220"/>
        <w:jc w:val="both"/>
        <w:rPr>
          <w:b/>
          <w:bCs/>
          <w:lang w:val="es-CO"/>
        </w:rPr>
      </w:pPr>
      <w:r w:rsidRPr="000139DB">
        <w:rPr>
          <w:b/>
          <w:lang w:val="es-CO"/>
        </w:rPr>
        <w:t>0</w:t>
      </w:r>
      <w:r>
        <w:rPr>
          <w:b/>
          <w:lang w:val="es-CO"/>
        </w:rPr>
        <w:t xml:space="preserve">5 </w:t>
      </w:r>
      <w:r w:rsidRPr="000139DB">
        <w:rPr>
          <w:b/>
          <w:lang w:val="es-CO"/>
        </w:rPr>
        <w:t xml:space="preserve">de </w:t>
      </w:r>
      <w:r>
        <w:rPr>
          <w:b/>
          <w:lang w:val="es-CO"/>
        </w:rPr>
        <w:t>marzo</w:t>
      </w:r>
      <w:r w:rsidRPr="000139DB">
        <w:rPr>
          <w:b/>
          <w:lang w:val="es-CO"/>
        </w:rPr>
        <w:t xml:space="preserve"> de 2021</w:t>
      </w:r>
      <w:r w:rsidRPr="000139DB">
        <w:rPr>
          <w:lang w:val="es-CO"/>
        </w:rPr>
        <w:t>.</w:t>
      </w:r>
      <w:r w:rsidRPr="00C61141">
        <w:rPr>
          <w:lang w:val="es-CO"/>
        </w:rPr>
        <w:t xml:space="preserve"> </w:t>
      </w:r>
      <w:r w:rsidR="001A3E7B">
        <w:t>Informe de visita administrativa y de campo – verificación al componente de recolección y transporte.</w:t>
      </w:r>
    </w:p>
    <w:p w14:paraId="63292CD2" w14:textId="7C4F600C" w:rsidR="00EE0D83" w:rsidRDefault="00EE0D83" w:rsidP="00B2556C">
      <w:pPr>
        <w:spacing w:line="276" w:lineRule="auto"/>
        <w:ind w:left="284" w:right="221"/>
        <w:jc w:val="both"/>
        <w:rPr>
          <w:lang w:val="es-CO"/>
        </w:rPr>
      </w:pPr>
    </w:p>
    <w:p w14:paraId="3CE3F5D6" w14:textId="7D31B83E" w:rsidR="001A3E7B" w:rsidRDefault="001A3E7B" w:rsidP="001A3E7B">
      <w:pPr>
        <w:pStyle w:val="Textoindependiente"/>
        <w:spacing w:line="276" w:lineRule="auto"/>
        <w:ind w:left="284" w:right="220"/>
        <w:jc w:val="both"/>
      </w:pPr>
      <w:r>
        <w:rPr>
          <w:b/>
          <w:lang w:val="es-CO"/>
        </w:rPr>
        <w:t xml:space="preserve">16 </w:t>
      </w:r>
      <w:r w:rsidRPr="000139DB">
        <w:rPr>
          <w:b/>
          <w:lang w:val="es-CO"/>
        </w:rPr>
        <w:t xml:space="preserve">de </w:t>
      </w:r>
      <w:r>
        <w:rPr>
          <w:b/>
          <w:lang w:val="es-CO"/>
        </w:rPr>
        <w:t>marzo</w:t>
      </w:r>
      <w:r w:rsidRPr="000139DB">
        <w:rPr>
          <w:b/>
          <w:lang w:val="es-CO"/>
        </w:rPr>
        <w:t xml:space="preserve"> de 2021</w:t>
      </w:r>
      <w:r w:rsidRPr="000139DB">
        <w:rPr>
          <w:lang w:val="es-CO"/>
        </w:rPr>
        <w:t>.</w:t>
      </w:r>
      <w:r w:rsidRPr="00C61141">
        <w:rPr>
          <w:lang w:val="es-CO"/>
        </w:rPr>
        <w:t xml:space="preserve"> </w:t>
      </w:r>
      <w:r>
        <w:t>Informe de visita administrativa y de campo – Ruta Exclusiva Vacunación – verificación al componente de recolección y transporte.</w:t>
      </w:r>
    </w:p>
    <w:p w14:paraId="01F086C1" w14:textId="77777777" w:rsidR="001A3E7B" w:rsidRPr="002613D2" w:rsidRDefault="001A3E7B" w:rsidP="001A3E7B">
      <w:pPr>
        <w:pStyle w:val="Textoindependiente"/>
        <w:spacing w:line="276" w:lineRule="auto"/>
        <w:ind w:left="284" w:right="220"/>
        <w:jc w:val="both"/>
        <w:rPr>
          <w:b/>
          <w:bCs/>
          <w:lang w:val="es-CO"/>
        </w:rPr>
      </w:pPr>
    </w:p>
    <w:p w14:paraId="105AEB3C" w14:textId="0A3B5B33" w:rsidR="001A3E7B" w:rsidRDefault="00C7004D" w:rsidP="001A3E7B">
      <w:pPr>
        <w:pStyle w:val="Textoindependiente"/>
        <w:spacing w:line="276" w:lineRule="auto"/>
        <w:ind w:left="284" w:right="220"/>
        <w:jc w:val="both"/>
      </w:pPr>
      <w:r>
        <w:rPr>
          <w:b/>
          <w:lang w:val="es-CO"/>
        </w:rPr>
        <w:t>24</w:t>
      </w:r>
      <w:r w:rsidR="001A3E7B">
        <w:rPr>
          <w:b/>
          <w:lang w:val="es-CO"/>
        </w:rPr>
        <w:t xml:space="preserve"> </w:t>
      </w:r>
      <w:r w:rsidR="001A3E7B" w:rsidRPr="000139DB">
        <w:rPr>
          <w:b/>
          <w:lang w:val="es-CO"/>
        </w:rPr>
        <w:t xml:space="preserve">de </w:t>
      </w:r>
      <w:r w:rsidR="001A3E7B">
        <w:rPr>
          <w:b/>
          <w:lang w:val="es-CO"/>
        </w:rPr>
        <w:t>marzo</w:t>
      </w:r>
      <w:r w:rsidR="001A3E7B" w:rsidRPr="000139DB">
        <w:rPr>
          <w:b/>
          <w:lang w:val="es-CO"/>
        </w:rPr>
        <w:t xml:space="preserve"> de 2021</w:t>
      </w:r>
      <w:r w:rsidR="001A3E7B" w:rsidRPr="000139DB">
        <w:rPr>
          <w:lang w:val="es-CO"/>
        </w:rPr>
        <w:t>.</w:t>
      </w:r>
      <w:r w:rsidR="001A3E7B" w:rsidRPr="00C61141">
        <w:rPr>
          <w:lang w:val="es-CO"/>
        </w:rPr>
        <w:t xml:space="preserve"> </w:t>
      </w:r>
      <w:r w:rsidR="001A3E7B">
        <w:t>Informe de visita administrativa y de campo</w:t>
      </w:r>
      <w:r>
        <w:t xml:space="preserve"> intersectorial– Ruta Exclusiva Vacunación</w:t>
      </w:r>
      <w:r w:rsidR="001A3E7B">
        <w:t xml:space="preserve"> – verificación a</w:t>
      </w:r>
      <w:r>
        <w:t xml:space="preserve"> los</w:t>
      </w:r>
      <w:r w:rsidR="001A3E7B">
        <w:t xml:space="preserve"> componente</w:t>
      </w:r>
      <w:r>
        <w:t>s</w:t>
      </w:r>
      <w:r w:rsidR="001A3E7B">
        <w:t xml:space="preserve"> de recolección y transporte</w:t>
      </w:r>
      <w:r>
        <w:t>, tratamiento y disposición final.</w:t>
      </w:r>
    </w:p>
    <w:p w14:paraId="6D9042D9" w14:textId="77777777" w:rsidR="001A3E7B" w:rsidRPr="002613D2" w:rsidRDefault="001A3E7B" w:rsidP="001A3E7B">
      <w:pPr>
        <w:pStyle w:val="Textoindependiente"/>
        <w:spacing w:line="276" w:lineRule="auto"/>
        <w:ind w:left="284" w:right="220"/>
        <w:jc w:val="both"/>
        <w:rPr>
          <w:b/>
          <w:bCs/>
          <w:lang w:val="es-CO"/>
        </w:rPr>
      </w:pPr>
    </w:p>
    <w:p w14:paraId="4E71CD54" w14:textId="77777777" w:rsidR="00C7004D" w:rsidRDefault="00C7004D" w:rsidP="00C7004D">
      <w:pPr>
        <w:pStyle w:val="Textoindependiente"/>
        <w:spacing w:line="276" w:lineRule="auto"/>
        <w:ind w:left="284" w:right="220"/>
        <w:jc w:val="both"/>
      </w:pPr>
      <w:r>
        <w:rPr>
          <w:b/>
          <w:lang w:val="es-CO"/>
        </w:rPr>
        <w:t>29</w:t>
      </w:r>
      <w:r w:rsidR="001A3E7B">
        <w:rPr>
          <w:b/>
          <w:lang w:val="es-CO"/>
        </w:rPr>
        <w:t xml:space="preserve"> </w:t>
      </w:r>
      <w:r w:rsidR="001A3E7B" w:rsidRPr="000139DB">
        <w:rPr>
          <w:b/>
          <w:lang w:val="es-CO"/>
        </w:rPr>
        <w:t xml:space="preserve">de </w:t>
      </w:r>
      <w:r w:rsidR="001A3E7B">
        <w:rPr>
          <w:b/>
          <w:lang w:val="es-CO"/>
        </w:rPr>
        <w:t>marzo</w:t>
      </w:r>
      <w:r w:rsidR="001A3E7B" w:rsidRPr="000139DB">
        <w:rPr>
          <w:b/>
          <w:lang w:val="es-CO"/>
        </w:rPr>
        <w:t xml:space="preserve"> de 2021</w:t>
      </w:r>
      <w:r w:rsidR="001A3E7B" w:rsidRPr="000139DB">
        <w:rPr>
          <w:lang w:val="es-CO"/>
        </w:rPr>
        <w:t>.</w:t>
      </w:r>
      <w:r w:rsidR="001A3E7B" w:rsidRPr="00C61141">
        <w:rPr>
          <w:lang w:val="es-CO"/>
        </w:rPr>
        <w:t xml:space="preserve"> </w:t>
      </w:r>
      <w:r>
        <w:t>Informe de visita administrativa y de campo – Ruta Exclusiva Vacunación – verificación al componente de recolección y transporte.</w:t>
      </w:r>
    </w:p>
    <w:p w14:paraId="7F7063BD" w14:textId="7EDEE874" w:rsidR="001A3E7B" w:rsidRPr="00C7004D" w:rsidRDefault="001A3E7B" w:rsidP="001A3E7B">
      <w:pPr>
        <w:pStyle w:val="Textoindependiente"/>
        <w:spacing w:line="276" w:lineRule="auto"/>
        <w:ind w:left="284" w:right="220"/>
        <w:jc w:val="both"/>
        <w:rPr>
          <w:b/>
          <w:bCs/>
        </w:rPr>
      </w:pPr>
    </w:p>
    <w:p w14:paraId="7C120CEA" w14:textId="3E9EC176" w:rsidR="004A49CE" w:rsidRPr="00C61141" w:rsidRDefault="0025433B" w:rsidP="00B2556C">
      <w:pPr>
        <w:pStyle w:val="Ttulo1"/>
        <w:spacing w:line="276" w:lineRule="auto"/>
        <w:ind w:left="284" w:right="221"/>
        <w:rPr>
          <w:lang w:val="es-CO"/>
        </w:rPr>
      </w:pPr>
      <w:r w:rsidRPr="00C61141">
        <w:rPr>
          <w:lang w:val="es-CO"/>
        </w:rPr>
        <w:t>Otras reuniones o comités:</w:t>
      </w:r>
    </w:p>
    <w:p w14:paraId="5B865A67" w14:textId="0CA424A6" w:rsidR="004A49CE" w:rsidRPr="00C61141" w:rsidRDefault="004A49CE" w:rsidP="00B2556C">
      <w:pPr>
        <w:pStyle w:val="Textoindependiente"/>
        <w:spacing w:before="10" w:line="276" w:lineRule="auto"/>
        <w:ind w:left="284" w:right="221"/>
        <w:jc w:val="both"/>
        <w:rPr>
          <w:b/>
          <w:sz w:val="21"/>
          <w:lang w:val="es-CO"/>
        </w:rPr>
      </w:pPr>
    </w:p>
    <w:p w14:paraId="4C4702C0" w14:textId="5A55B11F" w:rsidR="004A49CE" w:rsidRPr="00C61141" w:rsidRDefault="000139DB" w:rsidP="00B2556C">
      <w:pPr>
        <w:spacing w:line="276" w:lineRule="auto"/>
        <w:ind w:left="284" w:right="221"/>
        <w:jc w:val="both"/>
        <w:rPr>
          <w:lang w:val="es-CO"/>
        </w:rPr>
      </w:pPr>
      <w:r w:rsidRPr="000139DB">
        <w:rPr>
          <w:b/>
          <w:lang w:val="es-CO"/>
        </w:rPr>
        <w:t>03 de febrero de 2021</w:t>
      </w:r>
      <w:r>
        <w:rPr>
          <w:b/>
          <w:lang w:val="es-CO"/>
        </w:rPr>
        <w:t xml:space="preserve">. </w:t>
      </w:r>
      <w:r w:rsidR="0025433B" w:rsidRPr="00C61141">
        <w:rPr>
          <w:lang w:val="es-CO"/>
        </w:rPr>
        <w:t>Comité Primario Subdirección de RBL</w:t>
      </w:r>
    </w:p>
    <w:p w14:paraId="4111082B" w14:textId="5F1457D1" w:rsidR="004A49CE" w:rsidRPr="00C61141" w:rsidRDefault="004A49CE" w:rsidP="00B2556C">
      <w:pPr>
        <w:pStyle w:val="Textoindependiente"/>
        <w:spacing w:before="10" w:line="276" w:lineRule="auto"/>
        <w:ind w:left="284" w:right="221"/>
        <w:jc w:val="both"/>
        <w:rPr>
          <w:sz w:val="21"/>
          <w:lang w:val="es-CO"/>
        </w:rPr>
      </w:pPr>
    </w:p>
    <w:p w14:paraId="004C4124" w14:textId="4BC168A6" w:rsidR="004A49CE" w:rsidRPr="00C61141" w:rsidRDefault="0025433B" w:rsidP="00B2556C">
      <w:pPr>
        <w:pStyle w:val="Prrafodelista"/>
        <w:numPr>
          <w:ilvl w:val="0"/>
          <w:numId w:val="33"/>
        </w:numPr>
        <w:tabs>
          <w:tab w:val="left" w:pos="921"/>
        </w:tabs>
        <w:spacing w:before="9" w:line="276" w:lineRule="auto"/>
        <w:ind w:right="221"/>
        <w:jc w:val="both"/>
        <w:rPr>
          <w:b/>
          <w:lang w:val="es-CO"/>
        </w:rPr>
      </w:pPr>
      <w:r w:rsidRPr="00541C3C">
        <w:rPr>
          <w:b/>
          <w:lang w:val="es-CO"/>
        </w:rPr>
        <w:t xml:space="preserve">Actividad 10 del plan de supervisión y control: </w:t>
      </w:r>
      <w:r w:rsidRPr="00541C3C">
        <w:rPr>
          <w:bCs/>
          <w:lang w:val="es-CO"/>
        </w:rPr>
        <w:t>Análisis mensual del comportamiento de las quejas interpuestas a la entidad por usuarios, entidades</w:t>
      </w:r>
      <w:r w:rsidRPr="00C61141">
        <w:rPr>
          <w:bCs/>
          <w:lang w:val="es-CO"/>
        </w:rPr>
        <w:t xml:space="preserve"> distritales y de control y comunidad relacionadas con el componente técnico- operativo del servicio.</w:t>
      </w:r>
    </w:p>
    <w:p w14:paraId="086BB435" w14:textId="1C428363" w:rsidR="004A49CE" w:rsidRPr="00C61141" w:rsidRDefault="004A49CE" w:rsidP="00B2556C">
      <w:pPr>
        <w:pStyle w:val="Prrafodelista"/>
        <w:tabs>
          <w:tab w:val="left" w:pos="921"/>
        </w:tabs>
        <w:spacing w:before="9" w:line="276" w:lineRule="auto"/>
        <w:ind w:right="221" w:firstLine="0"/>
        <w:jc w:val="both"/>
        <w:rPr>
          <w:b/>
          <w:lang w:val="es-CO"/>
        </w:rPr>
      </w:pPr>
    </w:p>
    <w:p w14:paraId="26ED1C97" w14:textId="1FDBAA0D" w:rsidR="004A49CE" w:rsidRPr="00C61141" w:rsidRDefault="0025433B" w:rsidP="00B2556C">
      <w:pPr>
        <w:pStyle w:val="Textoindependiente"/>
        <w:spacing w:before="1" w:line="276" w:lineRule="auto"/>
        <w:ind w:left="284" w:right="221"/>
        <w:rPr>
          <w:lang w:val="es-CO"/>
        </w:rPr>
      </w:pPr>
      <w:r w:rsidRPr="00C61141">
        <w:rPr>
          <w:lang w:val="es-CO"/>
        </w:rPr>
        <w:t xml:space="preserve">Se verifica las PQR´s que ingresaron en el mes de </w:t>
      </w:r>
      <w:r w:rsidR="00704596">
        <w:rPr>
          <w:lang w:val="es-CO"/>
        </w:rPr>
        <w:t>marzo</w:t>
      </w:r>
      <w:r w:rsidRPr="00C61141">
        <w:rPr>
          <w:lang w:val="es-CO"/>
        </w:rPr>
        <w:t xml:space="preserve"> de 2021 para el componente técnico-operativo, las cuales para periodo evaluado fueron de 10</w:t>
      </w:r>
      <w:r w:rsidR="00541C3C">
        <w:rPr>
          <w:lang w:val="es-CO"/>
        </w:rPr>
        <w:t>1</w:t>
      </w:r>
      <w:r w:rsidRPr="00C61141">
        <w:rPr>
          <w:lang w:val="es-CO"/>
        </w:rPr>
        <w:t>, de acuerdo con la siguiente</w:t>
      </w:r>
      <w:r w:rsidRPr="00C61141">
        <w:rPr>
          <w:spacing w:val="-10"/>
          <w:lang w:val="es-CO"/>
        </w:rPr>
        <w:t xml:space="preserve"> </w:t>
      </w:r>
      <w:r w:rsidRPr="00C61141">
        <w:rPr>
          <w:lang w:val="es-CO"/>
        </w:rPr>
        <w:t>tabla:</w:t>
      </w:r>
    </w:p>
    <w:p w14:paraId="716E8BB5" w14:textId="5F14F9B1" w:rsidR="004A49CE" w:rsidRDefault="004A49CE" w:rsidP="00B2556C">
      <w:pPr>
        <w:pStyle w:val="Textoindependiente"/>
        <w:spacing w:before="3" w:line="276" w:lineRule="auto"/>
        <w:ind w:right="221"/>
        <w:rPr>
          <w:lang w:val="es-CO"/>
        </w:rPr>
      </w:pPr>
    </w:p>
    <w:p w14:paraId="42BBD6F0" w14:textId="77777777" w:rsidR="007453F3" w:rsidRPr="00C61141" w:rsidRDefault="007453F3" w:rsidP="00B2556C">
      <w:pPr>
        <w:pStyle w:val="Textoindependiente"/>
        <w:spacing w:before="3" w:line="276" w:lineRule="auto"/>
        <w:ind w:right="221"/>
        <w:rPr>
          <w:lang w:val="es-CO"/>
        </w:rPr>
      </w:pPr>
    </w:p>
    <w:p w14:paraId="38F29EEB" w14:textId="71A9EA18" w:rsidR="004A49CE" w:rsidRDefault="0025433B" w:rsidP="00B2556C">
      <w:pPr>
        <w:spacing w:after="6" w:line="276" w:lineRule="auto"/>
        <w:ind w:left="382" w:right="221"/>
        <w:jc w:val="center"/>
        <w:rPr>
          <w:lang w:val="es-CO"/>
        </w:rPr>
      </w:pPr>
      <w:r w:rsidRPr="00C61141">
        <w:rPr>
          <w:b/>
          <w:lang w:val="es-CO"/>
        </w:rPr>
        <w:lastRenderedPageBreak/>
        <w:t xml:space="preserve">Tabla </w:t>
      </w:r>
      <w:r w:rsidR="008540B6">
        <w:rPr>
          <w:b/>
          <w:lang w:val="es-CO"/>
        </w:rPr>
        <w:t>21</w:t>
      </w:r>
      <w:r w:rsidRPr="00C61141">
        <w:rPr>
          <w:b/>
          <w:lang w:val="es-CO"/>
        </w:rPr>
        <w:t xml:space="preserve">. </w:t>
      </w:r>
      <w:r w:rsidRPr="00C61141">
        <w:rPr>
          <w:lang w:val="es-CO"/>
        </w:rPr>
        <w:t xml:space="preserve">Relación de PQR´s de usuarios -componente técnico-operativo- </w:t>
      </w:r>
      <w:r w:rsidR="00704596">
        <w:rPr>
          <w:lang w:val="es-CO"/>
        </w:rPr>
        <w:t>marzo</w:t>
      </w:r>
      <w:r w:rsidRPr="00C61141">
        <w:rPr>
          <w:lang w:val="es-CO"/>
        </w:rPr>
        <w:t xml:space="preserve"> de 2021</w:t>
      </w:r>
    </w:p>
    <w:p w14:paraId="1C00A15A" w14:textId="77777777" w:rsidR="007453F3" w:rsidRDefault="007453F3" w:rsidP="00B2556C">
      <w:pPr>
        <w:spacing w:after="6" w:line="276" w:lineRule="auto"/>
        <w:ind w:left="382" w:right="221"/>
        <w:jc w:val="center"/>
        <w:rPr>
          <w:lang w:val="es-CO"/>
        </w:rPr>
      </w:pPr>
    </w:p>
    <w:tbl>
      <w:tblPr>
        <w:tblStyle w:val="Tablaconcuadrcula4-nfasis1"/>
        <w:tblW w:w="8667" w:type="dxa"/>
        <w:jc w:val="center"/>
        <w:tblLook w:val="04A0" w:firstRow="1" w:lastRow="0" w:firstColumn="1" w:lastColumn="0" w:noHBand="0" w:noVBand="1"/>
      </w:tblPr>
      <w:tblGrid>
        <w:gridCol w:w="3823"/>
        <w:gridCol w:w="1559"/>
        <w:gridCol w:w="1559"/>
        <w:gridCol w:w="1726"/>
      </w:tblGrid>
      <w:tr w:rsidR="00541C3C" w:rsidRPr="00541C3C" w14:paraId="48A5FB89" w14:textId="77777777" w:rsidTr="00541C3C">
        <w:trPr>
          <w:cnfStyle w:val="100000000000" w:firstRow="1" w:lastRow="0" w:firstColumn="0" w:lastColumn="0" w:oddVBand="0" w:evenVBand="0" w:oddHBand="0"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3823" w:type="dxa"/>
            <w:vAlign w:val="center"/>
            <w:hideMark/>
          </w:tcPr>
          <w:p w14:paraId="227BF19C" w14:textId="79C58A97" w:rsidR="00541C3C" w:rsidRPr="00541C3C" w:rsidRDefault="00541C3C" w:rsidP="00541C3C">
            <w:pPr>
              <w:widowControl/>
              <w:autoSpaceDE/>
              <w:autoSpaceDN/>
              <w:jc w:val="center"/>
              <w:rPr>
                <w:rFonts w:ascii="Calibri" w:eastAsia="Times New Roman" w:hAnsi="Calibri" w:cs="Calibri"/>
                <w:color w:val="000000"/>
                <w:lang w:val="es-CO" w:eastAsia="es-CO"/>
              </w:rPr>
            </w:pPr>
            <w:r w:rsidRPr="005B2458">
              <w:rPr>
                <w:rFonts w:ascii="Calibri" w:eastAsia="Times New Roman" w:hAnsi="Calibri" w:cs="Calibri"/>
                <w:color w:val="000000"/>
                <w:sz w:val="18"/>
                <w:szCs w:val="18"/>
                <w:lang w:val="es-CO" w:eastAsia="es-CO"/>
              </w:rPr>
              <w:t>MOTIVO</w:t>
            </w:r>
          </w:p>
        </w:tc>
        <w:tc>
          <w:tcPr>
            <w:tcW w:w="1559" w:type="dxa"/>
            <w:vAlign w:val="center"/>
            <w:hideMark/>
          </w:tcPr>
          <w:p w14:paraId="07F0B6A8" w14:textId="77777777" w:rsidR="00541C3C" w:rsidRPr="00541C3C" w:rsidRDefault="00541C3C" w:rsidP="00541C3C">
            <w:pPr>
              <w:widowControl/>
              <w:autoSpaceDE/>
              <w:autoSpaceDN/>
              <w:ind w:left="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541C3C">
              <w:rPr>
                <w:rFonts w:ascii="Calibri" w:eastAsia="Times New Roman" w:hAnsi="Calibri" w:cs="Calibri"/>
                <w:color w:val="000000"/>
                <w:sz w:val="18"/>
                <w:szCs w:val="18"/>
                <w:lang w:eastAsia="es-CO"/>
              </w:rPr>
              <w:t>SOLICITUDES DE     PARTICULAR</w:t>
            </w:r>
          </w:p>
        </w:tc>
        <w:tc>
          <w:tcPr>
            <w:tcW w:w="1559" w:type="dxa"/>
            <w:vAlign w:val="center"/>
            <w:hideMark/>
          </w:tcPr>
          <w:p w14:paraId="389BFB5C" w14:textId="77777777" w:rsidR="00541C3C" w:rsidRPr="00541C3C" w:rsidRDefault="00541C3C" w:rsidP="00541C3C">
            <w:pPr>
              <w:widowControl/>
              <w:autoSpaceDE/>
              <w:autoSpaceDN/>
              <w:ind w:left="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541C3C">
              <w:rPr>
                <w:rFonts w:ascii="Calibri" w:eastAsia="Times New Roman" w:hAnsi="Calibri" w:cs="Calibri"/>
                <w:color w:val="000000"/>
                <w:sz w:val="18"/>
                <w:szCs w:val="18"/>
                <w:lang w:eastAsia="es-CO"/>
              </w:rPr>
              <w:t>TRASLADOS DE CIUDADANOS POR ENTIDADES</w:t>
            </w:r>
          </w:p>
        </w:tc>
        <w:tc>
          <w:tcPr>
            <w:tcW w:w="1726" w:type="dxa"/>
            <w:vAlign w:val="center"/>
            <w:hideMark/>
          </w:tcPr>
          <w:p w14:paraId="5306D854" w14:textId="77777777" w:rsidR="00541C3C" w:rsidRPr="00541C3C" w:rsidRDefault="00541C3C" w:rsidP="00541C3C">
            <w:pPr>
              <w:widowControl/>
              <w:autoSpaceDE/>
              <w:autoSpaceDN/>
              <w:ind w:left="13"/>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s-CO"/>
              </w:rPr>
            </w:pPr>
            <w:r w:rsidRPr="00541C3C">
              <w:rPr>
                <w:rFonts w:ascii="Calibri" w:eastAsia="Times New Roman" w:hAnsi="Calibri" w:cs="Calibri"/>
                <w:color w:val="000000"/>
                <w:sz w:val="18"/>
                <w:szCs w:val="18"/>
                <w:lang w:eastAsia="es-CO"/>
              </w:rPr>
              <w:t>TRASLADOS DE CIUDADANOS POR ENTES DE CONTROL</w:t>
            </w:r>
          </w:p>
        </w:tc>
      </w:tr>
      <w:tr w:rsidR="00541C3C" w:rsidRPr="00541C3C" w14:paraId="64B3CD5F" w14:textId="77777777" w:rsidTr="00541C3C">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3823" w:type="dxa"/>
            <w:hideMark/>
          </w:tcPr>
          <w:p w14:paraId="22AF9BA0" w14:textId="68BDE413" w:rsidR="00541C3C" w:rsidRPr="00541C3C" w:rsidRDefault="00F91662" w:rsidP="00541C3C">
            <w:pPr>
              <w:widowControl/>
              <w:autoSpaceDE/>
              <w:autoSpaceDN/>
              <w:rPr>
                <w:rFonts w:ascii="Calibri" w:eastAsia="Times New Roman" w:hAnsi="Calibri" w:cs="Calibri"/>
                <w:b w:val="0"/>
                <w:bCs w:val="0"/>
                <w:color w:val="000000"/>
                <w:sz w:val="18"/>
                <w:szCs w:val="18"/>
                <w:lang w:val="es-CO" w:eastAsia="es-CO"/>
              </w:rPr>
            </w:pPr>
            <w:r>
              <w:rPr>
                <w:rFonts w:ascii="Calibri" w:eastAsia="Times New Roman" w:hAnsi="Calibri" w:cs="Calibri"/>
                <w:b w:val="0"/>
                <w:bCs w:val="0"/>
                <w:color w:val="000000"/>
                <w:sz w:val="18"/>
                <w:szCs w:val="18"/>
                <w:lang w:val="es-CO" w:eastAsia="es-CO"/>
              </w:rPr>
              <w:t>Incumplimiento</w:t>
            </w:r>
            <w:r w:rsidR="00541C3C" w:rsidRPr="00541C3C">
              <w:rPr>
                <w:rFonts w:ascii="Calibri" w:eastAsia="Times New Roman" w:hAnsi="Calibri" w:cs="Calibri"/>
                <w:b w:val="0"/>
                <w:bCs w:val="0"/>
                <w:color w:val="000000"/>
                <w:sz w:val="18"/>
                <w:szCs w:val="18"/>
                <w:lang w:val="es-CO" w:eastAsia="es-CO"/>
              </w:rPr>
              <w:t xml:space="preserve"> en </w:t>
            </w:r>
            <w:r>
              <w:rPr>
                <w:rFonts w:ascii="Calibri" w:eastAsia="Times New Roman" w:hAnsi="Calibri" w:cs="Calibri"/>
                <w:b w:val="0"/>
                <w:bCs w:val="0"/>
                <w:color w:val="000000"/>
                <w:sz w:val="18"/>
                <w:szCs w:val="18"/>
                <w:lang w:val="es-CO" w:eastAsia="es-CO"/>
              </w:rPr>
              <w:t xml:space="preserve">frecuencias de </w:t>
            </w:r>
            <w:r w:rsidR="00541C3C" w:rsidRPr="00541C3C">
              <w:rPr>
                <w:rFonts w:ascii="Calibri" w:eastAsia="Times New Roman" w:hAnsi="Calibri" w:cs="Calibri"/>
                <w:b w:val="0"/>
                <w:bCs w:val="0"/>
                <w:color w:val="000000"/>
                <w:sz w:val="18"/>
                <w:szCs w:val="18"/>
                <w:lang w:val="es-CO" w:eastAsia="es-CO"/>
              </w:rPr>
              <w:t>recolección</w:t>
            </w:r>
          </w:p>
        </w:tc>
        <w:tc>
          <w:tcPr>
            <w:tcW w:w="1559" w:type="dxa"/>
            <w:noWrap/>
            <w:vAlign w:val="center"/>
            <w:hideMark/>
          </w:tcPr>
          <w:p w14:paraId="45F20F55" w14:textId="77777777" w:rsidR="00541C3C" w:rsidRPr="00541C3C" w:rsidRDefault="00541C3C" w:rsidP="00541C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38</w:t>
            </w:r>
          </w:p>
        </w:tc>
        <w:tc>
          <w:tcPr>
            <w:tcW w:w="1559" w:type="dxa"/>
            <w:noWrap/>
            <w:vAlign w:val="center"/>
            <w:hideMark/>
          </w:tcPr>
          <w:p w14:paraId="72431148" w14:textId="77777777" w:rsidR="00541C3C" w:rsidRPr="00541C3C" w:rsidRDefault="00541C3C" w:rsidP="00541C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16</w:t>
            </w:r>
          </w:p>
        </w:tc>
        <w:tc>
          <w:tcPr>
            <w:tcW w:w="1726" w:type="dxa"/>
            <w:noWrap/>
            <w:vAlign w:val="center"/>
            <w:hideMark/>
          </w:tcPr>
          <w:p w14:paraId="11FAFC75" w14:textId="77777777" w:rsidR="00541C3C" w:rsidRPr="00541C3C" w:rsidRDefault="00541C3C" w:rsidP="00541C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3</w:t>
            </w:r>
          </w:p>
        </w:tc>
      </w:tr>
      <w:tr w:rsidR="00541C3C" w:rsidRPr="00541C3C" w14:paraId="23053DA4" w14:textId="77777777" w:rsidTr="00541C3C">
        <w:trPr>
          <w:trHeight w:val="176"/>
          <w:jc w:val="center"/>
        </w:trPr>
        <w:tc>
          <w:tcPr>
            <w:cnfStyle w:val="001000000000" w:firstRow="0" w:lastRow="0" w:firstColumn="1" w:lastColumn="0" w:oddVBand="0" w:evenVBand="0" w:oddHBand="0" w:evenHBand="0" w:firstRowFirstColumn="0" w:firstRowLastColumn="0" w:lastRowFirstColumn="0" w:lastRowLastColumn="0"/>
            <w:tcW w:w="3823" w:type="dxa"/>
            <w:hideMark/>
          </w:tcPr>
          <w:p w14:paraId="60DAB08B" w14:textId="77777777" w:rsidR="00541C3C" w:rsidRPr="00541C3C" w:rsidRDefault="00541C3C" w:rsidP="00541C3C">
            <w:pPr>
              <w:widowControl/>
              <w:autoSpaceDE/>
              <w:autoSpaceDN/>
              <w:rPr>
                <w:rFonts w:ascii="Calibri" w:eastAsia="Times New Roman" w:hAnsi="Calibri" w:cs="Calibri"/>
                <w:b w:val="0"/>
                <w:bCs w:val="0"/>
                <w:color w:val="000000"/>
                <w:sz w:val="18"/>
                <w:szCs w:val="18"/>
                <w:lang w:val="es-CO" w:eastAsia="es-CO"/>
              </w:rPr>
            </w:pPr>
            <w:r w:rsidRPr="00541C3C">
              <w:rPr>
                <w:rFonts w:ascii="Calibri" w:eastAsia="Times New Roman" w:hAnsi="Calibri" w:cs="Calibri"/>
                <w:b w:val="0"/>
                <w:bCs w:val="0"/>
                <w:color w:val="000000"/>
                <w:sz w:val="18"/>
                <w:szCs w:val="18"/>
                <w:lang w:val="es-CO" w:eastAsia="es-CO"/>
              </w:rPr>
              <w:t>Peticiones sin respuesta de fondo por parte de UT Ecocapital</w:t>
            </w:r>
          </w:p>
        </w:tc>
        <w:tc>
          <w:tcPr>
            <w:tcW w:w="1559" w:type="dxa"/>
            <w:noWrap/>
            <w:vAlign w:val="center"/>
            <w:hideMark/>
          </w:tcPr>
          <w:p w14:paraId="40B3A813" w14:textId="77777777" w:rsidR="00541C3C" w:rsidRPr="00541C3C" w:rsidRDefault="00541C3C" w:rsidP="00541C3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18</w:t>
            </w:r>
          </w:p>
        </w:tc>
        <w:tc>
          <w:tcPr>
            <w:tcW w:w="1559" w:type="dxa"/>
            <w:noWrap/>
            <w:vAlign w:val="center"/>
            <w:hideMark/>
          </w:tcPr>
          <w:p w14:paraId="4743CA1A" w14:textId="77777777" w:rsidR="00541C3C" w:rsidRPr="00541C3C" w:rsidRDefault="00541C3C" w:rsidP="00541C3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7</w:t>
            </w:r>
          </w:p>
        </w:tc>
        <w:tc>
          <w:tcPr>
            <w:tcW w:w="1726" w:type="dxa"/>
            <w:noWrap/>
            <w:vAlign w:val="center"/>
            <w:hideMark/>
          </w:tcPr>
          <w:p w14:paraId="0EAD2230" w14:textId="77777777" w:rsidR="00541C3C" w:rsidRPr="00541C3C" w:rsidRDefault="00541C3C" w:rsidP="00541C3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0</w:t>
            </w:r>
          </w:p>
        </w:tc>
      </w:tr>
      <w:tr w:rsidR="00541C3C" w:rsidRPr="00541C3C" w14:paraId="01AC9A3B" w14:textId="77777777" w:rsidTr="00541C3C">
        <w:trPr>
          <w:cnfStyle w:val="000000100000" w:firstRow="0" w:lastRow="0" w:firstColumn="0" w:lastColumn="0" w:oddVBand="0" w:evenVBand="0" w:oddHBand="1"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3823" w:type="dxa"/>
            <w:hideMark/>
          </w:tcPr>
          <w:p w14:paraId="1B1A8AE1" w14:textId="77777777" w:rsidR="00541C3C" w:rsidRPr="00541C3C" w:rsidRDefault="00541C3C" w:rsidP="00541C3C">
            <w:pPr>
              <w:widowControl/>
              <w:autoSpaceDE/>
              <w:autoSpaceDN/>
              <w:rPr>
                <w:rFonts w:ascii="Calibri" w:eastAsia="Times New Roman" w:hAnsi="Calibri" w:cs="Calibri"/>
                <w:b w:val="0"/>
                <w:bCs w:val="0"/>
                <w:color w:val="000000"/>
                <w:sz w:val="18"/>
                <w:szCs w:val="18"/>
                <w:lang w:val="es-CO" w:eastAsia="es-CO"/>
              </w:rPr>
            </w:pPr>
            <w:r w:rsidRPr="00541C3C">
              <w:rPr>
                <w:rFonts w:ascii="Calibri" w:eastAsia="Times New Roman" w:hAnsi="Calibri" w:cs="Calibri"/>
                <w:b w:val="0"/>
                <w:bCs w:val="0"/>
                <w:color w:val="000000"/>
                <w:sz w:val="18"/>
                <w:szCs w:val="18"/>
                <w:lang w:val="es-CO" w:eastAsia="es-CO"/>
              </w:rPr>
              <w:t>Cuando pregunten por el gestor autorizado o el esquema de aseo para residuos peligrosos de origen biológico en Bogotá</w:t>
            </w:r>
          </w:p>
        </w:tc>
        <w:tc>
          <w:tcPr>
            <w:tcW w:w="1559" w:type="dxa"/>
            <w:noWrap/>
            <w:vAlign w:val="center"/>
            <w:hideMark/>
          </w:tcPr>
          <w:p w14:paraId="644EAC75" w14:textId="77777777" w:rsidR="00541C3C" w:rsidRPr="00541C3C" w:rsidRDefault="00541C3C" w:rsidP="00541C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0</w:t>
            </w:r>
          </w:p>
        </w:tc>
        <w:tc>
          <w:tcPr>
            <w:tcW w:w="1559" w:type="dxa"/>
            <w:noWrap/>
            <w:vAlign w:val="center"/>
            <w:hideMark/>
          </w:tcPr>
          <w:p w14:paraId="393AF2B9" w14:textId="77777777" w:rsidR="00541C3C" w:rsidRPr="00541C3C" w:rsidRDefault="00541C3C" w:rsidP="00541C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0</w:t>
            </w:r>
          </w:p>
        </w:tc>
        <w:tc>
          <w:tcPr>
            <w:tcW w:w="1726" w:type="dxa"/>
            <w:noWrap/>
            <w:vAlign w:val="center"/>
            <w:hideMark/>
          </w:tcPr>
          <w:p w14:paraId="257E8477" w14:textId="77777777" w:rsidR="00541C3C" w:rsidRPr="00541C3C" w:rsidRDefault="00541C3C" w:rsidP="00541C3C">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0</w:t>
            </w:r>
          </w:p>
        </w:tc>
      </w:tr>
      <w:tr w:rsidR="00541C3C" w:rsidRPr="00541C3C" w14:paraId="1FDDB0B7" w14:textId="77777777" w:rsidTr="00541C3C">
        <w:trPr>
          <w:trHeight w:val="268"/>
          <w:jc w:val="center"/>
        </w:trPr>
        <w:tc>
          <w:tcPr>
            <w:cnfStyle w:val="001000000000" w:firstRow="0" w:lastRow="0" w:firstColumn="1" w:lastColumn="0" w:oddVBand="0" w:evenVBand="0" w:oddHBand="0" w:evenHBand="0" w:firstRowFirstColumn="0" w:firstRowLastColumn="0" w:lastRowFirstColumn="0" w:lastRowLastColumn="0"/>
            <w:tcW w:w="3823" w:type="dxa"/>
            <w:hideMark/>
          </w:tcPr>
          <w:p w14:paraId="46C2357F" w14:textId="77777777" w:rsidR="00541C3C" w:rsidRPr="00541C3C" w:rsidRDefault="00541C3C" w:rsidP="00541C3C">
            <w:pPr>
              <w:widowControl/>
              <w:autoSpaceDE/>
              <w:autoSpaceDN/>
              <w:rPr>
                <w:rFonts w:ascii="Calibri" w:eastAsia="Times New Roman" w:hAnsi="Calibri" w:cs="Calibri"/>
                <w:b w:val="0"/>
                <w:bCs w:val="0"/>
                <w:color w:val="000000"/>
                <w:sz w:val="18"/>
                <w:szCs w:val="18"/>
                <w:lang w:val="es-CO" w:eastAsia="es-CO"/>
              </w:rPr>
            </w:pPr>
            <w:r w:rsidRPr="00541C3C">
              <w:rPr>
                <w:rFonts w:ascii="Calibri" w:eastAsia="Times New Roman" w:hAnsi="Calibri" w:cs="Calibri"/>
                <w:b w:val="0"/>
                <w:bCs w:val="0"/>
                <w:color w:val="000000"/>
                <w:sz w:val="18"/>
                <w:szCs w:val="18"/>
                <w:lang w:val="es-CO" w:eastAsia="es-CO"/>
              </w:rPr>
              <w:t>Otros</w:t>
            </w:r>
          </w:p>
        </w:tc>
        <w:tc>
          <w:tcPr>
            <w:tcW w:w="1559" w:type="dxa"/>
            <w:noWrap/>
            <w:vAlign w:val="center"/>
            <w:hideMark/>
          </w:tcPr>
          <w:p w14:paraId="238B138B" w14:textId="77777777" w:rsidR="00541C3C" w:rsidRPr="00541C3C" w:rsidRDefault="00541C3C" w:rsidP="00541C3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8</w:t>
            </w:r>
          </w:p>
        </w:tc>
        <w:tc>
          <w:tcPr>
            <w:tcW w:w="1559" w:type="dxa"/>
            <w:noWrap/>
            <w:vAlign w:val="center"/>
            <w:hideMark/>
          </w:tcPr>
          <w:p w14:paraId="29797D23" w14:textId="77777777" w:rsidR="00541C3C" w:rsidRPr="00541C3C" w:rsidRDefault="00541C3C" w:rsidP="00541C3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2</w:t>
            </w:r>
          </w:p>
        </w:tc>
        <w:tc>
          <w:tcPr>
            <w:tcW w:w="1726" w:type="dxa"/>
            <w:noWrap/>
            <w:vAlign w:val="center"/>
            <w:hideMark/>
          </w:tcPr>
          <w:p w14:paraId="34C25FB0" w14:textId="77777777" w:rsidR="00541C3C" w:rsidRPr="00541C3C" w:rsidRDefault="00541C3C" w:rsidP="00541C3C">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541C3C">
              <w:rPr>
                <w:rFonts w:ascii="Calibri" w:eastAsia="Times New Roman" w:hAnsi="Calibri" w:cs="Calibri"/>
                <w:color w:val="000000"/>
                <w:sz w:val="18"/>
                <w:szCs w:val="18"/>
                <w:lang w:val="es-CO" w:eastAsia="es-CO"/>
              </w:rPr>
              <w:t>0</w:t>
            </w:r>
          </w:p>
        </w:tc>
      </w:tr>
    </w:tbl>
    <w:p w14:paraId="2BF017E1" w14:textId="1F5C64B8" w:rsidR="004A49CE" w:rsidRDefault="0025433B" w:rsidP="00B2556C">
      <w:pPr>
        <w:spacing w:before="6" w:line="276" w:lineRule="auto"/>
        <w:ind w:left="380" w:right="221"/>
        <w:jc w:val="center"/>
        <w:rPr>
          <w:sz w:val="16"/>
          <w:lang w:val="es-CO"/>
        </w:rPr>
      </w:pPr>
      <w:r w:rsidRPr="00C61141">
        <w:rPr>
          <w:sz w:val="16"/>
          <w:lang w:val="es-CO"/>
        </w:rPr>
        <w:t>Fuente: Elaboración propia 2021</w:t>
      </w:r>
    </w:p>
    <w:p w14:paraId="6AE9AD72" w14:textId="77777777" w:rsidR="007453F3" w:rsidRPr="00C61141" w:rsidRDefault="007453F3" w:rsidP="00B2556C">
      <w:pPr>
        <w:spacing w:before="6" w:line="276" w:lineRule="auto"/>
        <w:ind w:left="380" w:right="221"/>
        <w:jc w:val="center"/>
        <w:rPr>
          <w:sz w:val="16"/>
          <w:lang w:val="es-CO"/>
        </w:rPr>
      </w:pPr>
    </w:p>
    <w:p w14:paraId="6B76C041" w14:textId="77777777" w:rsidR="00891A9A" w:rsidRDefault="00891A9A" w:rsidP="00891A9A">
      <w:pPr>
        <w:pStyle w:val="Textoindependiente"/>
        <w:spacing w:line="276" w:lineRule="auto"/>
        <w:ind w:left="284" w:right="221"/>
        <w:jc w:val="both"/>
      </w:pPr>
      <w:r>
        <w:t>De acuerdo con la tabla 21, se evidencia que la mayoría de las peticiones presentadas tanto por los usuarios como por las entidades y entes de control, son por el incumplimiento en la frecuencia de recolección y por las reiteradas solicitudes realizadas ante el concesionario UT Ecocapital sin respuesta efectiva o de fondo, muchas estos requerimientos se realizaron en una misma petición.</w:t>
      </w:r>
    </w:p>
    <w:p w14:paraId="45BA7739" w14:textId="77777777" w:rsidR="00891A9A" w:rsidRDefault="00891A9A" w:rsidP="00891A9A">
      <w:pPr>
        <w:pStyle w:val="Textoindependiente"/>
        <w:spacing w:before="11" w:line="276" w:lineRule="auto"/>
        <w:ind w:left="284" w:right="221"/>
        <w:rPr>
          <w:sz w:val="21"/>
        </w:rPr>
      </w:pPr>
    </w:p>
    <w:p w14:paraId="1D7C980E" w14:textId="2686A76F" w:rsidR="00891A9A" w:rsidRDefault="00891A9A" w:rsidP="00891A9A">
      <w:pPr>
        <w:pStyle w:val="Textoindependiente"/>
        <w:spacing w:line="276" w:lineRule="auto"/>
        <w:ind w:left="284" w:right="221"/>
        <w:jc w:val="both"/>
      </w:pPr>
      <w:r>
        <w:t>Así mismo, se presentaron peticiones solicitando información sobre los gestores que se encuentran autorizados para realizar las actividades de recolección, transporte, almacenamiento temporal, tratamiento y disposición final de los residuos hospitalarios y similares de origen infeccioso y/o biológico, como solicitudes sobre el nuevo esquema de prestación de servicio del componente de hospitalario, cambio de gestor y de información referente a la terminación de contrato de concesión 186E de</w:t>
      </w:r>
      <w:r>
        <w:rPr>
          <w:spacing w:val="-9"/>
        </w:rPr>
        <w:t xml:space="preserve"> </w:t>
      </w:r>
      <w:r>
        <w:t>2011.</w:t>
      </w:r>
    </w:p>
    <w:p w14:paraId="4FE21C77" w14:textId="77777777" w:rsidR="00891A9A" w:rsidRDefault="00891A9A" w:rsidP="00891A9A">
      <w:pPr>
        <w:pStyle w:val="Textoindependiente"/>
        <w:spacing w:before="10" w:line="276" w:lineRule="auto"/>
        <w:ind w:left="284" w:right="221"/>
        <w:rPr>
          <w:sz w:val="21"/>
        </w:rPr>
      </w:pPr>
    </w:p>
    <w:p w14:paraId="458E53DF" w14:textId="2D60FF01" w:rsidR="004A49CE" w:rsidRDefault="00891A9A" w:rsidP="00891A9A">
      <w:pPr>
        <w:pStyle w:val="Textoindependiente"/>
        <w:spacing w:before="3" w:line="276" w:lineRule="auto"/>
        <w:ind w:left="284" w:right="221"/>
      </w:pPr>
      <w:r>
        <w:t>Referente a lo anterior se aclaró que sobre la exclusividad del concesionario UT Ecocapital bajo el contrato de concesión 186E de 2011 para las actividades de recolección, transporte, almacenamiento temporal y entrega para disposición final de residuos peligrosos hospitalarios y similares en Bogotá D.C. y sin exclusividad para la actividad de tratamiento.</w:t>
      </w:r>
    </w:p>
    <w:p w14:paraId="2E414D79" w14:textId="77777777" w:rsidR="00891A9A" w:rsidRPr="00891A9A" w:rsidRDefault="00891A9A" w:rsidP="00891A9A">
      <w:pPr>
        <w:pStyle w:val="Textoindependiente"/>
        <w:spacing w:before="3" w:line="276" w:lineRule="auto"/>
        <w:ind w:left="284" w:right="221"/>
      </w:pPr>
    </w:p>
    <w:p w14:paraId="1BFA97C4" w14:textId="351C2ECC" w:rsidR="00891A9A" w:rsidRDefault="00891A9A" w:rsidP="00891A9A">
      <w:pPr>
        <w:pStyle w:val="Textoindependiente"/>
        <w:spacing w:line="276" w:lineRule="auto"/>
        <w:ind w:left="284" w:right="221"/>
        <w:jc w:val="both"/>
      </w:pPr>
      <w:r>
        <w:t>En la siguiente tabla, se presenta los requerimientos presentados por la Interventoría Consorcio Control AFA hacia UT Ecocapital y las respuestas dadas a solicitudes de los usuarios por requerimiento de la Unidad.</w:t>
      </w:r>
    </w:p>
    <w:p w14:paraId="1F890B4E" w14:textId="0B4FC640" w:rsidR="004A49CE" w:rsidRPr="00891A9A" w:rsidRDefault="004A49CE" w:rsidP="00B2556C">
      <w:pPr>
        <w:pStyle w:val="Textoindependiente"/>
        <w:spacing w:before="1" w:line="276" w:lineRule="auto"/>
        <w:ind w:right="221"/>
        <w:rPr>
          <w:sz w:val="12"/>
        </w:rPr>
      </w:pPr>
    </w:p>
    <w:p w14:paraId="07DC636E" w14:textId="152292C9" w:rsidR="00891A9A" w:rsidRDefault="00891A9A" w:rsidP="00891A9A">
      <w:pPr>
        <w:spacing w:line="276" w:lineRule="auto"/>
        <w:ind w:left="380" w:right="221"/>
        <w:jc w:val="center"/>
      </w:pPr>
      <w:r w:rsidRPr="009264D9">
        <w:rPr>
          <w:b/>
        </w:rPr>
        <w:t xml:space="preserve">Tabla </w:t>
      </w:r>
      <w:r>
        <w:rPr>
          <w:b/>
        </w:rPr>
        <w:t>22</w:t>
      </w:r>
      <w:r w:rsidRPr="009264D9">
        <w:rPr>
          <w:b/>
        </w:rPr>
        <w:t xml:space="preserve">. </w:t>
      </w:r>
      <w:r w:rsidRPr="009264D9">
        <w:t xml:space="preserve">Relación de respuestas a solicitudes de </w:t>
      </w:r>
      <w:r>
        <w:t>a interventoría y consorcio</w:t>
      </w:r>
      <w:r w:rsidRPr="009264D9">
        <w:t xml:space="preserve"> - </w:t>
      </w:r>
      <w:r w:rsidR="00704596">
        <w:t>marzo</w:t>
      </w:r>
      <w:r w:rsidRPr="009264D9">
        <w:t xml:space="preserve"> de 2021</w:t>
      </w:r>
    </w:p>
    <w:p w14:paraId="6F0D2087" w14:textId="77777777" w:rsidR="00891A9A" w:rsidRDefault="00891A9A" w:rsidP="00891A9A">
      <w:pPr>
        <w:spacing w:line="276" w:lineRule="auto"/>
        <w:ind w:left="380" w:right="221"/>
        <w:jc w:val="center"/>
      </w:pPr>
    </w:p>
    <w:tbl>
      <w:tblPr>
        <w:tblStyle w:val="Tablaconcuadrcula4-nfasis1"/>
        <w:tblW w:w="5807" w:type="dxa"/>
        <w:jc w:val="center"/>
        <w:tblLook w:val="04A0" w:firstRow="1" w:lastRow="0" w:firstColumn="1" w:lastColumn="0" w:noHBand="0" w:noVBand="1"/>
      </w:tblPr>
      <w:tblGrid>
        <w:gridCol w:w="2427"/>
        <w:gridCol w:w="1679"/>
        <w:gridCol w:w="1701"/>
      </w:tblGrid>
      <w:tr w:rsidR="006012FE" w:rsidRPr="006012FE" w14:paraId="36C22727" w14:textId="77777777" w:rsidTr="006012FE">
        <w:trPr>
          <w:cnfStyle w:val="100000000000" w:firstRow="1" w:lastRow="0" w:firstColumn="0" w:lastColumn="0" w:oddVBand="0" w:evenVBand="0" w:oddHBand="0" w:evenHBand="0" w:firstRowFirstColumn="0" w:firstRowLastColumn="0" w:lastRowFirstColumn="0" w:lastRowLastColumn="0"/>
          <w:trHeight w:val="763"/>
          <w:jc w:val="center"/>
        </w:trPr>
        <w:tc>
          <w:tcPr>
            <w:cnfStyle w:val="001000000000" w:firstRow="0" w:lastRow="0" w:firstColumn="1" w:lastColumn="0" w:oddVBand="0" w:evenVBand="0" w:oddHBand="0" w:evenHBand="0" w:firstRowFirstColumn="0" w:firstRowLastColumn="0" w:lastRowFirstColumn="0" w:lastRowLastColumn="0"/>
            <w:tcW w:w="2427" w:type="dxa"/>
            <w:vAlign w:val="center"/>
            <w:hideMark/>
          </w:tcPr>
          <w:p w14:paraId="1DA5CF0A" w14:textId="77777777" w:rsidR="006012FE" w:rsidRPr="006012FE" w:rsidRDefault="006012FE" w:rsidP="006012FE">
            <w:pPr>
              <w:widowControl/>
              <w:autoSpaceDE/>
              <w:autoSpaceDN/>
              <w:jc w:val="center"/>
              <w:rPr>
                <w:rFonts w:ascii="Calibri" w:eastAsia="Times New Roman" w:hAnsi="Calibri" w:cs="Calibri"/>
                <w:color w:val="000000"/>
                <w:sz w:val="18"/>
                <w:szCs w:val="18"/>
                <w:lang w:val="es-CO" w:eastAsia="es-CO"/>
              </w:rPr>
            </w:pPr>
            <w:r w:rsidRPr="006012FE">
              <w:rPr>
                <w:rFonts w:ascii="Calibri" w:eastAsia="Times New Roman" w:hAnsi="Calibri" w:cs="Calibri"/>
                <w:color w:val="000000"/>
                <w:sz w:val="18"/>
                <w:szCs w:val="18"/>
                <w:lang w:val="es-CO" w:eastAsia="es-CO"/>
              </w:rPr>
              <w:t>Cuando el requerimiento se presente por</w:t>
            </w:r>
          </w:p>
        </w:tc>
        <w:tc>
          <w:tcPr>
            <w:tcW w:w="1679" w:type="dxa"/>
            <w:vAlign w:val="center"/>
            <w:hideMark/>
          </w:tcPr>
          <w:p w14:paraId="7D0486D9" w14:textId="77777777" w:rsidR="006012FE" w:rsidRPr="006012FE" w:rsidRDefault="006012FE" w:rsidP="006012F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6012FE">
              <w:rPr>
                <w:rFonts w:ascii="Calibri" w:eastAsia="Times New Roman" w:hAnsi="Calibri" w:cs="Calibri"/>
                <w:color w:val="000000"/>
                <w:sz w:val="18"/>
                <w:szCs w:val="18"/>
                <w:lang w:val="es-CO" w:eastAsia="es-CO"/>
              </w:rPr>
              <w:t>INTERVENTORIA CONSORCIO CONTROL AFA</w:t>
            </w:r>
          </w:p>
        </w:tc>
        <w:tc>
          <w:tcPr>
            <w:tcW w:w="1701" w:type="dxa"/>
            <w:vAlign w:val="center"/>
            <w:hideMark/>
          </w:tcPr>
          <w:p w14:paraId="31B63954" w14:textId="77777777" w:rsidR="006012FE" w:rsidRPr="006012FE" w:rsidRDefault="006012FE" w:rsidP="006012F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6012FE">
              <w:rPr>
                <w:rFonts w:ascii="Calibri" w:eastAsia="Times New Roman" w:hAnsi="Calibri" w:cs="Calibri"/>
                <w:color w:val="000000"/>
                <w:sz w:val="18"/>
                <w:szCs w:val="18"/>
                <w:lang w:val="es-CO" w:eastAsia="es-CO"/>
              </w:rPr>
              <w:t>CONSECIONARIO UT ECOCAPITAL</w:t>
            </w:r>
          </w:p>
        </w:tc>
      </w:tr>
      <w:tr w:rsidR="006012FE" w:rsidRPr="006012FE" w14:paraId="71D09BD8" w14:textId="77777777" w:rsidTr="006012FE">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427" w:type="dxa"/>
            <w:vAlign w:val="center"/>
            <w:hideMark/>
          </w:tcPr>
          <w:p w14:paraId="5164E2A0" w14:textId="77777777" w:rsidR="006012FE" w:rsidRPr="006012FE" w:rsidRDefault="006012FE" w:rsidP="006012FE">
            <w:pPr>
              <w:widowControl/>
              <w:autoSpaceDE/>
              <w:autoSpaceDN/>
              <w:rPr>
                <w:rFonts w:ascii="Calibri" w:eastAsia="Times New Roman" w:hAnsi="Calibri" w:cs="Calibri"/>
                <w:b w:val="0"/>
                <w:bCs w:val="0"/>
                <w:color w:val="000000"/>
                <w:sz w:val="18"/>
                <w:szCs w:val="18"/>
                <w:lang w:val="es-CO" w:eastAsia="es-CO"/>
              </w:rPr>
            </w:pPr>
            <w:r w:rsidRPr="006012FE">
              <w:rPr>
                <w:rFonts w:ascii="Calibri" w:eastAsia="Times New Roman" w:hAnsi="Calibri" w:cs="Calibri"/>
                <w:b w:val="0"/>
                <w:bCs w:val="0"/>
                <w:color w:val="000000"/>
                <w:sz w:val="18"/>
                <w:szCs w:val="18"/>
                <w:lang w:val="es-CO" w:eastAsia="es-CO"/>
              </w:rPr>
              <w:t>Solicitud de información de PQR a Ecocapital</w:t>
            </w:r>
          </w:p>
        </w:tc>
        <w:tc>
          <w:tcPr>
            <w:tcW w:w="1679" w:type="dxa"/>
            <w:noWrap/>
            <w:vAlign w:val="center"/>
            <w:hideMark/>
          </w:tcPr>
          <w:p w14:paraId="2656FDB3" w14:textId="77777777" w:rsidR="006012FE" w:rsidRPr="006012FE" w:rsidRDefault="006012FE" w:rsidP="006012F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6012FE">
              <w:rPr>
                <w:rFonts w:ascii="Calibri" w:eastAsia="Times New Roman" w:hAnsi="Calibri" w:cs="Calibri"/>
                <w:color w:val="000000"/>
                <w:sz w:val="18"/>
                <w:szCs w:val="18"/>
                <w:lang w:val="es-CO" w:eastAsia="es-CO"/>
              </w:rPr>
              <w:t>27</w:t>
            </w:r>
          </w:p>
        </w:tc>
        <w:tc>
          <w:tcPr>
            <w:tcW w:w="1701" w:type="dxa"/>
            <w:noWrap/>
            <w:vAlign w:val="center"/>
            <w:hideMark/>
          </w:tcPr>
          <w:p w14:paraId="724F933E" w14:textId="00E97C2F" w:rsidR="006012FE" w:rsidRPr="006012FE" w:rsidRDefault="006012FE" w:rsidP="006012F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p>
        </w:tc>
      </w:tr>
      <w:tr w:rsidR="006012FE" w:rsidRPr="006012FE" w14:paraId="69972FC4" w14:textId="77777777" w:rsidTr="006012FE">
        <w:trPr>
          <w:trHeight w:val="258"/>
          <w:jc w:val="center"/>
        </w:trPr>
        <w:tc>
          <w:tcPr>
            <w:cnfStyle w:val="001000000000" w:firstRow="0" w:lastRow="0" w:firstColumn="1" w:lastColumn="0" w:oddVBand="0" w:evenVBand="0" w:oddHBand="0" w:evenHBand="0" w:firstRowFirstColumn="0" w:firstRowLastColumn="0" w:lastRowFirstColumn="0" w:lastRowLastColumn="0"/>
            <w:tcW w:w="2427" w:type="dxa"/>
            <w:vAlign w:val="center"/>
            <w:hideMark/>
          </w:tcPr>
          <w:p w14:paraId="6AF7A414" w14:textId="77777777" w:rsidR="006012FE" w:rsidRPr="006012FE" w:rsidRDefault="006012FE" w:rsidP="006012FE">
            <w:pPr>
              <w:widowControl/>
              <w:autoSpaceDE/>
              <w:autoSpaceDN/>
              <w:rPr>
                <w:rFonts w:ascii="Calibri" w:eastAsia="Times New Roman" w:hAnsi="Calibri" w:cs="Calibri"/>
                <w:b w:val="0"/>
                <w:bCs w:val="0"/>
                <w:color w:val="000000"/>
                <w:sz w:val="18"/>
                <w:szCs w:val="18"/>
                <w:lang w:val="es-CO" w:eastAsia="es-CO"/>
              </w:rPr>
            </w:pPr>
            <w:r w:rsidRPr="006012FE">
              <w:rPr>
                <w:rFonts w:ascii="Calibri" w:eastAsia="Times New Roman" w:hAnsi="Calibri" w:cs="Calibri"/>
                <w:b w:val="0"/>
                <w:bCs w:val="0"/>
                <w:color w:val="000000"/>
                <w:sz w:val="18"/>
                <w:szCs w:val="18"/>
                <w:lang w:val="es-CO" w:eastAsia="es-CO"/>
              </w:rPr>
              <w:t>Respuestas de solicitudes presentadas por la UAESP</w:t>
            </w:r>
          </w:p>
        </w:tc>
        <w:tc>
          <w:tcPr>
            <w:tcW w:w="1679" w:type="dxa"/>
            <w:noWrap/>
            <w:vAlign w:val="center"/>
            <w:hideMark/>
          </w:tcPr>
          <w:p w14:paraId="395E81C9" w14:textId="184DC7EF" w:rsidR="006012FE" w:rsidRPr="006012FE" w:rsidRDefault="006012FE" w:rsidP="006012F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p>
        </w:tc>
        <w:tc>
          <w:tcPr>
            <w:tcW w:w="1701" w:type="dxa"/>
            <w:noWrap/>
            <w:vAlign w:val="center"/>
            <w:hideMark/>
          </w:tcPr>
          <w:p w14:paraId="79A5D2DC" w14:textId="77777777" w:rsidR="006012FE" w:rsidRPr="006012FE" w:rsidRDefault="006012FE" w:rsidP="006012F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val="es-CO" w:eastAsia="es-CO"/>
              </w:rPr>
            </w:pPr>
            <w:r w:rsidRPr="006012FE">
              <w:rPr>
                <w:rFonts w:ascii="Calibri" w:eastAsia="Times New Roman" w:hAnsi="Calibri" w:cs="Calibri"/>
                <w:color w:val="000000"/>
                <w:sz w:val="18"/>
                <w:szCs w:val="18"/>
                <w:lang w:val="es-CO" w:eastAsia="es-CO"/>
              </w:rPr>
              <w:t>9</w:t>
            </w:r>
          </w:p>
        </w:tc>
      </w:tr>
      <w:tr w:rsidR="006012FE" w:rsidRPr="006012FE" w14:paraId="3316ADD3" w14:textId="77777777" w:rsidTr="006012FE">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427" w:type="dxa"/>
            <w:vAlign w:val="center"/>
            <w:hideMark/>
          </w:tcPr>
          <w:p w14:paraId="68105721" w14:textId="77777777" w:rsidR="006012FE" w:rsidRPr="006012FE" w:rsidRDefault="006012FE" w:rsidP="006012FE">
            <w:pPr>
              <w:widowControl/>
              <w:autoSpaceDE/>
              <w:autoSpaceDN/>
              <w:rPr>
                <w:rFonts w:ascii="Calibri" w:eastAsia="Times New Roman" w:hAnsi="Calibri" w:cs="Calibri"/>
                <w:b w:val="0"/>
                <w:bCs w:val="0"/>
                <w:color w:val="000000"/>
                <w:sz w:val="18"/>
                <w:szCs w:val="18"/>
                <w:lang w:val="es-CO" w:eastAsia="es-CO"/>
              </w:rPr>
            </w:pPr>
            <w:r w:rsidRPr="006012FE">
              <w:rPr>
                <w:rFonts w:ascii="Calibri" w:eastAsia="Times New Roman" w:hAnsi="Calibri" w:cs="Calibri"/>
                <w:b w:val="0"/>
                <w:bCs w:val="0"/>
                <w:color w:val="000000"/>
                <w:sz w:val="18"/>
                <w:szCs w:val="18"/>
                <w:lang w:val="es-CO" w:eastAsia="es-CO"/>
              </w:rPr>
              <w:t>Respuestas de solicitudes presentadas por la AFA</w:t>
            </w:r>
          </w:p>
        </w:tc>
        <w:tc>
          <w:tcPr>
            <w:tcW w:w="1679" w:type="dxa"/>
            <w:noWrap/>
            <w:vAlign w:val="center"/>
            <w:hideMark/>
          </w:tcPr>
          <w:p w14:paraId="55EB8087" w14:textId="7AFBD06A" w:rsidR="006012FE" w:rsidRPr="006012FE" w:rsidRDefault="006012FE" w:rsidP="006012F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p>
        </w:tc>
        <w:tc>
          <w:tcPr>
            <w:tcW w:w="1701" w:type="dxa"/>
            <w:noWrap/>
            <w:vAlign w:val="center"/>
            <w:hideMark/>
          </w:tcPr>
          <w:p w14:paraId="46AE9854" w14:textId="77777777" w:rsidR="006012FE" w:rsidRPr="006012FE" w:rsidRDefault="006012FE" w:rsidP="006012F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val="es-CO" w:eastAsia="es-CO"/>
              </w:rPr>
            </w:pPr>
            <w:r w:rsidRPr="006012FE">
              <w:rPr>
                <w:rFonts w:ascii="Calibri" w:eastAsia="Times New Roman" w:hAnsi="Calibri" w:cs="Calibri"/>
                <w:color w:val="000000"/>
                <w:sz w:val="18"/>
                <w:szCs w:val="18"/>
                <w:lang w:val="es-CO" w:eastAsia="es-CO"/>
              </w:rPr>
              <w:t>1</w:t>
            </w:r>
          </w:p>
        </w:tc>
      </w:tr>
    </w:tbl>
    <w:p w14:paraId="7567F0A9" w14:textId="721398EF" w:rsidR="004A49CE" w:rsidRPr="00C61141" w:rsidRDefault="0025433B" w:rsidP="00B2556C">
      <w:pPr>
        <w:spacing w:before="3" w:line="276" w:lineRule="auto"/>
        <w:ind w:left="380" w:right="221"/>
        <w:jc w:val="center"/>
        <w:rPr>
          <w:sz w:val="16"/>
          <w:lang w:val="es-CO"/>
        </w:rPr>
      </w:pPr>
      <w:r w:rsidRPr="00C61141">
        <w:rPr>
          <w:sz w:val="16"/>
          <w:lang w:val="es-CO"/>
        </w:rPr>
        <w:t>Fuente: Elaboración propia 2021</w:t>
      </w:r>
    </w:p>
    <w:p w14:paraId="2F887849" w14:textId="77777777" w:rsidR="004A49CE" w:rsidRPr="00C61141" w:rsidRDefault="004A49CE" w:rsidP="00B2556C">
      <w:pPr>
        <w:pStyle w:val="Textoindependiente"/>
        <w:spacing w:before="6" w:line="276" w:lineRule="auto"/>
        <w:ind w:right="221"/>
        <w:rPr>
          <w:sz w:val="21"/>
          <w:lang w:val="es-CO"/>
        </w:rPr>
      </w:pPr>
    </w:p>
    <w:p w14:paraId="1BBF06F9" w14:textId="77777777" w:rsidR="004A49CE" w:rsidRPr="00C61141" w:rsidRDefault="0025433B" w:rsidP="00B2556C">
      <w:pPr>
        <w:pStyle w:val="Prrafodelista"/>
        <w:numPr>
          <w:ilvl w:val="0"/>
          <w:numId w:val="33"/>
        </w:numPr>
        <w:tabs>
          <w:tab w:val="left" w:pos="921"/>
        </w:tabs>
        <w:spacing w:before="9" w:line="276" w:lineRule="auto"/>
        <w:ind w:right="221"/>
        <w:jc w:val="both"/>
        <w:rPr>
          <w:b/>
          <w:lang w:val="es-CO"/>
        </w:rPr>
      </w:pPr>
      <w:r w:rsidRPr="00C61141">
        <w:rPr>
          <w:b/>
          <w:lang w:val="es-CO"/>
        </w:rPr>
        <w:t>Matrices de seguimiento del servicio</w:t>
      </w:r>
    </w:p>
    <w:p w14:paraId="0A7B44E5" w14:textId="77777777" w:rsidR="004A49CE" w:rsidRPr="00C61141" w:rsidRDefault="004A49CE" w:rsidP="00B2556C">
      <w:pPr>
        <w:pStyle w:val="Textoindependiente"/>
        <w:spacing w:before="1" w:line="276" w:lineRule="auto"/>
        <w:ind w:right="221"/>
        <w:rPr>
          <w:b/>
          <w:sz w:val="20"/>
          <w:lang w:val="es-CO"/>
        </w:rPr>
      </w:pPr>
    </w:p>
    <w:p w14:paraId="360EAEC7" w14:textId="77777777" w:rsidR="004A49CE" w:rsidRPr="00C61141" w:rsidRDefault="0025433B" w:rsidP="00B2556C">
      <w:pPr>
        <w:pStyle w:val="Textoindependiente"/>
        <w:spacing w:line="276" w:lineRule="auto"/>
        <w:ind w:left="284" w:right="221"/>
        <w:jc w:val="both"/>
        <w:rPr>
          <w:lang w:val="es-CO"/>
        </w:rPr>
      </w:pPr>
      <w:r w:rsidRPr="00C61141">
        <w:rPr>
          <w:lang w:val="es-CO"/>
        </w:rPr>
        <w:t>El componente de residuos hospitalarios cuenta con las siguientes matrices de seguimiento las cuales se encuentran para consulta a través del equipo de apoyo a la supervisión y se actualizan de forma mensual en el aplicativo OneDrive.</w:t>
      </w:r>
    </w:p>
    <w:p w14:paraId="6C53DADD" w14:textId="77777777" w:rsidR="004A49CE" w:rsidRPr="00C61141" w:rsidRDefault="004A49CE" w:rsidP="00B2556C">
      <w:pPr>
        <w:pStyle w:val="Textoindependiente"/>
        <w:spacing w:line="276" w:lineRule="auto"/>
        <w:ind w:right="221"/>
        <w:rPr>
          <w:lang w:val="es-CO"/>
        </w:rPr>
      </w:pPr>
    </w:p>
    <w:p w14:paraId="68003091" w14:textId="029D8CD7" w:rsidR="004A49CE" w:rsidRPr="00C61141" w:rsidRDefault="0025433B" w:rsidP="00B2556C">
      <w:pPr>
        <w:pStyle w:val="Prrafodelista"/>
        <w:numPr>
          <w:ilvl w:val="0"/>
          <w:numId w:val="1"/>
        </w:numPr>
        <w:tabs>
          <w:tab w:val="left" w:pos="360"/>
        </w:tabs>
        <w:spacing w:line="276" w:lineRule="auto"/>
        <w:ind w:left="709" w:right="221" w:hanging="349"/>
        <w:rPr>
          <w:lang w:val="es-CO"/>
        </w:rPr>
      </w:pPr>
      <w:r w:rsidRPr="00C61141">
        <w:rPr>
          <w:lang w:val="es-CO"/>
        </w:rPr>
        <w:t xml:space="preserve">Matriz de estadísticas del servicio vigencia 2021 actualizada al mes de </w:t>
      </w:r>
      <w:r w:rsidR="00EC5F44">
        <w:rPr>
          <w:lang w:val="es-CO"/>
        </w:rPr>
        <w:t>marzo</w:t>
      </w:r>
      <w:r w:rsidRPr="00C61141">
        <w:rPr>
          <w:lang w:val="es-CO"/>
        </w:rPr>
        <w:t xml:space="preserve"> de</w:t>
      </w:r>
      <w:r w:rsidRPr="00C61141">
        <w:rPr>
          <w:spacing w:val="-9"/>
          <w:lang w:val="es-CO"/>
        </w:rPr>
        <w:t xml:space="preserve"> </w:t>
      </w:r>
      <w:r w:rsidRPr="00C61141">
        <w:rPr>
          <w:lang w:val="es-CO"/>
        </w:rPr>
        <w:t>2021.</w:t>
      </w:r>
    </w:p>
    <w:p w14:paraId="6A54143F" w14:textId="3DD5B92C" w:rsidR="004A49CE" w:rsidRPr="00C61141" w:rsidRDefault="0025433B" w:rsidP="00B2556C">
      <w:pPr>
        <w:pStyle w:val="Prrafodelista"/>
        <w:numPr>
          <w:ilvl w:val="0"/>
          <w:numId w:val="1"/>
        </w:numPr>
        <w:tabs>
          <w:tab w:val="left" w:pos="360"/>
        </w:tabs>
        <w:spacing w:line="276" w:lineRule="auto"/>
        <w:ind w:left="709" w:right="221" w:hanging="360"/>
        <w:rPr>
          <w:lang w:val="es-CO"/>
        </w:rPr>
      </w:pPr>
      <w:r w:rsidRPr="00C61141">
        <w:rPr>
          <w:lang w:val="es-CO"/>
        </w:rPr>
        <w:t xml:space="preserve">Matriz de eventos de abandono de residuos infecciosos de origen desconocido a corte de </w:t>
      </w:r>
      <w:r w:rsidR="00EC5F44">
        <w:rPr>
          <w:lang w:val="es-CO"/>
        </w:rPr>
        <w:t>marzo</w:t>
      </w:r>
      <w:r w:rsidRPr="00C61141">
        <w:rPr>
          <w:lang w:val="es-CO"/>
        </w:rPr>
        <w:t xml:space="preserve"> 2021</w:t>
      </w:r>
    </w:p>
    <w:p w14:paraId="3699B278" w14:textId="034EF14E" w:rsidR="004A49CE" w:rsidRPr="00C61141" w:rsidRDefault="0025433B" w:rsidP="00B2556C">
      <w:pPr>
        <w:pStyle w:val="Prrafodelista"/>
        <w:numPr>
          <w:ilvl w:val="0"/>
          <w:numId w:val="1"/>
        </w:numPr>
        <w:tabs>
          <w:tab w:val="left" w:pos="360"/>
        </w:tabs>
        <w:spacing w:line="276" w:lineRule="auto"/>
        <w:ind w:left="709" w:right="221" w:hanging="360"/>
        <w:rPr>
          <w:lang w:val="es-CO"/>
        </w:rPr>
      </w:pPr>
      <w:r w:rsidRPr="00C61141">
        <w:rPr>
          <w:lang w:val="es-CO"/>
        </w:rPr>
        <w:t xml:space="preserve">Matriz de oficios de entrada y de salida a través del Sistema de Gestión Documental – Orfeo vigencia </w:t>
      </w:r>
      <w:r w:rsidR="00EC5F44">
        <w:rPr>
          <w:lang w:val="es-CO"/>
        </w:rPr>
        <w:t>marzo</w:t>
      </w:r>
      <w:r w:rsidRPr="00C61141">
        <w:rPr>
          <w:spacing w:val="1"/>
          <w:lang w:val="es-CO"/>
        </w:rPr>
        <w:t xml:space="preserve"> </w:t>
      </w:r>
      <w:r w:rsidRPr="00C61141">
        <w:rPr>
          <w:lang w:val="es-CO"/>
        </w:rPr>
        <w:t>2021.</w:t>
      </w:r>
    </w:p>
    <w:p w14:paraId="2ABE3CC3" w14:textId="77777777" w:rsidR="004A49CE" w:rsidRPr="00C61141" w:rsidRDefault="004A49CE">
      <w:pPr>
        <w:pStyle w:val="Textoindependiente"/>
        <w:spacing w:before="10"/>
        <w:rPr>
          <w:sz w:val="21"/>
          <w:lang w:val="es-CO"/>
        </w:rPr>
      </w:pPr>
    </w:p>
    <w:tbl>
      <w:tblPr>
        <w:tblStyle w:val="TableNormal"/>
        <w:tblW w:w="0" w:type="auto"/>
        <w:tblInd w:w="2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0635"/>
      </w:tblGrid>
      <w:tr w:rsidR="004A49CE" w:rsidRPr="00C61141" w14:paraId="7A0FF58F" w14:textId="77777777">
        <w:trPr>
          <w:trHeight w:val="350"/>
          <w:hidden/>
        </w:trPr>
        <w:tc>
          <w:tcPr>
            <w:tcW w:w="10635" w:type="dxa"/>
            <w:shd w:val="clear" w:color="auto" w:fill="D9D9D9"/>
          </w:tcPr>
          <w:p w14:paraId="19BF24B8" w14:textId="77777777" w:rsidR="00CA3CAE" w:rsidRPr="00C61141" w:rsidRDefault="00CA3CAE" w:rsidP="00E458EE">
            <w:pPr>
              <w:pStyle w:val="Prrafodelista"/>
              <w:numPr>
                <w:ilvl w:val="0"/>
                <w:numId w:val="31"/>
              </w:numPr>
              <w:spacing w:before="115" w:line="215" w:lineRule="exact"/>
              <w:ind w:left="499" w:right="0"/>
              <w:rPr>
                <w:b/>
                <w:vanish/>
                <w:sz w:val="20"/>
                <w:lang w:val="es-CO"/>
              </w:rPr>
            </w:pPr>
          </w:p>
          <w:p w14:paraId="249A83E5" w14:textId="77777777" w:rsidR="00CA3CAE" w:rsidRPr="00C61141" w:rsidRDefault="00CA3CAE" w:rsidP="00E458EE">
            <w:pPr>
              <w:pStyle w:val="Prrafodelista"/>
              <w:numPr>
                <w:ilvl w:val="0"/>
                <w:numId w:val="31"/>
              </w:numPr>
              <w:spacing w:before="115" w:line="215" w:lineRule="exact"/>
              <w:ind w:left="499" w:right="0"/>
              <w:rPr>
                <w:b/>
                <w:vanish/>
                <w:sz w:val="20"/>
                <w:lang w:val="es-CO"/>
              </w:rPr>
            </w:pPr>
          </w:p>
          <w:p w14:paraId="5F2DC5F3" w14:textId="54F05FDD" w:rsidR="004A49CE" w:rsidRPr="00C61141" w:rsidRDefault="0025433B" w:rsidP="00E458EE">
            <w:pPr>
              <w:pStyle w:val="TableParagraph"/>
              <w:numPr>
                <w:ilvl w:val="0"/>
                <w:numId w:val="31"/>
              </w:numPr>
              <w:spacing w:before="115" w:line="215" w:lineRule="exact"/>
              <w:ind w:left="499"/>
              <w:rPr>
                <w:b/>
                <w:sz w:val="20"/>
                <w:lang w:val="es-CO"/>
              </w:rPr>
            </w:pPr>
            <w:r w:rsidRPr="00C61141">
              <w:rPr>
                <w:b/>
                <w:sz w:val="20"/>
                <w:lang w:val="es-CO"/>
              </w:rPr>
              <w:t>APROBACIÓN DEL SUBDIRECTOR (A)</w:t>
            </w:r>
          </w:p>
        </w:tc>
      </w:tr>
      <w:tr w:rsidR="004A49CE" w:rsidRPr="00C61141" w14:paraId="3ACC5CDB" w14:textId="77777777">
        <w:trPr>
          <w:trHeight w:val="882"/>
        </w:trPr>
        <w:tc>
          <w:tcPr>
            <w:tcW w:w="10635" w:type="dxa"/>
          </w:tcPr>
          <w:p w14:paraId="514C5992" w14:textId="77777777" w:rsidR="004A49CE" w:rsidRPr="00C61141" w:rsidRDefault="004A49CE">
            <w:pPr>
              <w:pStyle w:val="TableParagraph"/>
              <w:rPr>
                <w:lang w:val="es-CO"/>
              </w:rPr>
            </w:pPr>
          </w:p>
          <w:p w14:paraId="79152228" w14:textId="5E497122" w:rsidR="004A49CE" w:rsidRPr="00C61141" w:rsidRDefault="0025433B">
            <w:pPr>
              <w:pStyle w:val="TableParagraph"/>
              <w:tabs>
                <w:tab w:val="left" w:pos="10061"/>
              </w:tabs>
              <w:spacing w:before="166"/>
              <w:ind w:left="107"/>
              <w:rPr>
                <w:b/>
                <w:sz w:val="16"/>
                <w:lang w:val="es-CO"/>
              </w:rPr>
            </w:pPr>
            <w:r w:rsidRPr="00C61141">
              <w:rPr>
                <w:b/>
                <w:sz w:val="16"/>
                <w:lang w:val="es-CO"/>
              </w:rPr>
              <w:t xml:space="preserve">Fecha de aprobación: </w:t>
            </w:r>
            <w:r w:rsidRPr="00C61141">
              <w:rPr>
                <w:b/>
                <w:sz w:val="16"/>
                <w:u w:val="single"/>
                <w:lang w:val="es-CO"/>
              </w:rPr>
              <w:t xml:space="preserve">   </w:t>
            </w:r>
            <w:r w:rsidR="00EC5F44">
              <w:rPr>
                <w:sz w:val="20"/>
                <w:u w:val="single"/>
                <w:lang w:val="es-CO"/>
              </w:rPr>
              <w:t>11</w:t>
            </w:r>
            <w:r w:rsidRPr="00C61141">
              <w:rPr>
                <w:sz w:val="20"/>
                <w:u w:val="single"/>
                <w:lang w:val="es-CO"/>
              </w:rPr>
              <w:t xml:space="preserve"> / </w:t>
            </w:r>
            <w:r w:rsidR="00EC5F44">
              <w:rPr>
                <w:sz w:val="20"/>
                <w:u w:val="single"/>
                <w:lang w:val="es-CO"/>
              </w:rPr>
              <w:t>05</w:t>
            </w:r>
            <w:r w:rsidRPr="00C61141">
              <w:rPr>
                <w:sz w:val="20"/>
                <w:u w:val="single"/>
                <w:lang w:val="es-CO"/>
              </w:rPr>
              <w:t xml:space="preserve"> / 21  </w:t>
            </w:r>
            <w:r w:rsidRPr="00C61141">
              <w:rPr>
                <w:sz w:val="20"/>
                <w:lang w:val="es-CO"/>
              </w:rPr>
              <w:t xml:space="preserve"> </w:t>
            </w:r>
            <w:r w:rsidRPr="00C61141">
              <w:rPr>
                <w:b/>
                <w:sz w:val="16"/>
                <w:lang w:val="es-CO"/>
              </w:rPr>
              <w:t>Nombre: HERMES HUMBERTO FORERO MORENO Firma:</w:t>
            </w:r>
            <w:r w:rsidRPr="00C61141">
              <w:rPr>
                <w:b/>
                <w:spacing w:val="-2"/>
                <w:sz w:val="16"/>
                <w:lang w:val="es-CO"/>
              </w:rPr>
              <w:t xml:space="preserve"> </w:t>
            </w:r>
            <w:r w:rsidRPr="00C61141">
              <w:rPr>
                <w:b/>
                <w:sz w:val="16"/>
                <w:u w:val="single"/>
                <w:lang w:val="es-CO"/>
              </w:rPr>
              <w:t xml:space="preserve"> </w:t>
            </w:r>
            <w:r w:rsidRPr="00C61141">
              <w:rPr>
                <w:b/>
                <w:sz w:val="16"/>
                <w:u w:val="single"/>
                <w:lang w:val="es-CO"/>
              </w:rPr>
              <w:tab/>
            </w:r>
          </w:p>
        </w:tc>
      </w:tr>
    </w:tbl>
    <w:p w14:paraId="4D130F01" w14:textId="77777777" w:rsidR="004A49CE" w:rsidRPr="00C61141" w:rsidRDefault="004A49CE">
      <w:pPr>
        <w:pStyle w:val="Textoindependiente"/>
        <w:rPr>
          <w:sz w:val="20"/>
          <w:lang w:val="es-CO"/>
        </w:rPr>
      </w:pPr>
    </w:p>
    <w:p w14:paraId="70A5517F" w14:textId="69FADDB4" w:rsidR="004E7605" w:rsidRPr="00C61141" w:rsidRDefault="0025433B" w:rsidP="004E7605">
      <w:pPr>
        <w:spacing w:before="94"/>
        <w:ind w:left="212"/>
        <w:rPr>
          <w:b/>
          <w:sz w:val="18"/>
          <w:lang w:val="es-CO"/>
        </w:rPr>
      </w:pPr>
      <w:r w:rsidRPr="00C61141">
        <w:rPr>
          <w:b/>
          <w:sz w:val="18"/>
          <w:lang w:val="es-CO"/>
        </w:rPr>
        <w:t>Nombre de los profesionales que apoyan la supervisión y control del servicio:</w:t>
      </w:r>
    </w:p>
    <w:p w14:paraId="1EBC56CA" w14:textId="6FF9B9D9" w:rsidR="0075400C" w:rsidRPr="00C61141" w:rsidRDefault="0075400C" w:rsidP="004E7605">
      <w:pPr>
        <w:spacing w:before="94"/>
        <w:ind w:left="212"/>
        <w:rPr>
          <w:b/>
          <w:sz w:val="18"/>
          <w:lang w:val="es-CO"/>
        </w:rPr>
      </w:pPr>
    </w:p>
    <w:p w14:paraId="04B91985" w14:textId="506D1FAE" w:rsidR="004A49CE" w:rsidRPr="00C61141" w:rsidRDefault="0025433B" w:rsidP="0075400C">
      <w:pPr>
        <w:spacing w:before="94"/>
        <w:ind w:firstLine="212"/>
        <w:rPr>
          <w:b/>
          <w:sz w:val="18"/>
          <w:lang w:val="es-CO"/>
        </w:rPr>
      </w:pPr>
      <w:r w:rsidRPr="00C61141">
        <w:rPr>
          <w:b/>
          <w:sz w:val="18"/>
          <w:lang w:val="es-CO"/>
        </w:rPr>
        <w:t xml:space="preserve">Nombre: </w:t>
      </w:r>
      <w:r w:rsidRPr="00C61141">
        <w:rPr>
          <w:sz w:val="18"/>
          <w:u w:val="single"/>
          <w:lang w:val="es-CO"/>
        </w:rPr>
        <w:t>Adriana</w:t>
      </w:r>
      <w:r w:rsidRPr="00C61141">
        <w:rPr>
          <w:spacing w:val="-3"/>
          <w:sz w:val="18"/>
          <w:u w:val="single"/>
          <w:lang w:val="es-CO"/>
        </w:rPr>
        <w:t xml:space="preserve"> </w:t>
      </w:r>
      <w:r w:rsidRPr="00C61141">
        <w:rPr>
          <w:sz w:val="18"/>
          <w:u w:val="single"/>
          <w:lang w:val="es-CO"/>
        </w:rPr>
        <w:t>Laverde</w:t>
      </w:r>
      <w:r w:rsidRPr="00C61141">
        <w:rPr>
          <w:spacing w:val="-5"/>
          <w:sz w:val="18"/>
          <w:u w:val="single"/>
          <w:lang w:val="es-CO"/>
        </w:rPr>
        <w:t xml:space="preserve"> </w:t>
      </w:r>
      <w:r w:rsidRPr="00C61141">
        <w:rPr>
          <w:sz w:val="18"/>
          <w:u w:val="single"/>
          <w:lang w:val="es-CO"/>
        </w:rPr>
        <w:t>Cuadros</w:t>
      </w:r>
      <w:r w:rsidRPr="00C61141">
        <w:rPr>
          <w:sz w:val="18"/>
          <w:u w:val="single"/>
          <w:lang w:val="es-CO"/>
        </w:rPr>
        <w:tab/>
      </w:r>
      <w:r w:rsidRPr="00C61141">
        <w:rPr>
          <w:sz w:val="18"/>
          <w:lang w:val="es-CO"/>
        </w:rPr>
        <w:t>Cargo</w:t>
      </w:r>
      <w:r w:rsidRPr="00C61141">
        <w:rPr>
          <w:b/>
          <w:sz w:val="18"/>
          <w:lang w:val="es-CO"/>
        </w:rPr>
        <w:t xml:space="preserve">: </w:t>
      </w:r>
      <w:r w:rsidRPr="00C61141">
        <w:rPr>
          <w:sz w:val="18"/>
          <w:u w:val="single"/>
          <w:lang w:val="es-CO"/>
        </w:rPr>
        <w:t>Profesional Universitario</w:t>
      </w:r>
      <w:r w:rsidRPr="00C61141">
        <w:rPr>
          <w:spacing w:val="-8"/>
          <w:sz w:val="18"/>
          <w:u w:val="single"/>
          <w:lang w:val="es-CO"/>
        </w:rPr>
        <w:t xml:space="preserve"> </w:t>
      </w:r>
      <w:r w:rsidRPr="00C61141">
        <w:rPr>
          <w:sz w:val="18"/>
          <w:u w:val="single"/>
          <w:lang w:val="es-CO"/>
        </w:rPr>
        <w:t>Grado</w:t>
      </w:r>
      <w:r w:rsidRPr="00C61141">
        <w:rPr>
          <w:spacing w:val="2"/>
          <w:sz w:val="18"/>
          <w:u w:val="single"/>
          <w:lang w:val="es-CO"/>
        </w:rPr>
        <w:t xml:space="preserve"> </w:t>
      </w:r>
      <w:r w:rsidRPr="00C61141">
        <w:rPr>
          <w:sz w:val="18"/>
          <w:u w:val="single"/>
          <w:lang w:val="es-CO"/>
        </w:rPr>
        <w:t>12</w:t>
      </w:r>
      <w:r w:rsidRPr="00C61141">
        <w:rPr>
          <w:sz w:val="18"/>
          <w:u w:val="single"/>
          <w:lang w:val="es-CO"/>
        </w:rPr>
        <w:tab/>
      </w:r>
      <w:r w:rsidR="0075400C" w:rsidRPr="00C61141">
        <w:rPr>
          <w:sz w:val="18"/>
          <w:u w:val="single"/>
          <w:lang w:val="es-CO"/>
        </w:rPr>
        <w:t>____</w:t>
      </w:r>
      <w:r w:rsidRPr="00C61141">
        <w:rPr>
          <w:b/>
          <w:sz w:val="18"/>
          <w:lang w:val="es-CO"/>
        </w:rPr>
        <w:t>Firma:</w:t>
      </w:r>
      <w:r w:rsidRPr="00C61141">
        <w:rPr>
          <w:b/>
          <w:sz w:val="18"/>
          <w:u w:val="single"/>
          <w:lang w:val="es-CO"/>
        </w:rPr>
        <w:tab/>
      </w:r>
      <w:r w:rsidR="0075400C" w:rsidRPr="00C61141">
        <w:rPr>
          <w:b/>
          <w:sz w:val="18"/>
          <w:u w:val="single"/>
          <w:lang w:val="es-CO"/>
        </w:rPr>
        <w:t>___________________</w:t>
      </w:r>
    </w:p>
    <w:p w14:paraId="4C14AACE" w14:textId="22931B58" w:rsidR="004A49CE" w:rsidRPr="00C61141" w:rsidRDefault="004A49CE">
      <w:pPr>
        <w:pStyle w:val="Textoindependiente"/>
        <w:spacing w:before="8"/>
        <w:rPr>
          <w:b/>
          <w:sz w:val="12"/>
          <w:lang w:val="es-CO"/>
        </w:rPr>
      </w:pPr>
    </w:p>
    <w:p w14:paraId="4FE9701C" w14:textId="60FB2292" w:rsidR="004A49CE" w:rsidRPr="00C61141" w:rsidRDefault="0025433B">
      <w:pPr>
        <w:tabs>
          <w:tab w:val="left" w:pos="3597"/>
          <w:tab w:val="left" w:pos="7670"/>
          <w:tab w:val="left" w:pos="10563"/>
        </w:tabs>
        <w:spacing w:before="95"/>
        <w:ind w:left="212"/>
        <w:rPr>
          <w:b/>
          <w:sz w:val="18"/>
          <w:lang w:val="es-CO"/>
        </w:rPr>
      </w:pPr>
      <w:r w:rsidRPr="00C61141">
        <w:rPr>
          <w:b/>
          <w:sz w:val="18"/>
          <w:lang w:val="es-CO"/>
        </w:rPr>
        <w:t xml:space="preserve">Nombre: </w:t>
      </w:r>
      <w:r w:rsidRPr="00C61141">
        <w:rPr>
          <w:sz w:val="18"/>
          <w:u w:val="single"/>
          <w:lang w:val="es-CO"/>
        </w:rPr>
        <w:t>Viviana</w:t>
      </w:r>
      <w:r w:rsidRPr="00C61141">
        <w:rPr>
          <w:spacing w:val="-2"/>
          <w:sz w:val="18"/>
          <w:u w:val="single"/>
          <w:lang w:val="es-CO"/>
        </w:rPr>
        <w:t xml:space="preserve"> </w:t>
      </w:r>
      <w:r w:rsidRPr="00C61141">
        <w:rPr>
          <w:sz w:val="18"/>
          <w:u w:val="single"/>
          <w:lang w:val="es-CO"/>
        </w:rPr>
        <w:t>Reyes</w:t>
      </w:r>
      <w:r w:rsidRPr="00C61141">
        <w:rPr>
          <w:spacing w:val="-2"/>
          <w:sz w:val="18"/>
          <w:u w:val="single"/>
          <w:lang w:val="es-CO"/>
        </w:rPr>
        <w:t xml:space="preserve"> </w:t>
      </w:r>
      <w:r w:rsidRPr="00C61141">
        <w:rPr>
          <w:sz w:val="18"/>
          <w:u w:val="single"/>
          <w:lang w:val="es-CO"/>
        </w:rPr>
        <w:t>Duarte</w:t>
      </w:r>
      <w:r w:rsidRPr="00C61141">
        <w:rPr>
          <w:sz w:val="18"/>
          <w:u w:val="single"/>
          <w:lang w:val="es-CO"/>
        </w:rPr>
        <w:tab/>
      </w:r>
      <w:r w:rsidRPr="00C61141">
        <w:rPr>
          <w:sz w:val="18"/>
          <w:lang w:val="es-CO"/>
        </w:rPr>
        <w:t>No. de Contrato</w:t>
      </w:r>
      <w:r w:rsidRPr="00C61141">
        <w:rPr>
          <w:b/>
          <w:sz w:val="18"/>
          <w:lang w:val="es-CO"/>
        </w:rPr>
        <w:t xml:space="preserve">:  </w:t>
      </w:r>
      <w:r w:rsidRPr="00C61141">
        <w:rPr>
          <w:sz w:val="18"/>
          <w:u w:val="single"/>
          <w:lang w:val="es-CO"/>
        </w:rPr>
        <w:t>Contrato 682</w:t>
      </w:r>
      <w:r w:rsidRPr="00C61141">
        <w:rPr>
          <w:spacing w:val="-6"/>
          <w:sz w:val="18"/>
          <w:u w:val="single"/>
          <w:lang w:val="es-CO"/>
        </w:rPr>
        <w:t xml:space="preserve"> </w:t>
      </w:r>
      <w:r w:rsidRPr="00C61141">
        <w:rPr>
          <w:sz w:val="18"/>
          <w:u w:val="single"/>
          <w:lang w:val="es-CO"/>
        </w:rPr>
        <w:t>de</w:t>
      </w:r>
      <w:r w:rsidRPr="00C61141">
        <w:rPr>
          <w:spacing w:val="2"/>
          <w:sz w:val="18"/>
          <w:u w:val="single"/>
          <w:lang w:val="es-CO"/>
        </w:rPr>
        <w:t xml:space="preserve"> </w:t>
      </w:r>
      <w:r w:rsidRPr="00C61141">
        <w:rPr>
          <w:sz w:val="18"/>
          <w:u w:val="single"/>
          <w:lang w:val="es-CO"/>
        </w:rPr>
        <w:t>2020</w:t>
      </w:r>
      <w:r w:rsidRPr="00C61141">
        <w:rPr>
          <w:sz w:val="18"/>
          <w:u w:val="single"/>
          <w:lang w:val="es-CO"/>
        </w:rPr>
        <w:tab/>
      </w:r>
      <w:r w:rsidRPr="00C61141">
        <w:rPr>
          <w:b/>
          <w:sz w:val="18"/>
          <w:lang w:val="es-CO"/>
        </w:rPr>
        <w:t>Firma:</w:t>
      </w:r>
      <w:r w:rsidRPr="00C61141">
        <w:rPr>
          <w:b/>
          <w:spacing w:val="-3"/>
          <w:sz w:val="18"/>
          <w:lang w:val="es-CO"/>
        </w:rPr>
        <w:t xml:space="preserve"> </w:t>
      </w:r>
      <w:r w:rsidRPr="00C61141">
        <w:rPr>
          <w:b/>
          <w:sz w:val="18"/>
          <w:u w:val="single"/>
          <w:lang w:val="es-CO"/>
        </w:rPr>
        <w:t xml:space="preserve"> </w:t>
      </w:r>
      <w:r w:rsidRPr="00C61141">
        <w:rPr>
          <w:b/>
          <w:sz w:val="18"/>
          <w:u w:val="single"/>
          <w:lang w:val="es-CO"/>
        </w:rPr>
        <w:tab/>
      </w:r>
    </w:p>
    <w:p w14:paraId="497EC2C1" w14:textId="5322852E" w:rsidR="004A49CE" w:rsidRPr="00C61141" w:rsidRDefault="004A49CE">
      <w:pPr>
        <w:pStyle w:val="Textoindependiente"/>
        <w:spacing w:before="5"/>
        <w:rPr>
          <w:b/>
          <w:sz w:val="12"/>
          <w:lang w:val="es-CO"/>
        </w:rPr>
      </w:pPr>
    </w:p>
    <w:p w14:paraId="1F024520" w14:textId="728CA2AE" w:rsidR="004A49CE" w:rsidRPr="00C61141" w:rsidRDefault="0025433B">
      <w:pPr>
        <w:tabs>
          <w:tab w:val="left" w:pos="3597"/>
          <w:tab w:val="left" w:pos="7670"/>
          <w:tab w:val="left" w:pos="10563"/>
        </w:tabs>
        <w:spacing w:before="94"/>
        <w:ind w:left="212"/>
        <w:rPr>
          <w:b/>
          <w:sz w:val="18"/>
          <w:u w:val="single"/>
          <w:lang w:val="es-CO"/>
        </w:rPr>
      </w:pPr>
      <w:r w:rsidRPr="00C61141">
        <w:rPr>
          <w:b/>
          <w:sz w:val="18"/>
          <w:lang w:val="es-CO"/>
        </w:rPr>
        <w:t xml:space="preserve">Nombre: </w:t>
      </w:r>
      <w:r w:rsidRPr="00C61141">
        <w:rPr>
          <w:sz w:val="18"/>
          <w:u w:val="single"/>
          <w:lang w:val="es-CO"/>
        </w:rPr>
        <w:t>Ana María</w:t>
      </w:r>
      <w:r w:rsidRPr="00C61141">
        <w:rPr>
          <w:spacing w:val="-1"/>
          <w:sz w:val="18"/>
          <w:u w:val="single"/>
          <w:lang w:val="es-CO"/>
        </w:rPr>
        <w:t xml:space="preserve"> </w:t>
      </w:r>
      <w:r w:rsidRPr="00C61141">
        <w:rPr>
          <w:sz w:val="18"/>
          <w:u w:val="single"/>
          <w:lang w:val="es-CO"/>
        </w:rPr>
        <w:t>Agudelo</w:t>
      </w:r>
      <w:r w:rsidRPr="00C61141">
        <w:rPr>
          <w:spacing w:val="-3"/>
          <w:sz w:val="18"/>
          <w:u w:val="single"/>
          <w:lang w:val="es-CO"/>
        </w:rPr>
        <w:t xml:space="preserve"> </w:t>
      </w:r>
      <w:r w:rsidRPr="00C61141">
        <w:rPr>
          <w:sz w:val="18"/>
          <w:u w:val="single"/>
          <w:lang w:val="es-CO"/>
        </w:rPr>
        <w:t>Fontecha</w:t>
      </w:r>
      <w:r w:rsidRPr="00C61141">
        <w:rPr>
          <w:sz w:val="18"/>
          <w:u w:val="single"/>
          <w:lang w:val="es-CO"/>
        </w:rPr>
        <w:tab/>
      </w:r>
      <w:r w:rsidRPr="00C61141">
        <w:rPr>
          <w:sz w:val="18"/>
          <w:lang w:val="es-CO"/>
        </w:rPr>
        <w:t>No. de Contrato</w:t>
      </w:r>
      <w:r w:rsidRPr="00C61141">
        <w:rPr>
          <w:b/>
          <w:sz w:val="18"/>
          <w:lang w:val="es-CO"/>
        </w:rPr>
        <w:t xml:space="preserve">: </w:t>
      </w:r>
      <w:r w:rsidRPr="00C61141">
        <w:rPr>
          <w:sz w:val="18"/>
          <w:u w:val="single"/>
          <w:lang w:val="es-CO"/>
        </w:rPr>
        <w:t>Contrato 157</w:t>
      </w:r>
      <w:r w:rsidRPr="00C61141">
        <w:rPr>
          <w:spacing w:val="-8"/>
          <w:sz w:val="18"/>
          <w:u w:val="single"/>
          <w:lang w:val="es-CO"/>
        </w:rPr>
        <w:t xml:space="preserve"> </w:t>
      </w:r>
      <w:r w:rsidRPr="00C61141">
        <w:rPr>
          <w:sz w:val="18"/>
          <w:u w:val="single"/>
          <w:lang w:val="es-CO"/>
        </w:rPr>
        <w:t>de</w:t>
      </w:r>
      <w:r w:rsidRPr="00C61141">
        <w:rPr>
          <w:spacing w:val="-3"/>
          <w:sz w:val="18"/>
          <w:u w:val="single"/>
          <w:lang w:val="es-CO"/>
        </w:rPr>
        <w:t xml:space="preserve"> </w:t>
      </w:r>
      <w:r w:rsidRPr="00C61141">
        <w:rPr>
          <w:sz w:val="18"/>
          <w:u w:val="single"/>
          <w:lang w:val="es-CO"/>
        </w:rPr>
        <w:t>2021</w:t>
      </w:r>
      <w:r w:rsidRPr="00C61141">
        <w:rPr>
          <w:sz w:val="18"/>
          <w:u w:val="single"/>
          <w:lang w:val="es-CO"/>
        </w:rPr>
        <w:tab/>
      </w:r>
      <w:r w:rsidRPr="00C61141">
        <w:rPr>
          <w:b/>
          <w:sz w:val="18"/>
          <w:lang w:val="es-CO"/>
        </w:rPr>
        <w:t>Firma:</w:t>
      </w:r>
      <w:r w:rsidRPr="00C61141">
        <w:rPr>
          <w:b/>
          <w:spacing w:val="-2"/>
          <w:sz w:val="18"/>
          <w:lang w:val="es-CO"/>
        </w:rPr>
        <w:t xml:space="preserve"> </w:t>
      </w:r>
      <w:r w:rsidRPr="00C61141">
        <w:rPr>
          <w:b/>
          <w:sz w:val="18"/>
          <w:u w:val="single"/>
          <w:lang w:val="es-CO"/>
        </w:rPr>
        <w:t xml:space="preserve"> </w:t>
      </w:r>
      <w:r w:rsidRPr="00C61141">
        <w:rPr>
          <w:b/>
          <w:sz w:val="18"/>
          <w:u w:val="single"/>
          <w:lang w:val="es-CO"/>
        </w:rPr>
        <w:tab/>
      </w:r>
    </w:p>
    <w:p w14:paraId="5F1EB546" w14:textId="7FB89DD8" w:rsidR="00C61141" w:rsidRPr="00C61141" w:rsidRDefault="00C61141">
      <w:pPr>
        <w:tabs>
          <w:tab w:val="left" w:pos="3597"/>
          <w:tab w:val="left" w:pos="7670"/>
          <w:tab w:val="left" w:pos="10563"/>
        </w:tabs>
        <w:spacing w:before="94"/>
        <w:ind w:left="212"/>
        <w:rPr>
          <w:b/>
          <w:sz w:val="18"/>
          <w:u w:val="single"/>
          <w:lang w:val="es-CO"/>
        </w:rPr>
      </w:pPr>
    </w:p>
    <w:p w14:paraId="532133BB" w14:textId="2CB4F0B4" w:rsidR="00C61141" w:rsidRPr="00C61141" w:rsidRDefault="00C61141">
      <w:pPr>
        <w:tabs>
          <w:tab w:val="left" w:pos="3597"/>
          <w:tab w:val="left" w:pos="7670"/>
          <w:tab w:val="left" w:pos="10563"/>
        </w:tabs>
        <w:spacing w:before="94"/>
        <w:ind w:left="212"/>
        <w:rPr>
          <w:b/>
          <w:sz w:val="18"/>
          <w:u w:val="single"/>
          <w:lang w:val="es-CO"/>
        </w:rPr>
      </w:pPr>
    </w:p>
    <w:p w14:paraId="6250A382" w14:textId="335434F1" w:rsidR="00C61141" w:rsidRDefault="00C61141">
      <w:pPr>
        <w:tabs>
          <w:tab w:val="left" w:pos="3597"/>
          <w:tab w:val="left" w:pos="7670"/>
          <w:tab w:val="left" w:pos="10563"/>
        </w:tabs>
        <w:spacing w:before="94"/>
        <w:ind w:left="212"/>
        <w:rPr>
          <w:b/>
          <w:sz w:val="18"/>
        </w:rPr>
      </w:pPr>
    </w:p>
    <w:sectPr w:rsidR="00C61141" w:rsidSect="00FC5E8B">
      <w:headerReference w:type="default" r:id="rId24"/>
      <w:footerReference w:type="default" r:id="rId25"/>
      <w:pgSz w:w="12240" w:h="15840"/>
      <w:pgMar w:top="1985" w:right="474" w:bottom="1418" w:left="680" w:header="1701" w:footer="96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65D7B" w14:textId="77777777" w:rsidR="00C5015D" w:rsidRDefault="00C5015D">
      <w:r>
        <w:separator/>
      </w:r>
    </w:p>
  </w:endnote>
  <w:endnote w:type="continuationSeparator" w:id="0">
    <w:p w14:paraId="4D996B5A" w14:textId="77777777" w:rsidR="00C5015D" w:rsidRDefault="00C50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2FBF" w14:textId="4E038863" w:rsidR="00735E00" w:rsidRPr="007E27D8" w:rsidRDefault="00735E00" w:rsidP="004E7605">
    <w:pPr>
      <w:pStyle w:val="Piedepgina"/>
      <w:tabs>
        <w:tab w:val="clear" w:pos="8504"/>
      </w:tabs>
      <w:rPr>
        <w:rFonts w:ascii="Arial Narrow" w:hAnsi="Arial Narrow"/>
        <w:bCs/>
      </w:rPr>
    </w:pPr>
    <w:r>
      <w:rPr>
        <w:rFonts w:ascii="Arial Narrow" w:hAnsi="Arial Narrow"/>
        <w:noProof/>
        <w:lang w:val="es-MX" w:eastAsia="es-MX"/>
      </w:rPr>
      <mc:AlternateContent>
        <mc:Choice Requires="wps">
          <w:drawing>
            <wp:anchor distT="0" distB="0" distL="114300" distR="114300" simplePos="0" relativeHeight="487160832" behindDoc="0" locked="0" layoutInCell="1" allowOverlap="1" wp14:anchorId="50573DCD" wp14:editId="42D705BA">
              <wp:simplePos x="0" y="0"/>
              <wp:positionH relativeFrom="column">
                <wp:posOffset>5365115</wp:posOffset>
              </wp:positionH>
              <wp:positionV relativeFrom="paragraph">
                <wp:posOffset>70485</wp:posOffset>
              </wp:positionV>
              <wp:extent cx="1228725" cy="371475"/>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0643F"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GIR-FM-09</w:t>
                          </w:r>
                        </w:p>
                        <w:p w14:paraId="78128B17"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V2</w:t>
                          </w:r>
                        </w:p>
                        <w:p w14:paraId="7A6EF91F" w14:textId="77777777" w:rsidR="00735E00" w:rsidRPr="007E27D8" w:rsidRDefault="00735E00" w:rsidP="004E7605">
                          <w:pPr>
                            <w:pStyle w:val="Piedepgina"/>
                            <w:tabs>
                              <w:tab w:val="clear" w:pos="8504"/>
                            </w:tabs>
                            <w:jc w:val="center"/>
                            <w:rPr>
                              <w:rFonts w:ascii="Arial Narrow" w:hAnsi="Arial Narrow"/>
                              <w:bCs/>
                            </w:rPr>
                          </w:pPr>
                          <w:r>
                            <w:rPr>
                              <w:rFonts w:ascii="Arial Narrow" w:hAnsi="Arial Narrow"/>
                              <w:bCs/>
                            </w:rPr>
                            <w:t xml:space="preserve">                                                                                                                                                                                                                V1</w:t>
                          </w:r>
                        </w:p>
                        <w:p w14:paraId="0E581F90" w14:textId="77777777" w:rsidR="00735E00" w:rsidRDefault="00735E00" w:rsidP="004E76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73DCD" id="_x0000_t202" coordsize="21600,21600" o:spt="202" path="m,l,21600r21600,l21600,xe">
              <v:stroke joinstyle="miter"/>
              <v:path gradientshapeok="t" o:connecttype="rect"/>
            </v:shapetype>
            <v:shape id="Text Box 13" o:spid="_x0000_s1028" type="#_x0000_t202" style="position:absolute;margin-left:422.45pt;margin-top:5.55pt;width:96.75pt;height:29.25pt;z-index:4871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" stroked="f">
              <v:textbox>
                <w:txbxContent>
                  <w:p w14:paraId="2600643F"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GIR-FM-09</w:t>
                    </w:r>
                  </w:p>
                  <w:p w14:paraId="78128B17" w14:textId="77777777" w:rsidR="00735E00" w:rsidRDefault="00735E00" w:rsidP="004E7605">
                    <w:pPr>
                      <w:pStyle w:val="Piedepgina"/>
                      <w:tabs>
                        <w:tab w:val="clear" w:pos="8504"/>
                      </w:tabs>
                      <w:jc w:val="right"/>
                      <w:rPr>
                        <w:rFonts w:ascii="Arial Narrow" w:hAnsi="Arial Narrow"/>
                        <w:bCs/>
                      </w:rPr>
                    </w:pPr>
                    <w:r>
                      <w:rPr>
                        <w:rFonts w:ascii="Arial Narrow" w:hAnsi="Arial Narrow"/>
                        <w:bCs/>
                      </w:rPr>
                      <w:t>V2</w:t>
                    </w:r>
                  </w:p>
                  <w:p w14:paraId="7A6EF91F" w14:textId="77777777" w:rsidR="00735E00" w:rsidRPr="007E27D8" w:rsidRDefault="00735E00" w:rsidP="004E7605">
                    <w:pPr>
                      <w:pStyle w:val="Piedepgina"/>
                      <w:tabs>
                        <w:tab w:val="clear" w:pos="8504"/>
                      </w:tabs>
                      <w:jc w:val="center"/>
                      <w:rPr>
                        <w:rFonts w:ascii="Arial Narrow" w:hAnsi="Arial Narrow"/>
                        <w:bCs/>
                      </w:rPr>
                    </w:pPr>
                    <w:r>
                      <w:rPr>
                        <w:rFonts w:ascii="Arial Narrow" w:hAnsi="Arial Narrow"/>
                        <w:bCs/>
                      </w:rPr>
                      <w:t xml:space="preserve">                                                                                                                                                                                                                V1</w:t>
                    </w:r>
                  </w:p>
                  <w:p w14:paraId="0E581F90" w14:textId="77777777" w:rsidR="00735E00" w:rsidRDefault="00735E00" w:rsidP="004E7605"/>
                </w:txbxContent>
              </v:textbox>
            </v:shape>
          </w:pict>
        </mc:Fallback>
      </mc:AlternateContent>
    </w:r>
    <w:r>
      <w:rPr>
        <w:rFonts w:ascii="Arial Narrow" w:hAnsi="Arial Narrow"/>
        <w:noProof/>
        <w:lang w:val="es-MX" w:eastAsia="es-MX"/>
      </w:rPr>
      <mc:AlternateContent>
        <mc:Choice Requires="wps">
          <w:drawing>
            <wp:anchor distT="0" distB="0" distL="114300" distR="114300" simplePos="0" relativeHeight="487159808" behindDoc="0" locked="0" layoutInCell="1" allowOverlap="1" wp14:anchorId="3DEAB205" wp14:editId="73A76061">
              <wp:simplePos x="0" y="0"/>
              <wp:positionH relativeFrom="column">
                <wp:posOffset>2612390</wp:posOffset>
              </wp:positionH>
              <wp:positionV relativeFrom="paragraph">
                <wp:posOffset>80010</wp:posOffset>
              </wp:positionV>
              <wp:extent cx="1285875" cy="3048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F902E" w14:textId="77777777" w:rsidR="00735E00" w:rsidRDefault="00735E00" w:rsidP="004E7605">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AB205" id="_x0000_s1029" type="#_x0000_t202" style="position:absolute;margin-left:205.7pt;margin-top:6.3pt;width:101.25pt;height:24pt;z-index:4871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" stroked="f">
              <v:textbox>
                <w:txbxContent>
                  <w:p w14:paraId="65BF902E" w14:textId="77777777" w:rsidR="00735E00" w:rsidRDefault="00735E00" w:rsidP="004E7605">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Pr>
                        <w:rFonts w:ascii="Arial Narrow" w:hAnsi="Arial Narrow"/>
                        <w:bCs/>
                      </w:rPr>
                      <w:t>1</w:t>
                    </w:r>
                    <w:r w:rsidRPr="007E27D8">
                      <w:rPr>
                        <w:rFonts w:ascii="Arial Narrow" w:hAnsi="Arial Narrow"/>
                        <w:bCs/>
                      </w:rPr>
                      <w:fldChar w:fldCharType="end"/>
                    </w:r>
                  </w:p>
                </w:txbxContent>
              </v:textbox>
            </v:shape>
          </w:pict>
        </mc:Fallback>
      </mc:AlternateContent>
    </w:r>
    <w:r>
      <w:rPr>
        <w:rFonts w:ascii="Arial Narrow" w:hAnsi="Arial Narrow"/>
        <w:noProof/>
        <w:lang w:val="es-MX" w:eastAsia="es-MX"/>
      </w:rPr>
      <w:drawing>
        <wp:inline distT="0" distB="0" distL="0" distR="0" wp14:anchorId="6FBC4DC5" wp14:editId="2C469512">
          <wp:extent cx="600075" cy="600075"/>
          <wp:effectExtent l="0" t="0" r="0" b="0"/>
          <wp:docPr id="15" name="Imagen 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17D7B7DF" w14:textId="0710A4B1" w:rsidR="00735E00" w:rsidRPr="00F22078" w:rsidRDefault="00735E00" w:rsidP="00F22078">
    <w:pPr>
      <w:pStyle w:val="Textoindependiente"/>
      <w:tabs>
        <w:tab w:val="center" w:pos="5490"/>
      </w:tabs>
      <w:spacing w:line="14" w:lineRule="auto"/>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7A042" w14:textId="77777777" w:rsidR="00C5015D" w:rsidRDefault="00C5015D">
      <w:r>
        <w:separator/>
      </w:r>
    </w:p>
  </w:footnote>
  <w:footnote w:type="continuationSeparator" w:id="0">
    <w:p w14:paraId="5A1CDEDD" w14:textId="77777777" w:rsidR="00C5015D" w:rsidRDefault="00C501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E7A7" w14:textId="2669F985" w:rsidR="00735E00" w:rsidRDefault="00735E00">
    <w:pPr>
      <w:pStyle w:val="Textoindependiente"/>
      <w:spacing w:line="14" w:lineRule="auto"/>
      <w:rPr>
        <w:sz w:val="20"/>
      </w:rPr>
    </w:pPr>
    <w:r>
      <w:rPr>
        <w:noProof/>
      </w:rPr>
      <mc:AlternateContent>
        <mc:Choice Requires="wps">
          <w:drawing>
            <wp:anchor distT="0" distB="0" distL="114300" distR="114300" simplePos="0" relativeHeight="487157760" behindDoc="1" locked="0" layoutInCell="1" allowOverlap="1" wp14:anchorId="5A56022A" wp14:editId="64979632">
              <wp:simplePos x="0" y="0"/>
              <wp:positionH relativeFrom="page">
                <wp:posOffset>2338705</wp:posOffset>
              </wp:positionH>
              <wp:positionV relativeFrom="page">
                <wp:posOffset>369570</wp:posOffset>
              </wp:positionV>
              <wp:extent cx="3662045" cy="47752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04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6279C" w14:textId="77777777" w:rsidR="00735E00" w:rsidRPr="00EA34A2" w:rsidRDefault="00735E00" w:rsidP="00EA34A2">
                          <w:pPr>
                            <w:spacing w:before="19"/>
                            <w:ind w:left="20"/>
                            <w:jc w:val="center"/>
                            <w:rPr>
                              <w:rFonts w:ascii="Arial Narrow" w:hAnsi="Arial Narrow"/>
                              <w:sz w:val="28"/>
                            </w:rPr>
                          </w:pPr>
                          <w:r w:rsidRPr="00EA34A2">
                            <w:rPr>
                              <w:rFonts w:ascii="Arial Narrow" w:hAnsi="Arial Narrow"/>
                              <w:sz w:val="28"/>
                            </w:rPr>
                            <w:t>Informe mensual de Supervisión y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6022A" id="_x0000_t202" coordsize="21600,21600" o:spt="202" path="m,l,21600r21600,l21600,xe">
              <v:stroke joinstyle="miter"/>
              <v:path gradientshapeok="t" o:connecttype="rect"/>
            </v:shapetype>
            <v:shape id="Text Box 3" o:spid="_x0000_s1027" type="#_x0000_t202" style="position:absolute;margin-left:184.15pt;margin-top:29.1pt;width:288.35pt;height:37.6pt;z-index:-161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" filled="f" stroked="f">
              <v:textbox inset="0,0,0,0">
                <w:txbxContent>
                  <w:p w14:paraId="2756279C" w14:textId="77777777" w:rsidR="00735E00" w:rsidRPr="00EA34A2" w:rsidRDefault="00735E00" w:rsidP="00EA34A2">
                    <w:pPr>
                      <w:spacing w:before="19"/>
                      <w:ind w:left="20"/>
                      <w:jc w:val="center"/>
                      <w:rPr>
                        <w:rFonts w:ascii="Arial Narrow" w:hAnsi="Arial Narrow"/>
                        <w:sz w:val="28"/>
                      </w:rPr>
                    </w:pPr>
                    <w:r w:rsidRPr="00EA34A2">
                      <w:rPr>
                        <w:rFonts w:ascii="Arial Narrow" w:hAnsi="Arial Narrow"/>
                        <w:sz w:val="28"/>
                      </w:rPr>
                      <w:t>Informe mensual de Supervisión y Control</w:t>
                    </w:r>
                  </w:p>
                </w:txbxContent>
              </v:textbox>
              <w10:wrap anchorx="page" anchory="page"/>
            </v:shape>
          </w:pict>
        </mc:Fallback>
      </mc:AlternateContent>
    </w:r>
    <w:r>
      <w:rPr>
        <w:noProof/>
      </w:rPr>
      <w:drawing>
        <wp:anchor distT="0" distB="0" distL="0" distR="0" simplePos="0" relativeHeight="251699712" behindDoc="1" locked="0" layoutInCell="1" allowOverlap="1" wp14:anchorId="759B8C27" wp14:editId="1BE7E489">
          <wp:simplePos x="0" y="0"/>
          <wp:positionH relativeFrom="page">
            <wp:posOffset>541019</wp:posOffset>
          </wp:positionH>
          <wp:positionV relativeFrom="page">
            <wp:posOffset>251459</wp:posOffset>
          </wp:positionV>
          <wp:extent cx="772510" cy="840740"/>
          <wp:effectExtent l="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2510" cy="840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DFDBD49"/>
    <w:multiLevelType w:val="hybridMultilevel"/>
    <w:tmpl w:val="715C08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2665D5"/>
    <w:multiLevelType w:val="hybridMultilevel"/>
    <w:tmpl w:val="05CAECC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29600C"/>
    <w:multiLevelType w:val="hybridMultilevel"/>
    <w:tmpl w:val="3665EA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7B683E"/>
    <w:multiLevelType w:val="hybridMultilevel"/>
    <w:tmpl w:val="DF5097D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 w15:restartNumberingAfterBreak="0">
    <w:nsid w:val="07685041"/>
    <w:multiLevelType w:val="hybridMultilevel"/>
    <w:tmpl w:val="0CE64A90"/>
    <w:lvl w:ilvl="0" w:tplc="6290A2EE">
      <w:start w:val="3"/>
      <w:numFmt w:val="bullet"/>
      <w:lvlText w:val="-"/>
      <w:lvlJc w:val="left"/>
      <w:pPr>
        <w:ind w:left="11" w:hanging="360"/>
      </w:pPr>
      <w:rPr>
        <w:rFonts w:ascii="Arial" w:eastAsia="Times New Roman" w:hAnsi="Arial" w:cs="Arial" w:hint="default"/>
      </w:rPr>
    </w:lvl>
    <w:lvl w:ilvl="1" w:tplc="240A0003" w:tentative="1">
      <w:start w:val="1"/>
      <w:numFmt w:val="bullet"/>
      <w:lvlText w:val="o"/>
      <w:lvlJc w:val="left"/>
      <w:pPr>
        <w:ind w:left="731" w:hanging="360"/>
      </w:pPr>
      <w:rPr>
        <w:rFonts w:ascii="Courier New" w:hAnsi="Courier New" w:cs="Courier New" w:hint="default"/>
      </w:rPr>
    </w:lvl>
    <w:lvl w:ilvl="2" w:tplc="240A0005" w:tentative="1">
      <w:start w:val="1"/>
      <w:numFmt w:val="bullet"/>
      <w:lvlText w:val=""/>
      <w:lvlJc w:val="left"/>
      <w:pPr>
        <w:ind w:left="1451" w:hanging="360"/>
      </w:pPr>
      <w:rPr>
        <w:rFonts w:ascii="Wingdings" w:hAnsi="Wingdings" w:hint="default"/>
      </w:rPr>
    </w:lvl>
    <w:lvl w:ilvl="3" w:tplc="240A0001" w:tentative="1">
      <w:start w:val="1"/>
      <w:numFmt w:val="bullet"/>
      <w:lvlText w:val=""/>
      <w:lvlJc w:val="left"/>
      <w:pPr>
        <w:ind w:left="2171" w:hanging="360"/>
      </w:pPr>
      <w:rPr>
        <w:rFonts w:ascii="Symbol" w:hAnsi="Symbol" w:hint="default"/>
      </w:rPr>
    </w:lvl>
    <w:lvl w:ilvl="4" w:tplc="240A0003" w:tentative="1">
      <w:start w:val="1"/>
      <w:numFmt w:val="bullet"/>
      <w:lvlText w:val="o"/>
      <w:lvlJc w:val="left"/>
      <w:pPr>
        <w:ind w:left="2891" w:hanging="360"/>
      </w:pPr>
      <w:rPr>
        <w:rFonts w:ascii="Courier New" w:hAnsi="Courier New" w:cs="Courier New" w:hint="default"/>
      </w:rPr>
    </w:lvl>
    <w:lvl w:ilvl="5" w:tplc="240A0005" w:tentative="1">
      <w:start w:val="1"/>
      <w:numFmt w:val="bullet"/>
      <w:lvlText w:val=""/>
      <w:lvlJc w:val="left"/>
      <w:pPr>
        <w:ind w:left="3611" w:hanging="360"/>
      </w:pPr>
      <w:rPr>
        <w:rFonts w:ascii="Wingdings" w:hAnsi="Wingdings" w:hint="default"/>
      </w:rPr>
    </w:lvl>
    <w:lvl w:ilvl="6" w:tplc="240A0001" w:tentative="1">
      <w:start w:val="1"/>
      <w:numFmt w:val="bullet"/>
      <w:lvlText w:val=""/>
      <w:lvlJc w:val="left"/>
      <w:pPr>
        <w:ind w:left="4331" w:hanging="360"/>
      </w:pPr>
      <w:rPr>
        <w:rFonts w:ascii="Symbol" w:hAnsi="Symbol" w:hint="default"/>
      </w:rPr>
    </w:lvl>
    <w:lvl w:ilvl="7" w:tplc="240A0003" w:tentative="1">
      <w:start w:val="1"/>
      <w:numFmt w:val="bullet"/>
      <w:lvlText w:val="o"/>
      <w:lvlJc w:val="left"/>
      <w:pPr>
        <w:ind w:left="5051" w:hanging="360"/>
      </w:pPr>
      <w:rPr>
        <w:rFonts w:ascii="Courier New" w:hAnsi="Courier New" w:cs="Courier New" w:hint="default"/>
      </w:rPr>
    </w:lvl>
    <w:lvl w:ilvl="8" w:tplc="240A0005" w:tentative="1">
      <w:start w:val="1"/>
      <w:numFmt w:val="bullet"/>
      <w:lvlText w:val=""/>
      <w:lvlJc w:val="left"/>
      <w:pPr>
        <w:ind w:left="5771" w:hanging="360"/>
      </w:pPr>
      <w:rPr>
        <w:rFonts w:ascii="Wingdings" w:hAnsi="Wingdings" w:hint="default"/>
      </w:rPr>
    </w:lvl>
  </w:abstractNum>
  <w:abstractNum w:abstractNumId="5" w15:restartNumberingAfterBreak="0">
    <w:nsid w:val="0C067EE3"/>
    <w:multiLevelType w:val="hybridMultilevel"/>
    <w:tmpl w:val="502653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D60FD6"/>
    <w:multiLevelType w:val="hybridMultilevel"/>
    <w:tmpl w:val="BBF072C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0DB45D6"/>
    <w:multiLevelType w:val="hybridMultilevel"/>
    <w:tmpl w:val="AAE81982"/>
    <w:lvl w:ilvl="0" w:tplc="11A2DE16">
      <w:start w:val="1"/>
      <w:numFmt w:val="lowerLetter"/>
      <w:lvlText w:val="%1."/>
      <w:lvlJc w:val="left"/>
      <w:pPr>
        <w:ind w:left="927" w:hanging="360"/>
      </w:pPr>
      <w:rPr>
        <w:b/>
        <w:bCs/>
      </w:rPr>
    </w:lvl>
    <w:lvl w:ilvl="1" w:tplc="240A0019" w:tentative="1">
      <w:start w:val="1"/>
      <w:numFmt w:val="lowerLetter"/>
      <w:lvlText w:val="%2."/>
      <w:lvlJc w:val="left"/>
      <w:pPr>
        <w:ind w:left="1451" w:hanging="360"/>
      </w:pPr>
    </w:lvl>
    <w:lvl w:ilvl="2" w:tplc="240A001B" w:tentative="1">
      <w:start w:val="1"/>
      <w:numFmt w:val="lowerRoman"/>
      <w:lvlText w:val="%3."/>
      <w:lvlJc w:val="right"/>
      <w:pPr>
        <w:ind w:left="2171" w:hanging="180"/>
      </w:pPr>
    </w:lvl>
    <w:lvl w:ilvl="3" w:tplc="240A000F" w:tentative="1">
      <w:start w:val="1"/>
      <w:numFmt w:val="decimal"/>
      <w:lvlText w:val="%4."/>
      <w:lvlJc w:val="left"/>
      <w:pPr>
        <w:ind w:left="2891" w:hanging="360"/>
      </w:pPr>
    </w:lvl>
    <w:lvl w:ilvl="4" w:tplc="240A0019" w:tentative="1">
      <w:start w:val="1"/>
      <w:numFmt w:val="lowerLetter"/>
      <w:lvlText w:val="%5."/>
      <w:lvlJc w:val="left"/>
      <w:pPr>
        <w:ind w:left="3611" w:hanging="360"/>
      </w:pPr>
    </w:lvl>
    <w:lvl w:ilvl="5" w:tplc="240A001B" w:tentative="1">
      <w:start w:val="1"/>
      <w:numFmt w:val="lowerRoman"/>
      <w:lvlText w:val="%6."/>
      <w:lvlJc w:val="right"/>
      <w:pPr>
        <w:ind w:left="4331" w:hanging="180"/>
      </w:pPr>
    </w:lvl>
    <w:lvl w:ilvl="6" w:tplc="240A000F" w:tentative="1">
      <w:start w:val="1"/>
      <w:numFmt w:val="decimal"/>
      <w:lvlText w:val="%7."/>
      <w:lvlJc w:val="left"/>
      <w:pPr>
        <w:ind w:left="5051" w:hanging="360"/>
      </w:pPr>
    </w:lvl>
    <w:lvl w:ilvl="7" w:tplc="240A0019" w:tentative="1">
      <w:start w:val="1"/>
      <w:numFmt w:val="lowerLetter"/>
      <w:lvlText w:val="%8."/>
      <w:lvlJc w:val="left"/>
      <w:pPr>
        <w:ind w:left="5771" w:hanging="360"/>
      </w:pPr>
    </w:lvl>
    <w:lvl w:ilvl="8" w:tplc="240A001B" w:tentative="1">
      <w:start w:val="1"/>
      <w:numFmt w:val="lowerRoman"/>
      <w:lvlText w:val="%9."/>
      <w:lvlJc w:val="right"/>
      <w:pPr>
        <w:ind w:left="6491" w:hanging="180"/>
      </w:pPr>
    </w:lvl>
  </w:abstractNum>
  <w:abstractNum w:abstractNumId="8" w15:restartNumberingAfterBreak="0">
    <w:nsid w:val="1266055C"/>
    <w:multiLevelType w:val="multilevel"/>
    <w:tmpl w:val="712E614A"/>
    <w:lvl w:ilvl="0">
      <w:start w:val="1"/>
      <w:numFmt w:val="decimal"/>
      <w:lvlText w:val="%1."/>
      <w:lvlJc w:val="left"/>
      <w:pPr>
        <w:ind w:left="360" w:hanging="360"/>
      </w:pPr>
      <w:rPr>
        <w:rFonts w:hint="default"/>
        <w:b/>
        <w:bCs/>
        <w:spacing w:val="-25"/>
        <w:w w:val="99"/>
        <w:sz w:val="22"/>
        <w:szCs w:val="22"/>
        <w:lang w:val="es-ES" w:eastAsia="en-US" w:bidi="ar-SA"/>
      </w:rPr>
    </w:lvl>
    <w:lvl w:ilvl="1">
      <w:start w:val="1"/>
      <w:numFmt w:val="decimal"/>
      <w:lvlText w:val="%1.%2."/>
      <w:lvlJc w:val="left"/>
      <w:pPr>
        <w:ind w:left="360" w:hanging="360"/>
      </w:pPr>
      <w:rPr>
        <w:rFonts w:hint="default"/>
        <w:b/>
        <w:lang w:val="es-ES" w:eastAsia="en-US" w:bidi="ar-SA"/>
      </w:rPr>
    </w:lvl>
    <w:lvl w:ilvl="2">
      <w:start w:val="1"/>
      <w:numFmt w:val="decimal"/>
      <w:lvlText w:val="%1.%2.%3."/>
      <w:lvlJc w:val="left"/>
      <w:pPr>
        <w:ind w:left="720" w:hanging="720"/>
      </w:pPr>
      <w:rPr>
        <w:rFonts w:hint="default"/>
        <w:b/>
        <w:lang w:val="es-ES" w:eastAsia="en-US" w:bidi="ar-SA"/>
      </w:rPr>
    </w:lvl>
    <w:lvl w:ilvl="3">
      <w:start w:val="1"/>
      <w:numFmt w:val="decimal"/>
      <w:lvlText w:val="%1.%2.%3.%4."/>
      <w:lvlJc w:val="left"/>
      <w:pPr>
        <w:ind w:left="720" w:hanging="720"/>
      </w:pPr>
      <w:rPr>
        <w:rFonts w:hint="default"/>
        <w:b/>
        <w:lang w:val="es-ES" w:eastAsia="en-US" w:bidi="ar-SA"/>
      </w:rPr>
    </w:lvl>
    <w:lvl w:ilvl="4">
      <w:start w:val="1"/>
      <w:numFmt w:val="decimal"/>
      <w:lvlText w:val="%1.%2.%3.%4.%5."/>
      <w:lvlJc w:val="left"/>
      <w:pPr>
        <w:ind w:left="1080" w:hanging="1080"/>
      </w:pPr>
      <w:rPr>
        <w:rFonts w:hint="default"/>
        <w:b/>
        <w:lang w:val="es-ES" w:eastAsia="en-US" w:bidi="ar-SA"/>
      </w:rPr>
    </w:lvl>
    <w:lvl w:ilvl="5">
      <w:start w:val="1"/>
      <w:numFmt w:val="decimal"/>
      <w:lvlText w:val="%1.%2.%3.%4.%5.%6."/>
      <w:lvlJc w:val="left"/>
      <w:pPr>
        <w:ind w:left="1080" w:hanging="1080"/>
      </w:pPr>
      <w:rPr>
        <w:rFonts w:hint="default"/>
        <w:b/>
        <w:lang w:val="es-ES" w:eastAsia="en-US" w:bidi="ar-SA"/>
      </w:rPr>
    </w:lvl>
    <w:lvl w:ilvl="6">
      <w:start w:val="1"/>
      <w:numFmt w:val="decimal"/>
      <w:lvlText w:val="%1.%2.%3.%4.%5.%6.%7."/>
      <w:lvlJc w:val="left"/>
      <w:pPr>
        <w:ind w:left="1440" w:hanging="1440"/>
      </w:pPr>
      <w:rPr>
        <w:rFonts w:hint="default"/>
        <w:b/>
        <w:lang w:val="es-ES" w:eastAsia="en-US" w:bidi="ar-SA"/>
      </w:rPr>
    </w:lvl>
    <w:lvl w:ilvl="7">
      <w:start w:val="1"/>
      <w:numFmt w:val="decimal"/>
      <w:lvlText w:val="%1.%2.%3.%4.%5.%6.%7.%8."/>
      <w:lvlJc w:val="left"/>
      <w:pPr>
        <w:ind w:left="1440" w:hanging="1440"/>
      </w:pPr>
      <w:rPr>
        <w:rFonts w:hint="default"/>
        <w:b/>
        <w:lang w:val="es-ES" w:eastAsia="en-US" w:bidi="ar-SA"/>
      </w:rPr>
    </w:lvl>
    <w:lvl w:ilvl="8">
      <w:start w:val="1"/>
      <w:numFmt w:val="decimal"/>
      <w:lvlText w:val="%1.%2.%3.%4.%5.%6.%7.%8.%9."/>
      <w:lvlJc w:val="left"/>
      <w:pPr>
        <w:ind w:left="1800" w:hanging="1800"/>
      </w:pPr>
      <w:rPr>
        <w:rFonts w:hint="default"/>
        <w:b/>
        <w:lang w:val="es-ES" w:eastAsia="en-US" w:bidi="ar-SA"/>
      </w:rPr>
    </w:lvl>
  </w:abstractNum>
  <w:abstractNum w:abstractNumId="9" w15:restartNumberingAfterBreak="0">
    <w:nsid w:val="128B170E"/>
    <w:multiLevelType w:val="hybridMultilevel"/>
    <w:tmpl w:val="39A857AA"/>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2BB3939"/>
    <w:multiLevelType w:val="hybridMultilevel"/>
    <w:tmpl w:val="C85AB048"/>
    <w:lvl w:ilvl="0" w:tplc="4ECA0302">
      <w:start w:val="1"/>
      <w:numFmt w:val="lowerLetter"/>
      <w:lvlText w:val="%1."/>
      <w:lvlJc w:val="left"/>
      <w:pPr>
        <w:ind w:left="785" w:hanging="360"/>
      </w:pPr>
      <w:rPr>
        <w:b/>
        <w:bCs/>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11" w15:restartNumberingAfterBreak="0">
    <w:nsid w:val="18EB35B8"/>
    <w:multiLevelType w:val="hybridMultilevel"/>
    <w:tmpl w:val="022CCA3A"/>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DC70F2E"/>
    <w:multiLevelType w:val="hybridMultilevel"/>
    <w:tmpl w:val="05167B56"/>
    <w:lvl w:ilvl="0" w:tplc="382C4130">
      <w:start w:val="1"/>
      <w:numFmt w:val="decimal"/>
      <w:lvlText w:val="%1."/>
      <w:lvlJc w:val="left"/>
      <w:pPr>
        <w:ind w:left="572" w:hanging="360"/>
      </w:pPr>
      <w:rPr>
        <w:rFonts w:hint="default"/>
        <w:b/>
        <w:bCs/>
      </w:rPr>
    </w:lvl>
    <w:lvl w:ilvl="1" w:tplc="240A0019" w:tentative="1">
      <w:start w:val="1"/>
      <w:numFmt w:val="lowerLetter"/>
      <w:lvlText w:val="%2."/>
      <w:lvlJc w:val="left"/>
      <w:pPr>
        <w:ind w:left="1652" w:hanging="360"/>
      </w:pPr>
    </w:lvl>
    <w:lvl w:ilvl="2" w:tplc="240A001B" w:tentative="1">
      <w:start w:val="1"/>
      <w:numFmt w:val="lowerRoman"/>
      <w:lvlText w:val="%3."/>
      <w:lvlJc w:val="right"/>
      <w:pPr>
        <w:ind w:left="2372" w:hanging="180"/>
      </w:pPr>
    </w:lvl>
    <w:lvl w:ilvl="3" w:tplc="240A000F" w:tentative="1">
      <w:start w:val="1"/>
      <w:numFmt w:val="decimal"/>
      <w:lvlText w:val="%4."/>
      <w:lvlJc w:val="left"/>
      <w:pPr>
        <w:ind w:left="3092" w:hanging="360"/>
      </w:pPr>
    </w:lvl>
    <w:lvl w:ilvl="4" w:tplc="240A0019" w:tentative="1">
      <w:start w:val="1"/>
      <w:numFmt w:val="lowerLetter"/>
      <w:lvlText w:val="%5."/>
      <w:lvlJc w:val="left"/>
      <w:pPr>
        <w:ind w:left="3812" w:hanging="360"/>
      </w:pPr>
    </w:lvl>
    <w:lvl w:ilvl="5" w:tplc="240A001B" w:tentative="1">
      <w:start w:val="1"/>
      <w:numFmt w:val="lowerRoman"/>
      <w:lvlText w:val="%6."/>
      <w:lvlJc w:val="right"/>
      <w:pPr>
        <w:ind w:left="4532" w:hanging="180"/>
      </w:pPr>
    </w:lvl>
    <w:lvl w:ilvl="6" w:tplc="240A000F" w:tentative="1">
      <w:start w:val="1"/>
      <w:numFmt w:val="decimal"/>
      <w:lvlText w:val="%7."/>
      <w:lvlJc w:val="left"/>
      <w:pPr>
        <w:ind w:left="5252" w:hanging="360"/>
      </w:pPr>
    </w:lvl>
    <w:lvl w:ilvl="7" w:tplc="240A0019" w:tentative="1">
      <w:start w:val="1"/>
      <w:numFmt w:val="lowerLetter"/>
      <w:lvlText w:val="%8."/>
      <w:lvlJc w:val="left"/>
      <w:pPr>
        <w:ind w:left="5972" w:hanging="360"/>
      </w:pPr>
    </w:lvl>
    <w:lvl w:ilvl="8" w:tplc="240A001B" w:tentative="1">
      <w:start w:val="1"/>
      <w:numFmt w:val="lowerRoman"/>
      <w:lvlText w:val="%9."/>
      <w:lvlJc w:val="right"/>
      <w:pPr>
        <w:ind w:left="6692" w:hanging="180"/>
      </w:pPr>
    </w:lvl>
  </w:abstractNum>
  <w:abstractNum w:abstractNumId="13" w15:restartNumberingAfterBreak="0">
    <w:nsid w:val="1F2761D6"/>
    <w:multiLevelType w:val="hybridMultilevel"/>
    <w:tmpl w:val="FD44BF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1C95E0C"/>
    <w:multiLevelType w:val="hybridMultilevel"/>
    <w:tmpl w:val="7BDC1C3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231231BB"/>
    <w:multiLevelType w:val="hybridMultilevel"/>
    <w:tmpl w:val="54B4D69A"/>
    <w:lvl w:ilvl="0" w:tplc="645A600C">
      <w:start w:val="1"/>
      <w:numFmt w:val="lowerLetter"/>
      <w:lvlText w:val="%1."/>
      <w:lvlJc w:val="left"/>
      <w:pPr>
        <w:ind w:left="720" w:hanging="360"/>
      </w:pPr>
      <w:rPr>
        <w:rFonts w:ascii="Arial" w:eastAsia="Times New Roma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39B32C1"/>
    <w:multiLevelType w:val="hybridMultilevel"/>
    <w:tmpl w:val="C3C26B62"/>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4494DE3"/>
    <w:multiLevelType w:val="hybridMultilevel"/>
    <w:tmpl w:val="9AFC33F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7286A1E"/>
    <w:multiLevelType w:val="hybridMultilevel"/>
    <w:tmpl w:val="82DA5B90"/>
    <w:lvl w:ilvl="0" w:tplc="240A0001">
      <w:start w:val="1"/>
      <w:numFmt w:val="bullet"/>
      <w:lvlText w:val=""/>
      <w:lvlJc w:val="left"/>
      <w:pPr>
        <w:ind w:left="932" w:hanging="360"/>
      </w:pPr>
      <w:rPr>
        <w:rFonts w:ascii="Symbol" w:hAnsi="Symbol" w:hint="default"/>
      </w:rPr>
    </w:lvl>
    <w:lvl w:ilvl="1" w:tplc="240A0003" w:tentative="1">
      <w:start w:val="1"/>
      <w:numFmt w:val="bullet"/>
      <w:lvlText w:val="o"/>
      <w:lvlJc w:val="left"/>
      <w:pPr>
        <w:ind w:left="1652" w:hanging="360"/>
      </w:pPr>
      <w:rPr>
        <w:rFonts w:ascii="Courier New" w:hAnsi="Courier New" w:cs="Courier New" w:hint="default"/>
      </w:rPr>
    </w:lvl>
    <w:lvl w:ilvl="2" w:tplc="240A0005" w:tentative="1">
      <w:start w:val="1"/>
      <w:numFmt w:val="bullet"/>
      <w:lvlText w:val=""/>
      <w:lvlJc w:val="left"/>
      <w:pPr>
        <w:ind w:left="2372" w:hanging="360"/>
      </w:pPr>
      <w:rPr>
        <w:rFonts w:ascii="Wingdings" w:hAnsi="Wingdings" w:hint="default"/>
      </w:rPr>
    </w:lvl>
    <w:lvl w:ilvl="3" w:tplc="240A0001" w:tentative="1">
      <w:start w:val="1"/>
      <w:numFmt w:val="bullet"/>
      <w:lvlText w:val=""/>
      <w:lvlJc w:val="left"/>
      <w:pPr>
        <w:ind w:left="3092" w:hanging="360"/>
      </w:pPr>
      <w:rPr>
        <w:rFonts w:ascii="Symbol" w:hAnsi="Symbol" w:hint="default"/>
      </w:rPr>
    </w:lvl>
    <w:lvl w:ilvl="4" w:tplc="240A0003" w:tentative="1">
      <w:start w:val="1"/>
      <w:numFmt w:val="bullet"/>
      <w:lvlText w:val="o"/>
      <w:lvlJc w:val="left"/>
      <w:pPr>
        <w:ind w:left="3812" w:hanging="360"/>
      </w:pPr>
      <w:rPr>
        <w:rFonts w:ascii="Courier New" w:hAnsi="Courier New" w:cs="Courier New" w:hint="default"/>
      </w:rPr>
    </w:lvl>
    <w:lvl w:ilvl="5" w:tplc="240A0005" w:tentative="1">
      <w:start w:val="1"/>
      <w:numFmt w:val="bullet"/>
      <w:lvlText w:val=""/>
      <w:lvlJc w:val="left"/>
      <w:pPr>
        <w:ind w:left="4532" w:hanging="360"/>
      </w:pPr>
      <w:rPr>
        <w:rFonts w:ascii="Wingdings" w:hAnsi="Wingdings" w:hint="default"/>
      </w:rPr>
    </w:lvl>
    <w:lvl w:ilvl="6" w:tplc="240A0001" w:tentative="1">
      <w:start w:val="1"/>
      <w:numFmt w:val="bullet"/>
      <w:lvlText w:val=""/>
      <w:lvlJc w:val="left"/>
      <w:pPr>
        <w:ind w:left="5252" w:hanging="360"/>
      </w:pPr>
      <w:rPr>
        <w:rFonts w:ascii="Symbol" w:hAnsi="Symbol" w:hint="default"/>
      </w:rPr>
    </w:lvl>
    <w:lvl w:ilvl="7" w:tplc="240A0003" w:tentative="1">
      <w:start w:val="1"/>
      <w:numFmt w:val="bullet"/>
      <w:lvlText w:val="o"/>
      <w:lvlJc w:val="left"/>
      <w:pPr>
        <w:ind w:left="5972" w:hanging="360"/>
      </w:pPr>
      <w:rPr>
        <w:rFonts w:ascii="Courier New" w:hAnsi="Courier New" w:cs="Courier New" w:hint="default"/>
      </w:rPr>
    </w:lvl>
    <w:lvl w:ilvl="8" w:tplc="240A0005" w:tentative="1">
      <w:start w:val="1"/>
      <w:numFmt w:val="bullet"/>
      <w:lvlText w:val=""/>
      <w:lvlJc w:val="left"/>
      <w:pPr>
        <w:ind w:left="6692" w:hanging="360"/>
      </w:pPr>
      <w:rPr>
        <w:rFonts w:ascii="Wingdings" w:hAnsi="Wingdings" w:hint="default"/>
      </w:rPr>
    </w:lvl>
  </w:abstractNum>
  <w:abstractNum w:abstractNumId="19" w15:restartNumberingAfterBreak="0">
    <w:nsid w:val="27924AC2"/>
    <w:multiLevelType w:val="hybridMultilevel"/>
    <w:tmpl w:val="616E2356"/>
    <w:lvl w:ilvl="0" w:tplc="2716CBEA">
      <w:numFmt w:val="bullet"/>
      <w:lvlText w:val="-"/>
      <w:lvlJc w:val="left"/>
      <w:pPr>
        <w:ind w:left="632" w:hanging="360"/>
      </w:pPr>
      <w:rPr>
        <w:rFonts w:ascii="Arial" w:eastAsia="Arial" w:hAnsi="Arial" w:cs="Arial" w:hint="default"/>
        <w:spacing w:val="-25"/>
        <w:w w:val="99"/>
        <w:sz w:val="22"/>
        <w:szCs w:val="22"/>
        <w:lang w:val="es-ES" w:eastAsia="en-US" w:bidi="ar-SA"/>
      </w:rPr>
    </w:lvl>
    <w:lvl w:ilvl="1" w:tplc="8806BEE0">
      <w:numFmt w:val="bullet"/>
      <w:lvlText w:val="•"/>
      <w:lvlJc w:val="left"/>
      <w:pPr>
        <w:ind w:left="1674" w:hanging="360"/>
      </w:pPr>
      <w:rPr>
        <w:rFonts w:hint="default"/>
        <w:lang w:val="es-ES" w:eastAsia="en-US" w:bidi="ar-SA"/>
      </w:rPr>
    </w:lvl>
    <w:lvl w:ilvl="2" w:tplc="17C8CB12">
      <w:numFmt w:val="bullet"/>
      <w:lvlText w:val="•"/>
      <w:lvlJc w:val="left"/>
      <w:pPr>
        <w:ind w:left="2708" w:hanging="360"/>
      </w:pPr>
      <w:rPr>
        <w:rFonts w:hint="default"/>
        <w:lang w:val="es-ES" w:eastAsia="en-US" w:bidi="ar-SA"/>
      </w:rPr>
    </w:lvl>
    <w:lvl w:ilvl="3" w:tplc="03DC85A6">
      <w:numFmt w:val="bullet"/>
      <w:lvlText w:val="•"/>
      <w:lvlJc w:val="left"/>
      <w:pPr>
        <w:ind w:left="3742" w:hanging="360"/>
      </w:pPr>
      <w:rPr>
        <w:rFonts w:hint="default"/>
        <w:lang w:val="es-ES" w:eastAsia="en-US" w:bidi="ar-SA"/>
      </w:rPr>
    </w:lvl>
    <w:lvl w:ilvl="4" w:tplc="C81693F0">
      <w:numFmt w:val="bullet"/>
      <w:lvlText w:val="•"/>
      <w:lvlJc w:val="left"/>
      <w:pPr>
        <w:ind w:left="4776" w:hanging="360"/>
      </w:pPr>
      <w:rPr>
        <w:rFonts w:hint="default"/>
        <w:lang w:val="es-ES" w:eastAsia="en-US" w:bidi="ar-SA"/>
      </w:rPr>
    </w:lvl>
    <w:lvl w:ilvl="5" w:tplc="C4965708">
      <w:numFmt w:val="bullet"/>
      <w:lvlText w:val="•"/>
      <w:lvlJc w:val="left"/>
      <w:pPr>
        <w:ind w:left="5810" w:hanging="360"/>
      </w:pPr>
      <w:rPr>
        <w:rFonts w:hint="default"/>
        <w:lang w:val="es-ES" w:eastAsia="en-US" w:bidi="ar-SA"/>
      </w:rPr>
    </w:lvl>
    <w:lvl w:ilvl="6" w:tplc="688AD070">
      <w:numFmt w:val="bullet"/>
      <w:lvlText w:val="•"/>
      <w:lvlJc w:val="left"/>
      <w:pPr>
        <w:ind w:left="6844" w:hanging="360"/>
      </w:pPr>
      <w:rPr>
        <w:rFonts w:hint="default"/>
        <w:lang w:val="es-ES" w:eastAsia="en-US" w:bidi="ar-SA"/>
      </w:rPr>
    </w:lvl>
    <w:lvl w:ilvl="7" w:tplc="CD5CD40A">
      <w:numFmt w:val="bullet"/>
      <w:lvlText w:val="•"/>
      <w:lvlJc w:val="left"/>
      <w:pPr>
        <w:ind w:left="7878" w:hanging="360"/>
      </w:pPr>
      <w:rPr>
        <w:rFonts w:hint="default"/>
        <w:lang w:val="es-ES" w:eastAsia="en-US" w:bidi="ar-SA"/>
      </w:rPr>
    </w:lvl>
    <w:lvl w:ilvl="8" w:tplc="01489282">
      <w:numFmt w:val="bullet"/>
      <w:lvlText w:val="•"/>
      <w:lvlJc w:val="left"/>
      <w:pPr>
        <w:ind w:left="8912" w:hanging="360"/>
      </w:pPr>
      <w:rPr>
        <w:rFonts w:hint="default"/>
        <w:lang w:val="es-ES" w:eastAsia="en-US" w:bidi="ar-SA"/>
      </w:rPr>
    </w:lvl>
  </w:abstractNum>
  <w:abstractNum w:abstractNumId="20" w15:restartNumberingAfterBreak="0">
    <w:nsid w:val="27C67F6B"/>
    <w:multiLevelType w:val="hybridMultilevel"/>
    <w:tmpl w:val="871A7338"/>
    <w:lvl w:ilvl="0" w:tplc="B26432A6">
      <w:start w:val="1"/>
      <w:numFmt w:val="lowerLetter"/>
      <w:lvlText w:val="%1."/>
      <w:lvlJc w:val="left"/>
      <w:pPr>
        <w:ind w:left="643" w:hanging="360"/>
      </w:pPr>
      <w:rPr>
        <w:rFonts w:hint="default"/>
        <w:b/>
        <w:bCs/>
        <w:strike w:val="0"/>
        <w:color w:val="000000"/>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21" w15:restartNumberingAfterBreak="0">
    <w:nsid w:val="2BD1340C"/>
    <w:multiLevelType w:val="hybridMultilevel"/>
    <w:tmpl w:val="D2D49B04"/>
    <w:lvl w:ilvl="0" w:tplc="EAD0E1F4">
      <w:start w:val="1"/>
      <w:numFmt w:val="lowerLetter"/>
      <w:suff w:val="space"/>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7CF4F7D"/>
    <w:multiLevelType w:val="multilevel"/>
    <w:tmpl w:val="76FC40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5C024FE"/>
    <w:multiLevelType w:val="multilevel"/>
    <w:tmpl w:val="76FC409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A9F733E"/>
    <w:multiLevelType w:val="hybridMultilevel"/>
    <w:tmpl w:val="50A664E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4C7D292B"/>
    <w:multiLevelType w:val="hybridMultilevel"/>
    <w:tmpl w:val="45BEE366"/>
    <w:lvl w:ilvl="0" w:tplc="755E2DB4">
      <w:numFmt w:val="bullet"/>
      <w:lvlText w:val="-"/>
      <w:lvlJc w:val="left"/>
      <w:pPr>
        <w:ind w:left="932" w:hanging="348"/>
      </w:pPr>
      <w:rPr>
        <w:rFonts w:ascii="Arial" w:eastAsia="Arial" w:hAnsi="Arial" w:cs="Arial" w:hint="default"/>
        <w:spacing w:val="-6"/>
        <w:w w:val="99"/>
        <w:sz w:val="22"/>
        <w:szCs w:val="22"/>
        <w:lang w:val="es-ES" w:eastAsia="en-US" w:bidi="ar-SA"/>
      </w:rPr>
    </w:lvl>
    <w:lvl w:ilvl="1" w:tplc="B39291A2">
      <w:numFmt w:val="bullet"/>
      <w:lvlText w:val="•"/>
      <w:lvlJc w:val="left"/>
      <w:pPr>
        <w:ind w:left="1944" w:hanging="348"/>
      </w:pPr>
      <w:rPr>
        <w:rFonts w:hint="default"/>
        <w:lang w:val="es-ES" w:eastAsia="en-US" w:bidi="ar-SA"/>
      </w:rPr>
    </w:lvl>
    <w:lvl w:ilvl="2" w:tplc="9D240E44">
      <w:numFmt w:val="bullet"/>
      <w:lvlText w:val="•"/>
      <w:lvlJc w:val="left"/>
      <w:pPr>
        <w:ind w:left="2948" w:hanging="348"/>
      </w:pPr>
      <w:rPr>
        <w:rFonts w:hint="default"/>
        <w:lang w:val="es-ES" w:eastAsia="en-US" w:bidi="ar-SA"/>
      </w:rPr>
    </w:lvl>
    <w:lvl w:ilvl="3" w:tplc="A5309EA6">
      <w:numFmt w:val="bullet"/>
      <w:lvlText w:val="•"/>
      <w:lvlJc w:val="left"/>
      <w:pPr>
        <w:ind w:left="3952" w:hanging="348"/>
      </w:pPr>
      <w:rPr>
        <w:rFonts w:hint="default"/>
        <w:lang w:val="es-ES" w:eastAsia="en-US" w:bidi="ar-SA"/>
      </w:rPr>
    </w:lvl>
    <w:lvl w:ilvl="4" w:tplc="EEC6B4B4">
      <w:numFmt w:val="bullet"/>
      <w:lvlText w:val="•"/>
      <w:lvlJc w:val="left"/>
      <w:pPr>
        <w:ind w:left="4956" w:hanging="348"/>
      </w:pPr>
      <w:rPr>
        <w:rFonts w:hint="default"/>
        <w:lang w:val="es-ES" w:eastAsia="en-US" w:bidi="ar-SA"/>
      </w:rPr>
    </w:lvl>
    <w:lvl w:ilvl="5" w:tplc="0AFEF54C">
      <w:numFmt w:val="bullet"/>
      <w:lvlText w:val="•"/>
      <w:lvlJc w:val="left"/>
      <w:pPr>
        <w:ind w:left="5960" w:hanging="348"/>
      </w:pPr>
      <w:rPr>
        <w:rFonts w:hint="default"/>
        <w:lang w:val="es-ES" w:eastAsia="en-US" w:bidi="ar-SA"/>
      </w:rPr>
    </w:lvl>
    <w:lvl w:ilvl="6" w:tplc="E74015EE">
      <w:numFmt w:val="bullet"/>
      <w:lvlText w:val="•"/>
      <w:lvlJc w:val="left"/>
      <w:pPr>
        <w:ind w:left="6964" w:hanging="348"/>
      </w:pPr>
      <w:rPr>
        <w:rFonts w:hint="default"/>
        <w:lang w:val="es-ES" w:eastAsia="en-US" w:bidi="ar-SA"/>
      </w:rPr>
    </w:lvl>
    <w:lvl w:ilvl="7" w:tplc="8F8443B4">
      <w:numFmt w:val="bullet"/>
      <w:lvlText w:val="•"/>
      <w:lvlJc w:val="left"/>
      <w:pPr>
        <w:ind w:left="7968" w:hanging="348"/>
      </w:pPr>
      <w:rPr>
        <w:rFonts w:hint="default"/>
        <w:lang w:val="es-ES" w:eastAsia="en-US" w:bidi="ar-SA"/>
      </w:rPr>
    </w:lvl>
    <w:lvl w:ilvl="8" w:tplc="A3547958">
      <w:numFmt w:val="bullet"/>
      <w:lvlText w:val="•"/>
      <w:lvlJc w:val="left"/>
      <w:pPr>
        <w:ind w:left="8972" w:hanging="348"/>
      </w:pPr>
      <w:rPr>
        <w:rFonts w:hint="default"/>
        <w:lang w:val="es-ES" w:eastAsia="en-US" w:bidi="ar-SA"/>
      </w:rPr>
    </w:lvl>
  </w:abstractNum>
  <w:abstractNum w:abstractNumId="26" w15:restartNumberingAfterBreak="0">
    <w:nsid w:val="53455287"/>
    <w:multiLevelType w:val="multilevel"/>
    <w:tmpl w:val="76FC4090"/>
    <w:lvl w:ilvl="0">
      <w:start w:val="1"/>
      <w:numFmt w:val="decimal"/>
      <w:lvlText w:val="%1."/>
      <w:lvlJc w:val="left"/>
      <w:pPr>
        <w:ind w:left="572" w:hanging="360"/>
      </w:pPr>
      <w:rPr>
        <w:rFonts w:hint="default"/>
        <w:b/>
      </w:rPr>
    </w:lvl>
    <w:lvl w:ilvl="1">
      <w:start w:val="1"/>
      <w:numFmt w:val="decimal"/>
      <w:lvlText w:val="%1.%2."/>
      <w:lvlJc w:val="left"/>
      <w:pPr>
        <w:ind w:left="572" w:hanging="360"/>
      </w:pPr>
      <w:rPr>
        <w:rFonts w:hint="default"/>
        <w:b/>
      </w:rPr>
    </w:lvl>
    <w:lvl w:ilvl="2">
      <w:start w:val="1"/>
      <w:numFmt w:val="decimal"/>
      <w:lvlText w:val="%1.%2.%3."/>
      <w:lvlJc w:val="left"/>
      <w:pPr>
        <w:ind w:left="932" w:hanging="720"/>
      </w:pPr>
      <w:rPr>
        <w:rFonts w:hint="default"/>
        <w:b/>
      </w:rPr>
    </w:lvl>
    <w:lvl w:ilvl="3">
      <w:start w:val="1"/>
      <w:numFmt w:val="decimal"/>
      <w:lvlText w:val="%1.%2.%3.%4."/>
      <w:lvlJc w:val="left"/>
      <w:pPr>
        <w:ind w:left="932" w:hanging="720"/>
      </w:pPr>
      <w:rPr>
        <w:rFonts w:hint="default"/>
        <w:b/>
      </w:rPr>
    </w:lvl>
    <w:lvl w:ilvl="4">
      <w:start w:val="1"/>
      <w:numFmt w:val="decimal"/>
      <w:lvlText w:val="%1.%2.%3.%4.%5."/>
      <w:lvlJc w:val="left"/>
      <w:pPr>
        <w:ind w:left="1292" w:hanging="1080"/>
      </w:pPr>
      <w:rPr>
        <w:rFonts w:hint="default"/>
        <w:b/>
      </w:rPr>
    </w:lvl>
    <w:lvl w:ilvl="5">
      <w:start w:val="1"/>
      <w:numFmt w:val="decimal"/>
      <w:lvlText w:val="%1.%2.%3.%4.%5.%6."/>
      <w:lvlJc w:val="left"/>
      <w:pPr>
        <w:ind w:left="1292" w:hanging="1080"/>
      </w:pPr>
      <w:rPr>
        <w:rFonts w:hint="default"/>
        <w:b/>
      </w:rPr>
    </w:lvl>
    <w:lvl w:ilvl="6">
      <w:start w:val="1"/>
      <w:numFmt w:val="decimal"/>
      <w:lvlText w:val="%1.%2.%3.%4.%5.%6.%7."/>
      <w:lvlJc w:val="left"/>
      <w:pPr>
        <w:ind w:left="1652" w:hanging="1440"/>
      </w:pPr>
      <w:rPr>
        <w:rFonts w:hint="default"/>
        <w:b/>
      </w:rPr>
    </w:lvl>
    <w:lvl w:ilvl="7">
      <w:start w:val="1"/>
      <w:numFmt w:val="decimal"/>
      <w:lvlText w:val="%1.%2.%3.%4.%5.%6.%7.%8."/>
      <w:lvlJc w:val="left"/>
      <w:pPr>
        <w:ind w:left="1652" w:hanging="1440"/>
      </w:pPr>
      <w:rPr>
        <w:rFonts w:hint="default"/>
        <w:b/>
      </w:rPr>
    </w:lvl>
    <w:lvl w:ilvl="8">
      <w:start w:val="1"/>
      <w:numFmt w:val="decimal"/>
      <w:lvlText w:val="%1.%2.%3.%4.%5.%6.%7.%8.%9."/>
      <w:lvlJc w:val="left"/>
      <w:pPr>
        <w:ind w:left="2012" w:hanging="1800"/>
      </w:pPr>
      <w:rPr>
        <w:rFonts w:hint="default"/>
        <w:b/>
      </w:rPr>
    </w:lvl>
  </w:abstractNum>
  <w:abstractNum w:abstractNumId="27" w15:restartNumberingAfterBreak="0">
    <w:nsid w:val="564E2BC2"/>
    <w:multiLevelType w:val="hybridMultilevel"/>
    <w:tmpl w:val="94B08A4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8D104DB"/>
    <w:multiLevelType w:val="hybridMultilevel"/>
    <w:tmpl w:val="BAAC0712"/>
    <w:lvl w:ilvl="0" w:tplc="ACF24492">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C143DDA"/>
    <w:multiLevelType w:val="hybridMultilevel"/>
    <w:tmpl w:val="10560FE2"/>
    <w:lvl w:ilvl="0" w:tplc="7FA8AFF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01459D"/>
    <w:multiLevelType w:val="hybridMultilevel"/>
    <w:tmpl w:val="A9464CAE"/>
    <w:lvl w:ilvl="0" w:tplc="01649622">
      <w:start w:val="1"/>
      <w:numFmt w:val="decimal"/>
      <w:lvlText w:val="%1."/>
      <w:lvlJc w:val="left"/>
      <w:pPr>
        <w:ind w:left="107" w:hanging="312"/>
      </w:pPr>
      <w:rPr>
        <w:rFonts w:ascii="Arial" w:eastAsia="Arial" w:hAnsi="Arial" w:cs="Arial" w:hint="default"/>
        <w:spacing w:val="0"/>
        <w:w w:val="99"/>
        <w:sz w:val="22"/>
        <w:szCs w:val="22"/>
        <w:lang w:val="es-ES" w:eastAsia="en-US" w:bidi="ar-SA"/>
      </w:rPr>
    </w:lvl>
    <w:lvl w:ilvl="1" w:tplc="3E5CD3E2">
      <w:numFmt w:val="bullet"/>
      <w:lvlText w:val="•"/>
      <w:lvlJc w:val="left"/>
      <w:pPr>
        <w:ind w:left="710" w:hanging="312"/>
      </w:pPr>
      <w:rPr>
        <w:rFonts w:hint="default"/>
        <w:lang w:val="es-ES" w:eastAsia="en-US" w:bidi="ar-SA"/>
      </w:rPr>
    </w:lvl>
    <w:lvl w:ilvl="2" w:tplc="FEF24E64">
      <w:numFmt w:val="bullet"/>
      <w:lvlText w:val="•"/>
      <w:lvlJc w:val="left"/>
      <w:pPr>
        <w:ind w:left="1320" w:hanging="312"/>
      </w:pPr>
      <w:rPr>
        <w:rFonts w:hint="default"/>
        <w:lang w:val="es-ES" w:eastAsia="en-US" w:bidi="ar-SA"/>
      </w:rPr>
    </w:lvl>
    <w:lvl w:ilvl="3" w:tplc="A962C426">
      <w:numFmt w:val="bullet"/>
      <w:lvlText w:val="•"/>
      <w:lvlJc w:val="left"/>
      <w:pPr>
        <w:ind w:left="1931" w:hanging="312"/>
      </w:pPr>
      <w:rPr>
        <w:rFonts w:hint="default"/>
        <w:lang w:val="es-ES" w:eastAsia="en-US" w:bidi="ar-SA"/>
      </w:rPr>
    </w:lvl>
    <w:lvl w:ilvl="4" w:tplc="85F8FE44">
      <w:numFmt w:val="bullet"/>
      <w:lvlText w:val="•"/>
      <w:lvlJc w:val="left"/>
      <w:pPr>
        <w:ind w:left="2541" w:hanging="312"/>
      </w:pPr>
      <w:rPr>
        <w:rFonts w:hint="default"/>
        <w:lang w:val="es-ES" w:eastAsia="en-US" w:bidi="ar-SA"/>
      </w:rPr>
    </w:lvl>
    <w:lvl w:ilvl="5" w:tplc="0DFA9492">
      <w:numFmt w:val="bullet"/>
      <w:lvlText w:val="•"/>
      <w:lvlJc w:val="left"/>
      <w:pPr>
        <w:ind w:left="3152" w:hanging="312"/>
      </w:pPr>
      <w:rPr>
        <w:rFonts w:hint="default"/>
        <w:lang w:val="es-ES" w:eastAsia="en-US" w:bidi="ar-SA"/>
      </w:rPr>
    </w:lvl>
    <w:lvl w:ilvl="6" w:tplc="1EF4F342">
      <w:numFmt w:val="bullet"/>
      <w:lvlText w:val="•"/>
      <w:lvlJc w:val="left"/>
      <w:pPr>
        <w:ind w:left="3762" w:hanging="312"/>
      </w:pPr>
      <w:rPr>
        <w:rFonts w:hint="default"/>
        <w:lang w:val="es-ES" w:eastAsia="en-US" w:bidi="ar-SA"/>
      </w:rPr>
    </w:lvl>
    <w:lvl w:ilvl="7" w:tplc="E842C10E">
      <w:numFmt w:val="bullet"/>
      <w:lvlText w:val="•"/>
      <w:lvlJc w:val="left"/>
      <w:pPr>
        <w:ind w:left="4372" w:hanging="312"/>
      </w:pPr>
      <w:rPr>
        <w:rFonts w:hint="default"/>
        <w:lang w:val="es-ES" w:eastAsia="en-US" w:bidi="ar-SA"/>
      </w:rPr>
    </w:lvl>
    <w:lvl w:ilvl="8" w:tplc="EEF85C24">
      <w:numFmt w:val="bullet"/>
      <w:lvlText w:val="•"/>
      <w:lvlJc w:val="left"/>
      <w:pPr>
        <w:ind w:left="4983" w:hanging="312"/>
      </w:pPr>
      <w:rPr>
        <w:rFonts w:hint="default"/>
        <w:lang w:val="es-ES" w:eastAsia="en-US" w:bidi="ar-SA"/>
      </w:rPr>
    </w:lvl>
  </w:abstractNum>
  <w:abstractNum w:abstractNumId="32" w15:restartNumberingAfterBreak="0">
    <w:nsid w:val="63307A82"/>
    <w:multiLevelType w:val="multilevel"/>
    <w:tmpl w:val="3C96A5E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42366DC"/>
    <w:multiLevelType w:val="hybridMultilevel"/>
    <w:tmpl w:val="BFC80F2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4345A44"/>
    <w:multiLevelType w:val="multilevel"/>
    <w:tmpl w:val="2516129C"/>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6D0A7239"/>
    <w:multiLevelType w:val="hybridMultilevel"/>
    <w:tmpl w:val="08587514"/>
    <w:lvl w:ilvl="0" w:tplc="33268014">
      <w:start w:val="1"/>
      <w:numFmt w:val="decimal"/>
      <w:lvlText w:val="%1."/>
      <w:lvlJc w:val="left"/>
      <w:pPr>
        <w:ind w:left="720" w:hanging="360"/>
      </w:pPr>
      <w:rPr>
        <w:rFonts w:hint="default"/>
        <w:b/>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6" w15:restartNumberingAfterBreak="0">
    <w:nsid w:val="6F212216"/>
    <w:multiLevelType w:val="hybridMultilevel"/>
    <w:tmpl w:val="DC94ABD0"/>
    <w:lvl w:ilvl="0" w:tplc="11A2DE16">
      <w:start w:val="1"/>
      <w:numFmt w:val="lowerLetter"/>
      <w:lvlText w:val="%1."/>
      <w:lvlJc w:val="left"/>
      <w:pPr>
        <w:ind w:left="927"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FDC1633"/>
    <w:multiLevelType w:val="hybridMultilevel"/>
    <w:tmpl w:val="A104B692"/>
    <w:lvl w:ilvl="0" w:tplc="A1361A56">
      <w:start w:val="7"/>
      <w:numFmt w:val="bullet"/>
      <w:lvlText w:val="-"/>
      <w:lvlJc w:val="left"/>
      <w:pPr>
        <w:ind w:left="2160" w:hanging="360"/>
      </w:pPr>
      <w:rPr>
        <w:rFonts w:ascii="Arial" w:eastAsia="Times New Roman" w:hAnsi="Arial" w:cs="Aria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38" w15:restartNumberingAfterBreak="0">
    <w:nsid w:val="716E48FC"/>
    <w:multiLevelType w:val="hybridMultilevel"/>
    <w:tmpl w:val="469ACD38"/>
    <w:lvl w:ilvl="0" w:tplc="11A2DE16">
      <w:start w:val="1"/>
      <w:numFmt w:val="low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5"/>
  </w:num>
  <w:num w:numId="2">
    <w:abstractNumId w:val="31"/>
  </w:num>
  <w:num w:numId="3">
    <w:abstractNumId w:val="19"/>
  </w:num>
  <w:num w:numId="4">
    <w:abstractNumId w:val="8"/>
  </w:num>
  <w:num w:numId="5">
    <w:abstractNumId w:val="29"/>
  </w:num>
  <w:num w:numId="6">
    <w:abstractNumId w:val="34"/>
  </w:num>
  <w:num w:numId="7">
    <w:abstractNumId w:val="22"/>
  </w:num>
  <w:num w:numId="8">
    <w:abstractNumId w:val="4"/>
  </w:num>
  <w:num w:numId="9">
    <w:abstractNumId w:val="24"/>
  </w:num>
  <w:num w:numId="10">
    <w:abstractNumId w:val="35"/>
  </w:num>
  <w:num w:numId="11">
    <w:abstractNumId w:val="37"/>
  </w:num>
  <w:num w:numId="12">
    <w:abstractNumId w:val="27"/>
  </w:num>
  <w:num w:numId="13">
    <w:abstractNumId w:val="6"/>
  </w:num>
  <w:num w:numId="14">
    <w:abstractNumId w:val="32"/>
  </w:num>
  <w:num w:numId="15">
    <w:abstractNumId w:val="10"/>
  </w:num>
  <w:num w:numId="16">
    <w:abstractNumId w:val="15"/>
  </w:num>
  <w:num w:numId="17">
    <w:abstractNumId w:val="33"/>
  </w:num>
  <w:num w:numId="18">
    <w:abstractNumId w:val="7"/>
  </w:num>
  <w:num w:numId="19">
    <w:abstractNumId w:val="16"/>
  </w:num>
  <w:num w:numId="20">
    <w:abstractNumId w:val="9"/>
  </w:num>
  <w:num w:numId="21">
    <w:abstractNumId w:val="11"/>
  </w:num>
  <w:num w:numId="22">
    <w:abstractNumId w:val="36"/>
  </w:num>
  <w:num w:numId="23">
    <w:abstractNumId w:val="38"/>
  </w:num>
  <w:num w:numId="24">
    <w:abstractNumId w:val="21"/>
  </w:num>
  <w:num w:numId="25">
    <w:abstractNumId w:val="20"/>
  </w:num>
  <w:num w:numId="26">
    <w:abstractNumId w:val="3"/>
  </w:num>
  <w:num w:numId="27">
    <w:abstractNumId w:val="30"/>
  </w:num>
  <w:num w:numId="28">
    <w:abstractNumId w:val="14"/>
  </w:num>
  <w:num w:numId="29">
    <w:abstractNumId w:val="28"/>
  </w:num>
  <w:num w:numId="30">
    <w:abstractNumId w:val="17"/>
  </w:num>
  <w:num w:numId="31">
    <w:abstractNumId w:val="12"/>
  </w:num>
  <w:num w:numId="32">
    <w:abstractNumId w:val="23"/>
  </w:num>
  <w:num w:numId="33">
    <w:abstractNumId w:val="26"/>
  </w:num>
  <w:num w:numId="34">
    <w:abstractNumId w:val="13"/>
  </w:num>
  <w:num w:numId="35">
    <w:abstractNumId w:val="0"/>
  </w:num>
  <w:num w:numId="36">
    <w:abstractNumId w:val="2"/>
  </w:num>
  <w:num w:numId="37">
    <w:abstractNumId w:val="1"/>
  </w:num>
  <w:num w:numId="38">
    <w:abstractNumId w:val="1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9CE"/>
    <w:rsid w:val="00002C6B"/>
    <w:rsid w:val="00003FEF"/>
    <w:rsid w:val="000139DB"/>
    <w:rsid w:val="0001651E"/>
    <w:rsid w:val="00022681"/>
    <w:rsid w:val="00031893"/>
    <w:rsid w:val="0003264A"/>
    <w:rsid w:val="00043B3B"/>
    <w:rsid w:val="00050113"/>
    <w:rsid w:val="00053A38"/>
    <w:rsid w:val="00063499"/>
    <w:rsid w:val="00063FE1"/>
    <w:rsid w:val="00071459"/>
    <w:rsid w:val="00074C6D"/>
    <w:rsid w:val="00096DF6"/>
    <w:rsid w:val="000C6910"/>
    <w:rsid w:val="000D4A09"/>
    <w:rsid w:val="000D5413"/>
    <w:rsid w:val="000E5BE0"/>
    <w:rsid w:val="000F256F"/>
    <w:rsid w:val="00122EEC"/>
    <w:rsid w:val="001371E0"/>
    <w:rsid w:val="0014434E"/>
    <w:rsid w:val="00157804"/>
    <w:rsid w:val="001602A3"/>
    <w:rsid w:val="001608EE"/>
    <w:rsid w:val="00163914"/>
    <w:rsid w:val="00172748"/>
    <w:rsid w:val="0018285D"/>
    <w:rsid w:val="00183524"/>
    <w:rsid w:val="00184037"/>
    <w:rsid w:val="001A10EB"/>
    <w:rsid w:val="001A3E7B"/>
    <w:rsid w:val="001A6513"/>
    <w:rsid w:val="001C05DE"/>
    <w:rsid w:val="001C10FF"/>
    <w:rsid w:val="001E055E"/>
    <w:rsid w:val="001E571D"/>
    <w:rsid w:val="001F2152"/>
    <w:rsid w:val="002023C8"/>
    <w:rsid w:val="00212933"/>
    <w:rsid w:val="002137D3"/>
    <w:rsid w:val="00217928"/>
    <w:rsid w:val="00221A90"/>
    <w:rsid w:val="00225E5E"/>
    <w:rsid w:val="0023631D"/>
    <w:rsid w:val="002459D7"/>
    <w:rsid w:val="0025433B"/>
    <w:rsid w:val="00257868"/>
    <w:rsid w:val="002608A7"/>
    <w:rsid w:val="002613D2"/>
    <w:rsid w:val="002632E7"/>
    <w:rsid w:val="00273868"/>
    <w:rsid w:val="0028276F"/>
    <w:rsid w:val="00286CE3"/>
    <w:rsid w:val="002906FD"/>
    <w:rsid w:val="002A55EC"/>
    <w:rsid w:val="002C5DF3"/>
    <w:rsid w:val="002E2785"/>
    <w:rsid w:val="002E440B"/>
    <w:rsid w:val="00320BFE"/>
    <w:rsid w:val="00325A4C"/>
    <w:rsid w:val="00330A69"/>
    <w:rsid w:val="00357DCA"/>
    <w:rsid w:val="003733B9"/>
    <w:rsid w:val="0039574D"/>
    <w:rsid w:val="003A33FF"/>
    <w:rsid w:val="003C530F"/>
    <w:rsid w:val="003E0863"/>
    <w:rsid w:val="004042F2"/>
    <w:rsid w:val="00414A5A"/>
    <w:rsid w:val="0043427E"/>
    <w:rsid w:val="0044547F"/>
    <w:rsid w:val="00467BB2"/>
    <w:rsid w:val="004774A6"/>
    <w:rsid w:val="00481CA7"/>
    <w:rsid w:val="00482399"/>
    <w:rsid w:val="00493E02"/>
    <w:rsid w:val="00496646"/>
    <w:rsid w:val="00497F1E"/>
    <w:rsid w:val="004A0438"/>
    <w:rsid w:val="004A49CE"/>
    <w:rsid w:val="004A68E2"/>
    <w:rsid w:val="004A77C9"/>
    <w:rsid w:val="004B0AC4"/>
    <w:rsid w:val="004C0D5A"/>
    <w:rsid w:val="004C3EA7"/>
    <w:rsid w:val="004E75F1"/>
    <w:rsid w:val="004E7605"/>
    <w:rsid w:val="0050187D"/>
    <w:rsid w:val="005061C4"/>
    <w:rsid w:val="00537F7E"/>
    <w:rsid w:val="00541C3C"/>
    <w:rsid w:val="0054391C"/>
    <w:rsid w:val="00573EC7"/>
    <w:rsid w:val="0058277F"/>
    <w:rsid w:val="00590172"/>
    <w:rsid w:val="00595BA7"/>
    <w:rsid w:val="005B6ABA"/>
    <w:rsid w:val="005B7DCF"/>
    <w:rsid w:val="005D4B78"/>
    <w:rsid w:val="005E08A8"/>
    <w:rsid w:val="005E46E0"/>
    <w:rsid w:val="005F527E"/>
    <w:rsid w:val="006012FE"/>
    <w:rsid w:val="00601748"/>
    <w:rsid w:val="00601F30"/>
    <w:rsid w:val="00604535"/>
    <w:rsid w:val="0062757D"/>
    <w:rsid w:val="00630588"/>
    <w:rsid w:val="00640311"/>
    <w:rsid w:val="006625BF"/>
    <w:rsid w:val="006733B2"/>
    <w:rsid w:val="006A705B"/>
    <w:rsid w:val="006E2740"/>
    <w:rsid w:val="00702039"/>
    <w:rsid w:val="00704596"/>
    <w:rsid w:val="007066F6"/>
    <w:rsid w:val="00714DF6"/>
    <w:rsid w:val="00715C62"/>
    <w:rsid w:val="00735E00"/>
    <w:rsid w:val="00736CCD"/>
    <w:rsid w:val="007453F3"/>
    <w:rsid w:val="0075400C"/>
    <w:rsid w:val="00761EF7"/>
    <w:rsid w:val="00762A21"/>
    <w:rsid w:val="00793F56"/>
    <w:rsid w:val="00796BBF"/>
    <w:rsid w:val="007D4A2C"/>
    <w:rsid w:val="007E5CE6"/>
    <w:rsid w:val="008035FC"/>
    <w:rsid w:val="008264EF"/>
    <w:rsid w:val="008351D2"/>
    <w:rsid w:val="00836228"/>
    <w:rsid w:val="00846E55"/>
    <w:rsid w:val="00853917"/>
    <w:rsid w:val="008540B6"/>
    <w:rsid w:val="008548F7"/>
    <w:rsid w:val="00864D98"/>
    <w:rsid w:val="00864EDA"/>
    <w:rsid w:val="00873CA4"/>
    <w:rsid w:val="00880F42"/>
    <w:rsid w:val="00891A9A"/>
    <w:rsid w:val="008A50AC"/>
    <w:rsid w:val="008A6B44"/>
    <w:rsid w:val="008B1AB1"/>
    <w:rsid w:val="008D74FC"/>
    <w:rsid w:val="00913E83"/>
    <w:rsid w:val="0091735D"/>
    <w:rsid w:val="0092079A"/>
    <w:rsid w:val="009264D9"/>
    <w:rsid w:val="00934D14"/>
    <w:rsid w:val="00953E38"/>
    <w:rsid w:val="009712B8"/>
    <w:rsid w:val="00983A69"/>
    <w:rsid w:val="009A0CDC"/>
    <w:rsid w:val="009B1FB6"/>
    <w:rsid w:val="009C4D68"/>
    <w:rsid w:val="009D4B06"/>
    <w:rsid w:val="009E02E4"/>
    <w:rsid w:val="009F737D"/>
    <w:rsid w:val="00A04138"/>
    <w:rsid w:val="00A1066F"/>
    <w:rsid w:val="00A10A9C"/>
    <w:rsid w:val="00A16C9E"/>
    <w:rsid w:val="00A175F6"/>
    <w:rsid w:val="00A239F2"/>
    <w:rsid w:val="00A30C8F"/>
    <w:rsid w:val="00A57CB7"/>
    <w:rsid w:val="00A77066"/>
    <w:rsid w:val="00A84AD5"/>
    <w:rsid w:val="00A906E8"/>
    <w:rsid w:val="00AB78D1"/>
    <w:rsid w:val="00AC1520"/>
    <w:rsid w:val="00AC261C"/>
    <w:rsid w:val="00AC424F"/>
    <w:rsid w:val="00AD26D6"/>
    <w:rsid w:val="00AD3E75"/>
    <w:rsid w:val="00AD79DD"/>
    <w:rsid w:val="00AE53DE"/>
    <w:rsid w:val="00AF76C1"/>
    <w:rsid w:val="00B20CE0"/>
    <w:rsid w:val="00B2556C"/>
    <w:rsid w:val="00B512F9"/>
    <w:rsid w:val="00B56BE5"/>
    <w:rsid w:val="00B57C13"/>
    <w:rsid w:val="00B721DA"/>
    <w:rsid w:val="00B92741"/>
    <w:rsid w:val="00BA07BC"/>
    <w:rsid w:val="00BB010B"/>
    <w:rsid w:val="00BC33E8"/>
    <w:rsid w:val="00BD1DFE"/>
    <w:rsid w:val="00BF2E5A"/>
    <w:rsid w:val="00BF6652"/>
    <w:rsid w:val="00C244E3"/>
    <w:rsid w:val="00C5015D"/>
    <w:rsid w:val="00C56447"/>
    <w:rsid w:val="00C61141"/>
    <w:rsid w:val="00C65343"/>
    <w:rsid w:val="00C7004D"/>
    <w:rsid w:val="00C84F71"/>
    <w:rsid w:val="00C92D97"/>
    <w:rsid w:val="00CA3CAE"/>
    <w:rsid w:val="00CA77C8"/>
    <w:rsid w:val="00CC4383"/>
    <w:rsid w:val="00CD7B0C"/>
    <w:rsid w:val="00CE1919"/>
    <w:rsid w:val="00D01C33"/>
    <w:rsid w:val="00D17671"/>
    <w:rsid w:val="00D34103"/>
    <w:rsid w:val="00D5156B"/>
    <w:rsid w:val="00D74ED2"/>
    <w:rsid w:val="00D950A5"/>
    <w:rsid w:val="00DA43F4"/>
    <w:rsid w:val="00DB3C61"/>
    <w:rsid w:val="00DB5D22"/>
    <w:rsid w:val="00DC1BE9"/>
    <w:rsid w:val="00DC4ACA"/>
    <w:rsid w:val="00DF0B3E"/>
    <w:rsid w:val="00DF58E7"/>
    <w:rsid w:val="00E27DDC"/>
    <w:rsid w:val="00E34ED0"/>
    <w:rsid w:val="00E421BE"/>
    <w:rsid w:val="00E458EE"/>
    <w:rsid w:val="00E55D52"/>
    <w:rsid w:val="00E568C7"/>
    <w:rsid w:val="00E620DA"/>
    <w:rsid w:val="00E7145E"/>
    <w:rsid w:val="00E77CF6"/>
    <w:rsid w:val="00E8007F"/>
    <w:rsid w:val="00E87804"/>
    <w:rsid w:val="00E920E8"/>
    <w:rsid w:val="00E938F2"/>
    <w:rsid w:val="00EA34A2"/>
    <w:rsid w:val="00EB0332"/>
    <w:rsid w:val="00EB3DE0"/>
    <w:rsid w:val="00EC5F44"/>
    <w:rsid w:val="00EC7C1F"/>
    <w:rsid w:val="00ED3151"/>
    <w:rsid w:val="00EE0D83"/>
    <w:rsid w:val="00EE4274"/>
    <w:rsid w:val="00F004DC"/>
    <w:rsid w:val="00F22078"/>
    <w:rsid w:val="00F401BC"/>
    <w:rsid w:val="00F452A3"/>
    <w:rsid w:val="00F502E1"/>
    <w:rsid w:val="00F5087C"/>
    <w:rsid w:val="00F64AD2"/>
    <w:rsid w:val="00F66806"/>
    <w:rsid w:val="00F6699B"/>
    <w:rsid w:val="00F80B46"/>
    <w:rsid w:val="00F83268"/>
    <w:rsid w:val="00F83F7A"/>
    <w:rsid w:val="00F86173"/>
    <w:rsid w:val="00F91662"/>
    <w:rsid w:val="00FA045E"/>
    <w:rsid w:val="00FC0E99"/>
    <w:rsid w:val="00FC5E8B"/>
    <w:rsid w:val="00FE2CCB"/>
    <w:rsid w:val="00FE5377"/>
    <w:rsid w:val="00FE7614"/>
    <w:rsid w:val="00FF07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25249"/>
  <w15:docId w15:val="{BFD89003-25F1-4FA7-B23E-E2DFF1782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link w:val="Ttulo1Car"/>
    <w:qFormat/>
    <w:pPr>
      <w:ind w:left="212"/>
      <w:jc w:val="both"/>
      <w:outlineLvl w:val="0"/>
    </w:pPr>
    <w:rPr>
      <w:b/>
      <w:bCs/>
    </w:rPr>
  </w:style>
  <w:style w:type="paragraph" w:styleId="Ttulo2">
    <w:name w:val="heading 2"/>
    <w:basedOn w:val="Normal"/>
    <w:next w:val="Normal"/>
    <w:link w:val="Ttulo2Car"/>
    <w:qFormat/>
    <w:rsid w:val="00184037"/>
    <w:pPr>
      <w:keepNext/>
      <w:widowControl/>
      <w:autoSpaceDE/>
      <w:autoSpaceDN/>
      <w:jc w:val="center"/>
      <w:outlineLvl w:val="1"/>
    </w:pPr>
    <w:rPr>
      <w:rFonts w:eastAsia="Times New Roman" w:cs="Times New Roman"/>
      <w:b/>
      <w:sz w:val="20"/>
      <w:szCs w:val="20"/>
      <w:lang w:eastAsia="es-ES"/>
    </w:rPr>
  </w:style>
  <w:style w:type="paragraph" w:styleId="Ttulo3">
    <w:name w:val="heading 3"/>
    <w:basedOn w:val="Normal"/>
    <w:next w:val="Normal"/>
    <w:link w:val="Ttulo3Car"/>
    <w:qFormat/>
    <w:rsid w:val="00184037"/>
    <w:pPr>
      <w:keepNext/>
      <w:widowControl/>
      <w:autoSpaceDE/>
      <w:autoSpaceDN/>
      <w:outlineLvl w:val="2"/>
    </w:pPr>
    <w:rPr>
      <w:rFonts w:eastAsia="Times New Roman" w:cs="Times New Roman"/>
      <w:b/>
      <w:sz w:val="16"/>
      <w:szCs w:val="20"/>
      <w:lang w:val="es-ES_tradnl" w:eastAsia="es-ES"/>
    </w:rPr>
  </w:style>
  <w:style w:type="paragraph" w:styleId="Ttulo4">
    <w:name w:val="heading 4"/>
    <w:basedOn w:val="Normal"/>
    <w:next w:val="Normal"/>
    <w:link w:val="Ttulo4Car"/>
    <w:qFormat/>
    <w:rsid w:val="00184037"/>
    <w:pPr>
      <w:keepNext/>
      <w:widowControl/>
      <w:autoSpaceDE/>
      <w:autoSpaceDN/>
      <w:jc w:val="center"/>
      <w:outlineLvl w:val="3"/>
    </w:pPr>
    <w:rPr>
      <w:rFonts w:eastAsia="Times New Roman" w:cs="Times New Roman"/>
      <w:b/>
      <w:sz w:val="16"/>
      <w:szCs w:val="20"/>
      <w:lang w:val="es-ES_tradnl" w:eastAsia="es-ES"/>
    </w:rPr>
  </w:style>
  <w:style w:type="paragraph" w:styleId="Ttulo5">
    <w:name w:val="heading 5"/>
    <w:basedOn w:val="Normal"/>
    <w:next w:val="Normal"/>
    <w:link w:val="Ttulo5Car"/>
    <w:qFormat/>
    <w:rsid w:val="00184037"/>
    <w:pPr>
      <w:keepNext/>
      <w:widowControl/>
      <w:autoSpaceDE/>
      <w:autoSpaceDN/>
      <w:jc w:val="center"/>
      <w:outlineLvl w:val="4"/>
    </w:pPr>
    <w:rPr>
      <w:rFonts w:eastAsia="Times New Roman"/>
      <w:b/>
      <w:sz w:val="12"/>
      <w:szCs w:val="20"/>
      <w:lang w:val="en-US" w:eastAsia="es-ES"/>
    </w:rPr>
  </w:style>
  <w:style w:type="paragraph" w:styleId="Ttulo6">
    <w:name w:val="heading 6"/>
    <w:basedOn w:val="Normal"/>
    <w:next w:val="Normal"/>
    <w:link w:val="Ttulo6Car"/>
    <w:qFormat/>
    <w:rsid w:val="00184037"/>
    <w:pPr>
      <w:keepNext/>
      <w:widowControl/>
      <w:autoSpaceDE/>
      <w:autoSpaceDN/>
      <w:spacing w:before="120" w:after="120"/>
      <w:outlineLvl w:val="5"/>
    </w:pPr>
    <w:rPr>
      <w:rFonts w:eastAsia="Times New Roman" w:cs="Times New Roman"/>
      <w:b/>
      <w:sz w:val="20"/>
      <w:szCs w:val="20"/>
      <w:lang w:eastAsia="es-ES"/>
    </w:rPr>
  </w:style>
  <w:style w:type="paragraph" w:styleId="Ttulo7">
    <w:name w:val="heading 7"/>
    <w:basedOn w:val="Normal"/>
    <w:next w:val="Normal"/>
    <w:link w:val="Ttulo7Car"/>
    <w:qFormat/>
    <w:rsid w:val="00184037"/>
    <w:pPr>
      <w:keepNext/>
      <w:widowControl/>
      <w:autoSpaceDE/>
      <w:autoSpaceDN/>
      <w:ind w:left="705"/>
      <w:jc w:val="center"/>
      <w:outlineLvl w:val="6"/>
    </w:pPr>
    <w:rPr>
      <w:rFonts w:eastAsia="Times New Roman" w:cs="Times New Roman"/>
      <w:b/>
      <w:sz w:val="24"/>
      <w:szCs w:val="20"/>
      <w:lang w:val="es-ES_tradnl" w:eastAsia="es-ES"/>
    </w:rPr>
  </w:style>
  <w:style w:type="paragraph" w:styleId="Ttulo8">
    <w:name w:val="heading 8"/>
    <w:basedOn w:val="Normal"/>
    <w:next w:val="Normal"/>
    <w:link w:val="Ttulo8Car"/>
    <w:qFormat/>
    <w:rsid w:val="00184037"/>
    <w:pPr>
      <w:keepNext/>
      <w:widowControl/>
      <w:numPr>
        <w:numId w:val="5"/>
      </w:numPr>
      <w:autoSpaceDE/>
      <w:autoSpaceDN/>
      <w:outlineLvl w:val="7"/>
    </w:pPr>
    <w:rPr>
      <w:rFonts w:eastAsia="Times New Roman" w:cs="Times New Roman"/>
      <w:b/>
      <w:sz w:val="24"/>
      <w:szCs w:val="20"/>
      <w:lang w:val="es-ES_tradnl" w:eastAsia="es-ES"/>
    </w:rPr>
  </w:style>
  <w:style w:type="paragraph" w:styleId="Ttulo9">
    <w:name w:val="heading 9"/>
    <w:basedOn w:val="Normal"/>
    <w:next w:val="Normal"/>
    <w:link w:val="Ttulo9Car"/>
    <w:qFormat/>
    <w:rsid w:val="00184037"/>
    <w:pPr>
      <w:keepNext/>
      <w:widowControl/>
      <w:autoSpaceDE/>
      <w:autoSpaceDN/>
      <w:jc w:val="center"/>
      <w:outlineLvl w:val="8"/>
    </w:pPr>
    <w:rPr>
      <w:rFonts w:eastAsia="Times New Roman" w:cs="Times New Roman"/>
      <w:b/>
      <w:sz w:val="16"/>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qFormat/>
  </w:style>
  <w:style w:type="paragraph" w:styleId="Ttulo">
    <w:name w:val="Title"/>
    <w:basedOn w:val="Normal"/>
    <w:uiPriority w:val="10"/>
    <w:qFormat/>
    <w:pPr>
      <w:spacing w:before="19"/>
      <w:ind w:left="20"/>
    </w:pPr>
    <w:rPr>
      <w:rFonts w:ascii="Liberation Sans Narrow" w:eastAsia="Liberation Sans Narrow" w:hAnsi="Liberation Sans Narrow" w:cs="Liberation Sans Narrow"/>
      <w:sz w:val="28"/>
      <w:szCs w:val="28"/>
    </w:rPr>
  </w:style>
  <w:style w:type="paragraph" w:styleId="Prrafodelista">
    <w:name w:val="List Paragraph"/>
    <w:basedOn w:val="Normal"/>
    <w:uiPriority w:val="34"/>
    <w:qFormat/>
    <w:pPr>
      <w:ind w:left="572" w:right="224" w:hanging="360"/>
    </w:pPr>
  </w:style>
  <w:style w:type="paragraph" w:customStyle="1" w:styleId="TableParagraph">
    <w:name w:val="Table Paragraph"/>
    <w:basedOn w:val="Normal"/>
    <w:uiPriority w:val="1"/>
    <w:qFormat/>
  </w:style>
  <w:style w:type="paragraph" w:styleId="Textodeglobo">
    <w:name w:val="Balloon Text"/>
    <w:basedOn w:val="Normal"/>
    <w:link w:val="TextodegloboCar"/>
    <w:semiHidden/>
    <w:unhideWhenUsed/>
    <w:rsid w:val="00595BA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5BA7"/>
    <w:rPr>
      <w:rFonts w:ascii="Segoe UI" w:eastAsia="Arial" w:hAnsi="Segoe UI" w:cs="Segoe UI"/>
      <w:sz w:val="18"/>
      <w:szCs w:val="18"/>
      <w:lang w:val="es-ES"/>
    </w:rPr>
  </w:style>
  <w:style w:type="character" w:customStyle="1" w:styleId="Ttulo2Car">
    <w:name w:val="Título 2 Car"/>
    <w:basedOn w:val="Fuentedeprrafopredeter"/>
    <w:link w:val="Ttulo2"/>
    <w:rsid w:val="00184037"/>
    <w:rPr>
      <w:rFonts w:ascii="Arial" w:eastAsia="Times New Roman" w:hAnsi="Arial" w:cs="Times New Roman"/>
      <w:b/>
      <w:sz w:val="20"/>
      <w:szCs w:val="20"/>
      <w:lang w:val="es-ES" w:eastAsia="es-ES"/>
    </w:rPr>
  </w:style>
  <w:style w:type="character" w:customStyle="1" w:styleId="Ttulo3Car">
    <w:name w:val="Título 3 Car"/>
    <w:basedOn w:val="Fuentedeprrafopredeter"/>
    <w:link w:val="Ttulo3"/>
    <w:rsid w:val="00184037"/>
    <w:rPr>
      <w:rFonts w:ascii="Arial" w:eastAsia="Times New Roman" w:hAnsi="Arial" w:cs="Times New Roman"/>
      <w:b/>
      <w:sz w:val="16"/>
      <w:szCs w:val="20"/>
      <w:lang w:val="es-ES_tradnl" w:eastAsia="es-ES"/>
    </w:rPr>
  </w:style>
  <w:style w:type="character" w:customStyle="1" w:styleId="Ttulo4Car">
    <w:name w:val="Título 4 Car"/>
    <w:basedOn w:val="Fuentedeprrafopredeter"/>
    <w:link w:val="Ttulo4"/>
    <w:rsid w:val="00184037"/>
    <w:rPr>
      <w:rFonts w:ascii="Arial" w:eastAsia="Times New Roman" w:hAnsi="Arial" w:cs="Times New Roman"/>
      <w:b/>
      <w:sz w:val="16"/>
      <w:szCs w:val="20"/>
      <w:lang w:val="es-ES_tradnl" w:eastAsia="es-ES"/>
    </w:rPr>
  </w:style>
  <w:style w:type="character" w:customStyle="1" w:styleId="Ttulo5Car">
    <w:name w:val="Título 5 Car"/>
    <w:basedOn w:val="Fuentedeprrafopredeter"/>
    <w:link w:val="Ttulo5"/>
    <w:rsid w:val="00184037"/>
    <w:rPr>
      <w:rFonts w:ascii="Arial" w:eastAsia="Times New Roman" w:hAnsi="Arial" w:cs="Arial"/>
      <w:b/>
      <w:sz w:val="12"/>
      <w:szCs w:val="20"/>
      <w:lang w:eastAsia="es-ES"/>
    </w:rPr>
  </w:style>
  <w:style w:type="character" w:customStyle="1" w:styleId="Ttulo6Car">
    <w:name w:val="Título 6 Car"/>
    <w:basedOn w:val="Fuentedeprrafopredeter"/>
    <w:link w:val="Ttulo6"/>
    <w:rsid w:val="00184037"/>
    <w:rPr>
      <w:rFonts w:ascii="Arial" w:eastAsia="Times New Roman" w:hAnsi="Arial" w:cs="Times New Roman"/>
      <w:b/>
      <w:sz w:val="20"/>
      <w:szCs w:val="20"/>
      <w:lang w:val="es-ES" w:eastAsia="es-ES"/>
    </w:rPr>
  </w:style>
  <w:style w:type="character" w:customStyle="1" w:styleId="Ttulo7Car">
    <w:name w:val="Título 7 Car"/>
    <w:basedOn w:val="Fuentedeprrafopredeter"/>
    <w:link w:val="Ttulo7"/>
    <w:rsid w:val="00184037"/>
    <w:rPr>
      <w:rFonts w:ascii="Arial" w:eastAsia="Times New Roman" w:hAnsi="Arial" w:cs="Times New Roman"/>
      <w:b/>
      <w:sz w:val="24"/>
      <w:szCs w:val="20"/>
      <w:lang w:val="es-ES_tradnl" w:eastAsia="es-ES"/>
    </w:rPr>
  </w:style>
  <w:style w:type="character" w:customStyle="1" w:styleId="Ttulo8Car">
    <w:name w:val="Título 8 Car"/>
    <w:basedOn w:val="Fuentedeprrafopredeter"/>
    <w:link w:val="Ttulo8"/>
    <w:rsid w:val="00184037"/>
    <w:rPr>
      <w:rFonts w:ascii="Arial" w:eastAsia="Times New Roman" w:hAnsi="Arial" w:cs="Times New Roman"/>
      <w:b/>
      <w:sz w:val="24"/>
      <w:szCs w:val="20"/>
      <w:lang w:val="es-ES_tradnl" w:eastAsia="es-ES"/>
    </w:rPr>
  </w:style>
  <w:style w:type="character" w:customStyle="1" w:styleId="Ttulo9Car">
    <w:name w:val="Título 9 Car"/>
    <w:basedOn w:val="Fuentedeprrafopredeter"/>
    <w:link w:val="Ttulo9"/>
    <w:rsid w:val="00184037"/>
    <w:rPr>
      <w:rFonts w:ascii="Arial" w:eastAsia="Times New Roman" w:hAnsi="Arial" w:cs="Times New Roman"/>
      <w:b/>
      <w:sz w:val="16"/>
      <w:szCs w:val="20"/>
      <w:lang w:val="es-MX" w:eastAsia="es-MX"/>
    </w:rPr>
  </w:style>
  <w:style w:type="paragraph" w:styleId="Encabezado">
    <w:name w:val="header"/>
    <w:basedOn w:val="Normal"/>
    <w:link w:val="EncabezadoCar"/>
    <w:uiPriority w:val="99"/>
    <w:rsid w:val="00184037"/>
    <w:pPr>
      <w:widowControl/>
      <w:tabs>
        <w:tab w:val="center" w:pos="4252"/>
        <w:tab w:val="right" w:pos="8504"/>
      </w:tabs>
      <w:autoSpaceDE/>
      <w:autoSpaceDN/>
    </w:pPr>
    <w:rPr>
      <w:rFonts w:ascii="Times New Roman" w:eastAsia="Times New Roman" w:hAnsi="Times New Roman" w:cs="Times New Roman"/>
      <w:sz w:val="20"/>
      <w:szCs w:val="20"/>
      <w:lang w:val="es-CO" w:eastAsia="es-ES"/>
    </w:rPr>
  </w:style>
  <w:style w:type="character" w:customStyle="1" w:styleId="EncabezadoCar">
    <w:name w:val="Encabezado Car"/>
    <w:basedOn w:val="Fuentedeprrafopredeter"/>
    <w:link w:val="Encabezado"/>
    <w:uiPriority w:val="99"/>
    <w:rsid w:val="00184037"/>
    <w:rPr>
      <w:rFonts w:ascii="Times New Roman" w:eastAsia="Times New Roman" w:hAnsi="Times New Roman" w:cs="Times New Roman"/>
      <w:sz w:val="20"/>
      <w:szCs w:val="20"/>
      <w:lang w:val="es-CO" w:eastAsia="es-ES"/>
    </w:rPr>
  </w:style>
  <w:style w:type="paragraph" w:styleId="Piedepgina">
    <w:name w:val="footer"/>
    <w:basedOn w:val="Normal"/>
    <w:link w:val="PiedepginaCar"/>
    <w:uiPriority w:val="99"/>
    <w:rsid w:val="00184037"/>
    <w:pPr>
      <w:widowControl/>
      <w:tabs>
        <w:tab w:val="center" w:pos="4252"/>
        <w:tab w:val="right" w:pos="8504"/>
      </w:tabs>
      <w:autoSpaceDE/>
      <w:autoSpaceDN/>
    </w:pPr>
    <w:rPr>
      <w:rFonts w:ascii="Times New Roman" w:eastAsia="Times New Roman" w:hAnsi="Times New Roman" w:cs="Times New Roman"/>
      <w:sz w:val="20"/>
      <w:szCs w:val="20"/>
      <w:lang w:val="es-CO" w:eastAsia="es-ES"/>
    </w:rPr>
  </w:style>
  <w:style w:type="character" w:customStyle="1" w:styleId="PiedepginaCar">
    <w:name w:val="Pie de página Car"/>
    <w:basedOn w:val="Fuentedeprrafopredeter"/>
    <w:link w:val="Piedepgina"/>
    <w:uiPriority w:val="99"/>
    <w:rsid w:val="00184037"/>
    <w:rPr>
      <w:rFonts w:ascii="Times New Roman" w:eastAsia="Times New Roman" w:hAnsi="Times New Roman" w:cs="Times New Roman"/>
      <w:sz w:val="20"/>
      <w:szCs w:val="20"/>
      <w:lang w:val="es-CO" w:eastAsia="es-ES"/>
    </w:rPr>
  </w:style>
  <w:style w:type="character" w:styleId="Nmerodepgina">
    <w:name w:val="page number"/>
    <w:basedOn w:val="Fuentedeprrafopredeter"/>
    <w:rsid w:val="00184037"/>
  </w:style>
  <w:style w:type="paragraph" w:styleId="Textoindependiente2">
    <w:name w:val="Body Text 2"/>
    <w:basedOn w:val="Normal"/>
    <w:link w:val="Textoindependiente2Car"/>
    <w:rsid w:val="00184037"/>
    <w:pPr>
      <w:widowControl/>
      <w:autoSpaceDE/>
      <w:autoSpaceDN/>
      <w:jc w:val="center"/>
    </w:pPr>
    <w:rPr>
      <w:rFonts w:eastAsia="Times New Roman" w:cs="Times New Roman"/>
      <w:b/>
      <w:sz w:val="20"/>
      <w:szCs w:val="20"/>
      <w:lang w:eastAsia="es-ES"/>
    </w:rPr>
  </w:style>
  <w:style w:type="character" w:customStyle="1" w:styleId="Textoindependiente2Car">
    <w:name w:val="Texto independiente 2 Car"/>
    <w:basedOn w:val="Fuentedeprrafopredeter"/>
    <w:link w:val="Textoindependiente2"/>
    <w:rsid w:val="00184037"/>
    <w:rPr>
      <w:rFonts w:ascii="Arial" w:eastAsia="Times New Roman" w:hAnsi="Arial" w:cs="Times New Roman"/>
      <w:b/>
      <w:sz w:val="20"/>
      <w:szCs w:val="20"/>
      <w:lang w:val="es-ES" w:eastAsia="es-ES"/>
    </w:rPr>
  </w:style>
  <w:style w:type="paragraph" w:styleId="Textoindependiente3">
    <w:name w:val="Body Text 3"/>
    <w:basedOn w:val="Normal"/>
    <w:link w:val="Textoindependiente3Car"/>
    <w:rsid w:val="00184037"/>
    <w:pPr>
      <w:widowControl/>
      <w:autoSpaceDE/>
      <w:autoSpaceDN/>
      <w:jc w:val="center"/>
    </w:pPr>
    <w:rPr>
      <w:rFonts w:ascii="Times New Roman" w:eastAsia="Times New Roman" w:hAnsi="Times New Roman" w:cs="Times New Roman"/>
      <w:sz w:val="20"/>
      <w:szCs w:val="20"/>
      <w:lang w:val="es-MX" w:eastAsia="es-ES"/>
    </w:rPr>
  </w:style>
  <w:style w:type="character" w:customStyle="1" w:styleId="Textoindependiente3Car">
    <w:name w:val="Texto independiente 3 Car"/>
    <w:basedOn w:val="Fuentedeprrafopredeter"/>
    <w:link w:val="Textoindependiente3"/>
    <w:rsid w:val="00184037"/>
    <w:rPr>
      <w:rFonts w:ascii="Times New Roman" w:eastAsia="Times New Roman" w:hAnsi="Times New Roman" w:cs="Times New Roman"/>
      <w:sz w:val="20"/>
      <w:szCs w:val="20"/>
      <w:lang w:val="es-MX" w:eastAsia="es-ES"/>
    </w:rPr>
  </w:style>
  <w:style w:type="character" w:styleId="Refdecomentario">
    <w:name w:val="annotation reference"/>
    <w:rsid w:val="00184037"/>
    <w:rPr>
      <w:sz w:val="16"/>
      <w:szCs w:val="16"/>
    </w:rPr>
  </w:style>
  <w:style w:type="paragraph" w:styleId="Textocomentario">
    <w:name w:val="annotation text"/>
    <w:basedOn w:val="Normal"/>
    <w:link w:val="TextocomentarioCar"/>
    <w:rsid w:val="00184037"/>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rsid w:val="00184037"/>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184037"/>
    <w:rPr>
      <w:b/>
      <w:bCs/>
    </w:rPr>
  </w:style>
  <w:style w:type="character" w:customStyle="1" w:styleId="AsuntodelcomentarioCar">
    <w:name w:val="Asunto del comentario Car"/>
    <w:basedOn w:val="TextocomentarioCar"/>
    <w:link w:val="Asuntodelcomentario"/>
    <w:rsid w:val="00184037"/>
    <w:rPr>
      <w:rFonts w:ascii="Times New Roman" w:eastAsia="Times New Roman" w:hAnsi="Times New Roman" w:cs="Times New Roman"/>
      <w:b/>
      <w:bCs/>
      <w:sz w:val="20"/>
      <w:szCs w:val="20"/>
      <w:lang w:val="es-ES" w:eastAsia="es-ES"/>
    </w:rPr>
  </w:style>
  <w:style w:type="paragraph" w:styleId="Sinespaciado">
    <w:name w:val="No Spacing"/>
    <w:uiPriority w:val="1"/>
    <w:qFormat/>
    <w:rsid w:val="00184037"/>
    <w:pPr>
      <w:widowControl/>
      <w:autoSpaceDE/>
      <w:autoSpaceDN/>
    </w:pPr>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184037"/>
    <w:pPr>
      <w:widowControl/>
      <w:autoSpaceDE/>
      <w:autoSpaceDN/>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nhideWhenUsed/>
    <w:qFormat/>
    <w:rsid w:val="00184037"/>
    <w:pPr>
      <w:widowControl/>
      <w:autoSpaceDE/>
      <w:autoSpaceDN/>
    </w:pPr>
    <w:rPr>
      <w:rFonts w:ascii="Times New Roman" w:eastAsia="Times New Roman" w:hAnsi="Times New Roman" w:cs="Times New Roman"/>
      <w:b/>
      <w:bCs/>
      <w:sz w:val="20"/>
      <w:szCs w:val="20"/>
      <w:lang w:eastAsia="es-ES"/>
    </w:rPr>
  </w:style>
  <w:style w:type="paragraph" w:customStyle="1" w:styleId="Titulotabla">
    <w:name w:val="Titulotabla"/>
    <w:basedOn w:val="Normal"/>
    <w:uiPriority w:val="99"/>
    <w:qFormat/>
    <w:rsid w:val="00184037"/>
    <w:pPr>
      <w:keepNext/>
      <w:widowControl/>
      <w:autoSpaceDE/>
      <w:autoSpaceDN/>
      <w:spacing w:before="20" w:after="20"/>
      <w:jc w:val="center"/>
    </w:pPr>
    <w:rPr>
      <w:rFonts w:ascii="Calibri" w:eastAsia="Times New Roman" w:hAnsi="Calibri" w:cs="Calibri"/>
      <w:b/>
      <w:bCs/>
      <w:smallCaps/>
      <w:color w:val="000000"/>
      <w:sz w:val="20"/>
      <w:szCs w:val="18"/>
      <w:lang w:val="es-MX" w:eastAsia="es-CO"/>
    </w:rPr>
  </w:style>
  <w:style w:type="paragraph" w:customStyle="1" w:styleId="Default">
    <w:name w:val="Default"/>
    <w:rsid w:val="00184037"/>
    <w:pPr>
      <w:widowControl/>
      <w:adjustRightInd w:val="0"/>
    </w:pPr>
    <w:rPr>
      <w:rFonts w:ascii="Tahoma" w:eastAsia="Times New Roman" w:hAnsi="Tahoma" w:cs="Tahoma"/>
      <w:color w:val="000000"/>
      <w:sz w:val="24"/>
      <w:szCs w:val="24"/>
      <w:lang w:val="es-CO" w:eastAsia="es-CO"/>
    </w:rPr>
  </w:style>
  <w:style w:type="paragraph" w:customStyle="1" w:styleId="Textbody">
    <w:name w:val="Text body"/>
    <w:basedOn w:val="Normal"/>
    <w:rsid w:val="00184037"/>
    <w:pPr>
      <w:suppressAutoHyphens/>
      <w:autoSpaceDE/>
      <w:spacing w:after="120"/>
    </w:pPr>
    <w:rPr>
      <w:rFonts w:ascii="Times New Roman" w:eastAsia="Times New Roman" w:hAnsi="Times New Roman" w:cs="Times New Roman"/>
      <w:kern w:val="3"/>
      <w:sz w:val="20"/>
      <w:szCs w:val="20"/>
      <w:lang w:eastAsia="es-ES" w:bidi="es-ES"/>
    </w:rPr>
  </w:style>
  <w:style w:type="paragraph" w:styleId="NormalWeb">
    <w:name w:val="Normal (Web)"/>
    <w:basedOn w:val="Normal"/>
    <w:uiPriority w:val="99"/>
    <w:unhideWhenUsed/>
    <w:rsid w:val="0018403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184037"/>
    <w:pPr>
      <w:suppressAutoHyphens/>
      <w:autoSpaceDE/>
    </w:pPr>
    <w:rPr>
      <w:rFonts w:ascii="Times New Roman" w:eastAsia="Times New Roman" w:hAnsi="Times New Roman" w:cs="Times New Roman"/>
      <w:kern w:val="3"/>
      <w:sz w:val="20"/>
      <w:szCs w:val="20"/>
      <w:lang w:val="es-ES" w:eastAsia="es-ES" w:bidi="es-ES"/>
    </w:rPr>
  </w:style>
  <w:style w:type="character" w:customStyle="1" w:styleId="Ttulo1Car">
    <w:name w:val="Título 1 Car"/>
    <w:link w:val="Ttulo1"/>
    <w:rsid w:val="00184037"/>
    <w:rPr>
      <w:rFonts w:ascii="Arial" w:eastAsia="Arial" w:hAnsi="Arial" w:cs="Arial"/>
      <w:b/>
      <w:bCs/>
      <w:lang w:val="es-ES"/>
    </w:rPr>
  </w:style>
  <w:style w:type="table" w:customStyle="1" w:styleId="TableGrid">
    <w:name w:val="TableGrid"/>
    <w:rsid w:val="00184037"/>
    <w:pPr>
      <w:widowControl/>
      <w:autoSpaceDE/>
      <w:autoSpaceDN/>
    </w:pPr>
    <w:rPr>
      <w:rFonts w:ascii="Calibri" w:eastAsia="Times New Roman" w:hAnsi="Calibri" w:cs="Times New Roman"/>
      <w:lang w:val="es-419" w:eastAsia="es-419"/>
    </w:rPr>
    <w:tblPr>
      <w:tblCellMar>
        <w:top w:w="0" w:type="dxa"/>
        <w:left w:w="0" w:type="dxa"/>
        <w:bottom w:w="0" w:type="dxa"/>
        <w:right w:w="0" w:type="dxa"/>
      </w:tblCellMar>
    </w:tblPr>
  </w:style>
  <w:style w:type="character" w:customStyle="1" w:styleId="normaltextrun">
    <w:name w:val="normaltextrun"/>
    <w:rsid w:val="00184037"/>
  </w:style>
  <w:style w:type="paragraph" w:customStyle="1" w:styleId="paragraph">
    <w:name w:val="paragraph"/>
    <w:basedOn w:val="Normal"/>
    <w:rsid w:val="00184037"/>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rsid w:val="00184037"/>
  </w:style>
  <w:style w:type="table" w:styleId="Tablacontema">
    <w:name w:val="Table Theme"/>
    <w:basedOn w:val="Tablanormal"/>
    <w:rsid w:val="00184037"/>
    <w:pPr>
      <w:widowControl/>
      <w:autoSpaceDE/>
      <w:autoSpaceDN/>
    </w:pPr>
    <w:rPr>
      <w:rFonts w:ascii="Times New Roman" w:eastAsia="Times New Roman" w:hAnsi="Times New Roman" w:cs="Times New Roman"/>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1">
    <w:name w:val="Grid Table 4 Accent 1"/>
    <w:basedOn w:val="Tablanormal"/>
    <w:uiPriority w:val="49"/>
    <w:rsid w:val="007453F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2613D2"/>
    <w:rPr>
      <w:color w:val="0000FF" w:themeColor="hyperlink"/>
      <w:u w:val="single"/>
    </w:rPr>
  </w:style>
  <w:style w:type="character" w:styleId="Mencinsinresolver">
    <w:name w:val="Unresolved Mention"/>
    <w:basedOn w:val="Fuentedeprrafopredeter"/>
    <w:uiPriority w:val="99"/>
    <w:semiHidden/>
    <w:unhideWhenUsed/>
    <w:rsid w:val="002613D2"/>
    <w:rPr>
      <w:color w:val="605E5C"/>
      <w:shd w:val="clear" w:color="auto" w:fill="E1DFDD"/>
    </w:rPr>
  </w:style>
  <w:style w:type="character" w:styleId="Hipervnculovisitado">
    <w:name w:val="FollowedHyperlink"/>
    <w:basedOn w:val="Fuentedeprrafopredeter"/>
    <w:uiPriority w:val="99"/>
    <w:semiHidden/>
    <w:unhideWhenUsed/>
    <w:rsid w:val="002613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6262">
      <w:bodyDiv w:val="1"/>
      <w:marLeft w:val="0"/>
      <w:marRight w:val="0"/>
      <w:marTop w:val="0"/>
      <w:marBottom w:val="0"/>
      <w:divBdr>
        <w:top w:val="none" w:sz="0" w:space="0" w:color="auto"/>
        <w:left w:val="none" w:sz="0" w:space="0" w:color="auto"/>
        <w:bottom w:val="none" w:sz="0" w:space="0" w:color="auto"/>
        <w:right w:val="none" w:sz="0" w:space="0" w:color="auto"/>
      </w:divBdr>
    </w:div>
    <w:div w:id="177696267">
      <w:bodyDiv w:val="1"/>
      <w:marLeft w:val="0"/>
      <w:marRight w:val="0"/>
      <w:marTop w:val="0"/>
      <w:marBottom w:val="0"/>
      <w:divBdr>
        <w:top w:val="none" w:sz="0" w:space="0" w:color="auto"/>
        <w:left w:val="none" w:sz="0" w:space="0" w:color="auto"/>
        <w:bottom w:val="none" w:sz="0" w:space="0" w:color="auto"/>
        <w:right w:val="none" w:sz="0" w:space="0" w:color="auto"/>
      </w:divBdr>
    </w:div>
    <w:div w:id="303703085">
      <w:bodyDiv w:val="1"/>
      <w:marLeft w:val="0"/>
      <w:marRight w:val="0"/>
      <w:marTop w:val="0"/>
      <w:marBottom w:val="0"/>
      <w:divBdr>
        <w:top w:val="none" w:sz="0" w:space="0" w:color="auto"/>
        <w:left w:val="none" w:sz="0" w:space="0" w:color="auto"/>
        <w:bottom w:val="none" w:sz="0" w:space="0" w:color="auto"/>
        <w:right w:val="none" w:sz="0" w:space="0" w:color="auto"/>
      </w:divBdr>
    </w:div>
    <w:div w:id="366175021">
      <w:bodyDiv w:val="1"/>
      <w:marLeft w:val="0"/>
      <w:marRight w:val="0"/>
      <w:marTop w:val="0"/>
      <w:marBottom w:val="0"/>
      <w:divBdr>
        <w:top w:val="none" w:sz="0" w:space="0" w:color="auto"/>
        <w:left w:val="none" w:sz="0" w:space="0" w:color="auto"/>
        <w:bottom w:val="none" w:sz="0" w:space="0" w:color="auto"/>
        <w:right w:val="none" w:sz="0" w:space="0" w:color="auto"/>
      </w:divBdr>
    </w:div>
    <w:div w:id="414059349">
      <w:bodyDiv w:val="1"/>
      <w:marLeft w:val="0"/>
      <w:marRight w:val="0"/>
      <w:marTop w:val="0"/>
      <w:marBottom w:val="0"/>
      <w:divBdr>
        <w:top w:val="none" w:sz="0" w:space="0" w:color="auto"/>
        <w:left w:val="none" w:sz="0" w:space="0" w:color="auto"/>
        <w:bottom w:val="none" w:sz="0" w:space="0" w:color="auto"/>
        <w:right w:val="none" w:sz="0" w:space="0" w:color="auto"/>
      </w:divBdr>
    </w:div>
    <w:div w:id="532308448">
      <w:bodyDiv w:val="1"/>
      <w:marLeft w:val="0"/>
      <w:marRight w:val="0"/>
      <w:marTop w:val="0"/>
      <w:marBottom w:val="0"/>
      <w:divBdr>
        <w:top w:val="none" w:sz="0" w:space="0" w:color="auto"/>
        <w:left w:val="none" w:sz="0" w:space="0" w:color="auto"/>
        <w:bottom w:val="none" w:sz="0" w:space="0" w:color="auto"/>
        <w:right w:val="none" w:sz="0" w:space="0" w:color="auto"/>
      </w:divBdr>
    </w:div>
    <w:div w:id="686102343">
      <w:bodyDiv w:val="1"/>
      <w:marLeft w:val="0"/>
      <w:marRight w:val="0"/>
      <w:marTop w:val="0"/>
      <w:marBottom w:val="0"/>
      <w:divBdr>
        <w:top w:val="none" w:sz="0" w:space="0" w:color="auto"/>
        <w:left w:val="none" w:sz="0" w:space="0" w:color="auto"/>
        <w:bottom w:val="none" w:sz="0" w:space="0" w:color="auto"/>
        <w:right w:val="none" w:sz="0" w:space="0" w:color="auto"/>
      </w:divBdr>
    </w:div>
    <w:div w:id="909390264">
      <w:bodyDiv w:val="1"/>
      <w:marLeft w:val="0"/>
      <w:marRight w:val="0"/>
      <w:marTop w:val="0"/>
      <w:marBottom w:val="0"/>
      <w:divBdr>
        <w:top w:val="none" w:sz="0" w:space="0" w:color="auto"/>
        <w:left w:val="none" w:sz="0" w:space="0" w:color="auto"/>
        <w:bottom w:val="none" w:sz="0" w:space="0" w:color="auto"/>
        <w:right w:val="none" w:sz="0" w:space="0" w:color="auto"/>
      </w:divBdr>
    </w:div>
    <w:div w:id="1021322388">
      <w:bodyDiv w:val="1"/>
      <w:marLeft w:val="0"/>
      <w:marRight w:val="0"/>
      <w:marTop w:val="0"/>
      <w:marBottom w:val="0"/>
      <w:divBdr>
        <w:top w:val="none" w:sz="0" w:space="0" w:color="auto"/>
        <w:left w:val="none" w:sz="0" w:space="0" w:color="auto"/>
        <w:bottom w:val="none" w:sz="0" w:space="0" w:color="auto"/>
        <w:right w:val="none" w:sz="0" w:space="0" w:color="auto"/>
      </w:divBdr>
    </w:div>
    <w:div w:id="1595896465">
      <w:bodyDiv w:val="1"/>
      <w:marLeft w:val="0"/>
      <w:marRight w:val="0"/>
      <w:marTop w:val="0"/>
      <w:marBottom w:val="0"/>
      <w:divBdr>
        <w:top w:val="none" w:sz="0" w:space="0" w:color="auto"/>
        <w:left w:val="none" w:sz="0" w:space="0" w:color="auto"/>
        <w:bottom w:val="none" w:sz="0" w:space="0" w:color="auto"/>
        <w:right w:val="none" w:sz="0" w:space="0" w:color="auto"/>
      </w:divBdr>
    </w:div>
    <w:div w:id="1623416096">
      <w:bodyDiv w:val="1"/>
      <w:marLeft w:val="0"/>
      <w:marRight w:val="0"/>
      <w:marTop w:val="0"/>
      <w:marBottom w:val="0"/>
      <w:divBdr>
        <w:top w:val="none" w:sz="0" w:space="0" w:color="auto"/>
        <w:left w:val="none" w:sz="0" w:space="0" w:color="auto"/>
        <w:bottom w:val="none" w:sz="0" w:space="0" w:color="auto"/>
        <w:right w:val="none" w:sz="0" w:space="0" w:color="auto"/>
      </w:divBdr>
    </w:div>
    <w:div w:id="1689528484">
      <w:bodyDiv w:val="1"/>
      <w:marLeft w:val="0"/>
      <w:marRight w:val="0"/>
      <w:marTop w:val="0"/>
      <w:marBottom w:val="0"/>
      <w:divBdr>
        <w:top w:val="none" w:sz="0" w:space="0" w:color="auto"/>
        <w:left w:val="none" w:sz="0" w:space="0" w:color="auto"/>
        <w:bottom w:val="none" w:sz="0" w:space="0" w:color="auto"/>
        <w:right w:val="none" w:sz="0" w:space="0" w:color="auto"/>
      </w:divBdr>
    </w:div>
    <w:div w:id="1911502544">
      <w:bodyDiv w:val="1"/>
      <w:marLeft w:val="0"/>
      <w:marRight w:val="0"/>
      <w:marTop w:val="0"/>
      <w:marBottom w:val="0"/>
      <w:divBdr>
        <w:top w:val="none" w:sz="0" w:space="0" w:color="auto"/>
        <w:left w:val="none" w:sz="0" w:space="0" w:color="auto"/>
        <w:bottom w:val="none" w:sz="0" w:space="0" w:color="auto"/>
        <w:right w:val="none" w:sz="0" w:space="0" w:color="auto"/>
      </w:divBdr>
    </w:div>
    <w:div w:id="1968273661">
      <w:bodyDiv w:val="1"/>
      <w:marLeft w:val="0"/>
      <w:marRight w:val="0"/>
      <w:marTop w:val="0"/>
      <w:marBottom w:val="0"/>
      <w:divBdr>
        <w:top w:val="none" w:sz="0" w:space="0" w:color="auto"/>
        <w:left w:val="none" w:sz="0" w:space="0" w:color="auto"/>
        <w:bottom w:val="none" w:sz="0" w:space="0" w:color="auto"/>
        <w:right w:val="none" w:sz="0" w:space="0" w:color="auto"/>
      </w:divBdr>
    </w:div>
    <w:div w:id="2009795146">
      <w:bodyDiv w:val="1"/>
      <w:marLeft w:val="0"/>
      <w:marRight w:val="0"/>
      <w:marTop w:val="0"/>
      <w:marBottom w:val="0"/>
      <w:divBdr>
        <w:top w:val="none" w:sz="0" w:space="0" w:color="auto"/>
        <w:left w:val="none" w:sz="0" w:space="0" w:color="auto"/>
        <w:bottom w:val="none" w:sz="0" w:space="0" w:color="auto"/>
        <w:right w:val="none" w:sz="0" w:space="0" w:color="auto"/>
      </w:divBdr>
    </w:div>
    <w:div w:id="2030256691">
      <w:bodyDiv w:val="1"/>
      <w:marLeft w:val="0"/>
      <w:marRight w:val="0"/>
      <w:marTop w:val="0"/>
      <w:marBottom w:val="0"/>
      <w:divBdr>
        <w:top w:val="none" w:sz="0" w:space="0" w:color="auto"/>
        <w:left w:val="none" w:sz="0" w:space="0" w:color="auto"/>
        <w:bottom w:val="none" w:sz="0" w:space="0" w:color="auto"/>
        <w:right w:val="none" w:sz="0" w:space="0" w:color="auto"/>
      </w:divBdr>
    </w:div>
    <w:div w:id="2085881163">
      <w:bodyDiv w:val="1"/>
      <w:marLeft w:val="0"/>
      <w:marRight w:val="0"/>
      <w:marTop w:val="0"/>
      <w:marBottom w:val="0"/>
      <w:divBdr>
        <w:top w:val="none" w:sz="0" w:space="0" w:color="auto"/>
        <w:left w:val="none" w:sz="0" w:space="0" w:color="auto"/>
        <w:bottom w:val="none" w:sz="0" w:space="0" w:color="auto"/>
        <w:right w:val="none" w:sz="0" w:space="0" w:color="auto"/>
      </w:divBdr>
    </w:div>
    <w:div w:id="2094663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hyperlink" Target="https://uaespdc-my.sharepoint.com/:f:/g/personal/hermes_forero_uaesp_gov_co/EsbLFihJcJNBvY1BhRzmt7IBhSHKgBXNtr5jC7INKMfBeA?e=U2JgO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oleObject" Target="file:///\\EQUIPO1\1.%20uaesp\Hospitalarios\Matrices%20de%20seguimiento\Mis%20Calculos%2020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QUIPO1\1.%20uaesp\Hospitalarios\Matrices%20de%20seguimiento\Mis%20Calculos%2020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99392882133311"/>
          <c:y val="0.16666666666666666"/>
          <c:w val="0.85817851701946202"/>
          <c:h val="0.64703011081948092"/>
        </c:manualLayout>
      </c:layout>
      <c:lineChart>
        <c:grouping val="standard"/>
        <c:varyColors val="0"/>
        <c:ser>
          <c:idx val="0"/>
          <c:order val="0"/>
          <c:tx>
            <c:strRef>
              <c:f>'Variación anual'!$B$1</c:f>
              <c:strCache>
                <c:ptCount val="1"/>
                <c:pt idx="0">
                  <c:v>2019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'Variación anual'!$A$2:$A$13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'Variación anual'!$B$2:$B$13</c:f>
              <c:numCache>
                <c:formatCode>0.00</c:formatCode>
                <c:ptCount val="12"/>
                <c:pt idx="0">
                  <c:v>1106.6655600000001</c:v>
                </c:pt>
                <c:pt idx="1">
                  <c:v>1098.96973</c:v>
                </c:pt>
                <c:pt idx="2">
                  <c:v>1185.5740000000001</c:v>
                </c:pt>
                <c:pt idx="3">
                  <c:v>1164.6389999999999</c:v>
                </c:pt>
                <c:pt idx="4">
                  <c:v>1225.5</c:v>
                </c:pt>
                <c:pt idx="5">
                  <c:v>1148.6020000000001</c:v>
                </c:pt>
                <c:pt idx="6">
                  <c:v>1248.6845499999999</c:v>
                </c:pt>
                <c:pt idx="7">
                  <c:v>1225.1907699999999</c:v>
                </c:pt>
                <c:pt idx="8">
                  <c:v>1211.231</c:v>
                </c:pt>
                <c:pt idx="9">
                  <c:v>1248.3019999999999</c:v>
                </c:pt>
                <c:pt idx="10">
                  <c:v>1120.9739999999999</c:v>
                </c:pt>
                <c:pt idx="11">
                  <c:v>1133.7006999999999</c:v>
                </c:pt>
              </c:numCache>
            </c:numRef>
          </c:val>
          <c:smooth val="0"/>
          <c:extLst>
            <c:ext xmlns:c16="http://schemas.microsoft.com/office/drawing/2014/chart" uri="{C3380CC4-5D6E-409C-BE32-E72D297353CC}">
              <c16:uniqueId val="{00000000-BBD6-4CEB-A8D0-577F1493F9B9}"/>
            </c:ext>
          </c:extLst>
        </c:ser>
        <c:ser>
          <c:idx val="1"/>
          <c:order val="1"/>
          <c:tx>
            <c:strRef>
              <c:f>'Variación anual'!$C$1</c:f>
              <c:strCache>
                <c:ptCount val="1"/>
                <c:pt idx="0">
                  <c:v>2020</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'Variación anual'!$A$2:$A$13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'Variación anual'!$C$2:$C$13</c:f>
              <c:numCache>
                <c:formatCode>0.00</c:formatCode>
                <c:ptCount val="12"/>
                <c:pt idx="0">
                  <c:v>1184.0309999999999</c:v>
                </c:pt>
                <c:pt idx="1">
                  <c:v>1192.671</c:v>
                </c:pt>
                <c:pt idx="2">
                  <c:v>1111.3283000000001</c:v>
                </c:pt>
                <c:pt idx="3">
                  <c:v>781.14599999999996</c:v>
                </c:pt>
                <c:pt idx="4">
                  <c:v>950.76700000000005</c:v>
                </c:pt>
                <c:pt idx="5">
                  <c:v>1084.6469999999999</c:v>
                </c:pt>
                <c:pt idx="6">
                  <c:v>1374.6790000000001</c:v>
                </c:pt>
                <c:pt idx="7">
                  <c:v>1403.52629</c:v>
                </c:pt>
                <c:pt idx="8">
                  <c:v>1421.61303</c:v>
                </c:pt>
                <c:pt idx="9">
                  <c:v>1447.43</c:v>
                </c:pt>
                <c:pt idx="10">
                  <c:v>1378.1010000000001</c:v>
                </c:pt>
                <c:pt idx="11">
                  <c:v>1384.231</c:v>
                </c:pt>
              </c:numCache>
            </c:numRef>
          </c:val>
          <c:smooth val="0"/>
          <c:extLst>
            <c:ext xmlns:c16="http://schemas.microsoft.com/office/drawing/2014/chart" uri="{C3380CC4-5D6E-409C-BE32-E72D297353CC}">
              <c16:uniqueId val="{00000001-BBD6-4CEB-A8D0-577F1493F9B9}"/>
            </c:ext>
          </c:extLst>
        </c:ser>
        <c:ser>
          <c:idx val="2"/>
          <c:order val="2"/>
          <c:tx>
            <c:strRef>
              <c:f>'Variación anual'!$D$1</c:f>
              <c:strCache>
                <c:ptCount val="1"/>
                <c:pt idx="0">
                  <c:v>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'Variación anual'!$A$2:$A$13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'Variación anual'!$D$2:$D$13</c:f>
              <c:numCache>
                <c:formatCode>0.00</c:formatCode>
                <c:ptCount val="12"/>
                <c:pt idx="0">
                  <c:v>1430.268</c:v>
                </c:pt>
                <c:pt idx="1">
                  <c:v>1338.027</c:v>
                </c:pt>
                <c:pt idx="2">
                  <c:v>1481.9849999999999</c:v>
                </c:pt>
              </c:numCache>
            </c:numRef>
          </c:val>
          <c:smooth val="0"/>
          <c:extLst>
            <c:ext xmlns:c16="http://schemas.microsoft.com/office/drawing/2014/chart" uri="{C3380CC4-5D6E-409C-BE32-E72D297353CC}">
              <c16:uniqueId val="{00000002-BBD6-4CEB-A8D0-577F1493F9B9}"/>
            </c:ext>
          </c:extLst>
        </c:ser>
        <c:dLbls>
          <c:showLegendKey val="0"/>
          <c:showVal val="0"/>
          <c:showCatName val="0"/>
          <c:showSerName val="0"/>
          <c:showPercent val="0"/>
          <c:showBubbleSize val="0"/>
        </c:dLbls>
        <c:marker val="1"/>
        <c:smooth val="0"/>
        <c:axId val="1055181040"/>
        <c:axId val="1055181872"/>
      </c:lineChart>
      <c:catAx>
        <c:axId val="1055181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5181872"/>
        <c:crosses val="autoZero"/>
        <c:auto val="1"/>
        <c:lblAlgn val="ctr"/>
        <c:lblOffset val="100"/>
        <c:noMultiLvlLbl val="0"/>
      </c:catAx>
      <c:valAx>
        <c:axId val="1055181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Ton</a:t>
                </a:r>
              </a:p>
            </c:rich>
          </c:tx>
          <c:layout>
            <c:manualLayout>
              <c:xMode val="edge"/>
              <c:yMode val="edge"/>
              <c:x val="6.6752237473544376E-2"/>
              <c:y val="1.7484689413823275E-2"/>
            </c:manualLayout>
          </c:layout>
          <c:overlay val="0"/>
          <c:spPr>
            <a:noFill/>
            <a:ln>
              <a:noFill/>
            </a:ln>
            <a:effectLst/>
          </c:spPr>
          <c:txPr>
            <a:bodyPr rot="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055181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741990584510268E-2"/>
          <c:y val="0.10877887669840297"/>
          <c:w val="0.87870243492290734"/>
          <c:h val="0.60834028448805089"/>
        </c:manualLayout>
      </c:layout>
      <c:bar3DChart>
        <c:barDir val="col"/>
        <c:grouping val="stacked"/>
        <c:varyColors val="0"/>
        <c:ser>
          <c:idx val="0"/>
          <c:order val="0"/>
          <c:tx>
            <c:strRef>
              <c:f>Biosanitarios!$C$25</c:f>
              <c:strCache>
                <c:ptCount val="1"/>
                <c:pt idx="0">
                  <c:v>GRANDE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cat>
            <c:strRef>
              <c:f>Biosanitarios!$B$26:$B$45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Biosanitarios!$C$26:$C$45</c:f>
              <c:numCache>
                <c:formatCode>#,##0.00</c:formatCode>
                <c:ptCount val="20"/>
                <c:pt idx="0">
                  <c:v>130.61000000000001</c:v>
                </c:pt>
                <c:pt idx="1">
                  <c:v>153.51400000000001</c:v>
                </c:pt>
                <c:pt idx="2">
                  <c:v>5.8520000000000003</c:v>
                </c:pt>
                <c:pt idx="3">
                  <c:v>70.147999999999996</c:v>
                </c:pt>
                <c:pt idx="4">
                  <c:v>0</c:v>
                </c:pt>
                <c:pt idx="5">
                  <c:v>19.515999999999998</c:v>
                </c:pt>
                <c:pt idx="6">
                  <c:v>7.99</c:v>
                </c:pt>
                <c:pt idx="7">
                  <c:v>60.814999999999998</c:v>
                </c:pt>
                <c:pt idx="8">
                  <c:v>11.395</c:v>
                </c:pt>
                <c:pt idx="9">
                  <c:v>22.803000000000001</c:v>
                </c:pt>
                <c:pt idx="10">
                  <c:v>56.286000000000001</c:v>
                </c:pt>
                <c:pt idx="11">
                  <c:v>34.389000000000003</c:v>
                </c:pt>
                <c:pt idx="12">
                  <c:v>106.41500000000001</c:v>
                </c:pt>
                <c:pt idx="13">
                  <c:v>92.561999999999998</c:v>
                </c:pt>
                <c:pt idx="14">
                  <c:v>21.884</c:v>
                </c:pt>
                <c:pt idx="15">
                  <c:v>5.4420000000000002</c:v>
                </c:pt>
                <c:pt idx="16">
                  <c:v>3.6030000000000002</c:v>
                </c:pt>
                <c:pt idx="17">
                  <c:v>28.882000000000001</c:v>
                </c:pt>
                <c:pt idx="18">
                  <c:v>13.656000000000001</c:v>
                </c:pt>
                <c:pt idx="19">
                  <c:v>0</c:v>
                </c:pt>
              </c:numCache>
            </c:numRef>
          </c:val>
          <c:extLst>
            <c:ext xmlns:c16="http://schemas.microsoft.com/office/drawing/2014/chart" uri="{C3380CC4-5D6E-409C-BE32-E72D297353CC}">
              <c16:uniqueId val="{00000000-A1D0-485D-8C79-388077C2D02A}"/>
            </c:ext>
          </c:extLst>
        </c:ser>
        <c:ser>
          <c:idx val="1"/>
          <c:order val="1"/>
          <c:tx>
            <c:strRef>
              <c:f>Biosanitarios!$D$25</c:f>
              <c:strCache>
                <c:ptCount val="1"/>
                <c:pt idx="0">
                  <c:v>MEDIANO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cat>
            <c:strRef>
              <c:f>Biosanitarios!$B$26:$B$45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Biosanitarios!$D$26:$D$45</c:f>
              <c:numCache>
                <c:formatCode>#,##0.00</c:formatCode>
                <c:ptCount val="20"/>
                <c:pt idx="0">
                  <c:v>18.452000000000002</c:v>
                </c:pt>
                <c:pt idx="1">
                  <c:v>20.672000000000001</c:v>
                </c:pt>
                <c:pt idx="2">
                  <c:v>2.4390000000000001</c:v>
                </c:pt>
                <c:pt idx="3">
                  <c:v>0.71299999999999997</c:v>
                </c:pt>
                <c:pt idx="4">
                  <c:v>0</c:v>
                </c:pt>
                <c:pt idx="5">
                  <c:v>0</c:v>
                </c:pt>
                <c:pt idx="6">
                  <c:v>8.0370000000000008</c:v>
                </c:pt>
                <c:pt idx="7">
                  <c:v>9.9689999999999994</c:v>
                </c:pt>
                <c:pt idx="8">
                  <c:v>8.6170000000000009</c:v>
                </c:pt>
                <c:pt idx="9">
                  <c:v>8.9369999999999994</c:v>
                </c:pt>
                <c:pt idx="10">
                  <c:v>18.12</c:v>
                </c:pt>
                <c:pt idx="11">
                  <c:v>10.193</c:v>
                </c:pt>
                <c:pt idx="12">
                  <c:v>17.448</c:v>
                </c:pt>
                <c:pt idx="13">
                  <c:v>3.2749999999999999</c:v>
                </c:pt>
                <c:pt idx="14">
                  <c:v>2.8620000000000001</c:v>
                </c:pt>
                <c:pt idx="15">
                  <c:v>19.48</c:v>
                </c:pt>
                <c:pt idx="16">
                  <c:v>1.0389999999999999</c:v>
                </c:pt>
                <c:pt idx="17">
                  <c:v>5.1139999999999999</c:v>
                </c:pt>
                <c:pt idx="18">
                  <c:v>2.3340000000000001</c:v>
                </c:pt>
                <c:pt idx="19">
                  <c:v>0</c:v>
                </c:pt>
              </c:numCache>
            </c:numRef>
          </c:val>
          <c:extLst>
            <c:ext xmlns:c16="http://schemas.microsoft.com/office/drawing/2014/chart" uri="{C3380CC4-5D6E-409C-BE32-E72D297353CC}">
              <c16:uniqueId val="{00000001-A1D0-485D-8C79-388077C2D02A}"/>
            </c:ext>
          </c:extLst>
        </c:ser>
        <c:ser>
          <c:idx val="2"/>
          <c:order val="2"/>
          <c:tx>
            <c:strRef>
              <c:f>Biosanitarios!$E$25</c:f>
              <c:strCache>
                <c:ptCount val="1"/>
                <c:pt idx="0">
                  <c:v>PEQUEÑO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cat>
            <c:strRef>
              <c:f>Biosanitarios!$B$26:$B$45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Biosanitarios!$E$26:$E$45</c:f>
              <c:numCache>
                <c:formatCode>#,##0.00</c:formatCode>
                <c:ptCount val="20"/>
                <c:pt idx="0">
                  <c:v>36.950000000000003</c:v>
                </c:pt>
                <c:pt idx="1">
                  <c:v>18.108000000000001</c:v>
                </c:pt>
                <c:pt idx="2">
                  <c:v>0.36199999999999999</c:v>
                </c:pt>
                <c:pt idx="3">
                  <c:v>0.99</c:v>
                </c:pt>
                <c:pt idx="4">
                  <c:v>1.8819999999999999</c:v>
                </c:pt>
                <c:pt idx="5">
                  <c:v>0.46800000000000003</c:v>
                </c:pt>
                <c:pt idx="6">
                  <c:v>1.2210000000000001</c:v>
                </c:pt>
                <c:pt idx="7">
                  <c:v>6.8289999999999997</c:v>
                </c:pt>
                <c:pt idx="8">
                  <c:v>8.9979999999999993</c:v>
                </c:pt>
                <c:pt idx="9">
                  <c:v>9.0299999999999994</c:v>
                </c:pt>
                <c:pt idx="10">
                  <c:v>10.276999999999999</c:v>
                </c:pt>
                <c:pt idx="11">
                  <c:v>7.3369999999999997</c:v>
                </c:pt>
                <c:pt idx="12">
                  <c:v>10.957000000000001</c:v>
                </c:pt>
                <c:pt idx="13">
                  <c:v>0.54</c:v>
                </c:pt>
                <c:pt idx="14">
                  <c:v>2.3519999999999999</c:v>
                </c:pt>
                <c:pt idx="15">
                  <c:v>5.9560000000000004</c:v>
                </c:pt>
                <c:pt idx="16">
                  <c:v>0.55400000000000005</c:v>
                </c:pt>
                <c:pt idx="17">
                  <c:v>3.89</c:v>
                </c:pt>
                <c:pt idx="18">
                  <c:v>1.419</c:v>
                </c:pt>
                <c:pt idx="19">
                  <c:v>0</c:v>
                </c:pt>
              </c:numCache>
            </c:numRef>
          </c:val>
          <c:extLst>
            <c:ext xmlns:c16="http://schemas.microsoft.com/office/drawing/2014/chart" uri="{C3380CC4-5D6E-409C-BE32-E72D297353CC}">
              <c16:uniqueId val="{00000002-A1D0-485D-8C79-388077C2D02A}"/>
            </c:ext>
          </c:extLst>
        </c:ser>
        <c:ser>
          <c:idx val="3"/>
          <c:order val="3"/>
          <c:tx>
            <c:strRef>
              <c:f>Biosanitarios!$F$25</c:f>
              <c:strCache>
                <c:ptCount val="1"/>
                <c:pt idx="0">
                  <c:v>MICRO A</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cat>
            <c:strRef>
              <c:f>Biosanitarios!$B$26:$B$45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Biosanitarios!$F$26:$F$45</c:f>
              <c:numCache>
                <c:formatCode>#,##0.00</c:formatCode>
                <c:ptCount val="20"/>
                <c:pt idx="0">
                  <c:v>8.7379999999999995</c:v>
                </c:pt>
                <c:pt idx="1">
                  <c:v>5.7220000000000004</c:v>
                </c:pt>
                <c:pt idx="2">
                  <c:v>0.56899999999999995</c:v>
                </c:pt>
                <c:pt idx="3">
                  <c:v>0.67500000000000004</c:v>
                </c:pt>
                <c:pt idx="4">
                  <c:v>0</c:v>
                </c:pt>
                <c:pt idx="5">
                  <c:v>0.79500000000000004</c:v>
                </c:pt>
                <c:pt idx="6">
                  <c:v>0.94699999999999995</c:v>
                </c:pt>
                <c:pt idx="7">
                  <c:v>5.3609999999999998</c:v>
                </c:pt>
                <c:pt idx="8">
                  <c:v>5.2530000000000001</c:v>
                </c:pt>
                <c:pt idx="9">
                  <c:v>4.093</c:v>
                </c:pt>
                <c:pt idx="10">
                  <c:v>4.97</c:v>
                </c:pt>
                <c:pt idx="11">
                  <c:v>5.226</c:v>
                </c:pt>
                <c:pt idx="12">
                  <c:v>4.0720000000000001</c:v>
                </c:pt>
                <c:pt idx="13">
                  <c:v>0</c:v>
                </c:pt>
                <c:pt idx="14">
                  <c:v>0.51800000000000002</c:v>
                </c:pt>
                <c:pt idx="15">
                  <c:v>3.2610000000000001</c:v>
                </c:pt>
                <c:pt idx="16">
                  <c:v>0.223</c:v>
                </c:pt>
                <c:pt idx="17">
                  <c:v>0.54800000000000004</c:v>
                </c:pt>
                <c:pt idx="18">
                  <c:v>0.252</c:v>
                </c:pt>
                <c:pt idx="19">
                  <c:v>0</c:v>
                </c:pt>
              </c:numCache>
            </c:numRef>
          </c:val>
          <c:extLst>
            <c:ext xmlns:c16="http://schemas.microsoft.com/office/drawing/2014/chart" uri="{C3380CC4-5D6E-409C-BE32-E72D297353CC}">
              <c16:uniqueId val="{00000003-A1D0-485D-8C79-388077C2D02A}"/>
            </c:ext>
          </c:extLst>
        </c:ser>
        <c:ser>
          <c:idx val="4"/>
          <c:order val="4"/>
          <c:tx>
            <c:strRef>
              <c:f>Biosanitarios!$G$25</c:f>
              <c:strCache>
                <c:ptCount val="1"/>
                <c:pt idx="0">
                  <c:v>MICRO B</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cat>
            <c:strRef>
              <c:f>Biosanitarios!$B$26:$B$45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Biosanitarios!$G$26:$G$45</c:f>
              <c:numCache>
                <c:formatCode>#,##0.00</c:formatCode>
                <c:ptCount val="20"/>
                <c:pt idx="0">
                  <c:v>11.151</c:v>
                </c:pt>
                <c:pt idx="1">
                  <c:v>9.9870000000000001</c:v>
                </c:pt>
                <c:pt idx="2">
                  <c:v>0.58899999999999997</c:v>
                </c:pt>
                <c:pt idx="3">
                  <c:v>0.16</c:v>
                </c:pt>
                <c:pt idx="4">
                  <c:v>0.58699999999999997</c:v>
                </c:pt>
                <c:pt idx="5">
                  <c:v>0.92100000000000004</c:v>
                </c:pt>
                <c:pt idx="6">
                  <c:v>0.97</c:v>
                </c:pt>
                <c:pt idx="7">
                  <c:v>2.294</c:v>
                </c:pt>
                <c:pt idx="8">
                  <c:v>2.2080000000000002</c:v>
                </c:pt>
                <c:pt idx="9">
                  <c:v>2.423</c:v>
                </c:pt>
                <c:pt idx="10">
                  <c:v>7.17</c:v>
                </c:pt>
                <c:pt idx="11">
                  <c:v>2.2650000000000001</c:v>
                </c:pt>
                <c:pt idx="12">
                  <c:v>2.8279999999999998</c:v>
                </c:pt>
                <c:pt idx="13">
                  <c:v>0.53400000000000003</c:v>
                </c:pt>
                <c:pt idx="14">
                  <c:v>1.1020000000000001</c:v>
                </c:pt>
                <c:pt idx="15">
                  <c:v>2.8079999999999998</c:v>
                </c:pt>
                <c:pt idx="16">
                  <c:v>0.88700000000000001</c:v>
                </c:pt>
                <c:pt idx="17">
                  <c:v>0.379</c:v>
                </c:pt>
                <c:pt idx="18">
                  <c:v>0.16600000000000001</c:v>
                </c:pt>
                <c:pt idx="19">
                  <c:v>1.0999999999999999E-2</c:v>
                </c:pt>
              </c:numCache>
            </c:numRef>
          </c:val>
          <c:extLst>
            <c:ext xmlns:c16="http://schemas.microsoft.com/office/drawing/2014/chart" uri="{C3380CC4-5D6E-409C-BE32-E72D297353CC}">
              <c16:uniqueId val="{00000004-A1D0-485D-8C79-388077C2D02A}"/>
            </c:ext>
          </c:extLst>
        </c:ser>
        <c:ser>
          <c:idx val="5"/>
          <c:order val="5"/>
          <c:tx>
            <c:strRef>
              <c:f>Biosanitarios!$H$25</c:f>
              <c:strCache>
                <c:ptCount val="1"/>
                <c:pt idx="0">
                  <c:v>MICRO C</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cat>
            <c:strRef>
              <c:f>Biosanitarios!$B$26:$B$45</c:f>
              <c:strCache>
                <c:ptCount val="20"/>
                <c:pt idx="0">
                  <c:v>USAQUEN</c:v>
                </c:pt>
                <c:pt idx="1">
                  <c:v>CHAPINERO</c:v>
                </c:pt>
                <c:pt idx="2">
                  <c:v>SANTA FE</c:v>
                </c:pt>
                <c:pt idx="3">
                  <c:v>S. CRISTOBAL</c:v>
                </c:pt>
                <c:pt idx="4">
                  <c:v>USME</c:v>
                </c:pt>
                <c:pt idx="5">
                  <c:v>TUNJUELITO</c:v>
                </c:pt>
                <c:pt idx="6">
                  <c:v>BOSA</c:v>
                </c:pt>
                <c:pt idx="7">
                  <c:v>KENNEDY</c:v>
                </c:pt>
                <c:pt idx="8">
                  <c:v>FONTIBON</c:v>
                </c:pt>
                <c:pt idx="9">
                  <c:v>ENGATIVA</c:v>
                </c:pt>
                <c:pt idx="10">
                  <c:v>SUBA</c:v>
                </c:pt>
                <c:pt idx="11">
                  <c:v>B. UNIDOS</c:v>
                </c:pt>
                <c:pt idx="12">
                  <c:v>TEUSAQUILLO</c:v>
                </c:pt>
                <c:pt idx="13">
                  <c:v>MARTIRES</c:v>
                </c:pt>
                <c:pt idx="14">
                  <c:v>A. NARIÑO</c:v>
                </c:pt>
                <c:pt idx="15">
                  <c:v>PTE ARANDA</c:v>
                </c:pt>
                <c:pt idx="16">
                  <c:v>CANDELARIA</c:v>
                </c:pt>
                <c:pt idx="17">
                  <c:v>R. URIBE</c:v>
                </c:pt>
                <c:pt idx="18">
                  <c:v>C. BOLIVAR</c:v>
                </c:pt>
                <c:pt idx="19">
                  <c:v> SUMAPAZ</c:v>
                </c:pt>
              </c:strCache>
            </c:strRef>
          </c:cat>
          <c:val>
            <c:numRef>
              <c:f>Biosanitarios!$H$26:$H$45</c:f>
              <c:numCache>
                <c:formatCode>#,##0.00</c:formatCode>
                <c:ptCount val="20"/>
                <c:pt idx="0">
                  <c:v>5.4950000000000001</c:v>
                </c:pt>
                <c:pt idx="1">
                  <c:v>3.8260000000000001</c:v>
                </c:pt>
                <c:pt idx="2">
                  <c:v>0.74099999999999999</c:v>
                </c:pt>
                <c:pt idx="3">
                  <c:v>1.3779999999999999</c:v>
                </c:pt>
                <c:pt idx="4">
                  <c:v>0.80200000000000005</c:v>
                </c:pt>
                <c:pt idx="5">
                  <c:v>0.64400000000000002</c:v>
                </c:pt>
                <c:pt idx="6">
                  <c:v>1.69</c:v>
                </c:pt>
                <c:pt idx="7">
                  <c:v>2.911</c:v>
                </c:pt>
                <c:pt idx="8">
                  <c:v>2</c:v>
                </c:pt>
                <c:pt idx="9">
                  <c:v>4.5289999999999999</c:v>
                </c:pt>
                <c:pt idx="10">
                  <c:v>4.6920000000000002</c:v>
                </c:pt>
                <c:pt idx="11">
                  <c:v>1.4059999999999999</c:v>
                </c:pt>
                <c:pt idx="12">
                  <c:v>3.0539999999999998</c:v>
                </c:pt>
                <c:pt idx="13">
                  <c:v>0.88200000000000001</c:v>
                </c:pt>
                <c:pt idx="14">
                  <c:v>1.339</c:v>
                </c:pt>
                <c:pt idx="15">
                  <c:v>2.9830000000000001</c:v>
                </c:pt>
                <c:pt idx="16">
                  <c:v>0.26900000000000002</c:v>
                </c:pt>
                <c:pt idx="17">
                  <c:v>1.9079999999999999</c:v>
                </c:pt>
                <c:pt idx="18">
                  <c:v>1.1759999999999999</c:v>
                </c:pt>
                <c:pt idx="19">
                  <c:v>0.2</c:v>
                </c:pt>
              </c:numCache>
            </c:numRef>
          </c:val>
          <c:extLst>
            <c:ext xmlns:c16="http://schemas.microsoft.com/office/drawing/2014/chart" uri="{C3380CC4-5D6E-409C-BE32-E72D297353CC}">
              <c16:uniqueId val="{00000005-A1D0-485D-8C79-388077C2D02A}"/>
            </c:ext>
          </c:extLst>
        </c:ser>
        <c:dLbls>
          <c:showLegendKey val="0"/>
          <c:showVal val="0"/>
          <c:showCatName val="0"/>
          <c:showSerName val="0"/>
          <c:showPercent val="0"/>
          <c:showBubbleSize val="0"/>
        </c:dLbls>
        <c:gapWidth val="150"/>
        <c:shape val="box"/>
        <c:axId val="733507791"/>
        <c:axId val="499637487"/>
        <c:axId val="0"/>
      </c:bar3DChart>
      <c:catAx>
        <c:axId val="73350779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99637487"/>
        <c:crosses val="autoZero"/>
        <c:auto val="1"/>
        <c:lblAlgn val="ctr"/>
        <c:lblOffset val="100"/>
        <c:noMultiLvlLbl val="0"/>
      </c:catAx>
      <c:valAx>
        <c:axId val="49963748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tx2"/>
                    </a:solidFill>
                    <a:latin typeface="+mn-lt"/>
                    <a:ea typeface="+mn-ea"/>
                    <a:cs typeface="+mn-cs"/>
                  </a:defRPr>
                </a:pPr>
                <a:r>
                  <a:rPr lang="es-CO"/>
                  <a:t>Ton</a:t>
                </a:r>
              </a:p>
            </c:rich>
          </c:tx>
          <c:layout>
            <c:manualLayout>
              <c:xMode val="edge"/>
              <c:yMode val="edge"/>
              <c:x val="4.9014176258270745E-2"/>
              <c:y val="2.4954332602805138E-2"/>
            </c:manualLayout>
          </c:layout>
          <c:overlay val="0"/>
          <c:spPr>
            <a:noFill/>
            <a:ln>
              <a:noFill/>
            </a:ln>
            <a:effectLst/>
          </c:spPr>
          <c:txPr>
            <a:bodyPr rot="0" spcFirstLastPara="1" vertOverflow="ellipsis" wrap="square" anchor="ctr" anchorCtr="1"/>
            <a:lstStyle/>
            <a:p>
              <a:pPr>
                <a:defRPr sz="900" b="1" i="0" u="none" strike="noStrike" kern="1200" baseline="0">
                  <a:solidFill>
                    <a:schemeClr val="tx2"/>
                  </a:solidFill>
                  <a:latin typeface="+mn-lt"/>
                  <a:ea typeface="+mn-ea"/>
                  <a:cs typeface="+mn-cs"/>
                </a:defRPr>
              </a:pPr>
              <a:endParaRPr lang="es-C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733507791"/>
        <c:crosses val="autoZero"/>
        <c:crossBetween val="between"/>
      </c:valAx>
      <c:spPr>
        <a:noFill/>
        <a:ln>
          <a:noFill/>
        </a:ln>
        <a:effectLst/>
      </c:spPr>
    </c:plotArea>
    <c:legend>
      <c:legendPos val="b"/>
      <c:layout>
        <c:manualLayout>
          <c:xMode val="edge"/>
          <c:yMode val="edge"/>
          <c:x val="0.20263785208667098"/>
          <c:y val="0.94055443033340047"/>
          <c:w val="0.60626830737066961"/>
          <c:h val="5.944556966659954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4C312-0401-4891-B113-D8ECF1EE3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16</Pages>
  <Words>4761</Words>
  <Characters>26188</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1</vt:lpstr>
    </vt:vector>
  </TitlesOfParts>
  <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Provis01</dc:creator>
  <cp:lastModifiedBy>Gloria Amparo Martinez Dulce</cp:lastModifiedBy>
  <cp:revision>2</cp:revision>
  <cp:lastPrinted>2021-04-24T05:05:00Z</cp:lastPrinted>
  <dcterms:created xsi:type="dcterms:W3CDTF">2021-05-13T01:57:00Z</dcterms:created>
  <dcterms:modified xsi:type="dcterms:W3CDTF">2021-05-13T01:57:00Z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Creator">
    <vt:lpwstr>Microsoft® Word para Microsoft 365</vt:lpwstr>
  </property>
  <property fmtid="{D5CDD505-2E9C-101B-9397-08002B2CF9AE}" pid="4" name="LastSaved">
    <vt:filetime>2021-04-08T00:00:00Z</vt:filetime>
  </property>
</Properties>
</file>