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0"/>
      </w:tblGrid>
      <w:tr w:rsidR="00173E97" w:rsidRPr="00E6408B" w:rsidTr="00D9369B">
        <w:tc>
          <w:tcPr>
            <w:tcW w:w="10530" w:type="dxa"/>
            <w:shd w:val="clear" w:color="auto" w:fill="E0E0E0"/>
          </w:tcPr>
          <w:p w:rsidR="00173E97" w:rsidRPr="00E6408B" w:rsidRDefault="00173E97" w:rsidP="00D94EA8">
            <w:pPr>
              <w:jc w:val="center"/>
              <w:rPr>
                <w:b/>
                <w:sz w:val="22"/>
                <w:szCs w:val="22"/>
              </w:rPr>
            </w:pPr>
            <w:r w:rsidRPr="00E6408B">
              <w:rPr>
                <w:b/>
                <w:sz w:val="22"/>
                <w:szCs w:val="22"/>
              </w:rPr>
              <w:t>DATOS DEL INFORME</w:t>
            </w:r>
          </w:p>
        </w:tc>
      </w:tr>
      <w:tr w:rsidR="00173E97" w:rsidRPr="00E6408B" w:rsidTr="00D9369B">
        <w:tc>
          <w:tcPr>
            <w:tcW w:w="10530" w:type="dxa"/>
          </w:tcPr>
          <w:p w:rsidR="00173E97" w:rsidRPr="00E6408B" w:rsidRDefault="00173E97" w:rsidP="00700D0C">
            <w:pPr>
              <w:spacing w:before="120" w:after="120"/>
              <w:jc w:val="both"/>
              <w:rPr>
                <w:b/>
                <w:sz w:val="22"/>
                <w:szCs w:val="22"/>
              </w:rPr>
            </w:pPr>
            <w:r w:rsidRPr="00E6408B">
              <w:rPr>
                <w:b/>
                <w:sz w:val="22"/>
                <w:szCs w:val="22"/>
              </w:rPr>
              <w:t>Mes de Análisis:   ___</w:t>
            </w:r>
            <w:r w:rsidR="0010199A" w:rsidRPr="00E6408B">
              <w:rPr>
                <w:b/>
                <w:sz w:val="22"/>
                <w:szCs w:val="22"/>
              </w:rPr>
              <w:t>AGOSTO</w:t>
            </w:r>
            <w:r w:rsidR="00013AFA" w:rsidRPr="00E6408B">
              <w:rPr>
                <w:b/>
                <w:sz w:val="22"/>
                <w:szCs w:val="22"/>
              </w:rPr>
              <w:t>__      Año: ____201</w:t>
            </w:r>
            <w:r w:rsidR="00971C8C" w:rsidRPr="00E6408B">
              <w:rPr>
                <w:b/>
                <w:sz w:val="22"/>
                <w:szCs w:val="22"/>
              </w:rPr>
              <w:t>8</w:t>
            </w:r>
            <w:r w:rsidRPr="00E6408B">
              <w:rPr>
                <w:b/>
                <w:sz w:val="22"/>
                <w:szCs w:val="22"/>
              </w:rPr>
              <w:t>____</w:t>
            </w:r>
          </w:p>
        </w:tc>
      </w:tr>
      <w:tr w:rsidR="00173E97" w:rsidRPr="00E6408B" w:rsidTr="00D9369B">
        <w:tc>
          <w:tcPr>
            <w:tcW w:w="10530" w:type="dxa"/>
            <w:tcBorders>
              <w:bottom w:val="single" w:sz="4" w:space="0" w:color="auto"/>
            </w:tcBorders>
            <w:shd w:val="clear" w:color="auto" w:fill="D9D9D9"/>
          </w:tcPr>
          <w:p w:rsidR="00173E97" w:rsidRPr="00E6408B" w:rsidRDefault="00173E97" w:rsidP="00D94EA8">
            <w:pPr>
              <w:jc w:val="center"/>
              <w:rPr>
                <w:b/>
                <w:sz w:val="22"/>
                <w:szCs w:val="22"/>
              </w:rPr>
            </w:pPr>
            <w:r w:rsidRPr="00E6408B">
              <w:rPr>
                <w:b/>
                <w:sz w:val="22"/>
                <w:szCs w:val="22"/>
              </w:rPr>
              <w:t>RE</w:t>
            </w:r>
            <w:r w:rsidRPr="00E6408B">
              <w:rPr>
                <w:b/>
                <w:sz w:val="22"/>
                <w:szCs w:val="22"/>
                <w:shd w:val="clear" w:color="auto" w:fill="D9D9D9"/>
              </w:rPr>
              <w:t>SPONSABLES</w:t>
            </w:r>
          </w:p>
        </w:tc>
      </w:tr>
      <w:tr w:rsidR="00173E97" w:rsidRPr="00E6408B" w:rsidTr="00D9369B">
        <w:tc>
          <w:tcPr>
            <w:tcW w:w="10530"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4"/>
            </w:tblGrid>
            <w:tr w:rsidR="00A8565A" w:rsidRPr="00E6408B" w:rsidTr="00DE4AA7">
              <w:tc>
                <w:tcPr>
                  <w:tcW w:w="10680" w:type="dxa"/>
                </w:tcPr>
                <w:p w:rsidR="00A8565A" w:rsidRPr="00E6408B" w:rsidRDefault="00A8565A" w:rsidP="00AD5855">
                  <w:pPr>
                    <w:spacing w:before="120" w:after="120"/>
                    <w:jc w:val="both"/>
                    <w:rPr>
                      <w:b/>
                      <w:sz w:val="22"/>
                      <w:szCs w:val="22"/>
                    </w:rPr>
                  </w:pPr>
                  <w:r w:rsidRPr="00E6408B">
                    <w:rPr>
                      <w:b/>
                      <w:sz w:val="22"/>
                      <w:szCs w:val="22"/>
                    </w:rPr>
                    <w:t xml:space="preserve">Nombre: </w:t>
                  </w:r>
                  <w:r w:rsidR="00DE4AA7" w:rsidRPr="00E6408B">
                    <w:rPr>
                      <w:b/>
                      <w:sz w:val="22"/>
                      <w:szCs w:val="22"/>
                    </w:rPr>
                    <w:t>Víctor</w:t>
                  </w:r>
                  <w:r w:rsidRPr="00E6408B">
                    <w:rPr>
                      <w:b/>
                      <w:sz w:val="22"/>
                      <w:szCs w:val="22"/>
                    </w:rPr>
                    <w:t xml:space="preserve"> Hugo Socadagui                    Cargo: Profesion</w:t>
                  </w:r>
                  <w:r w:rsidR="00E705D9" w:rsidRPr="00E6408B">
                    <w:rPr>
                      <w:b/>
                      <w:sz w:val="22"/>
                      <w:szCs w:val="22"/>
                    </w:rPr>
                    <w:t xml:space="preserve">al Universitario              </w:t>
                  </w:r>
                  <w:r w:rsidRPr="00E6408B">
                    <w:rPr>
                      <w:b/>
                      <w:sz w:val="22"/>
                      <w:szCs w:val="22"/>
                    </w:rPr>
                    <w:t>Firma: ____________</w:t>
                  </w:r>
                </w:p>
                <w:p w:rsidR="00F65E7F" w:rsidRPr="00E6408B" w:rsidRDefault="00F4574D" w:rsidP="00700D0C">
                  <w:pPr>
                    <w:spacing w:before="120" w:after="120"/>
                    <w:jc w:val="both"/>
                    <w:rPr>
                      <w:b/>
                      <w:sz w:val="22"/>
                      <w:szCs w:val="22"/>
                    </w:rPr>
                  </w:pPr>
                  <w:r w:rsidRPr="00E6408B">
                    <w:rPr>
                      <w:b/>
                      <w:sz w:val="22"/>
                      <w:szCs w:val="22"/>
                    </w:rPr>
                    <w:t xml:space="preserve">Nombre: </w:t>
                  </w:r>
                  <w:r w:rsidR="00907E61" w:rsidRPr="00E6408B">
                    <w:rPr>
                      <w:b/>
                      <w:sz w:val="22"/>
                      <w:szCs w:val="22"/>
                    </w:rPr>
                    <w:t>Geovani Bosa                                      Cargo: Profesional EspecializadoFirma: ___________</w:t>
                  </w:r>
                  <w:r w:rsidR="00F65E7F" w:rsidRPr="00E6408B">
                    <w:rPr>
                      <w:b/>
                      <w:sz w:val="22"/>
                      <w:szCs w:val="22"/>
                    </w:rPr>
                    <w:t>_</w:t>
                  </w:r>
                </w:p>
                <w:p w:rsidR="00F65E7F" w:rsidRPr="00E6408B" w:rsidRDefault="00F65E7F" w:rsidP="00700D0C">
                  <w:pPr>
                    <w:spacing w:before="120" w:after="120"/>
                    <w:jc w:val="both"/>
                    <w:rPr>
                      <w:b/>
                      <w:sz w:val="22"/>
                      <w:szCs w:val="22"/>
                    </w:rPr>
                  </w:pPr>
                  <w:r w:rsidRPr="00E6408B">
                    <w:rPr>
                      <w:b/>
                      <w:sz w:val="22"/>
                      <w:szCs w:val="22"/>
                    </w:rPr>
                    <w:t xml:space="preserve">Nombre: Jennifer Romero                                 Cargo: Contrato 290 del 2018                       Firma: ____________    </w:t>
                  </w:r>
                </w:p>
                <w:p w:rsidR="00F65E7F" w:rsidRPr="00E6408B" w:rsidRDefault="00F65E7F" w:rsidP="00700D0C">
                  <w:pPr>
                    <w:spacing w:before="120" w:after="120"/>
                    <w:jc w:val="both"/>
                    <w:rPr>
                      <w:b/>
                      <w:sz w:val="22"/>
                      <w:szCs w:val="22"/>
                    </w:rPr>
                  </w:pPr>
                  <w:r w:rsidRPr="00E6408B">
                    <w:rPr>
                      <w:b/>
                      <w:sz w:val="22"/>
                      <w:szCs w:val="22"/>
                    </w:rPr>
                    <w:t>Nombre: Juan Carlos Castillo                            Cargo: Contrato 270 del 2018                      Firma: ____________</w:t>
                  </w:r>
                </w:p>
                <w:p w:rsidR="00F65E7F" w:rsidRPr="00E6408B" w:rsidRDefault="00F65E7F" w:rsidP="00700D0C">
                  <w:pPr>
                    <w:spacing w:before="120" w:after="120"/>
                    <w:jc w:val="both"/>
                    <w:rPr>
                      <w:b/>
                      <w:sz w:val="22"/>
                      <w:szCs w:val="22"/>
                    </w:rPr>
                  </w:pPr>
                </w:p>
              </w:tc>
            </w:tr>
            <w:tr w:rsidR="00DE4AA7" w:rsidRPr="00E6408B" w:rsidTr="00D9369B">
              <w:trPr>
                <w:trHeight w:val="195"/>
              </w:trPr>
              <w:tc>
                <w:tcPr>
                  <w:tcW w:w="10680" w:type="dxa"/>
                  <w:tcBorders>
                    <w:bottom w:val="single" w:sz="4" w:space="0" w:color="auto"/>
                  </w:tcBorders>
                </w:tcPr>
                <w:p w:rsidR="00DE4AA7" w:rsidRPr="00E6408B" w:rsidRDefault="00DE4AA7" w:rsidP="00AD5855">
                  <w:pPr>
                    <w:spacing w:before="120" w:after="120"/>
                    <w:jc w:val="both"/>
                    <w:rPr>
                      <w:b/>
                      <w:sz w:val="22"/>
                      <w:szCs w:val="22"/>
                    </w:rPr>
                  </w:pPr>
                </w:p>
              </w:tc>
            </w:tr>
          </w:tbl>
          <w:p w:rsidR="00173E97" w:rsidRPr="00E6408B" w:rsidRDefault="00173E97" w:rsidP="00D94EA8">
            <w:pPr>
              <w:spacing w:before="120" w:after="120"/>
              <w:jc w:val="both"/>
              <w:rPr>
                <w:b/>
                <w:sz w:val="22"/>
                <w:szCs w:val="22"/>
              </w:rPr>
            </w:pPr>
          </w:p>
        </w:tc>
      </w:tr>
      <w:tr w:rsidR="00173E97" w:rsidRPr="00E6408B" w:rsidTr="00D9369B">
        <w:tc>
          <w:tcPr>
            <w:tcW w:w="10530" w:type="dxa"/>
            <w:tcBorders>
              <w:bottom w:val="single" w:sz="4" w:space="0" w:color="auto"/>
            </w:tcBorders>
          </w:tcPr>
          <w:p w:rsidR="00173E97" w:rsidRPr="00E6408B" w:rsidRDefault="00173E97" w:rsidP="00D94EA8">
            <w:pPr>
              <w:jc w:val="both"/>
              <w:rPr>
                <w:b/>
                <w:sz w:val="22"/>
                <w:szCs w:val="22"/>
              </w:rPr>
            </w:pPr>
            <w:r w:rsidRPr="00E6408B">
              <w:rPr>
                <w:b/>
                <w:sz w:val="22"/>
                <w:szCs w:val="22"/>
              </w:rPr>
              <w:t xml:space="preserve">Señale con una X el Servicio: </w:t>
            </w:r>
          </w:p>
          <w:p w:rsidR="00173E97" w:rsidRPr="00E6408B" w:rsidRDefault="00173E97" w:rsidP="00D94EA8">
            <w:pPr>
              <w:rPr>
                <w:b/>
                <w:sz w:val="22"/>
                <w:szCs w:val="22"/>
              </w:rPr>
            </w:pPr>
            <w:r w:rsidRPr="00E6408B">
              <w:rPr>
                <w:b/>
                <w:sz w:val="22"/>
                <w:szCs w:val="22"/>
              </w:rPr>
              <w:t>Recolección, Barrido y Limpieza: ___X___                Residuos Hospitalarios: _______</w:t>
            </w:r>
          </w:p>
          <w:p w:rsidR="00173E97" w:rsidRPr="00E6408B" w:rsidRDefault="00173E97" w:rsidP="00D94EA8">
            <w:pPr>
              <w:rPr>
                <w:b/>
                <w:sz w:val="22"/>
                <w:szCs w:val="22"/>
              </w:rPr>
            </w:pPr>
          </w:p>
        </w:tc>
      </w:tr>
    </w:tbl>
    <w:p w:rsidR="00340EE5" w:rsidRPr="00E6408B" w:rsidRDefault="00340EE5" w:rsidP="00563AFF">
      <w:pPr>
        <w:rPr>
          <w:b/>
          <w:sz w:val="22"/>
          <w:szCs w:val="22"/>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55"/>
        <w:gridCol w:w="9025"/>
      </w:tblGrid>
      <w:tr w:rsidR="00944B28" w:rsidRPr="00E6408B" w:rsidTr="00AC687F">
        <w:trPr>
          <w:cantSplit/>
          <w:trHeight w:val="304"/>
        </w:trPr>
        <w:tc>
          <w:tcPr>
            <w:tcW w:w="5000" w:type="pct"/>
            <w:gridSpan w:val="2"/>
            <w:shd w:val="clear" w:color="auto" w:fill="E0E0E0"/>
            <w:vAlign w:val="center"/>
          </w:tcPr>
          <w:p w:rsidR="00944B28" w:rsidRPr="00E6408B" w:rsidRDefault="002236A5" w:rsidP="00563AFF">
            <w:pPr>
              <w:jc w:val="center"/>
              <w:rPr>
                <w:b/>
                <w:sz w:val="22"/>
                <w:szCs w:val="22"/>
              </w:rPr>
            </w:pPr>
            <w:r w:rsidRPr="00E6408B">
              <w:rPr>
                <w:b/>
                <w:sz w:val="22"/>
                <w:szCs w:val="22"/>
              </w:rPr>
              <w:t>SEGUIMIENTO AVANCE PLAN DE SUPERVISION Y CONTROL DEL SERVICIO</w:t>
            </w:r>
          </w:p>
        </w:tc>
      </w:tr>
      <w:tr w:rsidR="00944B28" w:rsidRPr="00E6408B" w:rsidTr="00AC687F">
        <w:trPr>
          <w:cantSplit/>
          <w:trHeight w:val="304"/>
        </w:trPr>
        <w:tc>
          <w:tcPr>
            <w:tcW w:w="775" w:type="pct"/>
            <w:shd w:val="clear" w:color="auto" w:fill="E0E0E0"/>
          </w:tcPr>
          <w:p w:rsidR="00944B28" w:rsidRPr="00E6408B" w:rsidRDefault="002236A5" w:rsidP="007F0EB5">
            <w:pPr>
              <w:jc w:val="center"/>
              <w:rPr>
                <w:b/>
                <w:sz w:val="22"/>
                <w:szCs w:val="22"/>
              </w:rPr>
            </w:pPr>
            <w:r w:rsidRPr="00E6408B">
              <w:rPr>
                <w:b/>
                <w:sz w:val="22"/>
                <w:szCs w:val="22"/>
              </w:rPr>
              <w:t>COMPONENTES DE SUPERVISIÓN Y CONTROL</w:t>
            </w:r>
          </w:p>
        </w:tc>
        <w:tc>
          <w:tcPr>
            <w:tcW w:w="4225" w:type="pct"/>
            <w:shd w:val="clear" w:color="auto" w:fill="E0E0E0"/>
          </w:tcPr>
          <w:p w:rsidR="002236A5" w:rsidRPr="00E6408B" w:rsidRDefault="002236A5" w:rsidP="007F0EB5">
            <w:pPr>
              <w:jc w:val="center"/>
              <w:rPr>
                <w:b/>
                <w:sz w:val="22"/>
                <w:szCs w:val="22"/>
              </w:rPr>
            </w:pPr>
          </w:p>
          <w:p w:rsidR="00944B28" w:rsidRPr="00E6408B" w:rsidRDefault="002236A5" w:rsidP="007F0EB5">
            <w:pPr>
              <w:jc w:val="center"/>
              <w:rPr>
                <w:b/>
                <w:sz w:val="22"/>
                <w:szCs w:val="22"/>
              </w:rPr>
            </w:pPr>
            <w:r w:rsidRPr="00E6408B">
              <w:rPr>
                <w:b/>
                <w:sz w:val="22"/>
                <w:szCs w:val="22"/>
              </w:rPr>
              <w:t>AVANCE ACTIVIDADES PARA LA SUPERVISIÓN Y CONTROL</w:t>
            </w:r>
          </w:p>
        </w:tc>
      </w:tr>
      <w:tr w:rsidR="00944B28" w:rsidRPr="00E6408B" w:rsidTr="00AC687F">
        <w:trPr>
          <w:trHeight w:val="305"/>
        </w:trPr>
        <w:tc>
          <w:tcPr>
            <w:tcW w:w="775" w:type="pct"/>
          </w:tcPr>
          <w:p w:rsidR="001D3E4A" w:rsidRPr="00E6408B" w:rsidRDefault="001D3E4A">
            <w:pPr>
              <w:jc w:val="both"/>
              <w:rPr>
                <w:b/>
                <w:sz w:val="22"/>
                <w:szCs w:val="22"/>
              </w:rPr>
            </w:pPr>
          </w:p>
          <w:p w:rsidR="001D3E4A" w:rsidRPr="00E6408B" w:rsidRDefault="003E74FE">
            <w:pPr>
              <w:jc w:val="both"/>
              <w:rPr>
                <w:b/>
                <w:sz w:val="22"/>
                <w:szCs w:val="22"/>
              </w:rPr>
            </w:pPr>
            <w:r w:rsidRPr="00E6408B">
              <w:rPr>
                <w:b/>
                <w:sz w:val="22"/>
                <w:szCs w:val="22"/>
              </w:rPr>
              <w:t>Actividad de Recolección y Transporte</w:t>
            </w:r>
          </w:p>
        </w:tc>
        <w:tc>
          <w:tcPr>
            <w:tcW w:w="4225" w:type="pct"/>
          </w:tcPr>
          <w:p w:rsidR="00A9540A" w:rsidRPr="00E6408B" w:rsidRDefault="00A9540A" w:rsidP="00841867">
            <w:pPr>
              <w:pStyle w:val="Prrafodelista"/>
              <w:numPr>
                <w:ilvl w:val="0"/>
                <w:numId w:val="8"/>
              </w:numPr>
              <w:suppressAutoHyphens/>
              <w:autoSpaceDN w:val="0"/>
              <w:spacing w:after="200" w:line="276" w:lineRule="auto"/>
              <w:contextualSpacing w:val="0"/>
              <w:jc w:val="both"/>
              <w:textAlignment w:val="baseline"/>
              <w:rPr>
                <w:b/>
                <w:sz w:val="22"/>
                <w:szCs w:val="22"/>
              </w:rPr>
            </w:pPr>
            <w:r w:rsidRPr="00E6408B">
              <w:rPr>
                <w:b/>
                <w:sz w:val="22"/>
                <w:szCs w:val="22"/>
              </w:rPr>
              <w:t xml:space="preserve">Componente de recolección </w:t>
            </w:r>
          </w:p>
          <w:p w:rsidR="00A9540A" w:rsidRPr="00E6408B" w:rsidRDefault="00A9540A" w:rsidP="00DD4F29">
            <w:pPr>
              <w:jc w:val="both"/>
              <w:rPr>
                <w:sz w:val="22"/>
                <w:szCs w:val="22"/>
              </w:rPr>
            </w:pPr>
            <w:r w:rsidRPr="00E6408B">
              <w:rPr>
                <w:sz w:val="22"/>
                <w:szCs w:val="22"/>
              </w:rPr>
              <w:t xml:space="preserve">El servicio de recolección en la </w:t>
            </w:r>
            <w:r w:rsidR="003E74FE" w:rsidRPr="00E6408B">
              <w:rPr>
                <w:sz w:val="22"/>
                <w:szCs w:val="22"/>
              </w:rPr>
              <w:t>ASE 2</w:t>
            </w:r>
            <w:r w:rsidRPr="00E6408B">
              <w:rPr>
                <w:sz w:val="22"/>
                <w:szCs w:val="22"/>
              </w:rPr>
              <w:t xml:space="preserve"> es operado</w:t>
            </w:r>
            <w:r w:rsidR="00290EED" w:rsidRPr="00E6408B">
              <w:rPr>
                <w:sz w:val="22"/>
                <w:szCs w:val="22"/>
              </w:rPr>
              <w:t xml:space="preserve"> por</w:t>
            </w:r>
            <w:r w:rsidR="003E74FE" w:rsidRPr="00E6408B">
              <w:rPr>
                <w:sz w:val="22"/>
                <w:szCs w:val="22"/>
              </w:rPr>
              <w:t xml:space="preserve"> el Concesionario Lime S.A. E.S.P.</w:t>
            </w:r>
            <w:r w:rsidR="00290EED" w:rsidRPr="00E6408B">
              <w:rPr>
                <w:sz w:val="22"/>
                <w:szCs w:val="22"/>
              </w:rPr>
              <w:t>,</w:t>
            </w:r>
            <w:r w:rsidRPr="00E6408B">
              <w:rPr>
                <w:sz w:val="22"/>
                <w:szCs w:val="22"/>
              </w:rPr>
              <w:t xml:space="preserve"> en las localidades de </w:t>
            </w:r>
            <w:r w:rsidR="00290EED" w:rsidRPr="00E6408B">
              <w:rPr>
                <w:sz w:val="22"/>
                <w:szCs w:val="22"/>
              </w:rPr>
              <w:t xml:space="preserve">Antonio Nariño, </w:t>
            </w:r>
            <w:r w:rsidR="000403C9" w:rsidRPr="00E6408B">
              <w:rPr>
                <w:sz w:val="22"/>
                <w:szCs w:val="22"/>
              </w:rPr>
              <w:t xml:space="preserve">Bosa, Ciudad Bolívar, Los Mártires, </w:t>
            </w:r>
            <w:r w:rsidR="00290EED" w:rsidRPr="00E6408B">
              <w:rPr>
                <w:sz w:val="22"/>
                <w:szCs w:val="22"/>
              </w:rPr>
              <w:t>Rafael Uribe,</w:t>
            </w:r>
            <w:r w:rsidR="000403C9" w:rsidRPr="00E6408B">
              <w:rPr>
                <w:sz w:val="22"/>
                <w:szCs w:val="22"/>
              </w:rPr>
              <w:t xml:space="preserve"> Teusaquillo y </w:t>
            </w:r>
            <w:r w:rsidR="003E74FE" w:rsidRPr="00E6408B">
              <w:rPr>
                <w:sz w:val="22"/>
                <w:szCs w:val="22"/>
              </w:rPr>
              <w:t>Tunjuelito</w:t>
            </w:r>
            <w:r w:rsidRPr="00E6408B">
              <w:rPr>
                <w:sz w:val="22"/>
                <w:szCs w:val="22"/>
              </w:rPr>
              <w:t>,para el mes de</w:t>
            </w:r>
            <w:r w:rsidR="0010199A" w:rsidRPr="00E6408B">
              <w:rPr>
                <w:sz w:val="22"/>
                <w:szCs w:val="22"/>
              </w:rPr>
              <w:t>agosto</w:t>
            </w:r>
            <w:r w:rsidRPr="00E6408B">
              <w:rPr>
                <w:sz w:val="22"/>
                <w:szCs w:val="22"/>
              </w:rPr>
              <w:t>de</w:t>
            </w:r>
            <w:r w:rsidR="0010199A" w:rsidRPr="00E6408B">
              <w:rPr>
                <w:sz w:val="22"/>
                <w:szCs w:val="22"/>
              </w:rPr>
              <w:t>l</w:t>
            </w:r>
            <w:r w:rsidRPr="00E6408B">
              <w:rPr>
                <w:sz w:val="22"/>
                <w:szCs w:val="22"/>
              </w:rPr>
              <w:t xml:space="preserve"> 201</w:t>
            </w:r>
            <w:r w:rsidR="00971C8C" w:rsidRPr="00E6408B">
              <w:rPr>
                <w:sz w:val="22"/>
                <w:szCs w:val="22"/>
              </w:rPr>
              <w:t>8</w:t>
            </w:r>
            <w:r w:rsidRPr="00E6408B">
              <w:rPr>
                <w:sz w:val="22"/>
                <w:szCs w:val="22"/>
              </w:rPr>
              <w:t xml:space="preserve"> se contó con la siguiente información general del servicio: </w:t>
            </w:r>
          </w:p>
          <w:p w:rsidR="00A9540A" w:rsidRPr="00E6408B" w:rsidRDefault="00A9540A" w:rsidP="00DD4F29">
            <w:pPr>
              <w:jc w:val="both"/>
              <w:rPr>
                <w:sz w:val="22"/>
                <w:szCs w:val="22"/>
              </w:rPr>
            </w:pPr>
          </w:p>
          <w:p w:rsidR="00290EED" w:rsidRPr="00E6408B" w:rsidRDefault="00290EED" w:rsidP="00DD4F29">
            <w:pPr>
              <w:pStyle w:val="Prrafodelista"/>
              <w:numPr>
                <w:ilvl w:val="0"/>
                <w:numId w:val="9"/>
              </w:numPr>
              <w:jc w:val="both"/>
              <w:rPr>
                <w:sz w:val="22"/>
                <w:szCs w:val="22"/>
              </w:rPr>
            </w:pPr>
            <w:r w:rsidRPr="00E6408B">
              <w:rPr>
                <w:sz w:val="22"/>
                <w:szCs w:val="22"/>
              </w:rPr>
              <w:t xml:space="preserve">Según la información aportada por </w:t>
            </w:r>
            <w:r w:rsidR="00D462FD" w:rsidRPr="00E6408B">
              <w:rPr>
                <w:sz w:val="22"/>
                <w:szCs w:val="22"/>
              </w:rPr>
              <w:t>la interventoría - Proyección Capital</w:t>
            </w:r>
            <w:r w:rsidR="000403C9" w:rsidRPr="00E6408B">
              <w:rPr>
                <w:sz w:val="22"/>
                <w:szCs w:val="22"/>
              </w:rPr>
              <w:t xml:space="preserve">, </w:t>
            </w:r>
            <w:r w:rsidR="002E0325" w:rsidRPr="00E6408B">
              <w:rPr>
                <w:sz w:val="22"/>
                <w:szCs w:val="22"/>
              </w:rPr>
              <w:t>en su informe de seguimiento</w:t>
            </w:r>
            <w:r w:rsidR="00D462FD" w:rsidRPr="00E6408B">
              <w:rPr>
                <w:sz w:val="22"/>
                <w:szCs w:val="22"/>
              </w:rPr>
              <w:t>,</w:t>
            </w:r>
            <w:r w:rsidR="000403C9" w:rsidRPr="00E6408B">
              <w:rPr>
                <w:sz w:val="22"/>
                <w:szCs w:val="22"/>
              </w:rPr>
              <w:t xml:space="preserve">el ASE 2 </w:t>
            </w:r>
            <w:r w:rsidRPr="00E6408B">
              <w:rPr>
                <w:sz w:val="22"/>
                <w:szCs w:val="22"/>
              </w:rPr>
              <w:t xml:space="preserve">cuenta con: </w:t>
            </w:r>
          </w:p>
          <w:p w:rsidR="00C24BA7" w:rsidRPr="00E6408B" w:rsidRDefault="00C24BA7" w:rsidP="00DD4F29">
            <w:pPr>
              <w:pStyle w:val="Prrafodelista"/>
              <w:numPr>
                <w:ilvl w:val="0"/>
                <w:numId w:val="9"/>
              </w:numPr>
              <w:jc w:val="both"/>
              <w:rPr>
                <w:sz w:val="22"/>
                <w:szCs w:val="22"/>
              </w:rPr>
            </w:pPr>
            <w:r w:rsidRPr="00E6408B">
              <w:rPr>
                <w:sz w:val="22"/>
                <w:szCs w:val="22"/>
              </w:rPr>
              <w:t>3</w:t>
            </w:r>
            <w:r w:rsidR="00ED5344" w:rsidRPr="00E6408B">
              <w:rPr>
                <w:sz w:val="22"/>
                <w:szCs w:val="22"/>
              </w:rPr>
              <w:t>5</w:t>
            </w:r>
            <w:r w:rsidR="002E0325" w:rsidRPr="00E6408B">
              <w:rPr>
                <w:sz w:val="22"/>
                <w:szCs w:val="22"/>
              </w:rPr>
              <w:t>8</w:t>
            </w:r>
            <w:r w:rsidRPr="00E6408B">
              <w:rPr>
                <w:sz w:val="22"/>
                <w:szCs w:val="22"/>
              </w:rPr>
              <w:t xml:space="preserve">microrrutas de recolección </w:t>
            </w:r>
          </w:p>
          <w:p w:rsidR="00C24BA7" w:rsidRPr="00E6408B" w:rsidRDefault="00C24BA7" w:rsidP="00DD4F29">
            <w:pPr>
              <w:pStyle w:val="Prrafodelista"/>
              <w:numPr>
                <w:ilvl w:val="0"/>
                <w:numId w:val="9"/>
              </w:numPr>
              <w:jc w:val="both"/>
              <w:rPr>
                <w:sz w:val="22"/>
                <w:szCs w:val="22"/>
              </w:rPr>
            </w:pPr>
            <w:r w:rsidRPr="00E6408B">
              <w:rPr>
                <w:sz w:val="22"/>
                <w:szCs w:val="22"/>
              </w:rPr>
              <w:t>577 microrrutas de barrido manual y limpieza</w:t>
            </w:r>
          </w:p>
          <w:p w:rsidR="00C24BA7" w:rsidRPr="00E6408B" w:rsidRDefault="00C24BA7" w:rsidP="00DD4F29">
            <w:pPr>
              <w:pStyle w:val="Prrafodelista"/>
              <w:numPr>
                <w:ilvl w:val="0"/>
                <w:numId w:val="9"/>
              </w:numPr>
              <w:jc w:val="both"/>
              <w:rPr>
                <w:sz w:val="22"/>
                <w:szCs w:val="22"/>
              </w:rPr>
            </w:pPr>
            <w:r w:rsidRPr="00E6408B">
              <w:rPr>
                <w:sz w:val="22"/>
                <w:szCs w:val="22"/>
              </w:rPr>
              <w:t>10 microrrutas de barrido mecánico</w:t>
            </w:r>
          </w:p>
          <w:p w:rsidR="00D462FD" w:rsidRPr="00E6408B" w:rsidRDefault="00D462FD" w:rsidP="00DD4F29">
            <w:pPr>
              <w:jc w:val="both"/>
              <w:rPr>
                <w:sz w:val="22"/>
                <w:szCs w:val="22"/>
              </w:rPr>
            </w:pPr>
          </w:p>
          <w:p w:rsidR="00A9540A" w:rsidRPr="00E6408B" w:rsidRDefault="00A9540A" w:rsidP="00DD4F29">
            <w:pPr>
              <w:jc w:val="both"/>
              <w:rPr>
                <w:sz w:val="22"/>
                <w:szCs w:val="22"/>
              </w:rPr>
            </w:pPr>
            <w:r w:rsidRPr="00E6408B">
              <w:rPr>
                <w:sz w:val="22"/>
                <w:szCs w:val="22"/>
              </w:rPr>
              <w:t xml:space="preserve">Por otro lado, se describe el comportamiento del servicio </w:t>
            </w:r>
            <w:r w:rsidR="00D462FD" w:rsidRPr="00E6408B">
              <w:rPr>
                <w:sz w:val="22"/>
                <w:szCs w:val="22"/>
              </w:rPr>
              <w:t xml:space="preserve">para </w:t>
            </w:r>
            <w:r w:rsidR="002E0325" w:rsidRPr="00E6408B">
              <w:rPr>
                <w:sz w:val="22"/>
                <w:szCs w:val="22"/>
              </w:rPr>
              <w:t xml:space="preserve">el mes de agosto del </w:t>
            </w:r>
            <w:r w:rsidR="00971C8C" w:rsidRPr="00E6408B">
              <w:rPr>
                <w:sz w:val="22"/>
                <w:szCs w:val="22"/>
              </w:rPr>
              <w:t>2018</w:t>
            </w:r>
            <w:r w:rsidR="0065621B" w:rsidRPr="00E6408B">
              <w:rPr>
                <w:sz w:val="22"/>
                <w:szCs w:val="22"/>
              </w:rPr>
              <w:t xml:space="preserve">. Teniendo en cuenta </w:t>
            </w:r>
            <w:r w:rsidR="002E0325" w:rsidRPr="00E6408B">
              <w:rPr>
                <w:sz w:val="22"/>
                <w:szCs w:val="22"/>
              </w:rPr>
              <w:t xml:space="preserve"> el informe</w:t>
            </w:r>
            <w:r w:rsidR="0065621B" w:rsidRPr="00E6408B">
              <w:rPr>
                <w:sz w:val="22"/>
                <w:szCs w:val="22"/>
              </w:rPr>
              <w:t xml:space="preserve"> de gestión entregado por el Consorcio Lime S.A. E.S.P</w:t>
            </w:r>
          </w:p>
          <w:p w:rsidR="0065621B" w:rsidRPr="00E6408B" w:rsidRDefault="0065621B" w:rsidP="00A9540A">
            <w:pPr>
              <w:spacing w:line="276" w:lineRule="auto"/>
              <w:jc w:val="both"/>
              <w:rPr>
                <w:b/>
                <w:sz w:val="22"/>
                <w:szCs w:val="22"/>
              </w:rPr>
            </w:pPr>
          </w:p>
          <w:p w:rsidR="00764BA5" w:rsidRPr="00E6408B" w:rsidRDefault="0065621B" w:rsidP="00DD7A4C">
            <w:pPr>
              <w:jc w:val="both"/>
              <w:rPr>
                <w:b/>
                <w:sz w:val="22"/>
                <w:szCs w:val="22"/>
              </w:rPr>
            </w:pPr>
            <w:r w:rsidRPr="00E6408B">
              <w:rPr>
                <w:b/>
                <w:sz w:val="22"/>
                <w:szCs w:val="22"/>
              </w:rPr>
              <w:t xml:space="preserve">Tabla No 1: Reporte de toneladas recolectadas por componente del servicio para </w:t>
            </w:r>
            <w:r w:rsidR="002E0325" w:rsidRPr="00E6408B">
              <w:rPr>
                <w:b/>
                <w:sz w:val="22"/>
                <w:szCs w:val="22"/>
              </w:rPr>
              <w:t xml:space="preserve">el mes de agosto </w:t>
            </w:r>
            <w:r w:rsidRPr="00E6408B">
              <w:rPr>
                <w:b/>
                <w:sz w:val="22"/>
                <w:szCs w:val="22"/>
              </w:rPr>
              <w:t>del 2018</w:t>
            </w:r>
          </w:p>
          <w:tbl>
            <w:tblPr>
              <w:tblStyle w:val="Tablaconcuadrcula"/>
              <w:tblW w:w="0" w:type="auto"/>
              <w:jc w:val="center"/>
              <w:tblLayout w:type="fixed"/>
              <w:tblLook w:val="04A0"/>
            </w:tblPr>
            <w:tblGrid>
              <w:gridCol w:w="2187"/>
              <w:gridCol w:w="2187"/>
            </w:tblGrid>
            <w:tr w:rsidR="002E0325" w:rsidRPr="00E6408B" w:rsidTr="002E0325">
              <w:trPr>
                <w:jc w:val="center"/>
              </w:trPr>
              <w:tc>
                <w:tcPr>
                  <w:tcW w:w="2187" w:type="dxa"/>
                  <w:shd w:val="clear" w:color="auto" w:fill="A6A6A6" w:themeFill="background1" w:themeFillShade="A6"/>
                </w:tcPr>
                <w:p w:rsidR="002E0325" w:rsidRPr="00E6408B" w:rsidRDefault="002E0325" w:rsidP="004C45FA">
                  <w:pPr>
                    <w:jc w:val="center"/>
                    <w:rPr>
                      <w:sz w:val="22"/>
                      <w:szCs w:val="22"/>
                    </w:rPr>
                  </w:pPr>
                  <w:r w:rsidRPr="00E6408B">
                    <w:rPr>
                      <w:sz w:val="22"/>
                      <w:szCs w:val="22"/>
                    </w:rPr>
                    <w:t>Componente</w:t>
                  </w:r>
                </w:p>
              </w:tc>
              <w:tc>
                <w:tcPr>
                  <w:tcW w:w="2187" w:type="dxa"/>
                  <w:shd w:val="clear" w:color="auto" w:fill="A6A6A6" w:themeFill="background1" w:themeFillShade="A6"/>
                </w:tcPr>
                <w:p w:rsidR="002E0325" w:rsidRPr="00E6408B" w:rsidRDefault="002E0325" w:rsidP="004C45FA">
                  <w:pPr>
                    <w:jc w:val="center"/>
                    <w:rPr>
                      <w:sz w:val="22"/>
                      <w:szCs w:val="22"/>
                    </w:rPr>
                  </w:pPr>
                  <w:r w:rsidRPr="00E6408B">
                    <w:rPr>
                      <w:sz w:val="22"/>
                      <w:szCs w:val="22"/>
                    </w:rPr>
                    <w:t>Agosto 2018</w:t>
                  </w:r>
                </w:p>
              </w:tc>
            </w:tr>
            <w:tr w:rsidR="002E0325" w:rsidRPr="00E6408B" w:rsidTr="002E0325">
              <w:trPr>
                <w:jc w:val="center"/>
              </w:trPr>
              <w:tc>
                <w:tcPr>
                  <w:tcW w:w="2187" w:type="dxa"/>
                </w:tcPr>
                <w:p w:rsidR="002E0325" w:rsidRPr="00E6408B" w:rsidRDefault="002E0325" w:rsidP="00DD7A4C">
                  <w:pPr>
                    <w:jc w:val="both"/>
                    <w:rPr>
                      <w:sz w:val="22"/>
                      <w:szCs w:val="22"/>
                    </w:rPr>
                  </w:pPr>
                  <w:r w:rsidRPr="00E6408B">
                    <w:rPr>
                      <w:sz w:val="22"/>
                      <w:szCs w:val="22"/>
                    </w:rPr>
                    <w:t>Barrido de Calles</w:t>
                  </w:r>
                </w:p>
              </w:tc>
              <w:tc>
                <w:tcPr>
                  <w:tcW w:w="2187" w:type="dxa"/>
                </w:tcPr>
                <w:p w:rsidR="002E0325" w:rsidRPr="00E6408B" w:rsidRDefault="002E0325" w:rsidP="005E0E02">
                  <w:pPr>
                    <w:jc w:val="center"/>
                    <w:rPr>
                      <w:sz w:val="22"/>
                      <w:szCs w:val="22"/>
                    </w:rPr>
                  </w:pPr>
                  <w:r w:rsidRPr="00E6408B">
                    <w:rPr>
                      <w:sz w:val="22"/>
                      <w:szCs w:val="22"/>
                    </w:rPr>
                    <w:t>2663</w:t>
                  </w:r>
                </w:p>
              </w:tc>
            </w:tr>
            <w:tr w:rsidR="002E0325" w:rsidRPr="00E6408B" w:rsidTr="002E0325">
              <w:trPr>
                <w:jc w:val="center"/>
              </w:trPr>
              <w:tc>
                <w:tcPr>
                  <w:tcW w:w="2187" w:type="dxa"/>
                </w:tcPr>
                <w:p w:rsidR="002E0325" w:rsidRPr="00E6408B" w:rsidRDefault="002E0325" w:rsidP="00DD7A4C">
                  <w:pPr>
                    <w:jc w:val="both"/>
                    <w:rPr>
                      <w:sz w:val="22"/>
                      <w:szCs w:val="22"/>
                    </w:rPr>
                  </w:pPr>
                  <w:r w:rsidRPr="00E6408B">
                    <w:rPr>
                      <w:sz w:val="22"/>
                      <w:szCs w:val="22"/>
                    </w:rPr>
                    <w:t>Poda de árboles</w:t>
                  </w:r>
                </w:p>
              </w:tc>
              <w:tc>
                <w:tcPr>
                  <w:tcW w:w="2187" w:type="dxa"/>
                </w:tcPr>
                <w:p w:rsidR="002E0325" w:rsidRPr="00E6408B" w:rsidRDefault="002E0325" w:rsidP="005E0E02">
                  <w:pPr>
                    <w:jc w:val="center"/>
                    <w:rPr>
                      <w:sz w:val="22"/>
                      <w:szCs w:val="22"/>
                    </w:rPr>
                  </w:pPr>
                  <w:r w:rsidRPr="00E6408B">
                    <w:rPr>
                      <w:sz w:val="22"/>
                      <w:szCs w:val="22"/>
                    </w:rPr>
                    <w:t>36</w:t>
                  </w:r>
                </w:p>
              </w:tc>
            </w:tr>
            <w:tr w:rsidR="002E0325" w:rsidRPr="00E6408B" w:rsidTr="002E0325">
              <w:trPr>
                <w:jc w:val="center"/>
              </w:trPr>
              <w:tc>
                <w:tcPr>
                  <w:tcW w:w="2187" w:type="dxa"/>
                </w:tcPr>
                <w:p w:rsidR="002E0325" w:rsidRPr="00E6408B" w:rsidRDefault="002E0325" w:rsidP="00DD7A4C">
                  <w:pPr>
                    <w:jc w:val="both"/>
                    <w:rPr>
                      <w:sz w:val="22"/>
                      <w:szCs w:val="22"/>
                    </w:rPr>
                  </w:pPr>
                  <w:r w:rsidRPr="00E6408B">
                    <w:rPr>
                      <w:sz w:val="22"/>
                      <w:szCs w:val="22"/>
                    </w:rPr>
                    <w:t>Corte de Césped</w:t>
                  </w:r>
                </w:p>
              </w:tc>
              <w:tc>
                <w:tcPr>
                  <w:tcW w:w="2187" w:type="dxa"/>
                </w:tcPr>
                <w:p w:rsidR="002E0325" w:rsidRPr="00E6408B" w:rsidRDefault="002E0325" w:rsidP="005E0E02">
                  <w:pPr>
                    <w:jc w:val="center"/>
                    <w:rPr>
                      <w:sz w:val="22"/>
                      <w:szCs w:val="22"/>
                    </w:rPr>
                  </w:pPr>
                  <w:r w:rsidRPr="00E6408B">
                    <w:rPr>
                      <w:sz w:val="22"/>
                      <w:szCs w:val="22"/>
                    </w:rPr>
                    <w:t>519</w:t>
                  </w:r>
                </w:p>
              </w:tc>
            </w:tr>
            <w:tr w:rsidR="002E0325" w:rsidRPr="00E6408B" w:rsidTr="002E0325">
              <w:trPr>
                <w:jc w:val="center"/>
              </w:trPr>
              <w:tc>
                <w:tcPr>
                  <w:tcW w:w="2187" w:type="dxa"/>
                </w:tcPr>
                <w:p w:rsidR="002E0325" w:rsidRPr="00E6408B" w:rsidRDefault="002E0325" w:rsidP="00DD7A4C">
                  <w:pPr>
                    <w:jc w:val="both"/>
                    <w:rPr>
                      <w:sz w:val="22"/>
                      <w:szCs w:val="22"/>
                    </w:rPr>
                  </w:pPr>
                  <w:r w:rsidRPr="00E6408B">
                    <w:rPr>
                      <w:sz w:val="22"/>
                      <w:szCs w:val="22"/>
                    </w:rPr>
                    <w:t>Recolección Domiciliaria</w:t>
                  </w:r>
                </w:p>
              </w:tc>
              <w:tc>
                <w:tcPr>
                  <w:tcW w:w="2187" w:type="dxa"/>
                </w:tcPr>
                <w:p w:rsidR="002E0325" w:rsidRPr="00E6408B" w:rsidRDefault="002E0325" w:rsidP="005E0E02">
                  <w:pPr>
                    <w:jc w:val="center"/>
                    <w:rPr>
                      <w:sz w:val="22"/>
                      <w:szCs w:val="22"/>
                    </w:rPr>
                  </w:pPr>
                  <w:r w:rsidRPr="00E6408B">
                    <w:rPr>
                      <w:sz w:val="22"/>
                      <w:szCs w:val="22"/>
                    </w:rPr>
                    <w:t>50.243</w:t>
                  </w:r>
                </w:p>
              </w:tc>
            </w:tr>
            <w:tr w:rsidR="002E0325" w:rsidRPr="00E6408B" w:rsidTr="002E0325">
              <w:trPr>
                <w:jc w:val="center"/>
              </w:trPr>
              <w:tc>
                <w:tcPr>
                  <w:tcW w:w="2187" w:type="dxa"/>
                </w:tcPr>
                <w:p w:rsidR="002E0325" w:rsidRPr="00E6408B" w:rsidRDefault="002E0325" w:rsidP="00DD7A4C">
                  <w:pPr>
                    <w:jc w:val="both"/>
                    <w:rPr>
                      <w:sz w:val="22"/>
                      <w:szCs w:val="22"/>
                    </w:rPr>
                  </w:pPr>
                  <w:r w:rsidRPr="00E6408B">
                    <w:rPr>
                      <w:sz w:val="22"/>
                      <w:szCs w:val="22"/>
                    </w:rPr>
                    <w:t>Grandes Generadores</w:t>
                  </w:r>
                </w:p>
              </w:tc>
              <w:tc>
                <w:tcPr>
                  <w:tcW w:w="2187" w:type="dxa"/>
                </w:tcPr>
                <w:p w:rsidR="002E0325" w:rsidRPr="00E6408B" w:rsidRDefault="002E0325" w:rsidP="005E0E02">
                  <w:pPr>
                    <w:jc w:val="center"/>
                    <w:rPr>
                      <w:sz w:val="22"/>
                      <w:szCs w:val="22"/>
                    </w:rPr>
                  </w:pPr>
                  <w:r w:rsidRPr="00E6408B">
                    <w:rPr>
                      <w:sz w:val="22"/>
                      <w:szCs w:val="22"/>
                    </w:rPr>
                    <w:t>1335</w:t>
                  </w:r>
                </w:p>
              </w:tc>
            </w:tr>
            <w:tr w:rsidR="002E0325" w:rsidRPr="00E6408B" w:rsidTr="002E0325">
              <w:trPr>
                <w:jc w:val="center"/>
              </w:trPr>
              <w:tc>
                <w:tcPr>
                  <w:tcW w:w="2187" w:type="dxa"/>
                </w:tcPr>
                <w:p w:rsidR="002E0325" w:rsidRPr="00E6408B" w:rsidRDefault="002E0325" w:rsidP="00DD7A4C">
                  <w:pPr>
                    <w:jc w:val="both"/>
                    <w:rPr>
                      <w:sz w:val="22"/>
                      <w:szCs w:val="22"/>
                    </w:rPr>
                  </w:pPr>
                  <w:r w:rsidRPr="00E6408B">
                    <w:rPr>
                      <w:sz w:val="22"/>
                      <w:szCs w:val="22"/>
                    </w:rPr>
                    <w:t xml:space="preserve">Residuos </w:t>
                  </w:r>
                  <w:r w:rsidRPr="00E6408B">
                    <w:rPr>
                      <w:sz w:val="22"/>
                      <w:szCs w:val="22"/>
                    </w:rPr>
                    <w:lastRenderedPageBreak/>
                    <w:t>Clandestinos</w:t>
                  </w:r>
                </w:p>
              </w:tc>
              <w:tc>
                <w:tcPr>
                  <w:tcW w:w="2187" w:type="dxa"/>
                </w:tcPr>
                <w:p w:rsidR="002E0325" w:rsidRPr="00E6408B" w:rsidRDefault="002E0325" w:rsidP="005E0E02">
                  <w:pPr>
                    <w:jc w:val="center"/>
                    <w:rPr>
                      <w:sz w:val="22"/>
                      <w:szCs w:val="22"/>
                    </w:rPr>
                  </w:pPr>
                  <w:r w:rsidRPr="00E6408B">
                    <w:rPr>
                      <w:sz w:val="22"/>
                      <w:szCs w:val="22"/>
                    </w:rPr>
                    <w:lastRenderedPageBreak/>
                    <w:t>8789</w:t>
                  </w:r>
                </w:p>
              </w:tc>
            </w:tr>
            <w:tr w:rsidR="002E0325" w:rsidRPr="00E6408B" w:rsidTr="002E0325">
              <w:trPr>
                <w:jc w:val="center"/>
              </w:trPr>
              <w:tc>
                <w:tcPr>
                  <w:tcW w:w="2187" w:type="dxa"/>
                  <w:shd w:val="clear" w:color="auto" w:fill="A6A6A6" w:themeFill="background1" w:themeFillShade="A6"/>
                </w:tcPr>
                <w:p w:rsidR="002E0325" w:rsidRPr="00E6408B" w:rsidRDefault="002E0325" w:rsidP="00DD7A4C">
                  <w:pPr>
                    <w:jc w:val="both"/>
                    <w:rPr>
                      <w:sz w:val="22"/>
                      <w:szCs w:val="22"/>
                    </w:rPr>
                  </w:pPr>
                  <w:r w:rsidRPr="00E6408B">
                    <w:rPr>
                      <w:sz w:val="22"/>
                      <w:szCs w:val="22"/>
                    </w:rPr>
                    <w:lastRenderedPageBreak/>
                    <w:t>Total</w:t>
                  </w:r>
                </w:p>
              </w:tc>
              <w:tc>
                <w:tcPr>
                  <w:tcW w:w="2187" w:type="dxa"/>
                  <w:shd w:val="clear" w:color="auto" w:fill="A6A6A6" w:themeFill="background1" w:themeFillShade="A6"/>
                </w:tcPr>
                <w:p w:rsidR="002E0325" w:rsidRPr="00E6408B" w:rsidRDefault="002E0325" w:rsidP="005E0E02">
                  <w:pPr>
                    <w:jc w:val="center"/>
                    <w:rPr>
                      <w:sz w:val="22"/>
                      <w:szCs w:val="22"/>
                    </w:rPr>
                  </w:pPr>
                  <w:r w:rsidRPr="00E6408B">
                    <w:rPr>
                      <w:sz w:val="22"/>
                      <w:szCs w:val="22"/>
                    </w:rPr>
                    <w:t>63.585</w:t>
                  </w:r>
                </w:p>
              </w:tc>
            </w:tr>
          </w:tbl>
          <w:p w:rsidR="005E0E02" w:rsidRPr="00E6408B" w:rsidRDefault="005E0E02" w:rsidP="005E0E02">
            <w:pPr>
              <w:jc w:val="center"/>
              <w:rPr>
                <w:sz w:val="22"/>
                <w:szCs w:val="22"/>
              </w:rPr>
            </w:pPr>
            <w:r w:rsidRPr="00E6408B">
              <w:rPr>
                <w:sz w:val="22"/>
                <w:szCs w:val="22"/>
              </w:rPr>
              <w:t>Fuente: Datos tomados de</w:t>
            </w:r>
            <w:r w:rsidR="003F2988" w:rsidRPr="00E6408B">
              <w:rPr>
                <w:sz w:val="22"/>
                <w:szCs w:val="22"/>
              </w:rPr>
              <w:t>l informe</w:t>
            </w:r>
            <w:r w:rsidRPr="00E6408B">
              <w:rPr>
                <w:sz w:val="22"/>
                <w:szCs w:val="22"/>
              </w:rPr>
              <w:t xml:space="preserve"> de gestión del concesionario Lime S.A. E.S.P. </w:t>
            </w:r>
            <w:r w:rsidR="002E0325" w:rsidRPr="00E6408B">
              <w:rPr>
                <w:sz w:val="22"/>
                <w:szCs w:val="22"/>
              </w:rPr>
              <w:t>agosto d</w:t>
            </w:r>
            <w:r w:rsidRPr="00E6408B">
              <w:rPr>
                <w:sz w:val="22"/>
                <w:szCs w:val="22"/>
              </w:rPr>
              <w:t>el 2018</w:t>
            </w:r>
          </w:p>
          <w:p w:rsidR="002E0325" w:rsidRPr="00E6408B" w:rsidRDefault="002E0325" w:rsidP="005E0E02">
            <w:pPr>
              <w:jc w:val="center"/>
              <w:rPr>
                <w:b/>
                <w:sz w:val="22"/>
                <w:szCs w:val="22"/>
              </w:rPr>
            </w:pPr>
          </w:p>
          <w:p w:rsidR="00D26A7F" w:rsidRPr="00E6408B" w:rsidRDefault="00D26A7F" w:rsidP="00D26A7F">
            <w:pPr>
              <w:pStyle w:val="Prrafodelista"/>
              <w:numPr>
                <w:ilvl w:val="0"/>
                <w:numId w:val="8"/>
              </w:numPr>
              <w:suppressAutoHyphens/>
              <w:autoSpaceDN w:val="0"/>
              <w:spacing w:after="200" w:line="276" w:lineRule="auto"/>
              <w:contextualSpacing w:val="0"/>
              <w:jc w:val="both"/>
              <w:textAlignment w:val="baseline"/>
              <w:rPr>
                <w:b/>
                <w:sz w:val="22"/>
                <w:szCs w:val="22"/>
              </w:rPr>
            </w:pPr>
            <w:r w:rsidRPr="00E6408B">
              <w:rPr>
                <w:b/>
                <w:sz w:val="22"/>
                <w:szCs w:val="22"/>
              </w:rPr>
              <w:t>DESCRIPCIÓN DE LAS ACTIVIDADES DE SEGUIMIENTO, REALIZADO POR LA INTERVENTORÍA PROYECCIÓN CAPITAL</w:t>
            </w:r>
          </w:p>
          <w:p w:rsidR="003F2988" w:rsidRPr="00E6408B" w:rsidRDefault="00ED5344" w:rsidP="003F2988">
            <w:pPr>
              <w:suppressAutoHyphens/>
              <w:autoSpaceDN w:val="0"/>
              <w:spacing w:after="200" w:line="276" w:lineRule="auto"/>
              <w:jc w:val="both"/>
              <w:textAlignment w:val="baseline"/>
              <w:rPr>
                <w:sz w:val="22"/>
                <w:szCs w:val="22"/>
              </w:rPr>
            </w:pPr>
            <w:r w:rsidRPr="00E6408B">
              <w:rPr>
                <w:sz w:val="22"/>
                <w:szCs w:val="22"/>
              </w:rPr>
              <w:t>Para el mes de agosto de 2018, se ejecutaron 136 verificaciones relacionadas con la actividad de recolección, como se detalla a continuación; las cuales corresponden a la programación de la Interventoría en campo:</w:t>
            </w:r>
          </w:p>
          <w:p w:rsidR="003F2988" w:rsidRPr="00E6408B" w:rsidRDefault="003F2988" w:rsidP="00E750F8">
            <w:pPr>
              <w:suppressAutoHyphens/>
              <w:autoSpaceDN w:val="0"/>
              <w:jc w:val="center"/>
              <w:textAlignment w:val="baseline"/>
              <w:rPr>
                <w:b/>
                <w:sz w:val="22"/>
                <w:szCs w:val="22"/>
              </w:rPr>
            </w:pPr>
            <w:r w:rsidRPr="00E6408B">
              <w:rPr>
                <w:b/>
                <w:sz w:val="22"/>
                <w:szCs w:val="22"/>
              </w:rPr>
              <w:t>Tabla No</w:t>
            </w:r>
            <w:r w:rsidR="00E750F8" w:rsidRPr="00E6408B">
              <w:rPr>
                <w:b/>
                <w:sz w:val="22"/>
                <w:szCs w:val="22"/>
              </w:rPr>
              <w:t>2</w:t>
            </w:r>
            <w:r w:rsidRPr="00E6408B">
              <w:rPr>
                <w:b/>
                <w:sz w:val="22"/>
                <w:szCs w:val="22"/>
              </w:rPr>
              <w:t xml:space="preserve"> : Cantidad de verificaciones ASE (2) e agosto del 2018</w:t>
            </w:r>
          </w:p>
          <w:tbl>
            <w:tblPr>
              <w:tblW w:w="5340" w:type="dxa"/>
              <w:jc w:val="center"/>
              <w:tblLayout w:type="fixed"/>
              <w:tblCellMar>
                <w:left w:w="70" w:type="dxa"/>
                <w:right w:w="70" w:type="dxa"/>
              </w:tblCellMar>
              <w:tblLook w:val="04A0"/>
            </w:tblPr>
            <w:tblGrid>
              <w:gridCol w:w="2020"/>
              <w:gridCol w:w="3320"/>
            </w:tblGrid>
            <w:tr w:rsidR="003F2988" w:rsidRPr="00E6408B" w:rsidTr="003F2988">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F2988" w:rsidRPr="00E6408B" w:rsidRDefault="003F2988" w:rsidP="000B6A7B">
                  <w:pPr>
                    <w:jc w:val="center"/>
                    <w:rPr>
                      <w:b/>
                      <w:bCs/>
                      <w:color w:val="000000"/>
                      <w:sz w:val="22"/>
                      <w:szCs w:val="22"/>
                      <w:lang w:val="es-CO" w:eastAsia="es-CO"/>
                    </w:rPr>
                  </w:pPr>
                  <w:r w:rsidRPr="00E6408B">
                    <w:rPr>
                      <w:b/>
                      <w:bCs/>
                      <w:color w:val="000000"/>
                      <w:sz w:val="22"/>
                      <w:szCs w:val="22"/>
                      <w:lang w:val="es-CO" w:eastAsia="es-CO"/>
                    </w:rPr>
                    <w:t>LOCALIDAD</w:t>
                  </w:r>
                </w:p>
              </w:tc>
              <w:tc>
                <w:tcPr>
                  <w:tcW w:w="3320" w:type="dxa"/>
                  <w:tcBorders>
                    <w:top w:val="single" w:sz="4" w:space="0" w:color="auto"/>
                    <w:left w:val="nil"/>
                    <w:bottom w:val="single" w:sz="4" w:space="0" w:color="auto"/>
                    <w:right w:val="single" w:sz="4" w:space="0" w:color="auto"/>
                  </w:tcBorders>
                  <w:shd w:val="clear" w:color="000000" w:fill="D9D9D9"/>
                  <w:noWrap/>
                  <w:vAlign w:val="bottom"/>
                  <w:hideMark/>
                </w:tcPr>
                <w:p w:rsidR="003F2988" w:rsidRPr="00E6408B" w:rsidRDefault="003F2988" w:rsidP="000B6A7B">
                  <w:pPr>
                    <w:jc w:val="center"/>
                    <w:rPr>
                      <w:b/>
                      <w:bCs/>
                      <w:color w:val="000000"/>
                      <w:sz w:val="22"/>
                      <w:szCs w:val="22"/>
                      <w:lang w:val="es-CO" w:eastAsia="es-CO"/>
                    </w:rPr>
                  </w:pPr>
                  <w:r w:rsidRPr="00E6408B">
                    <w:rPr>
                      <w:b/>
                      <w:bCs/>
                      <w:color w:val="000000"/>
                      <w:sz w:val="22"/>
                      <w:szCs w:val="22"/>
                      <w:lang w:val="es-CO" w:eastAsia="es-CO"/>
                    </w:rPr>
                    <w:t>CANTIDAD DE VERIFICACIONES</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ANTONIO NARIÑO</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4</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BOSA</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31</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CIUDAD BOLIVAR</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26</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LOS MÁRTIRES</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13</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PUENTE ARANDA</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17</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RAFAEL URIBE URIBE</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19</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TEUSAQUILLO</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13</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TUNJUELITO</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13</w:t>
                  </w:r>
                </w:p>
              </w:tc>
            </w:tr>
            <w:tr w:rsidR="003F2988" w:rsidRPr="00E6408B" w:rsidTr="003F298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F2988" w:rsidRPr="00E6408B" w:rsidRDefault="003F2988" w:rsidP="003F2988">
                  <w:pPr>
                    <w:rPr>
                      <w:color w:val="000000"/>
                      <w:sz w:val="22"/>
                      <w:szCs w:val="22"/>
                      <w:lang w:val="es-CO" w:eastAsia="es-CO"/>
                    </w:rPr>
                  </w:pPr>
                  <w:r w:rsidRPr="00E6408B">
                    <w:rPr>
                      <w:color w:val="000000"/>
                      <w:sz w:val="22"/>
                      <w:szCs w:val="22"/>
                      <w:lang w:val="es-CO" w:eastAsia="es-CO"/>
                    </w:rPr>
                    <w:t>TOTAL</w:t>
                  </w:r>
                </w:p>
              </w:tc>
              <w:tc>
                <w:tcPr>
                  <w:tcW w:w="3320" w:type="dxa"/>
                  <w:tcBorders>
                    <w:top w:val="nil"/>
                    <w:left w:val="nil"/>
                    <w:bottom w:val="single" w:sz="4" w:space="0" w:color="auto"/>
                    <w:right w:val="single" w:sz="4" w:space="0" w:color="auto"/>
                  </w:tcBorders>
                  <w:shd w:val="clear" w:color="auto" w:fill="auto"/>
                  <w:noWrap/>
                  <w:vAlign w:val="bottom"/>
                  <w:hideMark/>
                </w:tcPr>
                <w:p w:rsidR="003F2988" w:rsidRPr="00E6408B" w:rsidRDefault="003F2988" w:rsidP="003F2988">
                  <w:pPr>
                    <w:jc w:val="center"/>
                    <w:rPr>
                      <w:color w:val="000000"/>
                      <w:sz w:val="22"/>
                      <w:szCs w:val="22"/>
                      <w:lang w:val="es-CO" w:eastAsia="es-CO"/>
                    </w:rPr>
                  </w:pPr>
                  <w:r w:rsidRPr="00E6408B">
                    <w:rPr>
                      <w:color w:val="000000"/>
                      <w:sz w:val="22"/>
                      <w:szCs w:val="22"/>
                      <w:lang w:val="es-CO" w:eastAsia="es-CO"/>
                    </w:rPr>
                    <w:t>136</w:t>
                  </w:r>
                </w:p>
              </w:tc>
            </w:tr>
          </w:tbl>
          <w:p w:rsidR="003F2988" w:rsidRPr="00E6408B" w:rsidRDefault="003F2988" w:rsidP="003F2988">
            <w:pPr>
              <w:jc w:val="center"/>
              <w:rPr>
                <w:sz w:val="22"/>
                <w:szCs w:val="22"/>
              </w:rPr>
            </w:pPr>
            <w:r w:rsidRPr="00E6408B">
              <w:rPr>
                <w:sz w:val="22"/>
                <w:szCs w:val="22"/>
              </w:rPr>
              <w:t>Fuente: Datos tomados de los informes de seguimiento de la Interventoría Proyección Capital. agosto del 2018</w:t>
            </w:r>
          </w:p>
          <w:p w:rsidR="00E750F8" w:rsidRPr="00E6408B" w:rsidRDefault="00E750F8" w:rsidP="003F2988">
            <w:pPr>
              <w:jc w:val="center"/>
              <w:rPr>
                <w:sz w:val="22"/>
                <w:szCs w:val="22"/>
              </w:rPr>
            </w:pPr>
          </w:p>
          <w:p w:rsidR="003F2988" w:rsidRPr="00E6408B" w:rsidRDefault="003F2988" w:rsidP="003F2988">
            <w:pPr>
              <w:suppressAutoHyphens/>
              <w:autoSpaceDN w:val="0"/>
              <w:spacing w:after="200"/>
              <w:jc w:val="both"/>
              <w:textAlignment w:val="baseline"/>
              <w:rPr>
                <w:sz w:val="22"/>
                <w:szCs w:val="22"/>
              </w:rPr>
            </w:pPr>
            <w:r w:rsidRPr="00E6408B">
              <w:rPr>
                <w:sz w:val="22"/>
                <w:szCs w:val="22"/>
              </w:rPr>
              <w:t>Durante las verificaciones en campo, se identificaron un total de 27 hallazgos, Los hallazgos identificados se relacionan principalmente con los temas de que el vehículo no cuenta con el plano de la microrruta, y no porta palas.</w:t>
            </w:r>
            <w:r w:rsidR="00E750F8" w:rsidRPr="00E6408B">
              <w:rPr>
                <w:sz w:val="22"/>
                <w:szCs w:val="22"/>
              </w:rPr>
              <w:t xml:space="preserve"> De las 136 verificaciones la Interventoría no encontró hallazgos asociados al horario, la frecuencia y el área limpia.</w:t>
            </w:r>
          </w:p>
          <w:p w:rsidR="00E750F8" w:rsidRPr="00E6408B" w:rsidRDefault="00E750F8" w:rsidP="003F2988">
            <w:pPr>
              <w:suppressAutoHyphens/>
              <w:autoSpaceDN w:val="0"/>
              <w:spacing w:after="200"/>
              <w:jc w:val="both"/>
              <w:textAlignment w:val="baseline"/>
              <w:rPr>
                <w:sz w:val="22"/>
                <w:szCs w:val="22"/>
              </w:rPr>
            </w:pPr>
            <w:r w:rsidRPr="00E6408B">
              <w:rPr>
                <w:sz w:val="22"/>
                <w:szCs w:val="22"/>
              </w:rPr>
              <w:t>Durante el mes de agosto de 2018, se realizó la verificación de la atención de la Ciclovía el día 9 de agosto de 2018. Se abarcó la Calle 26 desde la AK 14 hasta la AK 68, sentido de oriente a occidente, en la Localidad de Teusaquillo, en donde los hallazgos identificados fueron la presencia de residuos de arrojo clandestino.</w:t>
            </w:r>
          </w:p>
          <w:p w:rsidR="00E750F8" w:rsidRPr="00E6408B" w:rsidRDefault="00E750F8" w:rsidP="003F2988">
            <w:pPr>
              <w:suppressAutoHyphens/>
              <w:autoSpaceDN w:val="0"/>
              <w:spacing w:after="200"/>
              <w:jc w:val="both"/>
              <w:textAlignment w:val="baseline"/>
              <w:rPr>
                <w:sz w:val="22"/>
                <w:szCs w:val="22"/>
              </w:rPr>
            </w:pPr>
            <w:r w:rsidRPr="00E6408B">
              <w:rPr>
                <w:sz w:val="22"/>
                <w:szCs w:val="22"/>
              </w:rPr>
              <w:t>Adicional a las verificaciones programadas se atendieron los Operativos Especiales para cada localidad, como se presenta a continuación:</w:t>
            </w:r>
          </w:p>
          <w:p w:rsidR="000B6A7B" w:rsidRPr="00E6408B" w:rsidRDefault="000B6A7B" w:rsidP="003F2988">
            <w:pPr>
              <w:suppressAutoHyphens/>
              <w:autoSpaceDN w:val="0"/>
              <w:spacing w:after="200"/>
              <w:jc w:val="both"/>
              <w:textAlignment w:val="baseline"/>
              <w:rPr>
                <w:sz w:val="22"/>
                <w:szCs w:val="22"/>
              </w:rPr>
            </w:pPr>
          </w:p>
          <w:p w:rsidR="000B6A7B" w:rsidRPr="00E6408B" w:rsidRDefault="000B6A7B" w:rsidP="003F2988">
            <w:pPr>
              <w:suppressAutoHyphens/>
              <w:autoSpaceDN w:val="0"/>
              <w:spacing w:after="200"/>
              <w:jc w:val="both"/>
              <w:textAlignment w:val="baseline"/>
              <w:rPr>
                <w:sz w:val="22"/>
                <w:szCs w:val="22"/>
              </w:rPr>
            </w:pPr>
          </w:p>
          <w:p w:rsidR="000B6A7B" w:rsidRPr="00E6408B" w:rsidRDefault="000B6A7B" w:rsidP="003F2988">
            <w:pPr>
              <w:suppressAutoHyphens/>
              <w:autoSpaceDN w:val="0"/>
              <w:spacing w:after="200"/>
              <w:jc w:val="both"/>
              <w:textAlignment w:val="baseline"/>
              <w:rPr>
                <w:sz w:val="22"/>
                <w:szCs w:val="22"/>
              </w:rPr>
            </w:pPr>
          </w:p>
          <w:p w:rsidR="00E750F8" w:rsidRPr="00E6408B" w:rsidRDefault="00E750F8" w:rsidP="00E750F8">
            <w:pPr>
              <w:suppressAutoHyphens/>
              <w:autoSpaceDN w:val="0"/>
              <w:jc w:val="center"/>
              <w:textAlignment w:val="baseline"/>
              <w:rPr>
                <w:b/>
                <w:sz w:val="22"/>
                <w:szCs w:val="22"/>
              </w:rPr>
            </w:pPr>
            <w:r w:rsidRPr="00E6408B">
              <w:rPr>
                <w:b/>
                <w:sz w:val="22"/>
                <w:szCs w:val="22"/>
              </w:rPr>
              <w:t>Tabla No 3 : Cantidad de operativos especiales para recolección y transporte por Localidad ASE (2) agosto del 2018.</w:t>
            </w:r>
          </w:p>
          <w:tbl>
            <w:tblPr>
              <w:tblW w:w="5000" w:type="dxa"/>
              <w:jc w:val="center"/>
              <w:tblLayout w:type="fixed"/>
              <w:tblCellMar>
                <w:left w:w="70" w:type="dxa"/>
                <w:right w:w="70" w:type="dxa"/>
              </w:tblCellMar>
              <w:tblLook w:val="04A0"/>
            </w:tblPr>
            <w:tblGrid>
              <w:gridCol w:w="2020"/>
              <w:gridCol w:w="2980"/>
            </w:tblGrid>
            <w:tr w:rsidR="00E750F8" w:rsidRPr="00E6408B" w:rsidTr="00E750F8">
              <w:trPr>
                <w:trHeight w:val="600"/>
                <w:jc w:val="center"/>
              </w:trPr>
              <w:tc>
                <w:tcPr>
                  <w:tcW w:w="20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750F8" w:rsidRPr="00E6408B" w:rsidRDefault="00E750F8" w:rsidP="000B6A7B">
                  <w:pPr>
                    <w:jc w:val="center"/>
                    <w:rPr>
                      <w:b/>
                      <w:bCs/>
                      <w:color w:val="000000"/>
                      <w:sz w:val="22"/>
                      <w:szCs w:val="22"/>
                      <w:lang w:val="es-CO" w:eastAsia="es-CO"/>
                    </w:rPr>
                  </w:pPr>
                  <w:r w:rsidRPr="00E6408B">
                    <w:rPr>
                      <w:b/>
                      <w:bCs/>
                      <w:color w:val="000000"/>
                      <w:sz w:val="22"/>
                      <w:szCs w:val="22"/>
                      <w:lang w:val="es-CO" w:eastAsia="es-CO"/>
                    </w:rPr>
                    <w:lastRenderedPageBreak/>
                    <w:t>LOCALIDAD</w:t>
                  </w:r>
                </w:p>
              </w:tc>
              <w:tc>
                <w:tcPr>
                  <w:tcW w:w="2980" w:type="dxa"/>
                  <w:tcBorders>
                    <w:top w:val="single" w:sz="4" w:space="0" w:color="auto"/>
                    <w:left w:val="nil"/>
                    <w:bottom w:val="single" w:sz="4" w:space="0" w:color="auto"/>
                    <w:right w:val="single" w:sz="4" w:space="0" w:color="auto"/>
                  </w:tcBorders>
                  <w:shd w:val="clear" w:color="000000" w:fill="D9D9D9"/>
                  <w:vAlign w:val="bottom"/>
                  <w:hideMark/>
                </w:tcPr>
                <w:p w:rsidR="00E750F8" w:rsidRPr="00E6408B" w:rsidRDefault="00E750F8" w:rsidP="000B6A7B">
                  <w:pPr>
                    <w:jc w:val="center"/>
                    <w:rPr>
                      <w:b/>
                      <w:bCs/>
                      <w:color w:val="000000"/>
                      <w:sz w:val="22"/>
                      <w:szCs w:val="22"/>
                      <w:lang w:val="es-CO" w:eastAsia="es-CO"/>
                    </w:rPr>
                  </w:pPr>
                  <w:r w:rsidRPr="00E6408B">
                    <w:rPr>
                      <w:b/>
                      <w:bCs/>
                      <w:color w:val="000000"/>
                      <w:sz w:val="22"/>
                      <w:szCs w:val="22"/>
                      <w:lang w:val="es-CO" w:eastAsia="es-CO"/>
                    </w:rPr>
                    <w:t>CANTIDAD DE SOLICITUDES UAESP ATENDIDAS</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BOSA</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3</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CIUDAD BOLIVAR</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21</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LOS MÁRTIRES</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1</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PUENTE ARANDA</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4</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RAFAEL URIBE URIBE</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10</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TEUSAQUILLO</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8</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TUNJUELITO</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12</w:t>
                  </w:r>
                </w:p>
              </w:tc>
            </w:tr>
            <w:tr w:rsidR="00E750F8" w:rsidRPr="00E6408B" w:rsidTr="00E750F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E750F8" w:rsidRPr="00E6408B" w:rsidRDefault="00E750F8" w:rsidP="00E750F8">
                  <w:pPr>
                    <w:rPr>
                      <w:color w:val="000000"/>
                      <w:sz w:val="22"/>
                      <w:szCs w:val="22"/>
                      <w:lang w:val="es-CO" w:eastAsia="es-CO"/>
                    </w:rPr>
                  </w:pPr>
                  <w:r w:rsidRPr="00E6408B">
                    <w:rPr>
                      <w:color w:val="000000"/>
                      <w:sz w:val="22"/>
                      <w:szCs w:val="22"/>
                      <w:lang w:val="es-CO" w:eastAsia="es-CO"/>
                    </w:rPr>
                    <w:t>TOTAL</w:t>
                  </w:r>
                </w:p>
              </w:tc>
              <w:tc>
                <w:tcPr>
                  <w:tcW w:w="2980" w:type="dxa"/>
                  <w:tcBorders>
                    <w:top w:val="nil"/>
                    <w:left w:val="nil"/>
                    <w:bottom w:val="single" w:sz="4" w:space="0" w:color="auto"/>
                    <w:right w:val="single" w:sz="4" w:space="0" w:color="auto"/>
                  </w:tcBorders>
                  <w:shd w:val="clear" w:color="auto" w:fill="auto"/>
                  <w:noWrap/>
                  <w:vAlign w:val="bottom"/>
                  <w:hideMark/>
                </w:tcPr>
                <w:p w:rsidR="00E750F8" w:rsidRPr="00E6408B" w:rsidRDefault="00E750F8" w:rsidP="00E750F8">
                  <w:pPr>
                    <w:jc w:val="center"/>
                    <w:rPr>
                      <w:color w:val="000000"/>
                      <w:sz w:val="22"/>
                      <w:szCs w:val="22"/>
                      <w:lang w:val="es-CO" w:eastAsia="es-CO"/>
                    </w:rPr>
                  </w:pPr>
                  <w:r w:rsidRPr="00E6408B">
                    <w:rPr>
                      <w:color w:val="000000"/>
                      <w:sz w:val="22"/>
                      <w:szCs w:val="22"/>
                      <w:lang w:val="es-CO" w:eastAsia="es-CO"/>
                    </w:rPr>
                    <w:t>59</w:t>
                  </w:r>
                </w:p>
              </w:tc>
            </w:tr>
          </w:tbl>
          <w:p w:rsidR="00E750F8" w:rsidRPr="00E6408B" w:rsidRDefault="00E750F8" w:rsidP="00E750F8">
            <w:pPr>
              <w:jc w:val="center"/>
              <w:rPr>
                <w:sz w:val="22"/>
                <w:szCs w:val="22"/>
              </w:rPr>
            </w:pPr>
            <w:r w:rsidRPr="00E6408B">
              <w:rPr>
                <w:sz w:val="22"/>
                <w:szCs w:val="22"/>
              </w:rPr>
              <w:t>Fuente: Datos tomados de los informes de seguimiento de la Interventoría Proyección Capital. agosto del 2018</w:t>
            </w:r>
          </w:p>
          <w:p w:rsidR="00E750F8" w:rsidRPr="00E6408B" w:rsidRDefault="00E750F8" w:rsidP="00E750F8">
            <w:pPr>
              <w:jc w:val="center"/>
              <w:rPr>
                <w:sz w:val="22"/>
                <w:szCs w:val="22"/>
              </w:rPr>
            </w:pPr>
          </w:p>
          <w:p w:rsidR="00E750F8" w:rsidRPr="00E6408B" w:rsidRDefault="00A73315" w:rsidP="00A73315">
            <w:pPr>
              <w:suppressAutoHyphens/>
              <w:autoSpaceDN w:val="0"/>
              <w:spacing w:after="200"/>
              <w:jc w:val="both"/>
              <w:textAlignment w:val="baseline"/>
              <w:rPr>
                <w:sz w:val="22"/>
                <w:szCs w:val="22"/>
              </w:rPr>
            </w:pPr>
            <w:r w:rsidRPr="00E6408B">
              <w:rPr>
                <w:sz w:val="22"/>
                <w:szCs w:val="22"/>
              </w:rPr>
              <w:t>Con base en todo lo anterior se puede concluir que la Interventoría no identificó hallazgos en la actividad de recolección y transporte en el ASE 2, relacionados con el incumplimiento de frecuencias, horario y área limpia, en el mes de agosto de 2018. Además, el Concesionario respondió de manera oportuna en la matriz interactiva a cada uno de los hallazgos técnico operativos informados por la Interventoría, de tal manera que LIME SA ESP aportó justificaciones sustentadas en el Reglamento Técnico Operativo, y adjuntó evidencias fotográficas de las acciones correctivas implementadas.</w:t>
            </w:r>
          </w:p>
          <w:p w:rsidR="003F2988" w:rsidRPr="00E6408B" w:rsidRDefault="00A73315" w:rsidP="00A73315">
            <w:pPr>
              <w:suppressAutoHyphens/>
              <w:autoSpaceDN w:val="0"/>
              <w:spacing w:after="200"/>
              <w:jc w:val="both"/>
              <w:textAlignment w:val="baseline"/>
              <w:rPr>
                <w:b/>
                <w:sz w:val="22"/>
                <w:szCs w:val="22"/>
              </w:rPr>
            </w:pPr>
            <w:r w:rsidRPr="00E6408B">
              <w:rPr>
                <w:sz w:val="22"/>
                <w:szCs w:val="22"/>
              </w:rPr>
              <w:t>Por los motivos expuestos, no se generó Solicitud de Acción Correctiva – SAC, y tampoco se envió al Concesionario requerimientos por PQR, debido a que no se recibieron solicitudes en el mes de agosto.</w:t>
            </w:r>
          </w:p>
        </w:tc>
      </w:tr>
      <w:tr w:rsidR="00944B28" w:rsidRPr="00E6408B" w:rsidTr="00AC687F">
        <w:tc>
          <w:tcPr>
            <w:tcW w:w="775" w:type="pct"/>
          </w:tcPr>
          <w:p w:rsidR="001D3E4A" w:rsidRPr="00E6408B" w:rsidRDefault="001D3E4A">
            <w:pPr>
              <w:jc w:val="both"/>
              <w:rPr>
                <w:b/>
                <w:sz w:val="22"/>
                <w:szCs w:val="22"/>
              </w:rPr>
            </w:pPr>
          </w:p>
          <w:p w:rsidR="001D3E4A" w:rsidRPr="00E6408B" w:rsidRDefault="003E74FE">
            <w:pPr>
              <w:jc w:val="both"/>
              <w:rPr>
                <w:b/>
                <w:sz w:val="22"/>
                <w:szCs w:val="22"/>
              </w:rPr>
            </w:pPr>
            <w:r w:rsidRPr="00E6408B">
              <w:rPr>
                <w:b/>
                <w:sz w:val="22"/>
                <w:szCs w:val="22"/>
              </w:rPr>
              <w:t>Actividad de Barrido</w:t>
            </w:r>
          </w:p>
        </w:tc>
        <w:tc>
          <w:tcPr>
            <w:tcW w:w="4225" w:type="pct"/>
          </w:tcPr>
          <w:p w:rsidR="00AC00FB" w:rsidRPr="00E6408B" w:rsidRDefault="00AC00FB" w:rsidP="00841867">
            <w:pPr>
              <w:pStyle w:val="Prrafodelista"/>
              <w:numPr>
                <w:ilvl w:val="0"/>
                <w:numId w:val="10"/>
              </w:numPr>
              <w:suppressAutoHyphens/>
              <w:autoSpaceDN w:val="0"/>
              <w:spacing w:after="200" w:line="276" w:lineRule="auto"/>
              <w:contextualSpacing w:val="0"/>
              <w:jc w:val="both"/>
              <w:textAlignment w:val="baseline"/>
              <w:rPr>
                <w:b/>
                <w:sz w:val="22"/>
                <w:szCs w:val="22"/>
              </w:rPr>
            </w:pPr>
            <w:r w:rsidRPr="00E6408B">
              <w:rPr>
                <w:b/>
                <w:sz w:val="22"/>
                <w:szCs w:val="22"/>
              </w:rPr>
              <w:t xml:space="preserve">Componente de barrido </w:t>
            </w:r>
          </w:p>
          <w:p w:rsidR="00F5168C" w:rsidRPr="00E6408B" w:rsidRDefault="00F5168C" w:rsidP="00764D30">
            <w:pPr>
              <w:jc w:val="both"/>
              <w:rPr>
                <w:b/>
                <w:szCs w:val="22"/>
              </w:rPr>
            </w:pPr>
            <w:r w:rsidRPr="00E6408B">
              <w:rPr>
                <w:b/>
                <w:szCs w:val="22"/>
              </w:rPr>
              <w:t xml:space="preserve">Tabla No </w:t>
            </w:r>
            <w:r w:rsidR="00A73315" w:rsidRPr="00E6408B">
              <w:rPr>
                <w:b/>
                <w:szCs w:val="22"/>
              </w:rPr>
              <w:t>4</w:t>
            </w:r>
            <w:r w:rsidRPr="00E6408B">
              <w:rPr>
                <w:b/>
                <w:szCs w:val="22"/>
              </w:rPr>
              <w:t xml:space="preserve">: Reporte de kilómetros de barrido manual y mecánico para </w:t>
            </w:r>
            <w:r w:rsidR="00A73315" w:rsidRPr="00E6408B">
              <w:rPr>
                <w:b/>
                <w:szCs w:val="22"/>
              </w:rPr>
              <w:t xml:space="preserve">el mes de agosto </w:t>
            </w:r>
            <w:r w:rsidRPr="00E6408B">
              <w:rPr>
                <w:b/>
                <w:szCs w:val="22"/>
              </w:rPr>
              <w:t>del 2018.</w:t>
            </w:r>
          </w:p>
          <w:tbl>
            <w:tblPr>
              <w:tblW w:w="3940" w:type="dxa"/>
              <w:jc w:val="center"/>
              <w:tblLayout w:type="fixed"/>
              <w:tblCellMar>
                <w:left w:w="70" w:type="dxa"/>
                <w:right w:w="70" w:type="dxa"/>
              </w:tblCellMar>
              <w:tblLook w:val="04A0"/>
            </w:tblPr>
            <w:tblGrid>
              <w:gridCol w:w="1540"/>
              <w:gridCol w:w="1200"/>
              <w:gridCol w:w="1200"/>
            </w:tblGrid>
            <w:tr w:rsidR="00A73315" w:rsidRPr="00E6408B" w:rsidTr="00A73315">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73315" w:rsidRPr="00E6408B" w:rsidRDefault="00A73315" w:rsidP="00A628A0">
                  <w:pPr>
                    <w:rPr>
                      <w:color w:val="000000"/>
                      <w:sz w:val="22"/>
                      <w:szCs w:val="22"/>
                      <w:lang w:val="es-CO" w:eastAsia="es-CO"/>
                    </w:rPr>
                  </w:pPr>
                  <w:r w:rsidRPr="00E6408B">
                    <w:rPr>
                      <w:color w:val="000000"/>
                      <w:sz w:val="22"/>
                      <w:szCs w:val="22"/>
                      <w:lang w:val="es-CO" w:eastAsia="es-CO"/>
                    </w:rPr>
                    <w:t> </w:t>
                  </w:r>
                </w:p>
              </w:tc>
              <w:tc>
                <w:tcPr>
                  <w:tcW w:w="240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Agosto</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73315" w:rsidRPr="00E6408B" w:rsidRDefault="00A73315" w:rsidP="00F36A6C">
                  <w:pPr>
                    <w:jc w:val="center"/>
                    <w:rPr>
                      <w:color w:val="000000"/>
                      <w:sz w:val="22"/>
                      <w:szCs w:val="22"/>
                      <w:lang w:val="es-CO" w:eastAsia="es-CO"/>
                    </w:rPr>
                  </w:pPr>
                  <w:r w:rsidRPr="00E6408B">
                    <w:rPr>
                      <w:color w:val="000000"/>
                      <w:sz w:val="22"/>
                      <w:szCs w:val="22"/>
                      <w:lang w:val="es-CO" w:eastAsia="es-CO"/>
                    </w:rPr>
                    <w:t>Mecánico/ Manual</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F36A6C">
                  <w:pPr>
                    <w:jc w:val="center"/>
                    <w:rPr>
                      <w:color w:val="000000"/>
                      <w:sz w:val="22"/>
                      <w:szCs w:val="22"/>
                      <w:lang w:val="es-CO" w:eastAsia="es-CO"/>
                    </w:rPr>
                  </w:pPr>
                  <w:r w:rsidRPr="00E6408B">
                    <w:rPr>
                      <w:color w:val="000000"/>
                      <w:sz w:val="22"/>
                      <w:szCs w:val="22"/>
                      <w:lang w:val="es-CO" w:eastAsia="es-CO"/>
                    </w:rPr>
                    <w:t>Mecánico</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F36A6C">
                  <w:pPr>
                    <w:jc w:val="center"/>
                    <w:rPr>
                      <w:color w:val="000000"/>
                      <w:sz w:val="22"/>
                      <w:szCs w:val="22"/>
                      <w:lang w:val="es-CO" w:eastAsia="es-CO"/>
                    </w:rPr>
                  </w:pPr>
                  <w:r w:rsidRPr="00E6408B">
                    <w:rPr>
                      <w:color w:val="000000"/>
                      <w:sz w:val="22"/>
                      <w:szCs w:val="22"/>
                      <w:lang w:val="es-CO" w:eastAsia="es-CO"/>
                    </w:rPr>
                    <w:t>Manual</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73315" w:rsidRPr="00E6408B" w:rsidRDefault="00A73315" w:rsidP="00960DF8">
                  <w:pPr>
                    <w:jc w:val="center"/>
                    <w:rPr>
                      <w:color w:val="000000"/>
                      <w:sz w:val="22"/>
                      <w:szCs w:val="22"/>
                      <w:lang w:val="es-CO" w:eastAsia="es-CO"/>
                    </w:rPr>
                  </w:pPr>
                  <w:r w:rsidRPr="00E6408B">
                    <w:rPr>
                      <w:color w:val="000000"/>
                      <w:sz w:val="22"/>
                      <w:szCs w:val="22"/>
                      <w:lang w:val="es-CO" w:eastAsia="es-CO"/>
                    </w:rPr>
                    <w:t>Tunjuelito</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960DF8">
                  <w:pPr>
                    <w:jc w:val="center"/>
                    <w:rPr>
                      <w:color w:val="000000"/>
                      <w:sz w:val="22"/>
                      <w:szCs w:val="22"/>
                      <w:lang w:val="es-CO" w:eastAsia="es-CO"/>
                    </w:rPr>
                  </w:pPr>
                  <w:r w:rsidRPr="00E6408B">
                    <w:rPr>
                      <w:color w:val="000000"/>
                      <w:sz w:val="22"/>
                      <w:szCs w:val="22"/>
                      <w:lang w:val="es-CO" w:eastAsia="es-CO"/>
                    </w:rPr>
                    <w:t>1335 </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960DF8">
                  <w:pPr>
                    <w:jc w:val="center"/>
                    <w:rPr>
                      <w:color w:val="000000"/>
                      <w:sz w:val="22"/>
                      <w:szCs w:val="22"/>
                      <w:lang w:val="es-CO" w:eastAsia="es-CO"/>
                    </w:rPr>
                  </w:pPr>
                  <w:r w:rsidRPr="00E6408B">
                    <w:rPr>
                      <w:color w:val="000000"/>
                      <w:sz w:val="22"/>
                      <w:szCs w:val="22"/>
                      <w:lang w:val="es-CO" w:eastAsia="es-CO"/>
                    </w:rPr>
                    <w:t>4411</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Bosa</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552</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8809</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Teusaquillo</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14562</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14292</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Los Mártires</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5664</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13554</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Antonio Nariño</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2608</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4490</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Puente Aranda</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5558</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6737</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Rafael Uribe</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2808</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6521</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Ciudad Bolívar</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606</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9805</w:t>
                  </w:r>
                </w:p>
              </w:tc>
            </w:tr>
            <w:tr w:rsidR="00A73315" w:rsidRPr="00E6408B" w:rsidTr="00A7331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73315" w:rsidRPr="00E6408B" w:rsidRDefault="00A73315" w:rsidP="00A628A0">
                  <w:pPr>
                    <w:jc w:val="center"/>
                    <w:rPr>
                      <w:color w:val="000000"/>
                      <w:sz w:val="22"/>
                      <w:szCs w:val="22"/>
                      <w:lang w:val="es-CO" w:eastAsia="es-CO"/>
                    </w:rPr>
                  </w:pPr>
                  <w:r w:rsidRPr="00E6408B">
                    <w:rPr>
                      <w:color w:val="000000"/>
                      <w:sz w:val="22"/>
                      <w:szCs w:val="22"/>
                      <w:lang w:val="es-CO" w:eastAsia="es-CO"/>
                    </w:rPr>
                    <w:t>Total</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33693</w:t>
                  </w:r>
                </w:p>
              </w:tc>
              <w:tc>
                <w:tcPr>
                  <w:tcW w:w="1200" w:type="dxa"/>
                  <w:tcBorders>
                    <w:top w:val="nil"/>
                    <w:left w:val="nil"/>
                    <w:bottom w:val="single" w:sz="4" w:space="0" w:color="auto"/>
                    <w:right w:val="single" w:sz="4" w:space="0" w:color="auto"/>
                  </w:tcBorders>
                  <w:shd w:val="clear" w:color="auto" w:fill="auto"/>
                  <w:noWrap/>
                  <w:vAlign w:val="bottom"/>
                </w:tcPr>
                <w:p w:rsidR="00A73315" w:rsidRPr="00E6408B" w:rsidRDefault="00D00A9A" w:rsidP="00A628A0">
                  <w:pPr>
                    <w:jc w:val="center"/>
                    <w:rPr>
                      <w:color w:val="000000"/>
                      <w:sz w:val="22"/>
                      <w:szCs w:val="22"/>
                      <w:lang w:val="es-CO" w:eastAsia="es-CO"/>
                    </w:rPr>
                  </w:pPr>
                  <w:r w:rsidRPr="00E6408B">
                    <w:rPr>
                      <w:color w:val="000000"/>
                      <w:sz w:val="22"/>
                      <w:szCs w:val="22"/>
                      <w:lang w:val="es-CO" w:eastAsia="es-CO"/>
                    </w:rPr>
                    <w:t>68618</w:t>
                  </w:r>
                </w:p>
              </w:tc>
            </w:tr>
          </w:tbl>
          <w:p w:rsidR="00A628A0" w:rsidRPr="00E6408B" w:rsidRDefault="00A628A0" w:rsidP="00A628A0">
            <w:pPr>
              <w:jc w:val="center"/>
              <w:rPr>
                <w:b/>
                <w:sz w:val="22"/>
                <w:szCs w:val="22"/>
              </w:rPr>
            </w:pPr>
            <w:r w:rsidRPr="00E6408B">
              <w:rPr>
                <w:sz w:val="22"/>
                <w:szCs w:val="22"/>
              </w:rPr>
              <w:t>Fuente: Datos tomados de</w:t>
            </w:r>
            <w:r w:rsidR="00D00A9A" w:rsidRPr="00E6408B">
              <w:rPr>
                <w:sz w:val="22"/>
                <w:szCs w:val="22"/>
              </w:rPr>
              <w:t>l</w:t>
            </w:r>
            <w:r w:rsidRPr="00E6408B">
              <w:rPr>
                <w:sz w:val="22"/>
                <w:szCs w:val="22"/>
              </w:rPr>
              <w:t xml:space="preserve"> informe de gestión del concesionario Lime S.A. E.S.P. </w:t>
            </w:r>
            <w:r w:rsidR="00D00A9A" w:rsidRPr="00E6408B">
              <w:rPr>
                <w:sz w:val="22"/>
                <w:szCs w:val="22"/>
              </w:rPr>
              <w:t>agosto</w:t>
            </w:r>
            <w:r w:rsidRPr="00E6408B">
              <w:rPr>
                <w:sz w:val="22"/>
                <w:szCs w:val="22"/>
              </w:rPr>
              <w:t xml:space="preserve"> del 2018</w:t>
            </w:r>
          </w:p>
          <w:p w:rsidR="00F65E7F" w:rsidRPr="00E6408B" w:rsidRDefault="00A628A0" w:rsidP="00F5168C">
            <w:pPr>
              <w:jc w:val="both"/>
              <w:rPr>
                <w:b/>
                <w:sz w:val="22"/>
                <w:szCs w:val="22"/>
              </w:rPr>
            </w:pPr>
            <w:r w:rsidRPr="00E6408B">
              <w:rPr>
                <w:sz w:val="22"/>
                <w:szCs w:val="22"/>
              </w:rPr>
              <w:t xml:space="preserve">Según lo manifestado por el concesionario Lime, en la tabla No </w:t>
            </w:r>
            <w:r w:rsidR="00E85D53" w:rsidRPr="00E6408B">
              <w:rPr>
                <w:sz w:val="22"/>
                <w:szCs w:val="22"/>
              </w:rPr>
              <w:t>4</w:t>
            </w:r>
            <w:r w:rsidRPr="00E6408B">
              <w:rPr>
                <w:sz w:val="22"/>
                <w:szCs w:val="22"/>
              </w:rPr>
              <w:t>,</w:t>
            </w:r>
            <w:r w:rsidR="00E85D53" w:rsidRPr="00E6408B">
              <w:rPr>
                <w:sz w:val="22"/>
                <w:szCs w:val="22"/>
              </w:rPr>
              <w:t xml:space="preserve"> se presenta una variación con respecto a los meses anteriores, esto corresponde por la diferencia de días operativos y al ajuste a lo definido en el Plan de Gestión Integral de Residuos Sólidos.</w:t>
            </w:r>
          </w:p>
          <w:p w:rsidR="00AD5BD2" w:rsidRPr="00E6408B" w:rsidRDefault="00AD5BD2" w:rsidP="00F5168C">
            <w:pPr>
              <w:jc w:val="both"/>
              <w:rPr>
                <w:b/>
                <w:sz w:val="22"/>
                <w:szCs w:val="22"/>
              </w:rPr>
            </w:pPr>
          </w:p>
          <w:p w:rsidR="00A628A0" w:rsidRPr="00E6408B" w:rsidRDefault="00A628A0" w:rsidP="00A628A0">
            <w:pPr>
              <w:pStyle w:val="Prrafodelista"/>
              <w:numPr>
                <w:ilvl w:val="0"/>
                <w:numId w:val="10"/>
              </w:numPr>
              <w:suppressAutoHyphens/>
              <w:autoSpaceDN w:val="0"/>
              <w:spacing w:after="200" w:line="276" w:lineRule="auto"/>
              <w:jc w:val="both"/>
              <w:textAlignment w:val="baseline"/>
              <w:rPr>
                <w:b/>
                <w:sz w:val="22"/>
                <w:szCs w:val="22"/>
              </w:rPr>
            </w:pPr>
            <w:r w:rsidRPr="00E6408B">
              <w:rPr>
                <w:b/>
                <w:sz w:val="22"/>
                <w:szCs w:val="22"/>
              </w:rPr>
              <w:t>DESCRIPCIÓN DE LAS ACTIVIDADES DE SEGUIMIENTO, REALIZADO POR LA INTERVENTORÍA PROYECCIÓN CAPITAL</w:t>
            </w:r>
          </w:p>
          <w:p w:rsidR="00081A2A" w:rsidRPr="00E6408B" w:rsidRDefault="00432A53" w:rsidP="00F65E7F">
            <w:pPr>
              <w:suppressAutoHyphens/>
              <w:autoSpaceDN w:val="0"/>
              <w:spacing w:after="200" w:line="276" w:lineRule="auto"/>
              <w:jc w:val="both"/>
              <w:textAlignment w:val="baseline"/>
              <w:rPr>
                <w:sz w:val="22"/>
                <w:szCs w:val="22"/>
              </w:rPr>
            </w:pPr>
            <w:r w:rsidRPr="00E6408B">
              <w:rPr>
                <w:sz w:val="22"/>
                <w:szCs w:val="22"/>
              </w:rPr>
              <w:t>Para el mes de agosto, se ejecutaron 156 verificaciones relacionadas con la actividad de barrido manual, como se detalla a continuación:</w:t>
            </w:r>
          </w:p>
          <w:p w:rsidR="00783CD9" w:rsidRPr="00E6408B" w:rsidRDefault="00783CD9" w:rsidP="00783CD9">
            <w:pPr>
              <w:jc w:val="center"/>
              <w:rPr>
                <w:b/>
                <w:sz w:val="22"/>
                <w:szCs w:val="22"/>
              </w:rPr>
            </w:pPr>
            <w:r w:rsidRPr="00E6408B">
              <w:rPr>
                <w:b/>
                <w:sz w:val="22"/>
                <w:szCs w:val="22"/>
              </w:rPr>
              <w:t>Tabla No 5 : Cantidad de verificaciones ASE (2) e agosto del 2018.</w:t>
            </w:r>
          </w:p>
          <w:tbl>
            <w:tblPr>
              <w:tblW w:w="5000" w:type="dxa"/>
              <w:jc w:val="center"/>
              <w:tblLayout w:type="fixed"/>
              <w:tblCellMar>
                <w:left w:w="70" w:type="dxa"/>
                <w:right w:w="70" w:type="dxa"/>
              </w:tblCellMar>
              <w:tblLook w:val="04A0"/>
            </w:tblPr>
            <w:tblGrid>
              <w:gridCol w:w="2020"/>
              <w:gridCol w:w="2980"/>
            </w:tblGrid>
            <w:tr w:rsidR="00432A53" w:rsidRPr="00E6408B" w:rsidTr="00432A53">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2A53" w:rsidRPr="00E6408B" w:rsidRDefault="00432A53" w:rsidP="00432A53">
                  <w:pPr>
                    <w:rPr>
                      <w:b/>
                      <w:bCs/>
                      <w:color w:val="000000"/>
                      <w:sz w:val="22"/>
                      <w:szCs w:val="22"/>
                      <w:lang w:val="es-CO" w:eastAsia="es-CO"/>
                    </w:rPr>
                  </w:pPr>
                  <w:r w:rsidRPr="00E6408B">
                    <w:rPr>
                      <w:b/>
                      <w:bCs/>
                      <w:color w:val="000000"/>
                      <w:sz w:val="22"/>
                      <w:szCs w:val="22"/>
                      <w:lang w:val="es-CO" w:eastAsia="es-CO"/>
                    </w:rPr>
                    <w:t xml:space="preserve">LOCALIDAD </w:t>
                  </w:r>
                </w:p>
              </w:tc>
              <w:tc>
                <w:tcPr>
                  <w:tcW w:w="2980" w:type="dxa"/>
                  <w:tcBorders>
                    <w:top w:val="single" w:sz="4" w:space="0" w:color="auto"/>
                    <w:left w:val="nil"/>
                    <w:bottom w:val="single" w:sz="4" w:space="0" w:color="auto"/>
                    <w:right w:val="single" w:sz="4" w:space="0" w:color="auto"/>
                  </w:tcBorders>
                  <w:shd w:val="clear" w:color="000000" w:fill="D9D9D9"/>
                  <w:vAlign w:val="bottom"/>
                  <w:hideMark/>
                </w:tcPr>
                <w:p w:rsidR="00432A53" w:rsidRPr="00E6408B" w:rsidRDefault="00432A53" w:rsidP="00432A53">
                  <w:pPr>
                    <w:rPr>
                      <w:b/>
                      <w:bCs/>
                      <w:color w:val="000000"/>
                      <w:sz w:val="22"/>
                      <w:szCs w:val="22"/>
                      <w:lang w:val="es-CO" w:eastAsia="es-CO"/>
                    </w:rPr>
                  </w:pPr>
                  <w:r w:rsidRPr="00E6408B">
                    <w:rPr>
                      <w:b/>
                      <w:bCs/>
                      <w:color w:val="000000"/>
                      <w:sz w:val="22"/>
                      <w:szCs w:val="22"/>
                      <w:lang w:val="es-CO" w:eastAsia="es-CO"/>
                    </w:rPr>
                    <w:t>CANTIDAD DE VERIFICACIONES</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ANTONIO NARIÑO</w:t>
                  </w:r>
                </w:p>
              </w:tc>
              <w:tc>
                <w:tcPr>
                  <w:tcW w:w="2980" w:type="dxa"/>
                  <w:tcBorders>
                    <w:top w:val="nil"/>
                    <w:left w:val="nil"/>
                    <w:bottom w:val="single" w:sz="4" w:space="0" w:color="auto"/>
                    <w:right w:val="single" w:sz="4" w:space="0" w:color="auto"/>
                  </w:tcBorders>
                  <w:shd w:val="clear" w:color="000000" w:fill="FFFFFF"/>
                  <w:vAlign w:val="bottom"/>
                  <w:hideMark/>
                </w:tcPr>
                <w:p w:rsidR="00432A53" w:rsidRPr="00E6408B" w:rsidRDefault="00432A53" w:rsidP="00783CD9">
                  <w:pPr>
                    <w:jc w:val="center"/>
                    <w:rPr>
                      <w:bCs/>
                      <w:color w:val="000000"/>
                      <w:sz w:val="22"/>
                      <w:szCs w:val="22"/>
                      <w:lang w:val="es-CO" w:eastAsia="es-CO"/>
                    </w:rPr>
                  </w:pPr>
                  <w:r w:rsidRPr="00E6408B">
                    <w:rPr>
                      <w:bCs/>
                      <w:color w:val="000000"/>
                      <w:sz w:val="22"/>
                      <w:szCs w:val="22"/>
                      <w:lang w:val="es-CO" w:eastAsia="es-CO"/>
                    </w:rPr>
                    <w:t>8</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BOSA</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34</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CIUDAD BOLIVAR</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18</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LOS MÁRTIRES</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13</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PUENTE ARANDA</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26</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RAFAEL URIBE URIBE</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25</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TEUSAQUILLO</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25</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TUNJUELITO</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7</w:t>
                  </w:r>
                </w:p>
              </w:tc>
            </w:tr>
            <w:tr w:rsidR="00432A53" w:rsidRPr="00E6408B" w:rsidTr="00432A53">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432A53" w:rsidRPr="00E6408B" w:rsidRDefault="00432A53" w:rsidP="00432A53">
                  <w:pPr>
                    <w:rPr>
                      <w:color w:val="000000"/>
                      <w:sz w:val="22"/>
                      <w:szCs w:val="22"/>
                      <w:lang w:val="es-CO" w:eastAsia="es-CO"/>
                    </w:rPr>
                  </w:pPr>
                  <w:r w:rsidRPr="00E6408B">
                    <w:rPr>
                      <w:color w:val="000000"/>
                      <w:sz w:val="22"/>
                      <w:szCs w:val="22"/>
                      <w:lang w:val="es-CO" w:eastAsia="es-CO"/>
                    </w:rPr>
                    <w:t>TOTAL</w:t>
                  </w:r>
                </w:p>
              </w:tc>
              <w:tc>
                <w:tcPr>
                  <w:tcW w:w="2980" w:type="dxa"/>
                  <w:tcBorders>
                    <w:top w:val="nil"/>
                    <w:left w:val="nil"/>
                    <w:bottom w:val="single" w:sz="4" w:space="0" w:color="auto"/>
                    <w:right w:val="single" w:sz="4" w:space="0" w:color="auto"/>
                  </w:tcBorders>
                  <w:shd w:val="clear" w:color="auto" w:fill="auto"/>
                  <w:noWrap/>
                  <w:vAlign w:val="bottom"/>
                  <w:hideMark/>
                </w:tcPr>
                <w:p w:rsidR="00432A53" w:rsidRPr="00E6408B" w:rsidRDefault="00432A53" w:rsidP="00432A53">
                  <w:pPr>
                    <w:jc w:val="center"/>
                    <w:rPr>
                      <w:color w:val="000000"/>
                      <w:sz w:val="22"/>
                      <w:szCs w:val="22"/>
                      <w:lang w:val="es-CO" w:eastAsia="es-CO"/>
                    </w:rPr>
                  </w:pPr>
                  <w:r w:rsidRPr="00E6408B">
                    <w:rPr>
                      <w:color w:val="000000"/>
                      <w:sz w:val="22"/>
                      <w:szCs w:val="22"/>
                      <w:lang w:val="es-CO" w:eastAsia="es-CO"/>
                    </w:rPr>
                    <w:t>156</w:t>
                  </w:r>
                </w:p>
              </w:tc>
            </w:tr>
          </w:tbl>
          <w:p w:rsidR="00783CD9" w:rsidRPr="00E6408B" w:rsidRDefault="00783CD9" w:rsidP="00783CD9">
            <w:pPr>
              <w:jc w:val="center"/>
              <w:rPr>
                <w:sz w:val="22"/>
                <w:szCs w:val="22"/>
              </w:rPr>
            </w:pPr>
            <w:r w:rsidRPr="00E6408B">
              <w:rPr>
                <w:sz w:val="22"/>
                <w:szCs w:val="22"/>
              </w:rPr>
              <w:t>Fuente: Datos tomados de los informes de seguimiento de la Interventoría Proyección Capital. agosto del 2018</w:t>
            </w:r>
          </w:p>
          <w:p w:rsidR="00432A53" w:rsidRPr="00E6408B" w:rsidRDefault="00432A53" w:rsidP="00432A53">
            <w:pPr>
              <w:suppressAutoHyphens/>
              <w:autoSpaceDN w:val="0"/>
              <w:spacing w:after="200" w:line="276" w:lineRule="auto"/>
              <w:jc w:val="center"/>
              <w:textAlignment w:val="baseline"/>
              <w:rPr>
                <w:sz w:val="22"/>
                <w:szCs w:val="22"/>
              </w:rPr>
            </w:pPr>
          </w:p>
          <w:p w:rsidR="00783CD9" w:rsidRPr="00E6408B" w:rsidRDefault="00783CD9" w:rsidP="00783CD9">
            <w:pPr>
              <w:suppressAutoHyphens/>
              <w:autoSpaceDN w:val="0"/>
              <w:spacing w:after="200" w:line="276" w:lineRule="auto"/>
              <w:jc w:val="both"/>
              <w:textAlignment w:val="baseline"/>
              <w:rPr>
                <w:sz w:val="22"/>
                <w:szCs w:val="22"/>
              </w:rPr>
            </w:pPr>
            <w:r w:rsidRPr="00E6408B">
              <w:rPr>
                <w:sz w:val="22"/>
                <w:szCs w:val="22"/>
              </w:rPr>
              <w:t>Durante las verificaciones en campo, se identificaron un total de 11 hallazgos y se relacionan principalmente con temas relacionados con liberación de zonas duras.</w:t>
            </w:r>
          </w:p>
          <w:p w:rsidR="00432A53" w:rsidRPr="00E6408B" w:rsidRDefault="00783CD9" w:rsidP="00CA1BAD">
            <w:pPr>
              <w:suppressAutoHyphens/>
              <w:autoSpaceDN w:val="0"/>
              <w:spacing w:after="200" w:line="276" w:lineRule="auto"/>
              <w:jc w:val="both"/>
              <w:textAlignment w:val="baseline"/>
              <w:rPr>
                <w:sz w:val="22"/>
                <w:szCs w:val="22"/>
              </w:rPr>
            </w:pPr>
            <w:r w:rsidRPr="00E6408B">
              <w:rPr>
                <w:sz w:val="22"/>
                <w:szCs w:val="22"/>
              </w:rPr>
              <w:t xml:space="preserve">Con base en todo lo anterior, </w:t>
            </w:r>
            <w:r w:rsidR="00CA1BAD" w:rsidRPr="00E6408B">
              <w:rPr>
                <w:sz w:val="22"/>
                <w:szCs w:val="22"/>
              </w:rPr>
              <w:t>l</w:t>
            </w:r>
            <w:r w:rsidRPr="00E6408B">
              <w:rPr>
                <w:sz w:val="22"/>
                <w:szCs w:val="22"/>
              </w:rPr>
              <w:t>a Interventoría no identificó hallazgos en la actividad de barrido y limpieza en el ASE 2, relacionados con el incumplimiento de frecuencias y horario, en el mes de agosto de 2018. Además, el Concesionario respondió de manera oportuna en la matriz interactiva a cada uno de los 11 hallazgos técnico operativos informados por la Interventoría, de tal manera que LIME SA ESP aportó justificaciones sustentadas en el Reglamento Técnico Operativo, y adjuntó evidencias fotográficas de las acciones correctivas implementadas.</w:t>
            </w:r>
          </w:p>
        </w:tc>
      </w:tr>
      <w:tr w:rsidR="004D787E" w:rsidRPr="00E6408B" w:rsidTr="00AC687F">
        <w:tc>
          <w:tcPr>
            <w:tcW w:w="775" w:type="pct"/>
          </w:tcPr>
          <w:p w:rsidR="004D787E" w:rsidRPr="00E6408B" w:rsidRDefault="004D787E">
            <w:pPr>
              <w:jc w:val="both"/>
              <w:rPr>
                <w:b/>
                <w:sz w:val="22"/>
                <w:szCs w:val="22"/>
              </w:rPr>
            </w:pPr>
          </w:p>
          <w:p w:rsidR="004D787E" w:rsidRPr="00E6408B" w:rsidRDefault="003E74FE" w:rsidP="00077118">
            <w:pPr>
              <w:jc w:val="both"/>
              <w:rPr>
                <w:b/>
                <w:sz w:val="22"/>
                <w:szCs w:val="22"/>
              </w:rPr>
            </w:pPr>
            <w:r w:rsidRPr="00E6408B">
              <w:rPr>
                <w:b/>
                <w:sz w:val="22"/>
                <w:szCs w:val="22"/>
              </w:rPr>
              <w:t>Actividad de Lavado</w:t>
            </w:r>
          </w:p>
        </w:tc>
        <w:tc>
          <w:tcPr>
            <w:tcW w:w="4225" w:type="pct"/>
          </w:tcPr>
          <w:p w:rsidR="002E7761" w:rsidRPr="00E6408B" w:rsidRDefault="002E7761" w:rsidP="00841867">
            <w:pPr>
              <w:pStyle w:val="Prrafodelista"/>
              <w:numPr>
                <w:ilvl w:val="0"/>
                <w:numId w:val="12"/>
              </w:numPr>
              <w:suppressAutoHyphens/>
              <w:autoSpaceDN w:val="0"/>
              <w:spacing w:after="200" w:line="276" w:lineRule="auto"/>
              <w:contextualSpacing w:val="0"/>
              <w:jc w:val="both"/>
              <w:textAlignment w:val="baseline"/>
              <w:rPr>
                <w:b/>
                <w:sz w:val="22"/>
                <w:szCs w:val="22"/>
              </w:rPr>
            </w:pPr>
            <w:r w:rsidRPr="00E6408B">
              <w:rPr>
                <w:b/>
                <w:sz w:val="22"/>
                <w:szCs w:val="22"/>
              </w:rPr>
              <w:t xml:space="preserve">Actividades de </w:t>
            </w:r>
            <w:r w:rsidR="002841B2" w:rsidRPr="00E6408B">
              <w:rPr>
                <w:b/>
                <w:sz w:val="22"/>
                <w:szCs w:val="22"/>
              </w:rPr>
              <w:t>lavado de áreas públicas</w:t>
            </w:r>
          </w:p>
          <w:p w:rsidR="00F92822" w:rsidRPr="00E6408B" w:rsidRDefault="008404DF" w:rsidP="00B62D2F">
            <w:pPr>
              <w:jc w:val="both"/>
              <w:rPr>
                <w:sz w:val="22"/>
                <w:szCs w:val="22"/>
                <w:lang w:val="es-CO"/>
              </w:rPr>
            </w:pPr>
            <w:r w:rsidRPr="00E6408B">
              <w:rPr>
                <w:sz w:val="22"/>
                <w:szCs w:val="22"/>
                <w:lang w:val="es-CO"/>
              </w:rPr>
              <w:t xml:space="preserve">Para </w:t>
            </w:r>
            <w:r w:rsidR="002841B2" w:rsidRPr="00E6408B">
              <w:rPr>
                <w:sz w:val="22"/>
                <w:szCs w:val="22"/>
                <w:lang w:val="es-CO"/>
              </w:rPr>
              <w:t xml:space="preserve">el </w:t>
            </w:r>
            <w:r w:rsidRPr="00E6408B">
              <w:rPr>
                <w:sz w:val="22"/>
                <w:szCs w:val="22"/>
                <w:lang w:val="es-CO"/>
              </w:rPr>
              <w:t xml:space="preserve">mesde </w:t>
            </w:r>
            <w:r w:rsidR="002841B2" w:rsidRPr="00E6408B">
              <w:rPr>
                <w:sz w:val="22"/>
                <w:szCs w:val="22"/>
                <w:lang w:val="es-CO"/>
              </w:rPr>
              <w:t>agosto</w:t>
            </w:r>
            <w:r w:rsidRPr="00E6408B">
              <w:rPr>
                <w:sz w:val="22"/>
                <w:szCs w:val="22"/>
                <w:lang w:val="es-CO"/>
              </w:rPr>
              <w:t xml:space="preserve"> del 2018, el concesionario Lime S.A. E.S.P, relaciona las actividades de limpieza para el ASE 2 </w:t>
            </w:r>
            <w:r w:rsidR="00F92822" w:rsidRPr="00E6408B">
              <w:rPr>
                <w:sz w:val="22"/>
                <w:szCs w:val="22"/>
                <w:lang w:val="es-CO"/>
              </w:rPr>
              <w:t xml:space="preserve">como se observa en la tabla No </w:t>
            </w:r>
            <w:r w:rsidR="002841B2" w:rsidRPr="00E6408B">
              <w:rPr>
                <w:sz w:val="22"/>
                <w:szCs w:val="22"/>
                <w:lang w:val="es-CO"/>
              </w:rPr>
              <w:t>6</w:t>
            </w:r>
            <w:r w:rsidR="00F92822" w:rsidRPr="00E6408B">
              <w:rPr>
                <w:sz w:val="22"/>
                <w:szCs w:val="22"/>
                <w:lang w:val="es-CO"/>
              </w:rPr>
              <w:t>:</w:t>
            </w:r>
          </w:p>
          <w:p w:rsidR="00F92822" w:rsidRPr="00E6408B" w:rsidRDefault="00F92822" w:rsidP="00B62D2F">
            <w:pPr>
              <w:jc w:val="both"/>
              <w:rPr>
                <w:sz w:val="22"/>
                <w:szCs w:val="22"/>
                <w:lang w:val="es-CO"/>
              </w:rPr>
            </w:pPr>
          </w:p>
          <w:p w:rsidR="00F92822" w:rsidRPr="00E6408B" w:rsidRDefault="00F92822" w:rsidP="00764D30">
            <w:pPr>
              <w:jc w:val="center"/>
              <w:rPr>
                <w:b/>
                <w:sz w:val="22"/>
                <w:szCs w:val="22"/>
              </w:rPr>
            </w:pPr>
            <w:r w:rsidRPr="00E6408B">
              <w:rPr>
                <w:b/>
                <w:sz w:val="22"/>
                <w:szCs w:val="22"/>
              </w:rPr>
              <w:t xml:space="preserve">Tabla No </w:t>
            </w:r>
            <w:r w:rsidR="002841B2" w:rsidRPr="00E6408B">
              <w:rPr>
                <w:b/>
                <w:sz w:val="22"/>
                <w:szCs w:val="22"/>
              </w:rPr>
              <w:t>6</w:t>
            </w:r>
            <w:r w:rsidRPr="00E6408B">
              <w:rPr>
                <w:b/>
                <w:sz w:val="22"/>
                <w:szCs w:val="22"/>
              </w:rPr>
              <w:t xml:space="preserve">: Reporte de la actividad de lavado de áreas públicas para </w:t>
            </w:r>
            <w:r w:rsidR="002841B2" w:rsidRPr="00E6408B">
              <w:rPr>
                <w:b/>
                <w:sz w:val="22"/>
                <w:szCs w:val="22"/>
              </w:rPr>
              <w:t>el mes de agosto</w:t>
            </w:r>
            <w:r w:rsidRPr="00E6408B">
              <w:rPr>
                <w:b/>
                <w:sz w:val="22"/>
                <w:szCs w:val="22"/>
              </w:rPr>
              <w:t xml:space="preserve"> del 2018.</w:t>
            </w:r>
          </w:p>
          <w:tbl>
            <w:tblPr>
              <w:tblW w:w="5240" w:type="dxa"/>
              <w:jc w:val="center"/>
              <w:tblLayout w:type="fixed"/>
              <w:tblCellMar>
                <w:left w:w="70" w:type="dxa"/>
                <w:right w:w="70" w:type="dxa"/>
              </w:tblCellMar>
              <w:tblLook w:val="04A0"/>
            </w:tblPr>
            <w:tblGrid>
              <w:gridCol w:w="1311"/>
              <w:gridCol w:w="3929"/>
            </w:tblGrid>
            <w:tr w:rsidR="00F92822" w:rsidRPr="00E6408B" w:rsidTr="00F92822">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92822" w:rsidRPr="00E6408B" w:rsidRDefault="00F92822" w:rsidP="00F92822">
                  <w:pPr>
                    <w:jc w:val="center"/>
                    <w:rPr>
                      <w:b/>
                      <w:color w:val="000000"/>
                      <w:sz w:val="22"/>
                      <w:szCs w:val="22"/>
                      <w:lang w:val="es-CO" w:eastAsia="es-CO"/>
                    </w:rPr>
                  </w:pPr>
                  <w:r w:rsidRPr="00E6408B">
                    <w:rPr>
                      <w:b/>
                      <w:color w:val="000000"/>
                      <w:sz w:val="22"/>
                      <w:szCs w:val="22"/>
                      <w:lang w:val="es-CO" w:eastAsia="es-CO"/>
                    </w:rPr>
                    <w:t xml:space="preserve">Lavado de Puentes vehiculares con paso peatonal </w:t>
                  </w:r>
                </w:p>
              </w:tc>
            </w:tr>
            <w:tr w:rsidR="00F92822" w:rsidRPr="00E6408B" w:rsidTr="00F92822">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92822" w:rsidRPr="00E6408B" w:rsidRDefault="00F92822" w:rsidP="00DA7E8E">
                  <w:pPr>
                    <w:jc w:val="center"/>
                    <w:rPr>
                      <w:b/>
                      <w:bCs/>
                      <w:color w:val="000000"/>
                      <w:sz w:val="22"/>
                      <w:szCs w:val="22"/>
                      <w:lang w:val="es-CO" w:eastAsia="es-CO"/>
                    </w:rPr>
                  </w:pPr>
                  <w:r w:rsidRPr="00E6408B">
                    <w:rPr>
                      <w:b/>
                      <w:bCs/>
                      <w:color w:val="000000"/>
                      <w:sz w:val="22"/>
                      <w:szCs w:val="22"/>
                      <w:lang w:val="es-CO" w:eastAsia="es-CO"/>
                    </w:rPr>
                    <w:t>Mes</w:t>
                  </w:r>
                </w:p>
              </w:tc>
              <w:tc>
                <w:tcPr>
                  <w:tcW w:w="3929" w:type="dxa"/>
                  <w:tcBorders>
                    <w:top w:val="nil"/>
                    <w:left w:val="nil"/>
                    <w:bottom w:val="single" w:sz="4" w:space="0" w:color="auto"/>
                    <w:right w:val="single" w:sz="4" w:space="0" w:color="auto"/>
                  </w:tcBorders>
                  <w:shd w:val="clear" w:color="auto" w:fill="auto"/>
                  <w:noWrap/>
                  <w:vAlign w:val="bottom"/>
                  <w:hideMark/>
                </w:tcPr>
                <w:p w:rsidR="00F92822" w:rsidRPr="00E6408B" w:rsidRDefault="00F92822" w:rsidP="00DA7E8E">
                  <w:pPr>
                    <w:jc w:val="center"/>
                    <w:rPr>
                      <w:b/>
                      <w:bCs/>
                      <w:color w:val="000000"/>
                      <w:sz w:val="22"/>
                      <w:szCs w:val="22"/>
                      <w:lang w:val="es-CO" w:eastAsia="es-CO"/>
                    </w:rPr>
                  </w:pPr>
                  <w:r w:rsidRPr="00E6408B">
                    <w:rPr>
                      <w:b/>
                      <w:bCs/>
                      <w:color w:val="000000"/>
                      <w:sz w:val="22"/>
                      <w:szCs w:val="22"/>
                      <w:lang w:val="es-CO" w:eastAsia="es-CO"/>
                    </w:rPr>
                    <w:t>Área Atendida M^2</w:t>
                  </w:r>
                </w:p>
              </w:tc>
            </w:tr>
            <w:tr w:rsidR="00F92822" w:rsidRPr="00E6408B" w:rsidTr="00F92822">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92822" w:rsidRPr="00E6408B" w:rsidRDefault="002841B2" w:rsidP="00DA7E8E">
                  <w:pPr>
                    <w:jc w:val="center"/>
                    <w:rPr>
                      <w:color w:val="000000"/>
                      <w:sz w:val="22"/>
                      <w:szCs w:val="22"/>
                      <w:lang w:val="es-CO" w:eastAsia="es-CO"/>
                    </w:rPr>
                  </w:pPr>
                  <w:r w:rsidRPr="00E6408B">
                    <w:rPr>
                      <w:color w:val="000000"/>
                      <w:sz w:val="22"/>
                      <w:szCs w:val="22"/>
                      <w:lang w:val="es-CO" w:eastAsia="es-CO"/>
                    </w:rPr>
                    <w:t>Agosto</w:t>
                  </w:r>
                </w:p>
              </w:tc>
              <w:tc>
                <w:tcPr>
                  <w:tcW w:w="3929" w:type="dxa"/>
                  <w:tcBorders>
                    <w:top w:val="nil"/>
                    <w:left w:val="nil"/>
                    <w:bottom w:val="single" w:sz="4" w:space="0" w:color="auto"/>
                    <w:right w:val="single" w:sz="4" w:space="0" w:color="auto"/>
                  </w:tcBorders>
                  <w:shd w:val="clear" w:color="auto" w:fill="auto"/>
                  <w:noWrap/>
                  <w:vAlign w:val="bottom"/>
                  <w:hideMark/>
                </w:tcPr>
                <w:p w:rsidR="00F92822" w:rsidRPr="00E6408B" w:rsidRDefault="002841B2" w:rsidP="00DA7E8E">
                  <w:pPr>
                    <w:jc w:val="center"/>
                    <w:rPr>
                      <w:color w:val="000000"/>
                      <w:sz w:val="22"/>
                      <w:szCs w:val="22"/>
                      <w:lang w:val="es-CO" w:eastAsia="es-CO"/>
                    </w:rPr>
                  </w:pPr>
                  <w:r w:rsidRPr="00E6408B">
                    <w:rPr>
                      <w:color w:val="000000"/>
                      <w:sz w:val="22"/>
                      <w:szCs w:val="22"/>
                      <w:lang w:val="es-CO" w:eastAsia="es-CO"/>
                    </w:rPr>
                    <w:t>3199</w:t>
                  </w:r>
                  <w:r w:rsidR="00F92822" w:rsidRPr="00E6408B">
                    <w:rPr>
                      <w:color w:val="000000"/>
                      <w:sz w:val="22"/>
                      <w:szCs w:val="22"/>
                      <w:lang w:val="es-CO" w:eastAsia="es-CO"/>
                    </w:rPr>
                    <w:t>,</w:t>
                  </w:r>
                  <w:r w:rsidRPr="00E6408B">
                    <w:rPr>
                      <w:color w:val="000000"/>
                      <w:sz w:val="22"/>
                      <w:szCs w:val="22"/>
                      <w:lang w:val="es-CO" w:eastAsia="es-CO"/>
                    </w:rPr>
                    <w:t>6</w:t>
                  </w:r>
                  <w:r w:rsidR="00F92822" w:rsidRPr="00E6408B">
                    <w:rPr>
                      <w:color w:val="000000"/>
                      <w:sz w:val="22"/>
                      <w:szCs w:val="22"/>
                      <w:lang w:val="es-CO" w:eastAsia="es-CO"/>
                    </w:rPr>
                    <w:t>5</w:t>
                  </w:r>
                </w:p>
              </w:tc>
            </w:tr>
          </w:tbl>
          <w:p w:rsidR="00DA7E8E" w:rsidRPr="00E6408B" w:rsidRDefault="00DA7E8E" w:rsidP="00DA7E8E">
            <w:pPr>
              <w:jc w:val="center"/>
              <w:rPr>
                <w:b/>
                <w:sz w:val="22"/>
                <w:szCs w:val="22"/>
              </w:rPr>
            </w:pPr>
            <w:r w:rsidRPr="00E6408B">
              <w:rPr>
                <w:sz w:val="22"/>
                <w:szCs w:val="22"/>
              </w:rPr>
              <w:t>Fuente: Datos tomados de</w:t>
            </w:r>
            <w:r w:rsidR="002841B2" w:rsidRPr="00E6408B">
              <w:rPr>
                <w:sz w:val="22"/>
                <w:szCs w:val="22"/>
              </w:rPr>
              <w:t>l</w:t>
            </w:r>
            <w:r w:rsidRPr="00E6408B">
              <w:rPr>
                <w:sz w:val="22"/>
                <w:szCs w:val="22"/>
              </w:rPr>
              <w:t xml:space="preserve"> informe de gestión del concesionario Lime S.A. E.S.P.</w:t>
            </w:r>
            <w:r w:rsidR="002841B2" w:rsidRPr="00E6408B">
              <w:rPr>
                <w:sz w:val="22"/>
                <w:szCs w:val="22"/>
              </w:rPr>
              <w:t xml:space="preserve"> agosto </w:t>
            </w:r>
            <w:r w:rsidRPr="00E6408B">
              <w:rPr>
                <w:sz w:val="22"/>
                <w:szCs w:val="22"/>
              </w:rPr>
              <w:t>del 2018</w:t>
            </w:r>
          </w:p>
          <w:p w:rsidR="00F92822" w:rsidRPr="00E6408B" w:rsidRDefault="00F92822" w:rsidP="00F92822">
            <w:pPr>
              <w:jc w:val="center"/>
              <w:rPr>
                <w:b/>
                <w:sz w:val="22"/>
                <w:szCs w:val="22"/>
              </w:rPr>
            </w:pPr>
          </w:p>
          <w:p w:rsidR="00F92822" w:rsidRPr="00E6408B" w:rsidRDefault="00F92822" w:rsidP="00B62D2F">
            <w:pPr>
              <w:jc w:val="both"/>
              <w:rPr>
                <w:sz w:val="22"/>
                <w:szCs w:val="22"/>
                <w:lang w:val="es-CO"/>
              </w:rPr>
            </w:pPr>
            <w:r w:rsidRPr="00E6408B">
              <w:rPr>
                <w:sz w:val="22"/>
                <w:szCs w:val="22"/>
                <w:lang w:val="es-CO"/>
              </w:rPr>
              <w:lastRenderedPageBreak/>
              <w:t xml:space="preserve">Para el mes de </w:t>
            </w:r>
            <w:r w:rsidR="002841B2" w:rsidRPr="00E6408B">
              <w:rPr>
                <w:sz w:val="22"/>
                <w:szCs w:val="22"/>
                <w:lang w:val="es-CO"/>
              </w:rPr>
              <w:t>agosto d</w:t>
            </w:r>
            <w:r w:rsidRPr="00E6408B">
              <w:rPr>
                <w:sz w:val="22"/>
                <w:szCs w:val="22"/>
                <w:lang w:val="es-CO"/>
              </w:rPr>
              <w:t xml:space="preserve">el 2018 el prestador informa que se realizó la intervención de </w:t>
            </w:r>
            <w:r w:rsidR="002841B2" w:rsidRPr="00E6408B">
              <w:rPr>
                <w:sz w:val="22"/>
                <w:szCs w:val="22"/>
                <w:lang w:val="es-CO"/>
              </w:rPr>
              <w:t xml:space="preserve"> 35 puentes, 27 puentes peatonales sobre agua y 8 puentes peatonales sobre vía.</w:t>
            </w:r>
          </w:p>
          <w:p w:rsidR="00DA7E8E" w:rsidRPr="00E6408B" w:rsidRDefault="00DA7E8E" w:rsidP="00B62D2F">
            <w:pPr>
              <w:jc w:val="both"/>
              <w:rPr>
                <w:sz w:val="22"/>
                <w:szCs w:val="22"/>
                <w:lang w:val="es-CO"/>
              </w:rPr>
            </w:pPr>
          </w:p>
          <w:p w:rsidR="00F92822" w:rsidRPr="00E6408B" w:rsidRDefault="00F92822" w:rsidP="00B62D2F">
            <w:pPr>
              <w:jc w:val="both"/>
              <w:rPr>
                <w:sz w:val="22"/>
                <w:szCs w:val="22"/>
                <w:lang w:val="es-CO"/>
              </w:rPr>
            </w:pPr>
          </w:p>
          <w:p w:rsidR="00F92822" w:rsidRPr="00E6408B" w:rsidRDefault="00F92822" w:rsidP="00F92822">
            <w:pPr>
              <w:pStyle w:val="Prrafodelista"/>
              <w:numPr>
                <w:ilvl w:val="0"/>
                <w:numId w:val="12"/>
              </w:numPr>
              <w:suppressAutoHyphens/>
              <w:autoSpaceDN w:val="0"/>
              <w:spacing w:after="200" w:line="276" w:lineRule="auto"/>
              <w:jc w:val="both"/>
              <w:textAlignment w:val="baseline"/>
              <w:rPr>
                <w:b/>
                <w:sz w:val="22"/>
                <w:szCs w:val="22"/>
              </w:rPr>
            </w:pPr>
            <w:r w:rsidRPr="00E6408B">
              <w:rPr>
                <w:b/>
                <w:sz w:val="22"/>
                <w:szCs w:val="22"/>
              </w:rPr>
              <w:t>DESCRIPCIÓN DE LAS ACTIVIDADES DE SEGUIMIENTO, REALIZADO POR LA INTERVENTORÍA PROYECCIÓN CAPITAL</w:t>
            </w:r>
          </w:p>
          <w:p w:rsidR="00DA7E8E" w:rsidRPr="00E6408B" w:rsidRDefault="00F92822" w:rsidP="00DA7E8E">
            <w:pPr>
              <w:suppressAutoHyphens/>
              <w:autoSpaceDN w:val="0"/>
              <w:spacing w:after="200"/>
              <w:jc w:val="both"/>
              <w:textAlignment w:val="baseline"/>
              <w:rPr>
                <w:sz w:val="22"/>
                <w:szCs w:val="22"/>
              </w:rPr>
            </w:pPr>
            <w:r w:rsidRPr="00E6408B">
              <w:rPr>
                <w:sz w:val="22"/>
                <w:szCs w:val="22"/>
              </w:rPr>
              <w:t>El Consorcio Proyección Capital</w:t>
            </w:r>
            <w:r w:rsidR="00D54D5D" w:rsidRPr="00E6408B">
              <w:rPr>
                <w:sz w:val="22"/>
                <w:szCs w:val="22"/>
              </w:rPr>
              <w:t xml:space="preserve"> para el</w:t>
            </w:r>
            <w:r w:rsidR="00DA7E8E" w:rsidRPr="00E6408B">
              <w:rPr>
                <w:sz w:val="22"/>
                <w:szCs w:val="22"/>
              </w:rPr>
              <w:t xml:space="preserve"> mes de</w:t>
            </w:r>
            <w:r w:rsidR="00D54D5D" w:rsidRPr="00E6408B">
              <w:rPr>
                <w:sz w:val="22"/>
                <w:szCs w:val="22"/>
              </w:rPr>
              <w:t xml:space="preserve"> agosto </w:t>
            </w:r>
            <w:r w:rsidR="00DA7E8E" w:rsidRPr="00E6408B">
              <w:rPr>
                <w:sz w:val="22"/>
                <w:szCs w:val="22"/>
              </w:rPr>
              <w:t>del 2018</w:t>
            </w:r>
            <w:r w:rsidRPr="00E6408B">
              <w:rPr>
                <w:sz w:val="22"/>
                <w:szCs w:val="22"/>
              </w:rPr>
              <w:t xml:space="preserve"> verificó en </w:t>
            </w:r>
            <w:r w:rsidR="00D54D5D" w:rsidRPr="00E6408B">
              <w:rPr>
                <w:sz w:val="22"/>
                <w:szCs w:val="22"/>
              </w:rPr>
              <w:t>3</w:t>
            </w:r>
            <w:r w:rsidRPr="00E6408B">
              <w:rPr>
                <w:sz w:val="22"/>
                <w:szCs w:val="22"/>
              </w:rPr>
              <w:t xml:space="preserve"> oportunidades el compon</w:t>
            </w:r>
            <w:r w:rsidR="00D54D5D" w:rsidRPr="00E6408B">
              <w:rPr>
                <w:sz w:val="22"/>
                <w:szCs w:val="22"/>
              </w:rPr>
              <w:t xml:space="preserve">ente de la actividad de lavado. </w:t>
            </w:r>
          </w:p>
          <w:p w:rsidR="00880AD6" w:rsidRPr="00E6408B" w:rsidRDefault="00D54D5D" w:rsidP="000B6A7B">
            <w:pPr>
              <w:suppressAutoHyphens/>
              <w:autoSpaceDN w:val="0"/>
              <w:spacing w:after="200"/>
              <w:jc w:val="both"/>
              <w:textAlignment w:val="baseline"/>
              <w:rPr>
                <w:sz w:val="22"/>
                <w:szCs w:val="22"/>
                <w:lang w:val="es-CO"/>
              </w:rPr>
            </w:pPr>
            <w:r w:rsidRPr="00E6408B">
              <w:rPr>
                <w:sz w:val="22"/>
                <w:szCs w:val="22"/>
              </w:rPr>
              <w:t>Durante las verificaciones en campo de lavado de áreas públicas, la interventoría no identificó hallazgos. Por lo cual, para el mes de agosto de 2018, se identificó que el servicio de lavado de áreas públicas se prestó por el Concesionario, cumpliendo con las frecuencias, horarios y el concepto de área limpia.</w:t>
            </w:r>
          </w:p>
        </w:tc>
      </w:tr>
      <w:tr w:rsidR="004D787E" w:rsidRPr="00E6408B" w:rsidTr="00AC687F">
        <w:tc>
          <w:tcPr>
            <w:tcW w:w="775" w:type="pct"/>
          </w:tcPr>
          <w:p w:rsidR="004D787E" w:rsidRPr="00E6408B" w:rsidRDefault="004D787E">
            <w:pPr>
              <w:jc w:val="both"/>
              <w:rPr>
                <w:b/>
                <w:sz w:val="22"/>
                <w:szCs w:val="22"/>
              </w:rPr>
            </w:pPr>
          </w:p>
          <w:p w:rsidR="004D787E" w:rsidRPr="00E6408B" w:rsidRDefault="003E74FE">
            <w:pPr>
              <w:jc w:val="both"/>
              <w:rPr>
                <w:b/>
                <w:sz w:val="22"/>
                <w:szCs w:val="22"/>
              </w:rPr>
            </w:pPr>
            <w:r w:rsidRPr="00E6408B">
              <w:rPr>
                <w:b/>
                <w:sz w:val="22"/>
                <w:szCs w:val="22"/>
              </w:rPr>
              <w:t>Actividad de Corte de Césped</w:t>
            </w:r>
          </w:p>
          <w:p w:rsidR="004D787E" w:rsidRPr="00E6408B" w:rsidRDefault="004D787E">
            <w:pPr>
              <w:jc w:val="both"/>
              <w:rPr>
                <w:b/>
                <w:sz w:val="22"/>
                <w:szCs w:val="22"/>
              </w:rPr>
            </w:pPr>
          </w:p>
        </w:tc>
        <w:tc>
          <w:tcPr>
            <w:tcW w:w="4225" w:type="pct"/>
          </w:tcPr>
          <w:p w:rsidR="00880AD6" w:rsidRPr="00E6408B" w:rsidRDefault="00880AD6" w:rsidP="00880AD6">
            <w:pPr>
              <w:jc w:val="both"/>
              <w:rPr>
                <w:sz w:val="22"/>
                <w:szCs w:val="22"/>
              </w:rPr>
            </w:pPr>
            <w:r w:rsidRPr="00E6408B">
              <w:rPr>
                <w:sz w:val="22"/>
                <w:szCs w:val="22"/>
              </w:rPr>
              <w:t>La empresa prestadora de aseo LIME reportó durante el mes de Agosto el área que se relaciona a continuación:</w:t>
            </w:r>
          </w:p>
          <w:p w:rsidR="00DA6028" w:rsidRPr="00E6408B" w:rsidRDefault="00DA6028" w:rsidP="00880AD6">
            <w:pPr>
              <w:jc w:val="both"/>
              <w:rPr>
                <w:sz w:val="22"/>
                <w:szCs w:val="22"/>
              </w:rPr>
            </w:pPr>
          </w:p>
          <w:p w:rsidR="00DA6028" w:rsidRPr="00E6408B" w:rsidRDefault="00DA6028" w:rsidP="00DA6028">
            <w:pPr>
              <w:jc w:val="center"/>
              <w:rPr>
                <w:sz w:val="22"/>
                <w:szCs w:val="22"/>
              </w:rPr>
            </w:pPr>
            <w:r w:rsidRPr="00E6408B">
              <w:rPr>
                <w:b/>
                <w:sz w:val="22"/>
                <w:szCs w:val="22"/>
              </w:rPr>
              <w:t>Tabla No 7: Área intervenida de corte de césped para el mes de agosto del 2018.</w:t>
            </w:r>
          </w:p>
          <w:tbl>
            <w:tblPr>
              <w:tblW w:w="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94"/>
              <w:gridCol w:w="2276"/>
            </w:tblGrid>
            <w:tr w:rsidR="00880AD6" w:rsidRPr="00E6408B" w:rsidTr="00E16CF6">
              <w:trPr>
                <w:trHeight w:val="217"/>
                <w:jc w:val="center"/>
              </w:trPr>
              <w:tc>
                <w:tcPr>
                  <w:tcW w:w="2994"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LOCALIDAD</w:t>
                  </w:r>
                </w:p>
              </w:tc>
              <w:tc>
                <w:tcPr>
                  <w:tcW w:w="2276"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AGOSTO</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ANTONIO NARIÑO</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324.182</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BOSA</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1.788.931</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CIUDAD BOLIVAR</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2.425.749</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 xml:space="preserve">MARTIRES </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206.907</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PUENTE ARANDA</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1.636.165</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RAFAEL URIBE</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1.229.290</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TEUSAQUILLO</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2.044.616</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color w:val="000000"/>
                      <w:sz w:val="22"/>
                      <w:szCs w:val="22"/>
                      <w:lang w:val="es-CO" w:eastAsia="es-CO"/>
                    </w:rPr>
                  </w:pPr>
                  <w:r w:rsidRPr="00E6408B">
                    <w:rPr>
                      <w:color w:val="000000"/>
                      <w:sz w:val="22"/>
                      <w:szCs w:val="22"/>
                      <w:lang w:val="es-CO" w:eastAsia="es-CO"/>
                    </w:rPr>
                    <w:t>TUNJUELITO</w:t>
                  </w:r>
                </w:p>
              </w:tc>
              <w:tc>
                <w:tcPr>
                  <w:tcW w:w="227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1.055.400</w:t>
                  </w:r>
                </w:p>
              </w:tc>
            </w:tr>
            <w:tr w:rsidR="00880AD6" w:rsidRPr="00E6408B" w:rsidTr="00E16CF6">
              <w:trPr>
                <w:trHeight w:val="300"/>
                <w:jc w:val="center"/>
              </w:trPr>
              <w:tc>
                <w:tcPr>
                  <w:tcW w:w="2994" w:type="dxa"/>
                  <w:shd w:val="clear" w:color="auto" w:fill="auto"/>
                  <w:noWrap/>
                  <w:vAlign w:val="center"/>
                  <w:hideMark/>
                </w:tcPr>
                <w:p w:rsidR="00880AD6" w:rsidRPr="00E6408B" w:rsidRDefault="00880AD6" w:rsidP="00880AD6">
                  <w:pPr>
                    <w:rPr>
                      <w:b/>
                      <w:bCs/>
                      <w:color w:val="000000"/>
                      <w:sz w:val="22"/>
                      <w:szCs w:val="22"/>
                      <w:lang w:val="es-CO" w:eastAsia="es-CO"/>
                    </w:rPr>
                  </w:pPr>
                  <w:r w:rsidRPr="00E6408B">
                    <w:rPr>
                      <w:b/>
                      <w:bCs/>
                      <w:color w:val="000000"/>
                      <w:sz w:val="22"/>
                      <w:szCs w:val="22"/>
                      <w:lang w:val="es-CO" w:eastAsia="es-CO"/>
                    </w:rPr>
                    <w:t>TOTAL (m²)</w:t>
                  </w:r>
                </w:p>
              </w:tc>
              <w:tc>
                <w:tcPr>
                  <w:tcW w:w="2276" w:type="dxa"/>
                  <w:shd w:val="clear" w:color="auto" w:fill="auto"/>
                  <w:noWrap/>
                  <w:vAlign w:val="center"/>
                  <w:hideMark/>
                </w:tcPr>
                <w:p w:rsidR="00880AD6" w:rsidRPr="00E6408B" w:rsidRDefault="00880AD6" w:rsidP="00880AD6">
                  <w:pPr>
                    <w:jc w:val="center"/>
                    <w:rPr>
                      <w:b/>
                      <w:color w:val="000000"/>
                      <w:sz w:val="22"/>
                      <w:szCs w:val="22"/>
                      <w:lang w:val="es-CO" w:eastAsia="es-CO"/>
                    </w:rPr>
                  </w:pPr>
                  <w:r w:rsidRPr="00E6408B">
                    <w:rPr>
                      <w:b/>
                      <w:color w:val="000000"/>
                      <w:sz w:val="22"/>
                      <w:szCs w:val="22"/>
                      <w:lang w:val="es-CO" w:eastAsia="es-CO"/>
                    </w:rPr>
                    <w:t>10.711.241</w:t>
                  </w:r>
                </w:p>
              </w:tc>
            </w:tr>
          </w:tbl>
          <w:p w:rsidR="00880AD6" w:rsidRPr="00E6408B" w:rsidRDefault="00880AD6" w:rsidP="00880AD6">
            <w:pPr>
              <w:jc w:val="center"/>
              <w:rPr>
                <w:i/>
                <w:sz w:val="22"/>
                <w:szCs w:val="22"/>
              </w:rPr>
            </w:pPr>
            <w:r w:rsidRPr="00E6408B">
              <w:rPr>
                <w:i/>
                <w:sz w:val="22"/>
                <w:szCs w:val="22"/>
              </w:rPr>
              <w:t>Fuente: Interventoría Consorcio Proyección Capital – CPC</w:t>
            </w:r>
          </w:p>
          <w:p w:rsidR="00880AD6" w:rsidRPr="00E6408B" w:rsidRDefault="00880AD6"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0B6A7B" w:rsidRPr="00E6408B" w:rsidRDefault="000B6A7B" w:rsidP="00880AD6">
            <w:pPr>
              <w:jc w:val="center"/>
              <w:rPr>
                <w:i/>
                <w:sz w:val="22"/>
                <w:szCs w:val="22"/>
              </w:rPr>
            </w:pPr>
          </w:p>
          <w:p w:rsidR="00DA6028" w:rsidRPr="00E6408B" w:rsidRDefault="00DA6028" w:rsidP="00DA6028">
            <w:pPr>
              <w:jc w:val="center"/>
              <w:rPr>
                <w:b/>
                <w:sz w:val="22"/>
                <w:szCs w:val="22"/>
              </w:rPr>
            </w:pPr>
            <w:r w:rsidRPr="00E6408B">
              <w:rPr>
                <w:b/>
                <w:sz w:val="22"/>
                <w:szCs w:val="22"/>
              </w:rPr>
              <w:t>Grafica No 1: Comparativo de área intervenida en los meses de Julio y Agosto del 2018.</w:t>
            </w:r>
          </w:p>
          <w:p w:rsidR="00FB667E" w:rsidRPr="00E6408B" w:rsidRDefault="00880AD6" w:rsidP="00880AD6">
            <w:pPr>
              <w:jc w:val="center"/>
              <w:rPr>
                <w:color w:val="000000"/>
                <w:sz w:val="22"/>
                <w:szCs w:val="22"/>
              </w:rPr>
            </w:pPr>
            <w:r w:rsidRPr="00E6408B">
              <w:rPr>
                <w:noProof/>
                <w:sz w:val="22"/>
                <w:szCs w:val="22"/>
                <w:lang w:val="es-CO" w:eastAsia="es-CO"/>
              </w:rPr>
              <w:lastRenderedPageBreak/>
              <w:drawing>
                <wp:inline distT="0" distB="0" distL="0" distR="0">
                  <wp:extent cx="4572000" cy="274320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D5D" w:rsidRPr="00E6408B" w:rsidRDefault="00DA6028" w:rsidP="00DA6028">
            <w:pPr>
              <w:jc w:val="center"/>
              <w:rPr>
                <w:color w:val="000000"/>
                <w:sz w:val="22"/>
                <w:szCs w:val="22"/>
              </w:rPr>
            </w:pPr>
            <w:r w:rsidRPr="00E6408B">
              <w:rPr>
                <w:color w:val="000000"/>
                <w:sz w:val="22"/>
                <w:szCs w:val="22"/>
              </w:rPr>
              <w:t>Fuente: Elaboración propia</w:t>
            </w:r>
          </w:p>
          <w:p w:rsidR="00D54D5D" w:rsidRPr="00E6408B" w:rsidRDefault="00D54D5D" w:rsidP="000A7D19">
            <w:pPr>
              <w:jc w:val="both"/>
              <w:rPr>
                <w:color w:val="000000"/>
                <w:sz w:val="22"/>
                <w:szCs w:val="22"/>
              </w:rPr>
            </w:pPr>
          </w:p>
          <w:p w:rsidR="00D54D5D" w:rsidRPr="00E6408B" w:rsidRDefault="00880AD6" w:rsidP="000A7D19">
            <w:pPr>
              <w:jc w:val="both"/>
              <w:rPr>
                <w:color w:val="000000"/>
                <w:sz w:val="22"/>
                <w:szCs w:val="22"/>
              </w:rPr>
            </w:pPr>
            <w:r w:rsidRPr="00E6408B">
              <w:rPr>
                <w:noProof/>
                <w:sz w:val="22"/>
                <w:szCs w:val="22"/>
              </w:rPr>
              <w:t>Teniendo en cuenta las áreas reportadas por el prestador, en un análisis comparativo con el mes de Julio, se identifica que en la localidad de Bosa hay una diferencia de 63.580 m² menos ejecutados, en Ciudad Bolivar 84.479 m² menos, en Los Mártires hay 28.539 m² menos, en Puente Aranda 37.635 m² menos, en Rafael Uribe Uribe hay 20.142 m² menos y en Teusaquillo 11.642 m² menos. Situación explicada por el operador en su informe como un ajuste en el inventario de zonas verdes por validaciones con el inventario del DADEP.</w:t>
            </w:r>
          </w:p>
          <w:p w:rsidR="00D54D5D" w:rsidRPr="00E6408B" w:rsidRDefault="00D54D5D" w:rsidP="000A7D19">
            <w:pPr>
              <w:jc w:val="both"/>
              <w:rPr>
                <w:color w:val="000000"/>
                <w:sz w:val="22"/>
                <w:szCs w:val="22"/>
              </w:rPr>
            </w:pPr>
          </w:p>
          <w:p w:rsidR="00880AD6" w:rsidRPr="00E6408B" w:rsidRDefault="00880AD6" w:rsidP="00880AD6">
            <w:pPr>
              <w:jc w:val="center"/>
              <w:rPr>
                <w:sz w:val="22"/>
                <w:szCs w:val="22"/>
              </w:rPr>
            </w:pPr>
          </w:p>
          <w:p w:rsidR="00880AD6" w:rsidRPr="00E6408B" w:rsidRDefault="00880AD6" w:rsidP="00880AD6">
            <w:pPr>
              <w:numPr>
                <w:ilvl w:val="0"/>
                <w:numId w:val="39"/>
              </w:numPr>
              <w:jc w:val="both"/>
              <w:rPr>
                <w:sz w:val="22"/>
                <w:szCs w:val="22"/>
              </w:rPr>
            </w:pPr>
            <w:r w:rsidRPr="00E6408B">
              <w:rPr>
                <w:sz w:val="22"/>
                <w:szCs w:val="22"/>
              </w:rPr>
              <w:t>La disposición de residuos sólidos que la empresa prestadora de aseo LIME S.A. E.S.P reportó en el Relleno Sanitario Doña Juana referente a la recolección de corte de césped se presenta a continuación:</w:t>
            </w:r>
          </w:p>
          <w:p w:rsidR="00880AD6" w:rsidRPr="00E6408B" w:rsidRDefault="00880AD6" w:rsidP="00880AD6">
            <w:pPr>
              <w:ind w:left="720"/>
              <w:jc w:val="both"/>
              <w:rPr>
                <w:sz w:val="22"/>
                <w:szCs w:val="22"/>
              </w:rPr>
            </w:pPr>
          </w:p>
          <w:p w:rsidR="00DA6028" w:rsidRPr="00E6408B" w:rsidRDefault="00DA6028" w:rsidP="00880AD6">
            <w:pPr>
              <w:ind w:left="720"/>
              <w:jc w:val="both"/>
              <w:rPr>
                <w:sz w:val="22"/>
                <w:szCs w:val="22"/>
              </w:rPr>
            </w:pPr>
          </w:p>
          <w:p w:rsidR="00DA6028" w:rsidRPr="00E6408B" w:rsidRDefault="00DA6028" w:rsidP="00880AD6">
            <w:pPr>
              <w:ind w:left="720"/>
              <w:jc w:val="both"/>
              <w:rPr>
                <w:sz w:val="22"/>
                <w:szCs w:val="22"/>
              </w:rPr>
            </w:pPr>
          </w:p>
          <w:p w:rsidR="00DA6028" w:rsidRPr="00E6408B" w:rsidRDefault="00DA6028" w:rsidP="000B6A7B">
            <w:pPr>
              <w:ind w:left="720"/>
              <w:jc w:val="center"/>
              <w:rPr>
                <w:sz w:val="22"/>
                <w:szCs w:val="22"/>
              </w:rPr>
            </w:pPr>
            <w:r w:rsidRPr="00E6408B">
              <w:rPr>
                <w:b/>
                <w:sz w:val="22"/>
                <w:szCs w:val="22"/>
              </w:rPr>
              <w:t>Tabla No 8: Número de toneladas versus número de viajes para el mes de agosto del 2018</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6"/>
              <w:gridCol w:w="2907"/>
              <w:gridCol w:w="2907"/>
            </w:tblGrid>
            <w:tr w:rsidR="00880AD6" w:rsidRPr="00E6408B" w:rsidTr="00E94702">
              <w:trPr>
                <w:trHeight w:val="268"/>
              </w:trPr>
              <w:tc>
                <w:tcPr>
                  <w:tcW w:w="2906" w:type="dxa"/>
                  <w:shd w:val="clear" w:color="auto" w:fill="auto"/>
                </w:tcPr>
                <w:p w:rsidR="00880AD6" w:rsidRPr="00E6408B" w:rsidRDefault="00880AD6" w:rsidP="00880AD6">
                  <w:pPr>
                    <w:jc w:val="center"/>
                    <w:rPr>
                      <w:b/>
                      <w:sz w:val="22"/>
                      <w:szCs w:val="22"/>
                    </w:rPr>
                  </w:pPr>
                  <w:r w:rsidRPr="00E6408B">
                    <w:rPr>
                      <w:b/>
                      <w:sz w:val="22"/>
                      <w:szCs w:val="22"/>
                    </w:rPr>
                    <w:t>Tipo de Recolección</w:t>
                  </w:r>
                </w:p>
              </w:tc>
              <w:tc>
                <w:tcPr>
                  <w:tcW w:w="2907" w:type="dxa"/>
                  <w:shd w:val="clear" w:color="auto" w:fill="auto"/>
                </w:tcPr>
                <w:p w:rsidR="00880AD6" w:rsidRPr="00E6408B" w:rsidRDefault="00880AD6" w:rsidP="00880AD6">
                  <w:pPr>
                    <w:jc w:val="center"/>
                    <w:rPr>
                      <w:b/>
                      <w:sz w:val="22"/>
                      <w:szCs w:val="22"/>
                    </w:rPr>
                  </w:pPr>
                  <w:r w:rsidRPr="00E6408B">
                    <w:rPr>
                      <w:b/>
                      <w:sz w:val="22"/>
                      <w:szCs w:val="22"/>
                    </w:rPr>
                    <w:t>Toneladas</w:t>
                  </w:r>
                </w:p>
              </w:tc>
              <w:tc>
                <w:tcPr>
                  <w:tcW w:w="2907" w:type="dxa"/>
                  <w:shd w:val="clear" w:color="auto" w:fill="auto"/>
                </w:tcPr>
                <w:p w:rsidR="00880AD6" w:rsidRPr="00E6408B" w:rsidRDefault="00880AD6" w:rsidP="00880AD6">
                  <w:pPr>
                    <w:jc w:val="center"/>
                    <w:rPr>
                      <w:b/>
                      <w:sz w:val="22"/>
                      <w:szCs w:val="22"/>
                    </w:rPr>
                  </w:pPr>
                  <w:r w:rsidRPr="00E6408B">
                    <w:rPr>
                      <w:b/>
                      <w:sz w:val="22"/>
                      <w:szCs w:val="22"/>
                    </w:rPr>
                    <w:t>Viajes</w:t>
                  </w:r>
                </w:p>
              </w:tc>
            </w:tr>
            <w:tr w:rsidR="00880AD6" w:rsidRPr="00E6408B" w:rsidTr="00E94702">
              <w:trPr>
                <w:trHeight w:val="279"/>
              </w:trPr>
              <w:tc>
                <w:tcPr>
                  <w:tcW w:w="2906" w:type="dxa"/>
                  <w:shd w:val="clear" w:color="auto" w:fill="auto"/>
                </w:tcPr>
                <w:p w:rsidR="00880AD6" w:rsidRPr="00E6408B" w:rsidRDefault="00880AD6" w:rsidP="00880AD6">
                  <w:pPr>
                    <w:jc w:val="center"/>
                    <w:rPr>
                      <w:sz w:val="22"/>
                      <w:szCs w:val="22"/>
                    </w:rPr>
                  </w:pPr>
                  <w:r w:rsidRPr="00E6408B">
                    <w:rPr>
                      <w:sz w:val="22"/>
                      <w:szCs w:val="22"/>
                    </w:rPr>
                    <w:t>Residuos corte de césped</w:t>
                  </w:r>
                </w:p>
              </w:tc>
              <w:tc>
                <w:tcPr>
                  <w:tcW w:w="2907" w:type="dxa"/>
                  <w:shd w:val="clear" w:color="auto" w:fill="auto"/>
                </w:tcPr>
                <w:p w:rsidR="00880AD6" w:rsidRPr="00E6408B" w:rsidRDefault="00880AD6" w:rsidP="00880AD6">
                  <w:pPr>
                    <w:jc w:val="center"/>
                    <w:rPr>
                      <w:sz w:val="22"/>
                      <w:szCs w:val="22"/>
                    </w:rPr>
                  </w:pPr>
                  <w:r w:rsidRPr="00E6408B">
                    <w:rPr>
                      <w:sz w:val="22"/>
                      <w:szCs w:val="22"/>
                    </w:rPr>
                    <w:t>519</w:t>
                  </w:r>
                </w:p>
              </w:tc>
              <w:tc>
                <w:tcPr>
                  <w:tcW w:w="2907" w:type="dxa"/>
                  <w:shd w:val="clear" w:color="auto" w:fill="auto"/>
                </w:tcPr>
                <w:p w:rsidR="00880AD6" w:rsidRPr="00E6408B" w:rsidRDefault="00880AD6" w:rsidP="00880AD6">
                  <w:pPr>
                    <w:jc w:val="center"/>
                    <w:rPr>
                      <w:sz w:val="22"/>
                      <w:szCs w:val="22"/>
                    </w:rPr>
                  </w:pPr>
                  <w:r w:rsidRPr="00E6408B">
                    <w:rPr>
                      <w:sz w:val="22"/>
                      <w:szCs w:val="22"/>
                    </w:rPr>
                    <w:t>151</w:t>
                  </w:r>
                </w:p>
              </w:tc>
            </w:tr>
          </w:tbl>
          <w:p w:rsidR="00880AD6" w:rsidRPr="00E6408B" w:rsidRDefault="00880AD6" w:rsidP="00880AD6">
            <w:pPr>
              <w:jc w:val="center"/>
              <w:rPr>
                <w:i/>
                <w:sz w:val="22"/>
                <w:szCs w:val="22"/>
              </w:rPr>
            </w:pPr>
            <w:r w:rsidRPr="00E6408B">
              <w:rPr>
                <w:i/>
                <w:sz w:val="22"/>
                <w:szCs w:val="22"/>
              </w:rPr>
              <w:t>Fuente: Informe No. 7 LIME S.A E.S. P</w:t>
            </w:r>
          </w:p>
          <w:p w:rsidR="00880AD6" w:rsidRPr="00E6408B" w:rsidRDefault="00880AD6" w:rsidP="000A7D19">
            <w:pPr>
              <w:jc w:val="both"/>
              <w:rPr>
                <w:color w:val="000000"/>
                <w:sz w:val="22"/>
                <w:szCs w:val="22"/>
              </w:rPr>
            </w:pPr>
          </w:p>
          <w:p w:rsidR="00880AD6" w:rsidRPr="00E6408B" w:rsidRDefault="00880AD6" w:rsidP="000A7D19">
            <w:pPr>
              <w:jc w:val="both"/>
              <w:rPr>
                <w:color w:val="000000"/>
                <w:sz w:val="22"/>
                <w:szCs w:val="22"/>
              </w:rPr>
            </w:pPr>
          </w:p>
          <w:p w:rsidR="00880AD6" w:rsidRPr="00E6408B" w:rsidRDefault="00880AD6" w:rsidP="00880AD6">
            <w:pPr>
              <w:jc w:val="both"/>
              <w:rPr>
                <w:sz w:val="22"/>
                <w:szCs w:val="22"/>
              </w:rPr>
            </w:pPr>
            <w:r w:rsidRPr="00E6408B">
              <w:rPr>
                <w:sz w:val="22"/>
                <w:szCs w:val="22"/>
              </w:rPr>
              <w:t>Durante este periodo</w:t>
            </w:r>
            <w:r w:rsidRPr="00E6408B">
              <w:rPr>
                <w:b/>
                <w:sz w:val="22"/>
                <w:szCs w:val="22"/>
              </w:rPr>
              <w:t>,</w:t>
            </w:r>
            <w:r w:rsidRPr="00E6408B">
              <w:rPr>
                <w:sz w:val="22"/>
                <w:szCs w:val="22"/>
              </w:rPr>
              <w:t xml:space="preserve"> LIME reportó un total de </w:t>
            </w:r>
            <w:r w:rsidRPr="00E6408B">
              <w:rPr>
                <w:b/>
                <w:color w:val="000000"/>
                <w:sz w:val="22"/>
                <w:szCs w:val="22"/>
                <w:lang w:val="es-CO" w:eastAsia="es-CO"/>
              </w:rPr>
              <w:t>10.711.241</w:t>
            </w:r>
            <w:r w:rsidRPr="00E6408B">
              <w:rPr>
                <w:sz w:val="22"/>
                <w:szCs w:val="22"/>
              </w:rPr>
              <w:t xml:space="preserve"> m² en el área de intervención. Así las cosas, el consorcio Proyección Capital estableció el cronograma de verificación por cada una de las localidades, tal y como se muestra a continuación:</w:t>
            </w:r>
          </w:p>
          <w:p w:rsidR="000B6A7B" w:rsidRPr="00E6408B" w:rsidRDefault="000B6A7B" w:rsidP="00880AD6">
            <w:pPr>
              <w:jc w:val="both"/>
              <w:rPr>
                <w:sz w:val="22"/>
                <w:szCs w:val="22"/>
              </w:rPr>
            </w:pPr>
          </w:p>
          <w:p w:rsidR="000B6A7B" w:rsidRPr="00E6408B" w:rsidRDefault="000B6A7B" w:rsidP="00880AD6">
            <w:pPr>
              <w:jc w:val="both"/>
              <w:rPr>
                <w:sz w:val="22"/>
                <w:szCs w:val="22"/>
              </w:rPr>
            </w:pPr>
          </w:p>
          <w:p w:rsidR="000B6A7B" w:rsidRPr="00E6408B" w:rsidRDefault="000B6A7B" w:rsidP="00880AD6">
            <w:pPr>
              <w:jc w:val="both"/>
              <w:rPr>
                <w:sz w:val="22"/>
                <w:szCs w:val="22"/>
              </w:rPr>
            </w:pPr>
          </w:p>
          <w:p w:rsidR="000B6A7B" w:rsidRPr="00E6408B" w:rsidRDefault="000B6A7B" w:rsidP="00880AD6">
            <w:pPr>
              <w:jc w:val="both"/>
              <w:rPr>
                <w:sz w:val="22"/>
                <w:szCs w:val="22"/>
              </w:rPr>
            </w:pPr>
          </w:p>
          <w:p w:rsidR="00880AD6" w:rsidRPr="00E6408B" w:rsidRDefault="00880AD6" w:rsidP="000A7D19">
            <w:pPr>
              <w:jc w:val="both"/>
              <w:rPr>
                <w:color w:val="000000"/>
                <w:sz w:val="22"/>
                <w:szCs w:val="22"/>
              </w:rPr>
            </w:pPr>
          </w:p>
          <w:p w:rsidR="00A129CC" w:rsidRPr="00E6408B" w:rsidRDefault="00A129CC" w:rsidP="00A129CC">
            <w:pPr>
              <w:jc w:val="center"/>
              <w:rPr>
                <w:color w:val="000000"/>
                <w:sz w:val="22"/>
                <w:szCs w:val="22"/>
              </w:rPr>
            </w:pPr>
            <w:r w:rsidRPr="00E6408B">
              <w:rPr>
                <w:b/>
                <w:sz w:val="22"/>
                <w:szCs w:val="22"/>
              </w:rPr>
              <w:t>Tabla No 9: Número de hallazgos versus número de verificaciones para el mes de agosto del 2018</w:t>
            </w:r>
          </w:p>
          <w:tbl>
            <w:tblPr>
              <w:tblW w:w="3744" w:type="pct"/>
              <w:jc w:val="center"/>
              <w:tblLayout w:type="fixed"/>
              <w:tblCellMar>
                <w:left w:w="70" w:type="dxa"/>
                <w:right w:w="70" w:type="dxa"/>
              </w:tblCellMar>
              <w:tblLook w:val="04A0"/>
            </w:tblPr>
            <w:tblGrid>
              <w:gridCol w:w="2094"/>
              <w:gridCol w:w="2276"/>
              <w:gridCol w:w="2276"/>
            </w:tblGrid>
            <w:tr w:rsidR="00880AD6" w:rsidRPr="00E6408B" w:rsidTr="00E16CF6">
              <w:trPr>
                <w:trHeight w:val="720"/>
                <w:jc w:val="center"/>
              </w:trPr>
              <w:tc>
                <w:tcPr>
                  <w:tcW w:w="157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80AD6" w:rsidRPr="00E6408B" w:rsidRDefault="00880AD6" w:rsidP="00880AD6">
                  <w:pPr>
                    <w:spacing w:line="256" w:lineRule="auto"/>
                    <w:jc w:val="center"/>
                    <w:rPr>
                      <w:b/>
                      <w:bCs/>
                      <w:color w:val="000000"/>
                      <w:sz w:val="22"/>
                      <w:szCs w:val="22"/>
                      <w:lang w:eastAsia="en-US"/>
                    </w:rPr>
                  </w:pPr>
                  <w:r w:rsidRPr="00E6408B">
                    <w:rPr>
                      <w:b/>
                      <w:bCs/>
                      <w:color w:val="000000"/>
                      <w:sz w:val="22"/>
                      <w:szCs w:val="22"/>
                      <w:lang w:eastAsia="en-US"/>
                    </w:rPr>
                    <w:lastRenderedPageBreak/>
                    <w:t>LOCALIDAD</w:t>
                  </w:r>
                </w:p>
              </w:tc>
              <w:tc>
                <w:tcPr>
                  <w:tcW w:w="1712" w:type="pct"/>
                  <w:tcBorders>
                    <w:top w:val="single" w:sz="4" w:space="0" w:color="auto"/>
                    <w:left w:val="single" w:sz="4" w:space="0" w:color="auto"/>
                    <w:bottom w:val="single" w:sz="4" w:space="0" w:color="auto"/>
                    <w:right w:val="single" w:sz="4" w:space="0" w:color="auto"/>
                  </w:tcBorders>
                  <w:shd w:val="clear" w:color="auto" w:fill="F2F2F2"/>
                </w:tcPr>
                <w:p w:rsidR="00880AD6" w:rsidRPr="00E6408B" w:rsidRDefault="00880AD6" w:rsidP="00880AD6">
                  <w:pPr>
                    <w:spacing w:line="256" w:lineRule="auto"/>
                    <w:jc w:val="center"/>
                    <w:rPr>
                      <w:b/>
                      <w:bCs/>
                      <w:color w:val="000000"/>
                      <w:sz w:val="22"/>
                      <w:szCs w:val="22"/>
                      <w:lang w:eastAsia="en-US"/>
                    </w:rPr>
                  </w:pPr>
                  <w:r w:rsidRPr="00E6408B">
                    <w:rPr>
                      <w:b/>
                      <w:bCs/>
                      <w:color w:val="000000"/>
                      <w:sz w:val="22"/>
                      <w:szCs w:val="22"/>
                      <w:lang w:eastAsia="en-US"/>
                    </w:rPr>
                    <w:t>VERIFICACIONES PROGRAMADAS POR PARTE DE LA INTERVENTORIA</w:t>
                  </w:r>
                </w:p>
              </w:tc>
              <w:tc>
                <w:tcPr>
                  <w:tcW w:w="171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80AD6" w:rsidRPr="00E6408B" w:rsidRDefault="00880AD6" w:rsidP="00880AD6">
                  <w:pPr>
                    <w:spacing w:line="256" w:lineRule="auto"/>
                    <w:jc w:val="center"/>
                    <w:rPr>
                      <w:b/>
                      <w:bCs/>
                      <w:color w:val="000000"/>
                      <w:sz w:val="22"/>
                      <w:szCs w:val="22"/>
                      <w:lang w:eastAsia="en-US"/>
                    </w:rPr>
                  </w:pPr>
                  <w:r w:rsidRPr="00E6408B">
                    <w:rPr>
                      <w:b/>
                      <w:bCs/>
                      <w:color w:val="000000"/>
                      <w:sz w:val="22"/>
                      <w:szCs w:val="22"/>
                      <w:lang w:eastAsia="en-US"/>
                    </w:rPr>
                    <w:t>HALLAZGOS POR PARTE DE LA INTERVENTORIA</w:t>
                  </w:r>
                </w:p>
              </w:tc>
            </w:tr>
            <w:tr w:rsidR="00880AD6" w:rsidRPr="00E6408B" w:rsidTr="00E16CF6">
              <w:trPr>
                <w:trHeight w:val="225"/>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ANTONIO NARIÑO</w:t>
                  </w:r>
                </w:p>
              </w:tc>
              <w:tc>
                <w:tcPr>
                  <w:tcW w:w="1712" w:type="pct"/>
                  <w:tcBorders>
                    <w:top w:val="nil"/>
                    <w:left w:val="single" w:sz="4" w:space="0" w:color="auto"/>
                    <w:bottom w:val="single" w:sz="4" w:space="0" w:color="auto"/>
                    <w:right w:val="single" w:sz="4" w:space="0" w:color="auto"/>
                  </w:tcBorders>
                  <w:vAlign w:val="center"/>
                </w:tcPr>
                <w:p w:rsidR="00880AD6" w:rsidRPr="00E6408B" w:rsidRDefault="00880AD6" w:rsidP="00880AD6">
                  <w:pPr>
                    <w:jc w:val="center"/>
                    <w:rPr>
                      <w:color w:val="000000"/>
                      <w:sz w:val="22"/>
                      <w:szCs w:val="22"/>
                    </w:rPr>
                  </w:pPr>
                  <w:r w:rsidRPr="00E6408B">
                    <w:rPr>
                      <w:color w:val="000000"/>
                      <w:sz w:val="22"/>
                      <w:szCs w:val="22"/>
                    </w:rPr>
                    <w:t>14</w:t>
                  </w:r>
                </w:p>
              </w:tc>
              <w:tc>
                <w:tcPr>
                  <w:tcW w:w="1712"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jc w:val="center"/>
                    <w:rPr>
                      <w:color w:val="000000"/>
                      <w:sz w:val="22"/>
                      <w:szCs w:val="22"/>
                    </w:rPr>
                  </w:pPr>
                  <w:r w:rsidRPr="00E6408B">
                    <w:rPr>
                      <w:color w:val="000000"/>
                      <w:sz w:val="22"/>
                      <w:szCs w:val="22"/>
                    </w:rPr>
                    <w:t>11</w:t>
                  </w:r>
                </w:p>
              </w:tc>
            </w:tr>
            <w:tr w:rsidR="00880AD6" w:rsidRPr="00E6408B" w:rsidTr="00E16CF6">
              <w:trPr>
                <w:trHeight w:val="114"/>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BOSA</w:t>
                  </w:r>
                </w:p>
              </w:tc>
              <w:tc>
                <w:tcPr>
                  <w:tcW w:w="1712" w:type="pct"/>
                  <w:tcBorders>
                    <w:top w:val="nil"/>
                    <w:left w:val="single" w:sz="4" w:space="0" w:color="auto"/>
                    <w:bottom w:val="single" w:sz="4" w:space="0" w:color="auto"/>
                    <w:right w:val="single" w:sz="4" w:space="0" w:color="auto"/>
                  </w:tcBorders>
                  <w:vAlign w:val="center"/>
                </w:tcPr>
                <w:p w:rsidR="00880AD6" w:rsidRPr="00E6408B" w:rsidRDefault="00880AD6" w:rsidP="00880AD6">
                  <w:pPr>
                    <w:jc w:val="center"/>
                    <w:rPr>
                      <w:color w:val="000000"/>
                      <w:sz w:val="22"/>
                      <w:szCs w:val="22"/>
                    </w:rPr>
                  </w:pPr>
                  <w:r w:rsidRPr="00E6408B">
                    <w:rPr>
                      <w:color w:val="000000"/>
                      <w:sz w:val="22"/>
                      <w:szCs w:val="22"/>
                    </w:rPr>
                    <w:t>42</w:t>
                  </w:r>
                </w:p>
              </w:tc>
              <w:tc>
                <w:tcPr>
                  <w:tcW w:w="1712"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jc w:val="center"/>
                    <w:rPr>
                      <w:color w:val="000000"/>
                      <w:sz w:val="22"/>
                      <w:szCs w:val="22"/>
                    </w:rPr>
                  </w:pPr>
                  <w:r w:rsidRPr="00E6408B">
                    <w:rPr>
                      <w:color w:val="000000"/>
                      <w:sz w:val="22"/>
                      <w:szCs w:val="22"/>
                    </w:rPr>
                    <w:t>9</w:t>
                  </w:r>
                </w:p>
              </w:tc>
            </w:tr>
            <w:tr w:rsidR="00880AD6" w:rsidRPr="00E6408B" w:rsidTr="00E16CF6">
              <w:trPr>
                <w:trHeight w:val="70"/>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CIUDAD BOLIVAR</w:t>
                  </w:r>
                </w:p>
              </w:tc>
              <w:tc>
                <w:tcPr>
                  <w:tcW w:w="1712" w:type="pct"/>
                  <w:tcBorders>
                    <w:top w:val="nil"/>
                    <w:left w:val="single" w:sz="4" w:space="0" w:color="auto"/>
                    <w:bottom w:val="single" w:sz="4" w:space="0" w:color="auto"/>
                    <w:right w:val="single" w:sz="4" w:space="0" w:color="auto"/>
                  </w:tcBorders>
                  <w:vAlign w:val="center"/>
                </w:tcPr>
                <w:p w:rsidR="00880AD6" w:rsidRPr="00E6408B" w:rsidRDefault="00880AD6" w:rsidP="00880AD6">
                  <w:pPr>
                    <w:jc w:val="center"/>
                    <w:rPr>
                      <w:color w:val="000000"/>
                      <w:sz w:val="22"/>
                      <w:szCs w:val="22"/>
                    </w:rPr>
                  </w:pPr>
                  <w:r w:rsidRPr="00E6408B">
                    <w:rPr>
                      <w:color w:val="000000"/>
                      <w:sz w:val="22"/>
                      <w:szCs w:val="22"/>
                    </w:rPr>
                    <w:t>72</w:t>
                  </w:r>
                </w:p>
              </w:tc>
              <w:tc>
                <w:tcPr>
                  <w:tcW w:w="1712"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jc w:val="center"/>
                    <w:rPr>
                      <w:color w:val="000000"/>
                      <w:sz w:val="22"/>
                      <w:szCs w:val="22"/>
                    </w:rPr>
                  </w:pPr>
                  <w:r w:rsidRPr="00E6408B">
                    <w:rPr>
                      <w:color w:val="000000"/>
                      <w:sz w:val="22"/>
                      <w:szCs w:val="22"/>
                    </w:rPr>
                    <w:t>18</w:t>
                  </w:r>
                </w:p>
              </w:tc>
            </w:tr>
            <w:tr w:rsidR="00880AD6" w:rsidRPr="00E6408B" w:rsidTr="00E16CF6">
              <w:trPr>
                <w:trHeight w:val="121"/>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MARTIRES</w:t>
                  </w:r>
                </w:p>
              </w:tc>
              <w:tc>
                <w:tcPr>
                  <w:tcW w:w="1712" w:type="pct"/>
                  <w:tcBorders>
                    <w:top w:val="nil"/>
                    <w:left w:val="single" w:sz="4" w:space="0" w:color="auto"/>
                    <w:bottom w:val="single" w:sz="4" w:space="0" w:color="auto"/>
                    <w:right w:val="single" w:sz="4" w:space="0" w:color="auto"/>
                  </w:tcBorders>
                  <w:vAlign w:val="center"/>
                </w:tcPr>
                <w:p w:rsidR="00880AD6" w:rsidRPr="00E6408B" w:rsidRDefault="00880AD6" w:rsidP="00880AD6">
                  <w:pPr>
                    <w:jc w:val="center"/>
                    <w:rPr>
                      <w:color w:val="000000"/>
                      <w:sz w:val="22"/>
                      <w:szCs w:val="22"/>
                    </w:rPr>
                  </w:pPr>
                  <w:r w:rsidRPr="00E6408B">
                    <w:rPr>
                      <w:color w:val="000000"/>
                      <w:sz w:val="22"/>
                      <w:szCs w:val="22"/>
                    </w:rPr>
                    <w:t>9</w:t>
                  </w:r>
                </w:p>
              </w:tc>
              <w:tc>
                <w:tcPr>
                  <w:tcW w:w="1712"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jc w:val="center"/>
                    <w:rPr>
                      <w:color w:val="000000"/>
                      <w:sz w:val="22"/>
                      <w:szCs w:val="22"/>
                    </w:rPr>
                  </w:pPr>
                  <w:r w:rsidRPr="00E6408B">
                    <w:rPr>
                      <w:color w:val="000000"/>
                      <w:sz w:val="22"/>
                      <w:szCs w:val="22"/>
                    </w:rPr>
                    <w:t>1</w:t>
                  </w:r>
                </w:p>
              </w:tc>
            </w:tr>
            <w:tr w:rsidR="00880AD6" w:rsidRPr="00E6408B" w:rsidTr="00E16CF6">
              <w:trPr>
                <w:trHeight w:val="70"/>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PUENTE ARANDA</w:t>
                  </w:r>
                </w:p>
              </w:tc>
              <w:tc>
                <w:tcPr>
                  <w:tcW w:w="1712" w:type="pct"/>
                  <w:tcBorders>
                    <w:top w:val="nil"/>
                    <w:left w:val="single" w:sz="4" w:space="0" w:color="auto"/>
                    <w:bottom w:val="single" w:sz="4" w:space="0" w:color="auto"/>
                    <w:right w:val="single" w:sz="4" w:space="0" w:color="auto"/>
                  </w:tcBorders>
                  <w:vAlign w:val="bottom"/>
                </w:tcPr>
                <w:p w:rsidR="00880AD6" w:rsidRPr="00E6408B" w:rsidRDefault="00880AD6" w:rsidP="00880AD6">
                  <w:pPr>
                    <w:jc w:val="center"/>
                    <w:rPr>
                      <w:color w:val="000000"/>
                      <w:sz w:val="22"/>
                      <w:szCs w:val="22"/>
                    </w:rPr>
                  </w:pPr>
                  <w:r w:rsidRPr="00E6408B">
                    <w:rPr>
                      <w:color w:val="000000"/>
                      <w:sz w:val="22"/>
                      <w:szCs w:val="22"/>
                    </w:rPr>
                    <w:t>63</w:t>
                  </w:r>
                </w:p>
              </w:tc>
              <w:tc>
                <w:tcPr>
                  <w:tcW w:w="1712" w:type="pct"/>
                  <w:tcBorders>
                    <w:top w:val="nil"/>
                    <w:left w:val="single" w:sz="4" w:space="0" w:color="auto"/>
                    <w:bottom w:val="single" w:sz="4" w:space="0" w:color="auto"/>
                    <w:right w:val="single" w:sz="4" w:space="0" w:color="auto"/>
                  </w:tcBorders>
                  <w:vAlign w:val="bottom"/>
                  <w:hideMark/>
                </w:tcPr>
                <w:p w:rsidR="00880AD6" w:rsidRPr="00E6408B" w:rsidRDefault="00880AD6" w:rsidP="00880AD6">
                  <w:pPr>
                    <w:jc w:val="center"/>
                    <w:rPr>
                      <w:color w:val="000000"/>
                      <w:sz w:val="22"/>
                      <w:szCs w:val="22"/>
                    </w:rPr>
                  </w:pPr>
                  <w:r w:rsidRPr="00E6408B">
                    <w:rPr>
                      <w:color w:val="000000"/>
                      <w:sz w:val="22"/>
                      <w:szCs w:val="22"/>
                    </w:rPr>
                    <w:t>27</w:t>
                  </w:r>
                </w:p>
              </w:tc>
            </w:tr>
            <w:tr w:rsidR="00880AD6" w:rsidRPr="00E6408B" w:rsidTr="00E16CF6">
              <w:trPr>
                <w:trHeight w:val="113"/>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RAFAEL URIBE</w:t>
                  </w:r>
                </w:p>
              </w:tc>
              <w:tc>
                <w:tcPr>
                  <w:tcW w:w="1712" w:type="pct"/>
                  <w:tcBorders>
                    <w:top w:val="nil"/>
                    <w:left w:val="single" w:sz="4" w:space="0" w:color="auto"/>
                    <w:bottom w:val="single" w:sz="4" w:space="0" w:color="auto"/>
                    <w:right w:val="single" w:sz="4" w:space="0" w:color="auto"/>
                  </w:tcBorders>
                  <w:vAlign w:val="bottom"/>
                </w:tcPr>
                <w:p w:rsidR="00880AD6" w:rsidRPr="00E6408B" w:rsidRDefault="00880AD6" w:rsidP="00880AD6">
                  <w:pPr>
                    <w:jc w:val="center"/>
                    <w:rPr>
                      <w:color w:val="000000"/>
                      <w:sz w:val="22"/>
                      <w:szCs w:val="22"/>
                    </w:rPr>
                  </w:pPr>
                  <w:r w:rsidRPr="00E6408B">
                    <w:rPr>
                      <w:color w:val="000000"/>
                      <w:sz w:val="22"/>
                      <w:szCs w:val="22"/>
                    </w:rPr>
                    <w:t>61</w:t>
                  </w:r>
                </w:p>
              </w:tc>
              <w:tc>
                <w:tcPr>
                  <w:tcW w:w="1712" w:type="pct"/>
                  <w:tcBorders>
                    <w:top w:val="nil"/>
                    <w:left w:val="single" w:sz="4" w:space="0" w:color="auto"/>
                    <w:bottom w:val="single" w:sz="4" w:space="0" w:color="auto"/>
                    <w:right w:val="single" w:sz="4" w:space="0" w:color="auto"/>
                  </w:tcBorders>
                  <w:vAlign w:val="bottom"/>
                  <w:hideMark/>
                </w:tcPr>
                <w:p w:rsidR="00880AD6" w:rsidRPr="00E6408B" w:rsidRDefault="00880AD6" w:rsidP="00880AD6">
                  <w:pPr>
                    <w:jc w:val="center"/>
                    <w:rPr>
                      <w:color w:val="000000"/>
                      <w:sz w:val="22"/>
                      <w:szCs w:val="22"/>
                    </w:rPr>
                  </w:pPr>
                  <w:r w:rsidRPr="00E6408B">
                    <w:rPr>
                      <w:color w:val="000000"/>
                      <w:sz w:val="22"/>
                      <w:szCs w:val="22"/>
                    </w:rPr>
                    <w:t>22</w:t>
                  </w:r>
                </w:p>
              </w:tc>
            </w:tr>
            <w:tr w:rsidR="00880AD6" w:rsidRPr="00E6408B" w:rsidTr="00E16CF6">
              <w:trPr>
                <w:trHeight w:val="70"/>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TEUSAQUILLO</w:t>
                  </w:r>
                </w:p>
              </w:tc>
              <w:tc>
                <w:tcPr>
                  <w:tcW w:w="1712" w:type="pct"/>
                  <w:tcBorders>
                    <w:top w:val="nil"/>
                    <w:left w:val="single" w:sz="4" w:space="0" w:color="auto"/>
                    <w:bottom w:val="single" w:sz="4" w:space="0" w:color="auto"/>
                    <w:right w:val="single" w:sz="4" w:space="0" w:color="auto"/>
                  </w:tcBorders>
                  <w:vAlign w:val="bottom"/>
                </w:tcPr>
                <w:p w:rsidR="00880AD6" w:rsidRPr="00E6408B" w:rsidRDefault="00880AD6" w:rsidP="00880AD6">
                  <w:pPr>
                    <w:jc w:val="center"/>
                    <w:rPr>
                      <w:color w:val="000000"/>
                      <w:sz w:val="22"/>
                      <w:szCs w:val="22"/>
                    </w:rPr>
                  </w:pPr>
                  <w:r w:rsidRPr="00E6408B">
                    <w:rPr>
                      <w:color w:val="000000"/>
                      <w:sz w:val="22"/>
                      <w:szCs w:val="22"/>
                    </w:rPr>
                    <w:t>35</w:t>
                  </w:r>
                </w:p>
              </w:tc>
              <w:tc>
                <w:tcPr>
                  <w:tcW w:w="1712" w:type="pct"/>
                  <w:tcBorders>
                    <w:top w:val="nil"/>
                    <w:left w:val="single" w:sz="4" w:space="0" w:color="auto"/>
                    <w:bottom w:val="single" w:sz="4" w:space="0" w:color="auto"/>
                    <w:right w:val="single" w:sz="4" w:space="0" w:color="auto"/>
                  </w:tcBorders>
                  <w:vAlign w:val="bottom"/>
                  <w:hideMark/>
                </w:tcPr>
                <w:p w:rsidR="00880AD6" w:rsidRPr="00E6408B" w:rsidRDefault="00880AD6" w:rsidP="00880AD6">
                  <w:pPr>
                    <w:jc w:val="center"/>
                    <w:rPr>
                      <w:color w:val="000000"/>
                      <w:sz w:val="22"/>
                      <w:szCs w:val="22"/>
                    </w:rPr>
                  </w:pPr>
                  <w:r w:rsidRPr="00E6408B">
                    <w:rPr>
                      <w:color w:val="000000"/>
                      <w:sz w:val="22"/>
                      <w:szCs w:val="22"/>
                    </w:rPr>
                    <w:t>10</w:t>
                  </w:r>
                </w:p>
              </w:tc>
            </w:tr>
            <w:tr w:rsidR="00880AD6" w:rsidRPr="00E6408B" w:rsidTr="00E16CF6">
              <w:trPr>
                <w:trHeight w:val="104"/>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TUNJUELITO</w:t>
                  </w:r>
                </w:p>
              </w:tc>
              <w:tc>
                <w:tcPr>
                  <w:tcW w:w="1712" w:type="pct"/>
                  <w:tcBorders>
                    <w:top w:val="nil"/>
                    <w:left w:val="single" w:sz="4" w:space="0" w:color="auto"/>
                    <w:bottom w:val="single" w:sz="4" w:space="0" w:color="auto"/>
                    <w:right w:val="single" w:sz="4" w:space="0" w:color="auto"/>
                  </w:tcBorders>
                  <w:vAlign w:val="bottom"/>
                </w:tcPr>
                <w:p w:rsidR="00880AD6" w:rsidRPr="00E6408B" w:rsidRDefault="00880AD6" w:rsidP="00880AD6">
                  <w:pPr>
                    <w:jc w:val="center"/>
                    <w:rPr>
                      <w:color w:val="000000"/>
                      <w:sz w:val="22"/>
                      <w:szCs w:val="22"/>
                    </w:rPr>
                  </w:pPr>
                  <w:r w:rsidRPr="00E6408B">
                    <w:rPr>
                      <w:color w:val="000000"/>
                      <w:sz w:val="22"/>
                      <w:szCs w:val="22"/>
                    </w:rPr>
                    <w:t>50</w:t>
                  </w:r>
                </w:p>
              </w:tc>
              <w:tc>
                <w:tcPr>
                  <w:tcW w:w="1712" w:type="pct"/>
                  <w:tcBorders>
                    <w:top w:val="nil"/>
                    <w:left w:val="single" w:sz="4" w:space="0" w:color="auto"/>
                    <w:bottom w:val="single" w:sz="4" w:space="0" w:color="auto"/>
                    <w:right w:val="single" w:sz="4" w:space="0" w:color="auto"/>
                  </w:tcBorders>
                  <w:vAlign w:val="bottom"/>
                  <w:hideMark/>
                </w:tcPr>
                <w:p w:rsidR="00880AD6" w:rsidRPr="00E6408B" w:rsidRDefault="00880AD6" w:rsidP="00880AD6">
                  <w:pPr>
                    <w:jc w:val="center"/>
                    <w:rPr>
                      <w:color w:val="000000"/>
                      <w:sz w:val="22"/>
                      <w:szCs w:val="22"/>
                    </w:rPr>
                  </w:pPr>
                  <w:r w:rsidRPr="00E6408B">
                    <w:rPr>
                      <w:color w:val="000000"/>
                      <w:sz w:val="22"/>
                      <w:szCs w:val="22"/>
                    </w:rPr>
                    <w:t>28</w:t>
                  </w:r>
                </w:p>
              </w:tc>
            </w:tr>
            <w:tr w:rsidR="00880AD6" w:rsidRPr="00E6408B" w:rsidTr="00E16CF6">
              <w:trPr>
                <w:trHeight w:val="165"/>
                <w:jc w:val="center"/>
              </w:trPr>
              <w:tc>
                <w:tcPr>
                  <w:tcW w:w="1576" w:type="pct"/>
                  <w:tcBorders>
                    <w:top w:val="nil"/>
                    <w:left w:val="single" w:sz="4" w:space="0" w:color="auto"/>
                    <w:bottom w:val="single" w:sz="4" w:space="0" w:color="auto"/>
                    <w:right w:val="single" w:sz="4" w:space="0" w:color="auto"/>
                  </w:tcBorders>
                  <w:vAlign w:val="center"/>
                  <w:hideMark/>
                </w:tcPr>
                <w:p w:rsidR="00880AD6" w:rsidRPr="00E6408B" w:rsidRDefault="00880AD6" w:rsidP="00880AD6">
                  <w:pPr>
                    <w:spacing w:line="256" w:lineRule="auto"/>
                    <w:rPr>
                      <w:color w:val="000000"/>
                      <w:sz w:val="22"/>
                      <w:szCs w:val="22"/>
                      <w:lang w:eastAsia="en-US"/>
                    </w:rPr>
                  </w:pPr>
                  <w:r w:rsidRPr="00E6408B">
                    <w:rPr>
                      <w:color w:val="000000"/>
                      <w:sz w:val="22"/>
                      <w:szCs w:val="22"/>
                      <w:lang w:eastAsia="en-US"/>
                    </w:rPr>
                    <w:t>TOTAL</w:t>
                  </w:r>
                </w:p>
              </w:tc>
              <w:tc>
                <w:tcPr>
                  <w:tcW w:w="1712" w:type="pct"/>
                  <w:tcBorders>
                    <w:top w:val="nil"/>
                    <w:left w:val="single" w:sz="4" w:space="0" w:color="auto"/>
                    <w:bottom w:val="single" w:sz="4" w:space="0" w:color="auto"/>
                    <w:right w:val="single" w:sz="4" w:space="0" w:color="auto"/>
                  </w:tcBorders>
                </w:tcPr>
                <w:p w:rsidR="00880AD6" w:rsidRPr="00E6408B" w:rsidRDefault="00880AD6" w:rsidP="00880AD6">
                  <w:pPr>
                    <w:spacing w:line="256" w:lineRule="auto"/>
                    <w:jc w:val="center"/>
                    <w:rPr>
                      <w:rFonts w:eastAsia="Arial"/>
                      <w:b/>
                      <w:bCs/>
                      <w:color w:val="000000"/>
                      <w:sz w:val="22"/>
                      <w:szCs w:val="22"/>
                      <w:lang w:eastAsia="en-US"/>
                    </w:rPr>
                  </w:pPr>
                  <w:r w:rsidRPr="00E6408B">
                    <w:rPr>
                      <w:rFonts w:eastAsia="Arial"/>
                      <w:b/>
                      <w:bCs/>
                      <w:color w:val="000000"/>
                      <w:sz w:val="22"/>
                      <w:szCs w:val="22"/>
                      <w:lang w:eastAsia="en-US"/>
                    </w:rPr>
                    <w:t>346</w:t>
                  </w:r>
                </w:p>
              </w:tc>
              <w:tc>
                <w:tcPr>
                  <w:tcW w:w="1712" w:type="pct"/>
                  <w:tcBorders>
                    <w:top w:val="nil"/>
                    <w:left w:val="single" w:sz="4" w:space="0" w:color="auto"/>
                    <w:bottom w:val="single" w:sz="4" w:space="0" w:color="auto"/>
                    <w:right w:val="single" w:sz="4" w:space="0" w:color="auto"/>
                  </w:tcBorders>
                  <w:vAlign w:val="bottom"/>
                  <w:hideMark/>
                </w:tcPr>
                <w:p w:rsidR="00880AD6" w:rsidRPr="00E6408B" w:rsidRDefault="00880AD6" w:rsidP="00880AD6">
                  <w:pPr>
                    <w:jc w:val="center"/>
                    <w:rPr>
                      <w:b/>
                      <w:bCs/>
                      <w:color w:val="000000"/>
                      <w:sz w:val="22"/>
                      <w:szCs w:val="22"/>
                    </w:rPr>
                  </w:pPr>
                  <w:r w:rsidRPr="00E6408B">
                    <w:rPr>
                      <w:b/>
                      <w:bCs/>
                      <w:color w:val="000000"/>
                      <w:sz w:val="22"/>
                      <w:szCs w:val="22"/>
                    </w:rPr>
                    <w:t>126</w:t>
                  </w:r>
                </w:p>
              </w:tc>
            </w:tr>
          </w:tbl>
          <w:p w:rsidR="00880AD6" w:rsidRPr="00E6408B" w:rsidRDefault="00880AD6" w:rsidP="00880AD6">
            <w:pPr>
              <w:jc w:val="center"/>
              <w:rPr>
                <w:color w:val="000000"/>
                <w:sz w:val="22"/>
                <w:szCs w:val="22"/>
              </w:rPr>
            </w:pPr>
            <w:r w:rsidRPr="00E6408B">
              <w:rPr>
                <w:b/>
                <w:i/>
                <w:sz w:val="22"/>
                <w:szCs w:val="22"/>
              </w:rPr>
              <w:t>Fuente: Interventoría Consorcio Proyección Capital – CPC – Informe 006 2018</w:t>
            </w:r>
          </w:p>
          <w:p w:rsidR="00880AD6" w:rsidRPr="00E6408B" w:rsidRDefault="00880AD6" w:rsidP="00880AD6">
            <w:pPr>
              <w:pStyle w:val="NormalWeb"/>
              <w:jc w:val="both"/>
              <w:rPr>
                <w:sz w:val="22"/>
                <w:szCs w:val="22"/>
              </w:rPr>
            </w:pPr>
            <w:r w:rsidRPr="00E6408B">
              <w:rPr>
                <w:sz w:val="22"/>
                <w:szCs w:val="22"/>
              </w:rPr>
              <w:t>De conformidad con lo anterior, en total el Concesionario presentó 126 hallazgos, de los cuales a la fecha cerró 112. En comparación con los hallazgos del mes de Julio LIME presenta una reducción en los hallazgos correspondiente al 54, 51%.</w:t>
            </w:r>
          </w:p>
          <w:p w:rsidR="00880AD6" w:rsidRPr="00E6408B" w:rsidRDefault="00880AD6" w:rsidP="00880AD6">
            <w:pPr>
              <w:pStyle w:val="NormalWeb"/>
              <w:jc w:val="both"/>
              <w:rPr>
                <w:sz w:val="22"/>
                <w:szCs w:val="22"/>
              </w:rPr>
            </w:pPr>
            <w:r w:rsidRPr="00E6408B">
              <w:rPr>
                <w:sz w:val="22"/>
                <w:szCs w:val="22"/>
              </w:rPr>
              <w:t>De acuerdo con las verificaciones en campo por parte de la interventoría; debido al incumplimiento reiterativo de las programaciones, el Consorcio Proyección Capital manifiesta expresamente que “</w:t>
            </w:r>
            <w:r w:rsidRPr="00E6408B">
              <w:rPr>
                <w:i/>
                <w:sz w:val="22"/>
                <w:szCs w:val="22"/>
              </w:rPr>
              <w:t>el servicio de corte de césped que viene ejecutando el Concesionario viene desmejorando en cuanto a ejecución de la programación y calidad final del producto. El concesionario debe plantear planes de acción de mejora para subsanar las falencias que viene presentando durante los últimos dos meses</w:t>
            </w:r>
            <w:r w:rsidRPr="00E6408B">
              <w:rPr>
                <w:sz w:val="22"/>
                <w:szCs w:val="22"/>
              </w:rPr>
              <w:t>”.</w:t>
            </w:r>
          </w:p>
          <w:p w:rsidR="00880AD6" w:rsidRPr="00E6408B" w:rsidRDefault="00880AD6" w:rsidP="00880AD6">
            <w:pPr>
              <w:pStyle w:val="NormalWeb"/>
              <w:jc w:val="both"/>
              <w:rPr>
                <w:sz w:val="22"/>
                <w:szCs w:val="22"/>
              </w:rPr>
            </w:pPr>
            <w:r w:rsidRPr="00E6408B">
              <w:rPr>
                <w:sz w:val="22"/>
                <w:szCs w:val="22"/>
              </w:rPr>
              <w:t>Dentro de los hallazgos más representativos reportados por la interventoría se encuentran los siguientes:</w:t>
            </w:r>
          </w:p>
          <w:p w:rsidR="00A129CC" w:rsidRPr="00E6408B" w:rsidRDefault="00A129CC" w:rsidP="00A129CC">
            <w:pPr>
              <w:pStyle w:val="NormalWeb"/>
              <w:spacing w:after="0" w:afterAutospacing="0"/>
              <w:jc w:val="center"/>
              <w:rPr>
                <w:sz w:val="22"/>
                <w:szCs w:val="22"/>
              </w:rPr>
            </w:pPr>
            <w:r w:rsidRPr="00E6408B">
              <w:rPr>
                <w:b/>
                <w:sz w:val="22"/>
                <w:szCs w:val="22"/>
              </w:rPr>
              <w:t xml:space="preserve">Tabla No 10: Hallazgos </w:t>
            </w:r>
            <w:r w:rsidR="00E94702" w:rsidRPr="00E6408B">
              <w:rPr>
                <w:b/>
                <w:sz w:val="22"/>
                <w:szCs w:val="22"/>
              </w:rPr>
              <w:t>más</w:t>
            </w:r>
            <w:r w:rsidRPr="00E6408B">
              <w:rPr>
                <w:b/>
                <w:sz w:val="22"/>
                <w:szCs w:val="22"/>
              </w:rPr>
              <w:t xml:space="preserve"> representativos durante el mes de agosto del 2018</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26"/>
              <w:gridCol w:w="3166"/>
              <w:gridCol w:w="1753"/>
            </w:tblGrid>
            <w:tr w:rsidR="00880AD6" w:rsidRPr="00E6408B" w:rsidTr="00E16CF6">
              <w:trPr>
                <w:trHeight w:val="315"/>
                <w:jc w:val="center"/>
              </w:trPr>
              <w:tc>
                <w:tcPr>
                  <w:tcW w:w="6245" w:type="dxa"/>
                  <w:gridSpan w:val="3"/>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HALLAZGOS INTERVENTORÍA</w:t>
                  </w:r>
                </w:p>
              </w:tc>
            </w:tr>
            <w:tr w:rsidR="00880AD6" w:rsidRPr="00E6408B" w:rsidTr="00E16CF6">
              <w:trPr>
                <w:trHeight w:val="315"/>
                <w:jc w:val="center"/>
              </w:trPr>
              <w:tc>
                <w:tcPr>
                  <w:tcW w:w="1326"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CANTIDAD</w:t>
                  </w:r>
                </w:p>
              </w:tc>
              <w:tc>
                <w:tcPr>
                  <w:tcW w:w="3166"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ITEM</w:t>
                  </w:r>
                </w:p>
              </w:tc>
              <w:tc>
                <w:tcPr>
                  <w:tcW w:w="1753"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LOCALIDAD</w:t>
                  </w:r>
                </w:p>
              </w:tc>
            </w:tr>
            <w:tr w:rsidR="00880AD6" w:rsidRPr="00E6408B" w:rsidTr="00E16CF6">
              <w:trPr>
                <w:trHeight w:val="315"/>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5</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Merge w:val="restart"/>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Antonio Nariño</w:t>
                  </w:r>
                </w:p>
              </w:tc>
            </w:tr>
            <w:tr w:rsidR="00880AD6" w:rsidRPr="00E6408B" w:rsidTr="00E16CF6">
              <w:trPr>
                <w:trHeight w:val="315"/>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 irregular</w:t>
                  </w:r>
                </w:p>
              </w:tc>
              <w:tc>
                <w:tcPr>
                  <w:tcW w:w="1753" w:type="dxa"/>
                  <w:vMerge/>
                  <w:shd w:val="clear" w:color="auto" w:fill="auto"/>
                  <w:noWrap/>
                  <w:vAlign w:val="center"/>
                </w:tcPr>
                <w:p w:rsidR="00880AD6" w:rsidRPr="00E6408B" w:rsidRDefault="00880AD6" w:rsidP="00880AD6">
                  <w:pPr>
                    <w:jc w:val="center"/>
                    <w:rPr>
                      <w:color w:val="000000"/>
                      <w:sz w:val="22"/>
                      <w:szCs w:val="22"/>
                      <w:lang w:val="es-CO" w:eastAsia="es-CO"/>
                    </w:rPr>
                  </w:pPr>
                </w:p>
              </w:tc>
            </w:tr>
            <w:tr w:rsidR="00880AD6" w:rsidRPr="00E6408B" w:rsidTr="00E16CF6">
              <w:trPr>
                <w:trHeight w:val="315"/>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Zonas no intervenidas</w:t>
                  </w:r>
                </w:p>
              </w:tc>
              <w:tc>
                <w:tcPr>
                  <w:tcW w:w="1753" w:type="dxa"/>
                  <w:vMerge/>
                  <w:shd w:val="clear" w:color="auto" w:fill="auto"/>
                  <w:noWrap/>
                  <w:vAlign w:val="center"/>
                </w:tcPr>
                <w:p w:rsidR="00880AD6" w:rsidRPr="00E6408B" w:rsidRDefault="00880AD6" w:rsidP="00880AD6">
                  <w:pPr>
                    <w:jc w:val="center"/>
                    <w:rPr>
                      <w:color w:val="000000"/>
                      <w:sz w:val="22"/>
                      <w:szCs w:val="22"/>
                      <w:lang w:val="es-CO" w:eastAsia="es-CO"/>
                    </w:rPr>
                  </w:pPr>
                </w:p>
              </w:tc>
            </w:tr>
            <w:tr w:rsidR="00880AD6" w:rsidRPr="00E6408B" w:rsidTr="00E16CF6">
              <w:trPr>
                <w:trHeight w:val="315"/>
                <w:jc w:val="center"/>
              </w:trPr>
              <w:tc>
                <w:tcPr>
                  <w:tcW w:w="132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5</w:t>
                  </w:r>
                </w:p>
              </w:tc>
              <w:tc>
                <w:tcPr>
                  <w:tcW w:w="316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 xml:space="preserve">Bordeo </w:t>
                  </w:r>
                </w:p>
              </w:tc>
              <w:tc>
                <w:tcPr>
                  <w:tcW w:w="1753" w:type="dxa"/>
                  <w:vMerge w:val="restart"/>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Bosa</w:t>
                  </w:r>
                </w:p>
              </w:tc>
            </w:tr>
            <w:tr w:rsidR="00880AD6" w:rsidRPr="00E6408B" w:rsidTr="00E16CF6">
              <w:trPr>
                <w:trHeight w:val="315"/>
                <w:jc w:val="center"/>
              </w:trPr>
              <w:tc>
                <w:tcPr>
                  <w:tcW w:w="132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3</w:t>
                  </w:r>
                </w:p>
              </w:tc>
              <w:tc>
                <w:tcPr>
                  <w:tcW w:w="316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 xml:space="preserve">Corte irregular </w:t>
                  </w:r>
                </w:p>
              </w:tc>
              <w:tc>
                <w:tcPr>
                  <w:tcW w:w="1753" w:type="dxa"/>
                  <w:vMerge/>
                  <w:shd w:val="clear" w:color="auto" w:fill="auto"/>
                  <w:noWrap/>
                  <w:vAlign w:val="center"/>
                  <w:hideMark/>
                </w:tcPr>
                <w:p w:rsidR="00880AD6" w:rsidRPr="00E6408B" w:rsidRDefault="00880AD6" w:rsidP="00880AD6">
                  <w:pPr>
                    <w:jc w:val="center"/>
                    <w:rPr>
                      <w:color w:val="000000"/>
                      <w:sz w:val="22"/>
                      <w:szCs w:val="22"/>
                      <w:lang w:val="es-CO" w:eastAsia="es-CO"/>
                    </w:rPr>
                  </w:pPr>
                </w:p>
              </w:tc>
            </w:tr>
            <w:tr w:rsidR="00880AD6" w:rsidRPr="00E6408B" w:rsidTr="00E16CF6">
              <w:trPr>
                <w:trHeight w:val="315"/>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Zonas no intervenidas</w:t>
                  </w:r>
                </w:p>
              </w:tc>
              <w:tc>
                <w:tcPr>
                  <w:tcW w:w="1753" w:type="dxa"/>
                  <w:vMerge/>
                  <w:shd w:val="clear" w:color="auto" w:fill="auto"/>
                  <w:noWrap/>
                  <w:vAlign w:val="center"/>
                </w:tcPr>
                <w:p w:rsidR="00880AD6" w:rsidRPr="00E6408B" w:rsidRDefault="00880AD6" w:rsidP="00880AD6">
                  <w:pPr>
                    <w:jc w:val="center"/>
                    <w:rPr>
                      <w:color w:val="000000"/>
                      <w:sz w:val="22"/>
                      <w:szCs w:val="22"/>
                      <w:lang w:val="es-CO" w:eastAsia="es-CO"/>
                    </w:rPr>
                  </w:pPr>
                </w:p>
              </w:tc>
            </w:tr>
            <w:tr w:rsidR="00880AD6" w:rsidRPr="00E6408B" w:rsidTr="00E16CF6">
              <w:trPr>
                <w:trHeight w:val="315"/>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10</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Merge w:val="restart"/>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Bolívar</w:t>
                  </w:r>
                </w:p>
              </w:tc>
            </w:tr>
            <w:tr w:rsidR="00880AD6" w:rsidRPr="00E6408B" w:rsidTr="00E16CF6">
              <w:trPr>
                <w:trHeight w:val="315"/>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4</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 irregular</w:t>
                  </w:r>
                </w:p>
              </w:tc>
              <w:tc>
                <w:tcPr>
                  <w:tcW w:w="1753" w:type="dxa"/>
                  <w:vMerge/>
                  <w:shd w:val="clear" w:color="auto" w:fill="auto"/>
                  <w:noWrap/>
                  <w:vAlign w:val="center"/>
                </w:tcPr>
                <w:p w:rsidR="00880AD6" w:rsidRPr="00E6408B" w:rsidRDefault="00880AD6" w:rsidP="00880AD6">
                  <w:pPr>
                    <w:jc w:val="cente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3</w:t>
                  </w:r>
                </w:p>
              </w:tc>
              <w:tc>
                <w:tcPr>
                  <w:tcW w:w="316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Zonas no intervenidas</w:t>
                  </w:r>
                </w:p>
              </w:tc>
              <w:tc>
                <w:tcPr>
                  <w:tcW w:w="1753" w:type="dxa"/>
                  <w:vMerge/>
                  <w:shd w:val="clear" w:color="auto" w:fill="auto"/>
                  <w:vAlign w:val="center"/>
                  <w:hideMark/>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Los Mártires</w:t>
                  </w: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9</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Merge w:val="restart"/>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7</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 irregular</w:t>
                  </w:r>
                </w:p>
              </w:tc>
              <w:tc>
                <w:tcPr>
                  <w:tcW w:w="1753" w:type="dxa"/>
                  <w:vMerge/>
                  <w:vAlign w:val="center"/>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2</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Zonas no intervenidas</w:t>
                  </w:r>
                </w:p>
              </w:tc>
              <w:tc>
                <w:tcPr>
                  <w:tcW w:w="1753" w:type="dxa"/>
                  <w:vMerge/>
                  <w:vAlign w:val="center"/>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lastRenderedPageBreak/>
                    <w:t>8</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Merge w:val="restart"/>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w:t>
                  </w: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5</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 irregular</w:t>
                  </w:r>
                </w:p>
              </w:tc>
              <w:tc>
                <w:tcPr>
                  <w:tcW w:w="1753" w:type="dxa"/>
                  <w:vMerge/>
                  <w:vAlign w:val="center"/>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5</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Zonas no intervenidas</w:t>
                  </w:r>
                </w:p>
              </w:tc>
              <w:tc>
                <w:tcPr>
                  <w:tcW w:w="1753" w:type="dxa"/>
                  <w:vMerge/>
                  <w:vAlign w:val="center"/>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4</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Merge w:val="restart"/>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4</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 irregular</w:t>
                  </w:r>
                </w:p>
              </w:tc>
              <w:tc>
                <w:tcPr>
                  <w:tcW w:w="1753" w:type="dxa"/>
                  <w:vMerge/>
                  <w:vAlign w:val="center"/>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15</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Bordeo</w:t>
                  </w:r>
                </w:p>
              </w:tc>
              <w:tc>
                <w:tcPr>
                  <w:tcW w:w="1753" w:type="dxa"/>
                  <w:vMerge w:val="restart"/>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9</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 irregular</w:t>
                  </w:r>
                </w:p>
              </w:tc>
              <w:tc>
                <w:tcPr>
                  <w:tcW w:w="1753" w:type="dxa"/>
                  <w:vMerge/>
                  <w:vAlign w:val="center"/>
                </w:tcPr>
                <w:p w:rsidR="00880AD6" w:rsidRPr="00E6408B" w:rsidRDefault="00880AD6" w:rsidP="00880AD6">
                  <w:pPr>
                    <w:rPr>
                      <w:color w:val="000000"/>
                      <w:sz w:val="22"/>
                      <w:szCs w:val="22"/>
                      <w:lang w:val="es-CO" w:eastAsia="es-CO"/>
                    </w:rPr>
                  </w:pP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3</w:t>
                  </w:r>
                </w:p>
              </w:tc>
              <w:tc>
                <w:tcPr>
                  <w:tcW w:w="316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Zonas no intervenidas</w:t>
                  </w:r>
                </w:p>
              </w:tc>
              <w:tc>
                <w:tcPr>
                  <w:tcW w:w="1753" w:type="dxa"/>
                  <w:vMerge/>
                  <w:vAlign w:val="center"/>
                </w:tcPr>
                <w:p w:rsidR="00880AD6" w:rsidRPr="00E6408B" w:rsidRDefault="00880AD6" w:rsidP="00880AD6">
                  <w:pPr>
                    <w:rPr>
                      <w:color w:val="000000"/>
                      <w:sz w:val="22"/>
                      <w:szCs w:val="22"/>
                      <w:lang w:val="es-CO" w:eastAsia="es-CO"/>
                    </w:rPr>
                  </w:pPr>
                </w:p>
              </w:tc>
            </w:tr>
          </w:tbl>
          <w:p w:rsidR="00880AD6" w:rsidRPr="00E6408B" w:rsidRDefault="00880AD6" w:rsidP="00880AD6">
            <w:pPr>
              <w:jc w:val="both"/>
              <w:rPr>
                <w:b/>
                <w:i/>
                <w:sz w:val="22"/>
                <w:szCs w:val="22"/>
              </w:rPr>
            </w:pPr>
          </w:p>
          <w:p w:rsidR="00880AD6" w:rsidRPr="00E6408B" w:rsidRDefault="00880AD6" w:rsidP="00880AD6">
            <w:pPr>
              <w:jc w:val="both"/>
              <w:rPr>
                <w:b/>
                <w:i/>
                <w:sz w:val="22"/>
                <w:szCs w:val="22"/>
              </w:rPr>
            </w:pPr>
            <w:r w:rsidRPr="00E6408B">
              <w:rPr>
                <w:b/>
                <w:i/>
                <w:sz w:val="22"/>
                <w:szCs w:val="22"/>
              </w:rPr>
              <w:t>Supervisión UAESP</w:t>
            </w:r>
          </w:p>
          <w:p w:rsidR="00880AD6" w:rsidRPr="00E6408B" w:rsidRDefault="00880AD6" w:rsidP="00880AD6">
            <w:pPr>
              <w:jc w:val="both"/>
              <w:rPr>
                <w:sz w:val="22"/>
                <w:szCs w:val="22"/>
              </w:rPr>
            </w:pPr>
          </w:p>
          <w:p w:rsidR="00880AD6" w:rsidRPr="00E6408B" w:rsidRDefault="00880AD6" w:rsidP="00880AD6">
            <w:pPr>
              <w:jc w:val="both"/>
              <w:rPr>
                <w:sz w:val="22"/>
                <w:szCs w:val="22"/>
              </w:rPr>
            </w:pPr>
            <w:r w:rsidRPr="00E6408B">
              <w:rPr>
                <w:sz w:val="22"/>
                <w:szCs w:val="22"/>
              </w:rPr>
              <w:t>Por otra parte, la UAESP realizó las siguientes actividades para garantizar la adecuada prestación del servicio en el ASE 2:</w:t>
            </w:r>
          </w:p>
          <w:p w:rsidR="00880AD6" w:rsidRPr="00E6408B" w:rsidRDefault="00880AD6" w:rsidP="00880AD6">
            <w:pPr>
              <w:jc w:val="both"/>
              <w:rPr>
                <w:sz w:val="22"/>
                <w:szCs w:val="22"/>
              </w:rPr>
            </w:pPr>
          </w:p>
          <w:p w:rsidR="00880AD6" w:rsidRPr="00E6408B" w:rsidRDefault="00880AD6" w:rsidP="00880AD6">
            <w:pPr>
              <w:numPr>
                <w:ilvl w:val="0"/>
                <w:numId w:val="39"/>
              </w:numPr>
              <w:jc w:val="both"/>
              <w:rPr>
                <w:sz w:val="22"/>
                <w:szCs w:val="22"/>
              </w:rPr>
            </w:pPr>
            <w:r w:rsidRPr="00E6408B">
              <w:rPr>
                <w:i/>
                <w:sz w:val="22"/>
                <w:szCs w:val="22"/>
              </w:rPr>
              <w:t>Verificación de campo de corte de césped localidad Rafael Uribe Uribe</w:t>
            </w:r>
            <w:r w:rsidRPr="00E6408B">
              <w:rPr>
                <w:sz w:val="22"/>
                <w:szCs w:val="22"/>
              </w:rPr>
              <w:t>: El 23 de agosto se verificó la prestación del servicio en la carrera 24 con calle 11 Sur y el parque la Fragua, donde se realizó seguimiento a indicadores de calidad y proceso. Dentro de los hallazgos significativos se identificó la realización de la actividad sin el cerramiento y señalización establecidas en el Reglamento Técnico Operativo. (</w:t>
            </w:r>
            <w:r w:rsidRPr="00E6408B">
              <w:rPr>
                <w:i/>
                <w:sz w:val="22"/>
                <w:szCs w:val="22"/>
              </w:rPr>
              <w:t>Véase FM-02_Informe_23_08_R</w:t>
            </w:r>
            <w:r w:rsidRPr="00E6408B">
              <w:rPr>
                <w:sz w:val="22"/>
                <w:szCs w:val="22"/>
              </w:rPr>
              <w:t>)</w:t>
            </w:r>
          </w:p>
          <w:p w:rsidR="00880AD6" w:rsidRPr="00E6408B" w:rsidRDefault="00880AD6" w:rsidP="00880AD6">
            <w:pPr>
              <w:ind w:left="720"/>
              <w:jc w:val="both"/>
              <w:rPr>
                <w:sz w:val="22"/>
                <w:szCs w:val="22"/>
              </w:rPr>
            </w:pPr>
          </w:p>
          <w:p w:rsidR="00880AD6" w:rsidRPr="00E6408B" w:rsidRDefault="00880AD6" w:rsidP="00880AD6">
            <w:pPr>
              <w:numPr>
                <w:ilvl w:val="0"/>
                <w:numId w:val="39"/>
              </w:numPr>
              <w:jc w:val="both"/>
              <w:rPr>
                <w:sz w:val="22"/>
                <w:szCs w:val="22"/>
              </w:rPr>
            </w:pPr>
            <w:r w:rsidRPr="00E6408B">
              <w:rPr>
                <w:i/>
                <w:sz w:val="22"/>
                <w:szCs w:val="22"/>
              </w:rPr>
              <w:t>Verificación de campo de corte de césped</w:t>
            </w:r>
            <w:r w:rsidRPr="00E6408B">
              <w:rPr>
                <w:sz w:val="22"/>
                <w:szCs w:val="22"/>
              </w:rPr>
              <w:t>: El 23 de agosto se verificó la prestación del servicio en la carrera 30 con calle 46, donde se realizó seguimiento a indicadores de calidad y proceso. Dentro de los hallazgos significativos se identificó el pésimo estado de la malla de protección. (</w:t>
            </w:r>
            <w:r w:rsidRPr="00E6408B">
              <w:rPr>
                <w:i/>
                <w:sz w:val="22"/>
                <w:szCs w:val="22"/>
              </w:rPr>
              <w:t>Véase FM-02_Informe_23_08_T</w:t>
            </w:r>
            <w:r w:rsidRPr="00E6408B">
              <w:rPr>
                <w:sz w:val="22"/>
                <w:szCs w:val="22"/>
              </w:rPr>
              <w:t>)</w:t>
            </w:r>
          </w:p>
          <w:p w:rsidR="00880AD6" w:rsidRPr="00E6408B" w:rsidRDefault="00880AD6" w:rsidP="00880AD6">
            <w:pPr>
              <w:jc w:val="both"/>
              <w:rPr>
                <w:sz w:val="22"/>
                <w:szCs w:val="22"/>
              </w:rPr>
            </w:pPr>
          </w:p>
          <w:p w:rsidR="00880AD6" w:rsidRPr="00E6408B" w:rsidRDefault="00880AD6" w:rsidP="00880AD6">
            <w:pPr>
              <w:numPr>
                <w:ilvl w:val="0"/>
                <w:numId w:val="39"/>
              </w:numPr>
              <w:jc w:val="both"/>
              <w:rPr>
                <w:sz w:val="22"/>
                <w:szCs w:val="22"/>
              </w:rPr>
            </w:pPr>
            <w:r w:rsidRPr="00E6408B">
              <w:rPr>
                <w:i/>
                <w:sz w:val="22"/>
                <w:szCs w:val="22"/>
              </w:rPr>
              <w:t>Verificación de campo de bordeo</w:t>
            </w:r>
            <w:r w:rsidRPr="00E6408B">
              <w:rPr>
                <w:sz w:val="22"/>
                <w:szCs w:val="22"/>
              </w:rPr>
              <w:t>: El 23 de agosto se verificaron las labores de la cuadrilla de bordeo en la localidad de Rafael Uribe Uribe; en la carrera 13ª No. 30 Sur – 47, Carrera 13 a No. 30 Sur – 48 y Carrera 15 No. 30 Sur – 1. Dentro de los hallazgos se destaca el avance significativo en las labores de bordeo en la localidad. (</w:t>
            </w:r>
            <w:r w:rsidRPr="00E6408B">
              <w:rPr>
                <w:i/>
                <w:sz w:val="22"/>
                <w:szCs w:val="22"/>
              </w:rPr>
              <w:t>Véase FM-02_Informe_bordeo_23_08_R</w:t>
            </w:r>
            <w:r w:rsidRPr="00E6408B">
              <w:rPr>
                <w:sz w:val="22"/>
                <w:szCs w:val="22"/>
              </w:rPr>
              <w:t>)</w:t>
            </w:r>
          </w:p>
          <w:p w:rsidR="00D54D5D" w:rsidRPr="00E6408B" w:rsidRDefault="00D54D5D" w:rsidP="000A7D19">
            <w:pPr>
              <w:jc w:val="both"/>
              <w:rPr>
                <w:color w:val="000000"/>
                <w:sz w:val="22"/>
                <w:szCs w:val="22"/>
              </w:rPr>
            </w:pPr>
          </w:p>
        </w:tc>
      </w:tr>
      <w:tr w:rsidR="004D787E" w:rsidRPr="00E6408B" w:rsidTr="00AC687F">
        <w:tc>
          <w:tcPr>
            <w:tcW w:w="775" w:type="pct"/>
          </w:tcPr>
          <w:p w:rsidR="004D787E" w:rsidRPr="00E6408B" w:rsidRDefault="004D787E">
            <w:pPr>
              <w:jc w:val="both"/>
              <w:rPr>
                <w:b/>
                <w:sz w:val="22"/>
                <w:szCs w:val="22"/>
              </w:rPr>
            </w:pPr>
          </w:p>
          <w:p w:rsidR="004D787E" w:rsidRPr="00E6408B" w:rsidRDefault="003E74FE">
            <w:pPr>
              <w:jc w:val="both"/>
              <w:rPr>
                <w:b/>
                <w:sz w:val="22"/>
                <w:szCs w:val="22"/>
              </w:rPr>
            </w:pPr>
            <w:r w:rsidRPr="00E6408B">
              <w:rPr>
                <w:b/>
                <w:sz w:val="22"/>
                <w:szCs w:val="22"/>
              </w:rPr>
              <w:t>Actividad de Poda de Árboles</w:t>
            </w:r>
          </w:p>
          <w:p w:rsidR="004D787E" w:rsidRPr="00E6408B" w:rsidRDefault="004D787E">
            <w:pPr>
              <w:jc w:val="both"/>
              <w:rPr>
                <w:b/>
                <w:sz w:val="22"/>
                <w:szCs w:val="22"/>
              </w:rPr>
            </w:pPr>
          </w:p>
        </w:tc>
        <w:tc>
          <w:tcPr>
            <w:tcW w:w="4225" w:type="pct"/>
          </w:tcPr>
          <w:p w:rsidR="00880AD6" w:rsidRPr="00E6408B" w:rsidRDefault="00880AD6" w:rsidP="00880AD6">
            <w:pPr>
              <w:jc w:val="both"/>
              <w:rPr>
                <w:sz w:val="22"/>
                <w:szCs w:val="22"/>
              </w:rPr>
            </w:pPr>
            <w:r w:rsidRPr="00E6408B">
              <w:rPr>
                <w:sz w:val="22"/>
                <w:szCs w:val="22"/>
              </w:rPr>
              <w:t>Durante el periodo del mes de Agosto, la empresa prestadora de aseo LIME reportó una atención de 468 individuos arbóreos tal y como se muestra a continuación:</w:t>
            </w:r>
          </w:p>
          <w:p w:rsidR="00880AD6" w:rsidRPr="00E6408B" w:rsidRDefault="00A129CC" w:rsidP="00A129CC">
            <w:pPr>
              <w:jc w:val="center"/>
              <w:rPr>
                <w:sz w:val="22"/>
                <w:szCs w:val="22"/>
              </w:rPr>
            </w:pPr>
            <w:r w:rsidRPr="00E6408B">
              <w:rPr>
                <w:b/>
                <w:sz w:val="22"/>
                <w:szCs w:val="22"/>
              </w:rPr>
              <w:t>Tabla No 11: Número de individuos arbóreos intervenidos para el mes de agosto del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3116"/>
            </w:tblGrid>
            <w:tr w:rsidR="00880AD6" w:rsidRPr="00E6408B" w:rsidTr="00E16CF6">
              <w:trPr>
                <w:jc w:val="center"/>
              </w:trPr>
              <w:tc>
                <w:tcPr>
                  <w:tcW w:w="4766" w:type="dxa"/>
                  <w:gridSpan w:val="2"/>
                  <w:shd w:val="clear" w:color="auto" w:fill="auto"/>
                </w:tcPr>
                <w:p w:rsidR="00880AD6" w:rsidRPr="00E6408B" w:rsidRDefault="00880AD6" w:rsidP="00880AD6">
                  <w:pPr>
                    <w:jc w:val="center"/>
                    <w:rPr>
                      <w:b/>
                      <w:sz w:val="22"/>
                      <w:szCs w:val="22"/>
                    </w:rPr>
                  </w:pPr>
                  <w:r w:rsidRPr="00E6408B">
                    <w:rPr>
                      <w:b/>
                      <w:sz w:val="22"/>
                      <w:szCs w:val="22"/>
                    </w:rPr>
                    <w:t>RESUMEN MENSUAL</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LOCALIDAD</w:t>
                  </w:r>
                </w:p>
              </w:tc>
              <w:tc>
                <w:tcPr>
                  <w:tcW w:w="3116" w:type="dxa"/>
                  <w:shd w:val="clear" w:color="auto" w:fill="auto"/>
                </w:tcPr>
                <w:p w:rsidR="00880AD6" w:rsidRPr="00E6408B" w:rsidRDefault="00880AD6" w:rsidP="00880AD6">
                  <w:pPr>
                    <w:jc w:val="center"/>
                    <w:rPr>
                      <w:sz w:val="22"/>
                      <w:szCs w:val="22"/>
                    </w:rPr>
                  </w:pPr>
                  <w:r w:rsidRPr="00E6408B">
                    <w:rPr>
                      <w:sz w:val="22"/>
                      <w:szCs w:val="22"/>
                    </w:rPr>
                    <w:t>CANTIDAD DE INDIVIDUOS</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Antonio Nariño</w:t>
                  </w:r>
                </w:p>
              </w:tc>
              <w:tc>
                <w:tcPr>
                  <w:tcW w:w="3116" w:type="dxa"/>
                  <w:shd w:val="clear" w:color="auto" w:fill="auto"/>
                </w:tcPr>
                <w:p w:rsidR="00880AD6" w:rsidRPr="00E6408B" w:rsidRDefault="00880AD6" w:rsidP="00880AD6">
                  <w:pPr>
                    <w:jc w:val="center"/>
                    <w:rPr>
                      <w:sz w:val="22"/>
                      <w:szCs w:val="22"/>
                    </w:rPr>
                  </w:pPr>
                  <w:r w:rsidRPr="00E6408B">
                    <w:rPr>
                      <w:sz w:val="22"/>
                      <w:szCs w:val="22"/>
                    </w:rPr>
                    <w:t>2</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Bosa</w:t>
                  </w:r>
                </w:p>
              </w:tc>
              <w:tc>
                <w:tcPr>
                  <w:tcW w:w="3116" w:type="dxa"/>
                  <w:shd w:val="clear" w:color="auto" w:fill="auto"/>
                </w:tcPr>
                <w:p w:rsidR="00880AD6" w:rsidRPr="00E6408B" w:rsidRDefault="00880AD6" w:rsidP="00880AD6">
                  <w:pPr>
                    <w:jc w:val="center"/>
                    <w:rPr>
                      <w:sz w:val="22"/>
                      <w:szCs w:val="22"/>
                    </w:rPr>
                  </w:pPr>
                  <w:r w:rsidRPr="00E6408B">
                    <w:rPr>
                      <w:sz w:val="22"/>
                      <w:szCs w:val="22"/>
                    </w:rPr>
                    <w:t>73</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Ciudad Bolívar</w:t>
                  </w:r>
                </w:p>
              </w:tc>
              <w:tc>
                <w:tcPr>
                  <w:tcW w:w="3116" w:type="dxa"/>
                  <w:shd w:val="clear" w:color="auto" w:fill="auto"/>
                </w:tcPr>
                <w:p w:rsidR="00880AD6" w:rsidRPr="00E6408B" w:rsidRDefault="00880AD6" w:rsidP="00880AD6">
                  <w:pPr>
                    <w:jc w:val="center"/>
                    <w:rPr>
                      <w:sz w:val="22"/>
                      <w:szCs w:val="22"/>
                    </w:rPr>
                  </w:pPr>
                  <w:r w:rsidRPr="00E6408B">
                    <w:rPr>
                      <w:sz w:val="22"/>
                      <w:szCs w:val="22"/>
                    </w:rPr>
                    <w:t>294</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Mártires</w:t>
                  </w:r>
                </w:p>
              </w:tc>
              <w:tc>
                <w:tcPr>
                  <w:tcW w:w="3116" w:type="dxa"/>
                  <w:shd w:val="clear" w:color="auto" w:fill="auto"/>
                </w:tcPr>
                <w:p w:rsidR="00880AD6" w:rsidRPr="00E6408B" w:rsidRDefault="00880AD6" w:rsidP="00880AD6">
                  <w:pPr>
                    <w:jc w:val="center"/>
                    <w:rPr>
                      <w:sz w:val="22"/>
                      <w:szCs w:val="22"/>
                    </w:rPr>
                  </w:pPr>
                  <w:r w:rsidRPr="00E6408B">
                    <w:rPr>
                      <w:sz w:val="22"/>
                      <w:szCs w:val="22"/>
                    </w:rPr>
                    <w:t>3</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Puente Aranda</w:t>
                  </w:r>
                </w:p>
              </w:tc>
              <w:tc>
                <w:tcPr>
                  <w:tcW w:w="3116" w:type="dxa"/>
                  <w:shd w:val="clear" w:color="auto" w:fill="auto"/>
                </w:tcPr>
                <w:p w:rsidR="00880AD6" w:rsidRPr="00E6408B" w:rsidRDefault="00880AD6" w:rsidP="00880AD6">
                  <w:pPr>
                    <w:jc w:val="center"/>
                    <w:rPr>
                      <w:sz w:val="22"/>
                      <w:szCs w:val="22"/>
                    </w:rPr>
                  </w:pPr>
                  <w:r w:rsidRPr="00E6408B">
                    <w:rPr>
                      <w:sz w:val="22"/>
                      <w:szCs w:val="22"/>
                    </w:rPr>
                    <w:t>30</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Rafael Uribe</w:t>
                  </w:r>
                </w:p>
              </w:tc>
              <w:tc>
                <w:tcPr>
                  <w:tcW w:w="3116" w:type="dxa"/>
                  <w:shd w:val="clear" w:color="auto" w:fill="auto"/>
                </w:tcPr>
                <w:p w:rsidR="00880AD6" w:rsidRPr="00E6408B" w:rsidRDefault="00880AD6" w:rsidP="00880AD6">
                  <w:pPr>
                    <w:jc w:val="center"/>
                    <w:rPr>
                      <w:sz w:val="22"/>
                      <w:szCs w:val="22"/>
                    </w:rPr>
                  </w:pPr>
                  <w:r w:rsidRPr="00E6408B">
                    <w:rPr>
                      <w:sz w:val="22"/>
                      <w:szCs w:val="22"/>
                    </w:rPr>
                    <w:t>30</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Teusaquillo</w:t>
                  </w:r>
                </w:p>
              </w:tc>
              <w:tc>
                <w:tcPr>
                  <w:tcW w:w="3116" w:type="dxa"/>
                  <w:shd w:val="clear" w:color="auto" w:fill="auto"/>
                </w:tcPr>
                <w:p w:rsidR="00880AD6" w:rsidRPr="00E6408B" w:rsidRDefault="00880AD6" w:rsidP="00880AD6">
                  <w:pPr>
                    <w:jc w:val="center"/>
                    <w:rPr>
                      <w:sz w:val="22"/>
                      <w:szCs w:val="22"/>
                    </w:rPr>
                  </w:pPr>
                  <w:r w:rsidRPr="00E6408B">
                    <w:rPr>
                      <w:sz w:val="22"/>
                      <w:szCs w:val="22"/>
                    </w:rPr>
                    <w:t>22</w:t>
                  </w:r>
                </w:p>
              </w:tc>
            </w:tr>
            <w:tr w:rsidR="00880AD6" w:rsidRPr="00E6408B" w:rsidTr="00E16CF6">
              <w:trPr>
                <w:jc w:val="center"/>
              </w:trPr>
              <w:tc>
                <w:tcPr>
                  <w:tcW w:w="1650" w:type="dxa"/>
                  <w:shd w:val="clear" w:color="auto" w:fill="auto"/>
                </w:tcPr>
                <w:p w:rsidR="00880AD6" w:rsidRPr="00E6408B" w:rsidRDefault="00880AD6" w:rsidP="00880AD6">
                  <w:pPr>
                    <w:jc w:val="center"/>
                    <w:rPr>
                      <w:sz w:val="22"/>
                      <w:szCs w:val="22"/>
                    </w:rPr>
                  </w:pPr>
                  <w:r w:rsidRPr="00E6408B">
                    <w:rPr>
                      <w:sz w:val="22"/>
                      <w:szCs w:val="22"/>
                    </w:rPr>
                    <w:t>Tunjuelito</w:t>
                  </w:r>
                </w:p>
              </w:tc>
              <w:tc>
                <w:tcPr>
                  <w:tcW w:w="3116" w:type="dxa"/>
                  <w:shd w:val="clear" w:color="auto" w:fill="auto"/>
                </w:tcPr>
                <w:p w:rsidR="00880AD6" w:rsidRPr="00E6408B" w:rsidRDefault="00880AD6" w:rsidP="00880AD6">
                  <w:pPr>
                    <w:jc w:val="center"/>
                    <w:rPr>
                      <w:sz w:val="22"/>
                      <w:szCs w:val="22"/>
                    </w:rPr>
                  </w:pPr>
                  <w:r w:rsidRPr="00E6408B">
                    <w:rPr>
                      <w:sz w:val="22"/>
                      <w:szCs w:val="22"/>
                    </w:rPr>
                    <w:t>14</w:t>
                  </w:r>
                </w:p>
              </w:tc>
            </w:tr>
            <w:tr w:rsidR="00880AD6" w:rsidRPr="00E6408B" w:rsidTr="00E16CF6">
              <w:trPr>
                <w:jc w:val="center"/>
              </w:trPr>
              <w:tc>
                <w:tcPr>
                  <w:tcW w:w="1650" w:type="dxa"/>
                  <w:shd w:val="clear" w:color="auto" w:fill="auto"/>
                </w:tcPr>
                <w:p w:rsidR="00880AD6" w:rsidRPr="00E6408B" w:rsidRDefault="00880AD6" w:rsidP="00880AD6">
                  <w:pPr>
                    <w:jc w:val="center"/>
                    <w:rPr>
                      <w:b/>
                      <w:sz w:val="22"/>
                      <w:szCs w:val="22"/>
                    </w:rPr>
                  </w:pPr>
                  <w:r w:rsidRPr="00E6408B">
                    <w:rPr>
                      <w:b/>
                      <w:sz w:val="22"/>
                      <w:szCs w:val="22"/>
                    </w:rPr>
                    <w:t>TOTAL</w:t>
                  </w:r>
                </w:p>
              </w:tc>
              <w:tc>
                <w:tcPr>
                  <w:tcW w:w="3116" w:type="dxa"/>
                  <w:shd w:val="clear" w:color="auto" w:fill="auto"/>
                </w:tcPr>
                <w:p w:rsidR="00880AD6" w:rsidRPr="00E6408B" w:rsidRDefault="00880AD6" w:rsidP="00880AD6">
                  <w:pPr>
                    <w:jc w:val="center"/>
                    <w:rPr>
                      <w:b/>
                      <w:sz w:val="22"/>
                      <w:szCs w:val="22"/>
                    </w:rPr>
                  </w:pPr>
                  <w:r w:rsidRPr="00E6408B">
                    <w:rPr>
                      <w:b/>
                      <w:sz w:val="22"/>
                      <w:szCs w:val="22"/>
                    </w:rPr>
                    <w:t>468</w:t>
                  </w:r>
                </w:p>
              </w:tc>
            </w:tr>
          </w:tbl>
          <w:p w:rsidR="00880AD6" w:rsidRPr="00E6408B" w:rsidRDefault="00880AD6" w:rsidP="00880AD6">
            <w:pPr>
              <w:jc w:val="center"/>
              <w:rPr>
                <w:i/>
                <w:sz w:val="22"/>
                <w:szCs w:val="22"/>
              </w:rPr>
            </w:pPr>
            <w:r w:rsidRPr="00E6408B">
              <w:rPr>
                <w:i/>
                <w:sz w:val="22"/>
                <w:szCs w:val="22"/>
              </w:rPr>
              <w:t>Fuente: Informe No. 7 LIME S.A E.S. P</w:t>
            </w:r>
          </w:p>
          <w:p w:rsidR="00F5492C" w:rsidRPr="00E6408B" w:rsidRDefault="00F5492C" w:rsidP="009B3990">
            <w:pPr>
              <w:jc w:val="both"/>
              <w:rPr>
                <w:sz w:val="22"/>
                <w:szCs w:val="22"/>
              </w:rPr>
            </w:pPr>
          </w:p>
          <w:p w:rsidR="00880AD6" w:rsidRPr="00E6408B" w:rsidRDefault="00880AD6" w:rsidP="00880AD6">
            <w:pPr>
              <w:jc w:val="both"/>
              <w:rPr>
                <w:sz w:val="22"/>
                <w:szCs w:val="22"/>
              </w:rPr>
            </w:pPr>
            <w:r w:rsidRPr="00E6408B">
              <w:rPr>
                <w:sz w:val="22"/>
                <w:szCs w:val="22"/>
              </w:rPr>
              <w:t xml:space="preserve">Según la programación remitida por el Concesionario para el mes de agosto, se ejecutaron 211 </w:t>
            </w:r>
            <w:r w:rsidRPr="00E6408B">
              <w:rPr>
                <w:sz w:val="22"/>
                <w:szCs w:val="22"/>
              </w:rPr>
              <w:lastRenderedPageBreak/>
              <w:t>individuos más, toda vez que se tenía previsto la intervención de 257 individuos correspondientes a 45 conceptos técnicos.</w:t>
            </w:r>
          </w:p>
          <w:p w:rsidR="00880AD6" w:rsidRPr="00E6408B" w:rsidRDefault="00880AD6" w:rsidP="00880AD6">
            <w:pPr>
              <w:jc w:val="both"/>
              <w:rPr>
                <w:sz w:val="22"/>
                <w:szCs w:val="22"/>
              </w:rPr>
            </w:pPr>
          </w:p>
          <w:p w:rsidR="00880AD6" w:rsidRPr="00E6408B" w:rsidRDefault="00880AD6" w:rsidP="00880AD6">
            <w:pPr>
              <w:jc w:val="both"/>
              <w:rPr>
                <w:sz w:val="22"/>
                <w:szCs w:val="22"/>
              </w:rPr>
            </w:pPr>
            <w:r w:rsidRPr="00E6408B">
              <w:rPr>
                <w:sz w:val="22"/>
                <w:szCs w:val="22"/>
              </w:rPr>
              <w:t>Teniendo en cuenta lo anterior, durante el periodo en mención, el prestador podó 187 individuos arbóreos menos que el mes anterior</w:t>
            </w:r>
          </w:p>
          <w:p w:rsidR="00880AD6" w:rsidRPr="00E6408B" w:rsidRDefault="00880AD6" w:rsidP="00880AD6">
            <w:pPr>
              <w:jc w:val="both"/>
              <w:rPr>
                <w:sz w:val="22"/>
                <w:szCs w:val="22"/>
              </w:rPr>
            </w:pPr>
          </w:p>
          <w:p w:rsidR="00880AD6" w:rsidRPr="00E6408B" w:rsidRDefault="00880AD6" w:rsidP="00880AD6">
            <w:pPr>
              <w:jc w:val="both"/>
              <w:rPr>
                <w:sz w:val="22"/>
                <w:szCs w:val="22"/>
              </w:rPr>
            </w:pPr>
            <w:r w:rsidRPr="00E6408B">
              <w:rPr>
                <w:sz w:val="22"/>
                <w:szCs w:val="22"/>
              </w:rPr>
              <w:t xml:space="preserve">A continuación, se presenta la cantidad de residuos vegetales generados en la actividad de poda de </w:t>
            </w:r>
            <w:r w:rsidR="00A129CC" w:rsidRPr="00E6408B">
              <w:rPr>
                <w:sz w:val="22"/>
                <w:szCs w:val="22"/>
              </w:rPr>
              <w:t>árboles</w:t>
            </w:r>
            <w:r w:rsidRPr="00E6408B">
              <w:rPr>
                <w:sz w:val="22"/>
                <w:szCs w:val="22"/>
              </w:rPr>
              <w:t>:</w:t>
            </w:r>
          </w:p>
          <w:p w:rsidR="00F5492C" w:rsidRPr="00E6408B" w:rsidRDefault="00A129CC" w:rsidP="00A129CC">
            <w:pPr>
              <w:jc w:val="center"/>
              <w:rPr>
                <w:sz w:val="22"/>
                <w:szCs w:val="22"/>
              </w:rPr>
            </w:pPr>
            <w:r w:rsidRPr="00E6408B">
              <w:rPr>
                <w:b/>
                <w:sz w:val="22"/>
                <w:szCs w:val="22"/>
              </w:rPr>
              <w:t>Tablas No 12: Toneladas recolectadas versus Número de viajes para el mes de agosto del 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3088"/>
              <w:gridCol w:w="3088"/>
            </w:tblGrid>
            <w:tr w:rsidR="00880AD6" w:rsidRPr="00E6408B" w:rsidTr="00E16CF6">
              <w:tc>
                <w:tcPr>
                  <w:tcW w:w="3087" w:type="dxa"/>
                  <w:shd w:val="clear" w:color="auto" w:fill="auto"/>
                </w:tcPr>
                <w:p w:rsidR="00880AD6" w:rsidRPr="00E6408B" w:rsidRDefault="00880AD6" w:rsidP="00880AD6">
                  <w:pPr>
                    <w:jc w:val="center"/>
                    <w:rPr>
                      <w:b/>
                      <w:sz w:val="22"/>
                      <w:szCs w:val="22"/>
                    </w:rPr>
                  </w:pPr>
                  <w:r w:rsidRPr="00E6408B">
                    <w:rPr>
                      <w:b/>
                      <w:sz w:val="22"/>
                      <w:szCs w:val="22"/>
                    </w:rPr>
                    <w:t>Tipo de Recolección</w:t>
                  </w:r>
                </w:p>
              </w:tc>
              <w:tc>
                <w:tcPr>
                  <w:tcW w:w="3088" w:type="dxa"/>
                  <w:shd w:val="clear" w:color="auto" w:fill="auto"/>
                </w:tcPr>
                <w:p w:rsidR="00880AD6" w:rsidRPr="00E6408B" w:rsidRDefault="00880AD6" w:rsidP="00880AD6">
                  <w:pPr>
                    <w:jc w:val="center"/>
                    <w:rPr>
                      <w:b/>
                      <w:sz w:val="22"/>
                      <w:szCs w:val="22"/>
                    </w:rPr>
                  </w:pPr>
                  <w:r w:rsidRPr="00E6408B">
                    <w:rPr>
                      <w:b/>
                      <w:sz w:val="22"/>
                      <w:szCs w:val="22"/>
                    </w:rPr>
                    <w:t>Toneladas</w:t>
                  </w:r>
                </w:p>
              </w:tc>
              <w:tc>
                <w:tcPr>
                  <w:tcW w:w="3088" w:type="dxa"/>
                  <w:shd w:val="clear" w:color="auto" w:fill="auto"/>
                </w:tcPr>
                <w:p w:rsidR="00880AD6" w:rsidRPr="00E6408B" w:rsidRDefault="00880AD6" w:rsidP="00880AD6">
                  <w:pPr>
                    <w:jc w:val="center"/>
                    <w:rPr>
                      <w:b/>
                      <w:sz w:val="22"/>
                      <w:szCs w:val="22"/>
                    </w:rPr>
                  </w:pPr>
                  <w:r w:rsidRPr="00E6408B">
                    <w:rPr>
                      <w:b/>
                      <w:sz w:val="22"/>
                      <w:szCs w:val="22"/>
                    </w:rPr>
                    <w:t>Viajes</w:t>
                  </w:r>
                </w:p>
              </w:tc>
            </w:tr>
            <w:tr w:rsidR="00880AD6" w:rsidRPr="00E6408B" w:rsidTr="00E16CF6">
              <w:tc>
                <w:tcPr>
                  <w:tcW w:w="3087" w:type="dxa"/>
                  <w:shd w:val="clear" w:color="auto" w:fill="auto"/>
                </w:tcPr>
                <w:p w:rsidR="00880AD6" w:rsidRPr="00E6408B" w:rsidRDefault="00880AD6" w:rsidP="00880AD6">
                  <w:pPr>
                    <w:jc w:val="center"/>
                    <w:rPr>
                      <w:sz w:val="22"/>
                      <w:szCs w:val="22"/>
                    </w:rPr>
                  </w:pPr>
                  <w:r w:rsidRPr="00E6408B">
                    <w:rPr>
                      <w:sz w:val="22"/>
                      <w:szCs w:val="22"/>
                    </w:rPr>
                    <w:t>Residuos poda de árboles</w:t>
                  </w:r>
                </w:p>
              </w:tc>
              <w:tc>
                <w:tcPr>
                  <w:tcW w:w="3088" w:type="dxa"/>
                  <w:shd w:val="clear" w:color="auto" w:fill="auto"/>
                </w:tcPr>
                <w:p w:rsidR="00880AD6" w:rsidRPr="00E6408B" w:rsidRDefault="00880AD6" w:rsidP="00880AD6">
                  <w:pPr>
                    <w:jc w:val="center"/>
                    <w:rPr>
                      <w:sz w:val="22"/>
                      <w:szCs w:val="22"/>
                    </w:rPr>
                  </w:pPr>
                  <w:r w:rsidRPr="00E6408B">
                    <w:rPr>
                      <w:sz w:val="22"/>
                      <w:szCs w:val="22"/>
                    </w:rPr>
                    <w:t>36</w:t>
                  </w:r>
                </w:p>
              </w:tc>
              <w:tc>
                <w:tcPr>
                  <w:tcW w:w="3088" w:type="dxa"/>
                  <w:shd w:val="clear" w:color="auto" w:fill="auto"/>
                </w:tcPr>
                <w:p w:rsidR="00880AD6" w:rsidRPr="00E6408B" w:rsidRDefault="00880AD6" w:rsidP="00880AD6">
                  <w:pPr>
                    <w:jc w:val="center"/>
                    <w:rPr>
                      <w:sz w:val="22"/>
                      <w:szCs w:val="22"/>
                    </w:rPr>
                  </w:pPr>
                  <w:r w:rsidRPr="00E6408B">
                    <w:rPr>
                      <w:sz w:val="22"/>
                      <w:szCs w:val="22"/>
                    </w:rPr>
                    <w:t>25</w:t>
                  </w:r>
                </w:p>
              </w:tc>
            </w:tr>
          </w:tbl>
          <w:p w:rsidR="00880AD6" w:rsidRPr="00E6408B" w:rsidRDefault="00880AD6" w:rsidP="009B3990">
            <w:pPr>
              <w:jc w:val="both"/>
              <w:rPr>
                <w:sz w:val="22"/>
                <w:szCs w:val="22"/>
              </w:rPr>
            </w:pPr>
          </w:p>
          <w:p w:rsidR="00880AD6" w:rsidRPr="00E6408B" w:rsidRDefault="00880AD6" w:rsidP="00880AD6">
            <w:pPr>
              <w:jc w:val="both"/>
              <w:rPr>
                <w:sz w:val="22"/>
                <w:szCs w:val="22"/>
              </w:rPr>
            </w:pPr>
            <w:r w:rsidRPr="00E6408B">
              <w:rPr>
                <w:sz w:val="22"/>
                <w:szCs w:val="22"/>
              </w:rPr>
              <w:t>Dentro del seguimiento realizado por la interventoría, de los 468 individuos arbóreos intervenidos, se hizo verificación de 142 identificando los hallazgos que se presentan a continuación:</w:t>
            </w:r>
          </w:p>
          <w:p w:rsidR="00A129CC" w:rsidRPr="00E6408B" w:rsidRDefault="00A129CC" w:rsidP="00880AD6">
            <w:pPr>
              <w:jc w:val="both"/>
              <w:rPr>
                <w:sz w:val="22"/>
                <w:szCs w:val="22"/>
              </w:rPr>
            </w:pPr>
          </w:p>
          <w:p w:rsidR="00880AD6" w:rsidRPr="00E6408B" w:rsidRDefault="00A129CC" w:rsidP="00A129CC">
            <w:pPr>
              <w:jc w:val="center"/>
              <w:rPr>
                <w:sz w:val="22"/>
                <w:szCs w:val="22"/>
              </w:rPr>
            </w:pPr>
            <w:r w:rsidRPr="00E6408B">
              <w:rPr>
                <w:b/>
                <w:sz w:val="22"/>
                <w:szCs w:val="22"/>
              </w:rPr>
              <w:t>Tabla No 13: Número de hallazgos más representativos  para el mes de agosto del 2018</w:t>
            </w:r>
          </w:p>
          <w:tbl>
            <w:tblPr>
              <w:tblW w:w="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26"/>
              <w:gridCol w:w="2549"/>
            </w:tblGrid>
            <w:tr w:rsidR="00880AD6" w:rsidRPr="00E6408B" w:rsidTr="00E16CF6">
              <w:trPr>
                <w:trHeight w:val="315"/>
                <w:jc w:val="center"/>
              </w:trPr>
              <w:tc>
                <w:tcPr>
                  <w:tcW w:w="1326"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CANTIDAD</w:t>
                  </w:r>
                </w:p>
              </w:tc>
              <w:tc>
                <w:tcPr>
                  <w:tcW w:w="2549" w:type="dxa"/>
                  <w:shd w:val="clear" w:color="auto" w:fill="auto"/>
                  <w:noWrap/>
                  <w:vAlign w:val="center"/>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ITEM</w:t>
                  </w:r>
                </w:p>
              </w:tc>
            </w:tr>
            <w:tr w:rsidR="00880AD6" w:rsidRPr="00E6408B" w:rsidTr="00E16CF6">
              <w:trPr>
                <w:trHeight w:val="315"/>
                <w:jc w:val="center"/>
              </w:trPr>
              <w:tc>
                <w:tcPr>
                  <w:tcW w:w="132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32</w:t>
                  </w:r>
                </w:p>
              </w:tc>
              <w:tc>
                <w:tcPr>
                  <w:tcW w:w="2549"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 xml:space="preserve">Incumplimiento de programación </w:t>
                  </w:r>
                </w:p>
              </w:tc>
            </w:tr>
            <w:tr w:rsidR="00880AD6" w:rsidRPr="00E6408B" w:rsidTr="00E16CF6">
              <w:trPr>
                <w:trHeight w:val="315"/>
                <w:jc w:val="center"/>
              </w:trPr>
              <w:tc>
                <w:tcPr>
                  <w:tcW w:w="132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5</w:t>
                  </w:r>
                </w:p>
              </w:tc>
              <w:tc>
                <w:tcPr>
                  <w:tcW w:w="2549"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 xml:space="preserve">Daños Mecánicos menores </w:t>
                  </w:r>
                </w:p>
              </w:tc>
            </w:tr>
            <w:tr w:rsidR="00880AD6" w:rsidRPr="00E6408B" w:rsidTr="00E16CF6">
              <w:trPr>
                <w:trHeight w:val="300"/>
                <w:jc w:val="center"/>
              </w:trPr>
              <w:tc>
                <w:tcPr>
                  <w:tcW w:w="1326"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 xml:space="preserve">3 </w:t>
                  </w:r>
                </w:p>
              </w:tc>
              <w:tc>
                <w:tcPr>
                  <w:tcW w:w="2549"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Desgarres</w:t>
                  </w:r>
                </w:p>
              </w:tc>
            </w:tr>
            <w:tr w:rsidR="00880AD6" w:rsidRPr="00E6408B" w:rsidTr="00E16CF6">
              <w:trPr>
                <w:trHeight w:val="300"/>
                <w:jc w:val="center"/>
              </w:trPr>
              <w:tc>
                <w:tcPr>
                  <w:tcW w:w="1326"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2</w:t>
                  </w:r>
                </w:p>
              </w:tc>
              <w:tc>
                <w:tcPr>
                  <w:tcW w:w="2549" w:type="dxa"/>
                  <w:shd w:val="clear" w:color="auto" w:fill="auto"/>
                  <w:noWrap/>
                  <w:vAlign w:val="center"/>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Cortes irregulares</w:t>
                  </w:r>
                </w:p>
              </w:tc>
            </w:tr>
          </w:tbl>
          <w:p w:rsidR="00880AD6" w:rsidRPr="00E6408B" w:rsidRDefault="00880AD6" w:rsidP="00880AD6">
            <w:pPr>
              <w:jc w:val="both"/>
              <w:rPr>
                <w:sz w:val="22"/>
                <w:szCs w:val="22"/>
              </w:rPr>
            </w:pPr>
            <w:r w:rsidRPr="00E6408B">
              <w:rPr>
                <w:sz w:val="22"/>
                <w:szCs w:val="22"/>
              </w:rPr>
              <w:t>La mayoría de los hallazgos de procesos reportados por la interventoría tienen lugar en la localidad de Rafel Uribe Uribe (26), seguido de la localidad de Puente Aranda (9), Ciudad Bolívar (5) y Bosa y Antonio Nariño con 3.</w:t>
            </w:r>
          </w:p>
          <w:p w:rsidR="00880AD6" w:rsidRPr="00E6408B" w:rsidRDefault="00880AD6" w:rsidP="00880AD6">
            <w:pPr>
              <w:jc w:val="both"/>
              <w:rPr>
                <w:sz w:val="22"/>
                <w:szCs w:val="22"/>
              </w:rPr>
            </w:pPr>
          </w:p>
          <w:p w:rsidR="00880AD6" w:rsidRPr="00E6408B" w:rsidRDefault="00880AD6" w:rsidP="00880AD6">
            <w:pPr>
              <w:jc w:val="both"/>
              <w:rPr>
                <w:b/>
                <w:i/>
                <w:sz w:val="22"/>
                <w:szCs w:val="22"/>
              </w:rPr>
            </w:pPr>
            <w:r w:rsidRPr="00E6408B">
              <w:rPr>
                <w:b/>
                <w:i/>
                <w:sz w:val="22"/>
                <w:szCs w:val="22"/>
              </w:rPr>
              <w:t>Supervisión UAESP</w:t>
            </w:r>
          </w:p>
          <w:p w:rsidR="00880AD6" w:rsidRPr="00E6408B" w:rsidRDefault="00880AD6" w:rsidP="00880AD6">
            <w:pPr>
              <w:jc w:val="both"/>
              <w:rPr>
                <w:sz w:val="22"/>
                <w:szCs w:val="22"/>
              </w:rPr>
            </w:pPr>
          </w:p>
          <w:p w:rsidR="00880AD6" w:rsidRPr="00E6408B" w:rsidRDefault="00880AD6" w:rsidP="00880AD6">
            <w:pPr>
              <w:jc w:val="both"/>
              <w:rPr>
                <w:sz w:val="22"/>
                <w:szCs w:val="22"/>
              </w:rPr>
            </w:pPr>
            <w:r w:rsidRPr="00E6408B">
              <w:rPr>
                <w:sz w:val="22"/>
                <w:szCs w:val="22"/>
              </w:rPr>
              <w:t>La UAESP realizó seguimiento a la prestación del servicio de poda de árboles en el ASE 2 realizando las siguientes actividades:</w:t>
            </w:r>
          </w:p>
          <w:p w:rsidR="00880AD6" w:rsidRPr="00E6408B" w:rsidRDefault="00880AD6" w:rsidP="00880AD6">
            <w:pPr>
              <w:jc w:val="both"/>
              <w:rPr>
                <w:sz w:val="22"/>
                <w:szCs w:val="22"/>
              </w:rPr>
            </w:pPr>
          </w:p>
          <w:p w:rsidR="00880AD6" w:rsidRPr="00E6408B" w:rsidRDefault="00880AD6" w:rsidP="00880AD6">
            <w:pPr>
              <w:numPr>
                <w:ilvl w:val="0"/>
                <w:numId w:val="39"/>
              </w:numPr>
              <w:jc w:val="both"/>
              <w:rPr>
                <w:sz w:val="22"/>
                <w:szCs w:val="22"/>
              </w:rPr>
            </w:pPr>
            <w:r w:rsidRPr="00E6408B">
              <w:rPr>
                <w:i/>
                <w:sz w:val="22"/>
                <w:szCs w:val="22"/>
              </w:rPr>
              <w:t xml:space="preserve">Verificación de campo de poda de árboles en la localidad de Antonio Nariño: </w:t>
            </w:r>
            <w:r w:rsidRPr="00E6408B">
              <w:rPr>
                <w:sz w:val="22"/>
                <w:szCs w:val="22"/>
              </w:rPr>
              <w:t>El 25 de Agosto se realizó en campo la verificación de la calidad en la prestación del servicio de poda de árboles, resaltando entre los hallazgos que no todo el personal operativo porta la documentación mínima exigida (cédula). Es de resaltar que en el momento de la verificación el Profesional SISO realizó la prueba de alcoholimetría al personal operativo ((</w:t>
            </w:r>
            <w:r w:rsidRPr="00E6408B">
              <w:rPr>
                <w:i/>
                <w:sz w:val="22"/>
                <w:szCs w:val="22"/>
              </w:rPr>
              <w:t>Véase FM-02_Informe_poda_25_08_A</w:t>
            </w:r>
            <w:r w:rsidRPr="00E6408B">
              <w:rPr>
                <w:sz w:val="22"/>
                <w:szCs w:val="22"/>
              </w:rPr>
              <w:t>)</w:t>
            </w:r>
          </w:p>
          <w:p w:rsidR="00880AD6" w:rsidRPr="00E6408B" w:rsidRDefault="00880AD6" w:rsidP="00880AD6">
            <w:pPr>
              <w:ind w:left="720"/>
              <w:jc w:val="both"/>
              <w:rPr>
                <w:sz w:val="22"/>
                <w:szCs w:val="22"/>
              </w:rPr>
            </w:pPr>
          </w:p>
          <w:p w:rsidR="00880AD6" w:rsidRPr="00E6408B" w:rsidRDefault="00880AD6" w:rsidP="00880AD6">
            <w:pPr>
              <w:numPr>
                <w:ilvl w:val="0"/>
                <w:numId w:val="39"/>
              </w:numPr>
              <w:jc w:val="both"/>
              <w:rPr>
                <w:sz w:val="22"/>
                <w:szCs w:val="22"/>
              </w:rPr>
            </w:pPr>
            <w:r w:rsidRPr="00E6408B">
              <w:rPr>
                <w:i/>
                <w:sz w:val="22"/>
                <w:szCs w:val="22"/>
              </w:rPr>
              <w:t xml:space="preserve">Verificación fichas de poda: </w:t>
            </w:r>
            <w:r w:rsidRPr="00E6408B">
              <w:rPr>
                <w:sz w:val="22"/>
                <w:szCs w:val="22"/>
              </w:rPr>
              <w:t>Se realiza la verificación de las fichas técnicas remitidas para el periodo en mención, encontrando que la cantidad ejecutada no corresponde a la reportada en la base de datos. Se requiere al prestador la respectiva aclaración, que a la fecha no ha sido atendida.</w:t>
            </w:r>
          </w:p>
          <w:p w:rsidR="00880AD6" w:rsidRPr="00E6408B" w:rsidRDefault="00880AD6" w:rsidP="00880AD6">
            <w:pPr>
              <w:pStyle w:val="Prrafodelista"/>
              <w:rPr>
                <w:sz w:val="22"/>
                <w:szCs w:val="22"/>
              </w:rPr>
            </w:pPr>
          </w:p>
          <w:p w:rsidR="00880AD6" w:rsidRPr="00E6408B" w:rsidRDefault="00880AD6" w:rsidP="00880AD6">
            <w:pPr>
              <w:numPr>
                <w:ilvl w:val="0"/>
                <w:numId w:val="39"/>
              </w:numPr>
              <w:jc w:val="both"/>
              <w:rPr>
                <w:sz w:val="22"/>
                <w:szCs w:val="22"/>
              </w:rPr>
            </w:pPr>
            <w:r w:rsidRPr="00E6408B">
              <w:rPr>
                <w:i/>
                <w:sz w:val="22"/>
                <w:szCs w:val="22"/>
              </w:rPr>
              <w:t>Verificación podas realizadas en Polideportivo el Jazmín</w:t>
            </w:r>
            <w:r w:rsidRPr="00E6408B">
              <w:rPr>
                <w:sz w:val="22"/>
                <w:szCs w:val="22"/>
              </w:rPr>
              <w:t>: En campo se verificó la ejecución de la actividad de poda de árboles en el Polideportivo el Jazmín, teniendo en cuenta la inauguración y celebración del parque No. 1000 intervenido por la administración Distrital, en donde se encontró que el prestador atendió todas las solicitudes de la UAESP.</w:t>
            </w:r>
          </w:p>
          <w:p w:rsidR="00880AD6" w:rsidRPr="00E6408B" w:rsidRDefault="00880AD6" w:rsidP="00880AD6">
            <w:pPr>
              <w:jc w:val="both"/>
              <w:rPr>
                <w:sz w:val="22"/>
                <w:szCs w:val="22"/>
              </w:rPr>
            </w:pPr>
            <w:r w:rsidRPr="00E6408B">
              <w:rPr>
                <w:sz w:val="22"/>
                <w:szCs w:val="22"/>
              </w:rPr>
              <w:t>A continuación, se relacionan lo conceptos técnicos atendidos por el prestador durante el mes de agosto:</w:t>
            </w:r>
          </w:p>
          <w:p w:rsidR="00880AD6" w:rsidRPr="00E6408B" w:rsidRDefault="00A129CC" w:rsidP="00A129CC">
            <w:pPr>
              <w:jc w:val="center"/>
              <w:rPr>
                <w:sz w:val="22"/>
                <w:szCs w:val="22"/>
              </w:rPr>
            </w:pPr>
            <w:r w:rsidRPr="00E6408B">
              <w:rPr>
                <w:b/>
                <w:sz w:val="22"/>
                <w:szCs w:val="22"/>
              </w:rPr>
              <w:t>Tabla No 14: Número de conceptos técnicos atendidos para el mes de agosto del 2018</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80"/>
              <w:gridCol w:w="3937"/>
              <w:gridCol w:w="1701"/>
            </w:tblGrid>
            <w:tr w:rsidR="00880AD6" w:rsidRPr="00E6408B" w:rsidTr="00E16CF6">
              <w:trPr>
                <w:trHeight w:val="300"/>
              </w:trPr>
              <w:tc>
                <w:tcPr>
                  <w:tcW w:w="3280" w:type="dxa"/>
                  <w:shd w:val="clear" w:color="auto" w:fill="auto"/>
                  <w:noWrap/>
                  <w:vAlign w:val="bottom"/>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lastRenderedPageBreak/>
                    <w:t>No. Concepto técnico /Acta</w:t>
                  </w:r>
                </w:p>
              </w:tc>
              <w:tc>
                <w:tcPr>
                  <w:tcW w:w="3937" w:type="dxa"/>
                  <w:shd w:val="clear" w:color="auto" w:fill="auto"/>
                  <w:noWrap/>
                  <w:vAlign w:val="bottom"/>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Ubicación de los árboles</w:t>
                  </w:r>
                </w:p>
              </w:tc>
              <w:tc>
                <w:tcPr>
                  <w:tcW w:w="1701" w:type="dxa"/>
                  <w:shd w:val="clear" w:color="auto" w:fill="auto"/>
                  <w:noWrap/>
                  <w:vAlign w:val="bottom"/>
                  <w:hideMark/>
                </w:tcPr>
                <w:p w:rsidR="00880AD6" w:rsidRPr="00E6408B" w:rsidRDefault="00880AD6" w:rsidP="00880AD6">
                  <w:pPr>
                    <w:jc w:val="center"/>
                    <w:rPr>
                      <w:b/>
                      <w:bCs/>
                      <w:color w:val="000000"/>
                      <w:sz w:val="22"/>
                      <w:szCs w:val="22"/>
                      <w:lang w:val="es-CO" w:eastAsia="es-CO"/>
                    </w:rPr>
                  </w:pPr>
                  <w:r w:rsidRPr="00E6408B">
                    <w:rPr>
                      <w:b/>
                      <w:bCs/>
                      <w:color w:val="000000"/>
                      <w:sz w:val="22"/>
                      <w:szCs w:val="22"/>
                      <w:lang w:val="es-CO" w:eastAsia="es-CO"/>
                    </w:rPr>
                    <w:t>Localidad</w:t>
                  </w:r>
                </w:p>
              </w:tc>
            </w:tr>
            <w:tr w:rsidR="00880AD6" w:rsidRPr="00E6408B" w:rsidTr="00E16CF6">
              <w:trPr>
                <w:trHeight w:val="533"/>
              </w:trPr>
              <w:tc>
                <w:tcPr>
                  <w:tcW w:w="3280"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2014GTS604 DE 2014/03/14</w:t>
                  </w:r>
                </w:p>
              </w:tc>
              <w:tc>
                <w:tcPr>
                  <w:tcW w:w="3937"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VARIOS ÁRBOLES EN LA CARRERA 33 ENTRE CALLES 26 Y 30 B.</w:t>
                  </w:r>
                </w:p>
              </w:tc>
              <w:tc>
                <w:tcPr>
                  <w:tcW w:w="1701"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SSFFS-07061   30/11/2018</w:t>
                  </w:r>
                </w:p>
              </w:tc>
              <w:tc>
                <w:tcPr>
                  <w:tcW w:w="3937" w:type="dxa"/>
                  <w:shd w:val="clear" w:color="FFFFFF" w:fill="FFFFFF"/>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61A CON CARRERA 85B SUR</w:t>
                  </w:r>
                </w:p>
              </w:tc>
              <w:tc>
                <w:tcPr>
                  <w:tcW w:w="1701" w:type="dxa"/>
                  <w:shd w:val="clear" w:color="FFFFFF" w:fill="FFFFFF"/>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BOSA</w:t>
                  </w:r>
                </w:p>
              </w:tc>
            </w:tr>
            <w:tr w:rsidR="00880AD6" w:rsidRPr="00E6408B" w:rsidTr="00E16CF6">
              <w:trPr>
                <w:trHeight w:val="480"/>
              </w:trPr>
              <w:tc>
                <w:tcPr>
                  <w:tcW w:w="3280"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SSFFS-03549 DE 2018/03/26</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44 No. 57A</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SSFFS-03642 DE 2018/03/27</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DIAGONAL 61B No. 17-93</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FFFFFF" w:fill="FFFFFF"/>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SSFFS-03651 DE 2018/03/27</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57 No. 17 - 34</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866"/>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PODA DE LOS ÁRBOLES UBICADOS EN LA TV 51 CON CALLE 69 SUR Y CALLE 69F SUR (BARRIO BALCÓN DE LA SIERRA)</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567"/>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PODA DE LOS ÁRBOLES UBICADOS EN LA CALLE 69 J SUR No. 20D-76 (BARRIO JJ RONDON)</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561"/>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PODA DE LOS ÁBOLES UBICADOS EN EL PARQUE OCCIDENTAL CALLE 44 SUR CON AV CARACAS</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838"/>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PODA DE LOS ÁRBOLES UBICADOS EN LA CALLE 68 SUR DESDE CARRERA 51 HASTA AV BOYACÁ (AV. VILLAVICENCIO) - ANDENES Y SEPARADOR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694"/>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PODA DE LOS ÁRBOLES UBICADOS EN LA AV. GAITÁN CORTES ENTRE AV BOYACÁ Y RIO TUNJUELITO</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691"/>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PODA DE TODOS LOS ÁRBOLES DEL BARRIO VILLAS DE BOLIVAR (ANDENES Y ZONAS VERDES)</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SSFFS-06556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34 CON CALLE 7</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SSFFS-06559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39 No. 2B - 43</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06612</w:t>
                  </w:r>
                  <w:r w:rsidRPr="00E6408B">
                    <w:rPr>
                      <w:color w:val="000000"/>
                      <w:sz w:val="22"/>
                      <w:szCs w:val="22"/>
                      <w:lang w:val="es-CO" w:eastAsia="es-CO"/>
                    </w:rPr>
                    <w:t xml:space="preserve">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13 SUR No. 24H - 25</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ANTONIO NARIÑO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06608</w:t>
                  </w:r>
                  <w:r w:rsidRPr="00E6408B">
                    <w:rPr>
                      <w:color w:val="000000"/>
                      <w:sz w:val="22"/>
                      <w:szCs w:val="22"/>
                      <w:lang w:val="es-CO" w:eastAsia="es-CO"/>
                    </w:rPr>
                    <w:t xml:space="preserve">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2B A 2D ENTRE CARRERA 38C Y 39</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06568</w:t>
                  </w:r>
                  <w:r w:rsidRPr="00E6408B">
                    <w:rPr>
                      <w:color w:val="000000"/>
                      <w:sz w:val="22"/>
                      <w:szCs w:val="22"/>
                      <w:lang w:val="es-CO" w:eastAsia="es-CO"/>
                    </w:rPr>
                    <w:t xml:space="preserve">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63 No. 4B - 58</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06577</w:t>
                  </w:r>
                  <w:r w:rsidRPr="00E6408B">
                    <w:rPr>
                      <w:color w:val="000000"/>
                      <w:sz w:val="22"/>
                      <w:szCs w:val="22"/>
                      <w:lang w:val="es-CO" w:eastAsia="es-CO"/>
                    </w:rPr>
                    <w:t xml:space="preserve">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44 No. 20 B - 17</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 xml:space="preserve">05807 </w:t>
                  </w:r>
                  <w:r w:rsidRPr="00E6408B">
                    <w:rPr>
                      <w:color w:val="000000"/>
                      <w:sz w:val="22"/>
                      <w:szCs w:val="22"/>
                      <w:lang w:val="es-CO" w:eastAsia="es-CO"/>
                    </w:rPr>
                    <w:t>DE 2018/05/15</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49 B BIS No. 68 g - 81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72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 xml:space="preserve">05783 </w:t>
                  </w:r>
                  <w:r w:rsidRPr="00E6408B">
                    <w:rPr>
                      <w:color w:val="000000"/>
                      <w:sz w:val="22"/>
                      <w:szCs w:val="22"/>
                      <w:lang w:val="es-CO" w:eastAsia="es-CO"/>
                    </w:rPr>
                    <w:t>DE 2018/05/15</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21 A No. 31 F - 37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 URIBE</w:t>
                  </w:r>
                </w:p>
              </w:tc>
            </w:tr>
            <w:tr w:rsidR="00880AD6" w:rsidRPr="00E6408B" w:rsidTr="00E16CF6">
              <w:trPr>
                <w:trHeight w:val="475"/>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lastRenderedPageBreak/>
                    <w:t>SSFFS-</w:t>
                  </w:r>
                  <w:r w:rsidRPr="00E6408B">
                    <w:rPr>
                      <w:b/>
                      <w:bCs/>
                      <w:sz w:val="22"/>
                      <w:szCs w:val="22"/>
                      <w:lang w:val="es-CO" w:eastAsia="es-CO"/>
                    </w:rPr>
                    <w:t xml:space="preserve">05767 </w:t>
                  </w:r>
                  <w:r w:rsidRPr="00E6408B">
                    <w:rPr>
                      <w:color w:val="000000"/>
                      <w:sz w:val="22"/>
                      <w:szCs w:val="22"/>
                      <w:lang w:val="es-CO" w:eastAsia="es-CO"/>
                    </w:rPr>
                    <w:t>DE 2018/05/15</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73 SUR No. 18 D - 39</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 xml:space="preserve">05579 </w:t>
                  </w:r>
                  <w:r w:rsidRPr="00E6408B">
                    <w:rPr>
                      <w:color w:val="000000"/>
                      <w:sz w:val="22"/>
                      <w:szCs w:val="22"/>
                      <w:lang w:val="es-CO" w:eastAsia="es-CO"/>
                    </w:rPr>
                    <w:t>DE 2018/05/10</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DIAGONAL 47 A SUR No. 53A - 56</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 xml:space="preserve">06537 </w:t>
                  </w:r>
                  <w:r w:rsidRPr="00E6408B">
                    <w:rPr>
                      <w:color w:val="000000"/>
                      <w:sz w:val="22"/>
                      <w:szCs w:val="22"/>
                      <w:lang w:val="es-CO" w:eastAsia="es-CO"/>
                    </w:rPr>
                    <w:t>DE 2018/05/30</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37 No. 1 D - 12</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 xml:space="preserve">06488 </w:t>
                  </w:r>
                  <w:r w:rsidRPr="00E6408B">
                    <w:rPr>
                      <w:color w:val="000000"/>
                      <w:sz w:val="22"/>
                      <w:szCs w:val="22"/>
                      <w:lang w:val="es-CO" w:eastAsia="es-CO"/>
                    </w:rPr>
                    <w:t>DE 2018/05/30</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44 A CALLE 24</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w:t>
                  </w:r>
                  <w:r w:rsidRPr="00E6408B">
                    <w:rPr>
                      <w:b/>
                      <w:bCs/>
                      <w:sz w:val="22"/>
                      <w:szCs w:val="22"/>
                      <w:lang w:val="es-CO" w:eastAsia="es-CO"/>
                    </w:rPr>
                    <w:t xml:space="preserve">06423 </w:t>
                  </w:r>
                  <w:r w:rsidRPr="00E6408B">
                    <w:rPr>
                      <w:color w:val="000000"/>
                      <w:sz w:val="22"/>
                      <w:szCs w:val="22"/>
                      <w:lang w:val="es-CO" w:eastAsia="es-CO"/>
                    </w:rPr>
                    <w:t>DE 2018/05/28</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40 CALLE 25</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SSFFS-05914 DE 2018/05/17</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39 BIS No. 29 - 87</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SSFFS-07808 DE 2018/06/27</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13 ENTRE AV NQS Y CARRERA 50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SSFFS-06556 DE 2018/05/31</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34 CON CALLE 7</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53"/>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N/A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20 SUR No. 53A - 71</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72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SSFFS-07997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36 SUR No. 21C - 20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 URIBE</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SSFFS-07995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51 No. 0 -04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SSFFS-07970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80 I No. 58C - 15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BOSA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SSFFS-07975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DIAGONAL 48 SUR No. 19 - 02 (PARQUE SANTA LUCIA)</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30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SSFFS-07936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AK 30 No. 18A</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MÁRTIRES</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SSFFS-07949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54 CON CALLE 18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SSFFS-07985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61 SUR TR 20 F</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30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SSFFS-07940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61 A SUR No. 100A - 47</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BOSA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SSFFS-07868 DE 2018/06/28</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25 No. 30 - 50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506"/>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SSFFS-07980DE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DIAGONAL 44A SUR No. 5M - 26</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 URIBE</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SSFFS-07950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42 ENTRE AV AMERICAS Y CALLE 20 C</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SSFFS-07989 DE 2018/06/29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48G No. 58G - 11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CIUDAD BOLIVAR</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SSFFS-07878 DE 2018/06/28</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12D No. 18A - 19 SUR</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ANTONIO NARIÑO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SSFFS-08846 DE 2018/07/23</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DG 61D No. 27 - 24</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SSFFS-00051 DE 2018/01/03</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4B No. 36 - 55</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PUENTE ARANDA</w:t>
                  </w:r>
                </w:p>
              </w:tc>
            </w:tr>
            <w:tr w:rsidR="00880AD6" w:rsidRPr="00E6408B" w:rsidTr="00E16CF6">
              <w:trPr>
                <w:trHeight w:val="535"/>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SSFFS-09495 DE 2017/01/05</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AV CARRERA 19 No. 39B - 40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TEUSAQUILLO</w:t>
                  </w:r>
                </w:p>
              </w:tc>
            </w:tr>
            <w:tr w:rsidR="00880AD6" w:rsidRPr="00E6408B" w:rsidTr="00E16CF6">
              <w:trPr>
                <w:trHeight w:val="30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Acta HDRS/20180886-167</w:t>
                  </w:r>
                </w:p>
              </w:tc>
              <w:tc>
                <w:tcPr>
                  <w:tcW w:w="3937"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Parque Metropolitano El Porvenir</w:t>
                  </w:r>
                </w:p>
              </w:tc>
              <w:tc>
                <w:tcPr>
                  <w:tcW w:w="1701"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BOSA</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lastRenderedPageBreak/>
                    <w:t>EAP/20180836/185 A</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Carrera 12 D entre Calles 14 y 22 - Separador blando ancho</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ANTONIO NARIÑO</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SSFFS-08655 DE 2018/07/18</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58 SUR No. 19B - 25</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411"/>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SSFFS-08785 DE 2018/07/19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AV CALLE 48Q SUR No. 2A - 90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 URIBE</w:t>
                  </w:r>
                </w:p>
              </w:tc>
            </w:tr>
            <w:tr w:rsidR="00880AD6" w:rsidRPr="00E6408B" w:rsidTr="00E16CF6">
              <w:trPr>
                <w:trHeight w:val="416"/>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SSFFS-08672 DE 2018/07/19</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28 A SUR No. 20 - 44</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 URIBE</w:t>
                  </w:r>
                </w:p>
              </w:tc>
            </w:tr>
            <w:tr w:rsidR="00880AD6" w:rsidRPr="00E6408B" w:rsidTr="00E16CF6">
              <w:trPr>
                <w:trHeight w:val="480"/>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SSFFS-08688 DE 2018/07/18</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DG 47 SUR No. 55 - 10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TUNJUELITO</w:t>
                  </w:r>
                </w:p>
              </w:tc>
            </w:tr>
            <w:tr w:rsidR="00880AD6" w:rsidRPr="00E6408B" w:rsidTr="00E16CF6">
              <w:trPr>
                <w:trHeight w:val="487"/>
              </w:trPr>
              <w:tc>
                <w:tcPr>
                  <w:tcW w:w="3280" w:type="dxa"/>
                  <w:shd w:val="clear" w:color="auto" w:fill="auto"/>
                  <w:noWrap/>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SSFFS-08677 DE 2018/07/18</w:t>
                  </w:r>
                </w:p>
              </w:tc>
              <w:tc>
                <w:tcPr>
                  <w:tcW w:w="3937"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CALLE 32 B SUR No. 22 - 20</w:t>
                  </w:r>
                </w:p>
              </w:tc>
              <w:tc>
                <w:tcPr>
                  <w:tcW w:w="1701" w:type="dxa"/>
                  <w:shd w:val="clear" w:color="auto" w:fill="auto"/>
                  <w:vAlign w:val="center"/>
                  <w:hideMark/>
                </w:tcPr>
                <w:p w:rsidR="00880AD6" w:rsidRPr="00E6408B" w:rsidRDefault="00880AD6" w:rsidP="00880AD6">
                  <w:pPr>
                    <w:jc w:val="center"/>
                    <w:rPr>
                      <w:color w:val="000000"/>
                      <w:sz w:val="22"/>
                      <w:szCs w:val="22"/>
                      <w:lang w:val="es-CO" w:eastAsia="es-CO"/>
                    </w:rPr>
                  </w:pPr>
                  <w:r w:rsidRPr="00E6408B">
                    <w:rPr>
                      <w:color w:val="000000"/>
                      <w:sz w:val="22"/>
                      <w:szCs w:val="22"/>
                      <w:lang w:val="es-CO" w:eastAsia="es-CO"/>
                    </w:rPr>
                    <w:t>RAFAEL URIBE URIBE</w:t>
                  </w:r>
                </w:p>
              </w:tc>
            </w:tr>
          </w:tbl>
          <w:p w:rsidR="00F5492C" w:rsidRPr="00E6408B" w:rsidRDefault="00F5492C" w:rsidP="009B3990">
            <w:pPr>
              <w:jc w:val="both"/>
              <w:rPr>
                <w:sz w:val="22"/>
                <w:szCs w:val="22"/>
              </w:rPr>
            </w:pPr>
          </w:p>
        </w:tc>
      </w:tr>
      <w:tr w:rsidR="004D787E" w:rsidRPr="00E6408B" w:rsidTr="00AC687F">
        <w:tc>
          <w:tcPr>
            <w:tcW w:w="775" w:type="pct"/>
          </w:tcPr>
          <w:p w:rsidR="004D787E" w:rsidRPr="00E6408B" w:rsidRDefault="004D787E">
            <w:pPr>
              <w:jc w:val="both"/>
              <w:rPr>
                <w:b/>
                <w:sz w:val="22"/>
                <w:szCs w:val="22"/>
              </w:rPr>
            </w:pPr>
          </w:p>
          <w:p w:rsidR="004D787E" w:rsidRPr="00E6408B" w:rsidRDefault="003E74FE" w:rsidP="00CA784D">
            <w:pPr>
              <w:jc w:val="both"/>
              <w:rPr>
                <w:b/>
                <w:sz w:val="22"/>
                <w:szCs w:val="22"/>
              </w:rPr>
            </w:pPr>
            <w:r w:rsidRPr="00E6408B">
              <w:rPr>
                <w:b/>
                <w:sz w:val="22"/>
                <w:szCs w:val="22"/>
              </w:rPr>
              <w:t>Actividad de Recolección de Escombros Domiciliarios y Clandestinos de Construcción y Demolición Clandestinos</w:t>
            </w:r>
          </w:p>
        </w:tc>
        <w:tc>
          <w:tcPr>
            <w:tcW w:w="4225" w:type="pct"/>
          </w:tcPr>
          <w:p w:rsidR="00171106" w:rsidRPr="00E6408B" w:rsidRDefault="00C75AD7" w:rsidP="0069453B">
            <w:pPr>
              <w:jc w:val="both"/>
              <w:rPr>
                <w:sz w:val="22"/>
                <w:szCs w:val="22"/>
              </w:rPr>
            </w:pPr>
            <w:r w:rsidRPr="00E6408B">
              <w:rPr>
                <w:sz w:val="22"/>
                <w:szCs w:val="22"/>
              </w:rPr>
              <w:t xml:space="preserve">Para el mes de </w:t>
            </w:r>
            <w:r w:rsidR="0069453B" w:rsidRPr="00E6408B">
              <w:rPr>
                <w:sz w:val="22"/>
                <w:szCs w:val="22"/>
              </w:rPr>
              <w:t>agosto</w:t>
            </w:r>
            <w:r w:rsidRPr="00E6408B">
              <w:rPr>
                <w:sz w:val="22"/>
                <w:szCs w:val="22"/>
              </w:rPr>
              <w:t xml:space="preserve"> del 2018, el concesionario reporta que se realizó la atención de solicitudes de escombro domiciliario con disposición en escombrera, equivalentes a 1</w:t>
            </w:r>
            <w:r w:rsidR="0069453B" w:rsidRPr="00E6408B">
              <w:rPr>
                <w:sz w:val="22"/>
                <w:szCs w:val="22"/>
              </w:rPr>
              <w:t>242</w:t>
            </w:r>
            <w:r w:rsidRPr="00E6408B">
              <w:rPr>
                <w:sz w:val="22"/>
                <w:szCs w:val="22"/>
              </w:rPr>
              <w:t xml:space="preserve"> toneladas aproximadamente en </w:t>
            </w:r>
            <w:r w:rsidR="0069453B" w:rsidRPr="00E6408B">
              <w:rPr>
                <w:sz w:val="22"/>
                <w:szCs w:val="22"/>
              </w:rPr>
              <w:t>71</w:t>
            </w:r>
            <w:r w:rsidRPr="00E6408B">
              <w:rPr>
                <w:sz w:val="22"/>
                <w:szCs w:val="22"/>
              </w:rPr>
              <w:t xml:space="preserve"> viajes</w:t>
            </w:r>
            <w:r w:rsidR="00CE61C5" w:rsidRPr="00E6408B">
              <w:rPr>
                <w:sz w:val="22"/>
                <w:szCs w:val="22"/>
              </w:rPr>
              <w:t xml:space="preserve">. </w:t>
            </w:r>
            <w:r w:rsidR="00D12548" w:rsidRPr="00E6408B">
              <w:rPr>
                <w:sz w:val="22"/>
                <w:szCs w:val="22"/>
              </w:rPr>
              <w:t xml:space="preserve"> En relación con los escombros clandestinos, el prestador no relaciona cantidades recolectadas ni transportadas. Solo se presenta cantidades de residuos mixtos clandestinos equivalentes a 8789,9 toneladas recolectadas y transportadas al Relleno Sanitario Doña Juana. </w:t>
            </w:r>
          </w:p>
          <w:p w:rsidR="00033888" w:rsidRPr="00E6408B" w:rsidRDefault="00033888" w:rsidP="00033888">
            <w:pPr>
              <w:jc w:val="both"/>
              <w:rPr>
                <w:sz w:val="22"/>
                <w:szCs w:val="22"/>
              </w:rPr>
            </w:pPr>
          </w:p>
          <w:p w:rsidR="00434786" w:rsidRPr="00E6408B" w:rsidRDefault="001C3F1A" w:rsidP="00033888">
            <w:pPr>
              <w:jc w:val="both"/>
              <w:rPr>
                <w:sz w:val="22"/>
                <w:szCs w:val="22"/>
              </w:rPr>
            </w:pPr>
            <w:r w:rsidRPr="00E6408B">
              <w:rPr>
                <w:sz w:val="22"/>
                <w:szCs w:val="22"/>
              </w:rPr>
              <w:t xml:space="preserve">Para este </w:t>
            </w:r>
            <w:r w:rsidR="00434786" w:rsidRPr="00E6408B">
              <w:rPr>
                <w:sz w:val="22"/>
                <w:szCs w:val="22"/>
              </w:rPr>
              <w:t>periodo,</w:t>
            </w:r>
            <w:r w:rsidRPr="00E6408B">
              <w:rPr>
                <w:sz w:val="22"/>
                <w:szCs w:val="22"/>
              </w:rPr>
              <w:t xml:space="preserve"> la interventoría no reporto seguimiento a este componente, por lo cual esta Unidad mediante correo electrónico institucional </w:t>
            </w:r>
            <w:r w:rsidR="00434786" w:rsidRPr="00E6408B">
              <w:rPr>
                <w:sz w:val="22"/>
                <w:szCs w:val="22"/>
              </w:rPr>
              <w:t xml:space="preserve">reiteró </w:t>
            </w:r>
            <w:r w:rsidRPr="00E6408B">
              <w:rPr>
                <w:sz w:val="22"/>
                <w:szCs w:val="22"/>
              </w:rPr>
              <w:t>solicit</w:t>
            </w:r>
            <w:r w:rsidR="00434786" w:rsidRPr="00E6408B">
              <w:rPr>
                <w:sz w:val="22"/>
                <w:szCs w:val="22"/>
              </w:rPr>
              <w:t>ud</w:t>
            </w:r>
            <w:r w:rsidRPr="00E6408B">
              <w:rPr>
                <w:sz w:val="22"/>
                <w:szCs w:val="22"/>
              </w:rPr>
              <w:t xml:space="preserve"> el día </w:t>
            </w:r>
            <w:r w:rsidR="00434786" w:rsidRPr="00E6408B">
              <w:rPr>
                <w:sz w:val="22"/>
                <w:szCs w:val="22"/>
              </w:rPr>
              <w:t>08</w:t>
            </w:r>
            <w:r w:rsidRPr="00E6408B">
              <w:rPr>
                <w:sz w:val="22"/>
                <w:szCs w:val="22"/>
              </w:rPr>
              <w:t xml:space="preserve"> de </w:t>
            </w:r>
            <w:r w:rsidR="00434786" w:rsidRPr="00E6408B">
              <w:rPr>
                <w:sz w:val="22"/>
                <w:szCs w:val="22"/>
              </w:rPr>
              <w:t>octubre</w:t>
            </w:r>
            <w:r w:rsidRPr="00E6408B">
              <w:rPr>
                <w:sz w:val="22"/>
                <w:szCs w:val="22"/>
              </w:rPr>
              <w:t xml:space="preserve"> del 2018, a la interventoría </w:t>
            </w:r>
            <w:r w:rsidR="00434786" w:rsidRPr="00E6408B">
              <w:rPr>
                <w:sz w:val="22"/>
                <w:szCs w:val="22"/>
              </w:rPr>
              <w:t xml:space="preserve">con el fin de </w:t>
            </w:r>
            <w:r w:rsidRPr="00E6408B">
              <w:rPr>
                <w:sz w:val="22"/>
                <w:szCs w:val="22"/>
              </w:rPr>
              <w:t>realizar el seguimiento respectivo y plasmarlo en el informe de seguimiento mensual.</w:t>
            </w:r>
          </w:p>
          <w:p w:rsidR="00434786" w:rsidRPr="00E6408B" w:rsidRDefault="00434786" w:rsidP="00033888">
            <w:pPr>
              <w:jc w:val="both"/>
              <w:rPr>
                <w:sz w:val="22"/>
                <w:szCs w:val="22"/>
              </w:rPr>
            </w:pPr>
          </w:p>
          <w:p w:rsidR="004703FB" w:rsidRPr="00E6408B" w:rsidRDefault="004703FB" w:rsidP="00316992">
            <w:pPr>
              <w:jc w:val="both"/>
              <w:rPr>
                <w:b/>
                <w:bCs/>
                <w:sz w:val="22"/>
                <w:szCs w:val="22"/>
                <w:lang w:val="es-CO"/>
              </w:rPr>
            </w:pPr>
          </w:p>
        </w:tc>
      </w:tr>
      <w:tr w:rsidR="00944B28" w:rsidRPr="00E6408B" w:rsidTr="00AC687F">
        <w:tc>
          <w:tcPr>
            <w:tcW w:w="775" w:type="pct"/>
          </w:tcPr>
          <w:p w:rsidR="00D27E8B" w:rsidRPr="00E6408B" w:rsidRDefault="003E74FE" w:rsidP="009D4B0F">
            <w:pPr>
              <w:jc w:val="both"/>
              <w:rPr>
                <w:b/>
                <w:sz w:val="22"/>
                <w:szCs w:val="22"/>
              </w:rPr>
            </w:pPr>
            <w:r w:rsidRPr="00E6408B">
              <w:rPr>
                <w:b/>
                <w:sz w:val="22"/>
                <w:szCs w:val="22"/>
              </w:rPr>
              <w:t>Componente de Gestión Social</w:t>
            </w:r>
          </w:p>
        </w:tc>
        <w:tc>
          <w:tcPr>
            <w:tcW w:w="4225" w:type="pct"/>
          </w:tcPr>
          <w:p w:rsidR="000A1DE0" w:rsidRPr="00E6408B" w:rsidRDefault="000A1DE0" w:rsidP="000A1DE0">
            <w:pPr>
              <w:jc w:val="both"/>
              <w:rPr>
                <w:sz w:val="22"/>
                <w:szCs w:val="22"/>
                <w:lang w:val="es-CO"/>
              </w:rPr>
            </w:pPr>
            <w:r w:rsidRPr="00E6408B">
              <w:rPr>
                <w:sz w:val="22"/>
                <w:szCs w:val="22"/>
                <w:lang w:val="es-CO"/>
              </w:rPr>
              <w:t>Para el periodo del mes de agosto la empresa restadora de aseo LIME, reporto 147actividades que buscan crear conciencia y cambiar los malos hábitos de los usuarios, también informa que se cancelan 11 las cuales son informadas a la interventoría de manera oportuna.</w:t>
            </w:r>
          </w:p>
          <w:p w:rsidR="000A1DE0" w:rsidRPr="00E6408B" w:rsidRDefault="000A1DE0" w:rsidP="000A1DE0">
            <w:pPr>
              <w:jc w:val="both"/>
              <w:rPr>
                <w:sz w:val="22"/>
                <w:szCs w:val="22"/>
                <w:lang w:val="es-CO"/>
              </w:rPr>
            </w:pPr>
            <w:r w:rsidRPr="00E6408B">
              <w:rPr>
                <w:sz w:val="22"/>
                <w:szCs w:val="22"/>
                <w:lang w:val="es-CO"/>
              </w:rPr>
              <w:t xml:space="preserve">El operador también reporta que para el mes de agosto se hacen los siguientes reportes a la Policía Nacional.  </w:t>
            </w:r>
          </w:p>
          <w:p w:rsidR="000A1DE0" w:rsidRPr="00E6408B" w:rsidRDefault="000A1DE0" w:rsidP="000A1DE0">
            <w:pPr>
              <w:jc w:val="both"/>
              <w:rPr>
                <w:sz w:val="22"/>
                <w:szCs w:val="22"/>
                <w:lang w:val="es-CO"/>
              </w:rPr>
            </w:pPr>
          </w:p>
          <w:p w:rsidR="000A1DE0" w:rsidRPr="00E6408B" w:rsidRDefault="000A1DE0" w:rsidP="000A1DE0">
            <w:pPr>
              <w:jc w:val="both"/>
              <w:rPr>
                <w:sz w:val="22"/>
                <w:szCs w:val="22"/>
                <w:lang w:val="es-CO"/>
              </w:rPr>
            </w:pPr>
            <w:r w:rsidRPr="00E6408B">
              <w:rPr>
                <w:sz w:val="22"/>
                <w:szCs w:val="22"/>
                <w:lang w:val="es-CO"/>
              </w:rPr>
              <w:t xml:space="preserve">• 7 de Agosto de 2018 Ciudad Bolívar Carrera 17 F bis Calle 70 A sur con Calle 77 A sur, problemática de los dueños de animales de compañía por lo que se traslada a policía y al IDIPYBA  14 de Agosto de 2018 Teusaquillo Calle 59 con carrera 14 hasta la carrera 15 indisciplina de usuarios por lo que se traslada a la policía  </w:t>
            </w:r>
          </w:p>
          <w:p w:rsidR="000A1DE0" w:rsidRPr="00E6408B" w:rsidRDefault="000A1DE0" w:rsidP="000A1DE0">
            <w:pPr>
              <w:jc w:val="both"/>
              <w:rPr>
                <w:sz w:val="22"/>
                <w:szCs w:val="22"/>
                <w:lang w:val="es-CO"/>
              </w:rPr>
            </w:pPr>
            <w:r w:rsidRPr="00E6408B">
              <w:rPr>
                <w:sz w:val="22"/>
                <w:szCs w:val="22"/>
                <w:lang w:val="es-CO"/>
              </w:rPr>
              <w:t>• 24 de agosto Rafael Uribe Uribe Calle 36 sur con Carrera 25 Imposición de 3 Comparendos a usuarios que disponen escombros en vía pública</w:t>
            </w:r>
          </w:p>
          <w:p w:rsidR="000A1DE0" w:rsidRPr="00E6408B" w:rsidRDefault="000A1DE0" w:rsidP="000A1DE0">
            <w:pPr>
              <w:jc w:val="both"/>
              <w:rPr>
                <w:sz w:val="22"/>
                <w:szCs w:val="22"/>
                <w:lang w:val="es-CO"/>
              </w:rPr>
            </w:pPr>
            <w:r w:rsidRPr="00E6408B">
              <w:rPr>
                <w:sz w:val="22"/>
                <w:szCs w:val="22"/>
                <w:lang w:val="es-CO"/>
              </w:rPr>
              <w:t>• 30 de agosto de 2018 Bosa Calle 73 D sur No 81C46 Droguería que dispone hipodérmicas, operario se lastima.</w:t>
            </w:r>
          </w:p>
          <w:p w:rsidR="000A1DE0" w:rsidRPr="00E6408B" w:rsidRDefault="000A1DE0" w:rsidP="000A1DE0">
            <w:pPr>
              <w:jc w:val="both"/>
              <w:rPr>
                <w:sz w:val="22"/>
                <w:szCs w:val="22"/>
                <w:lang w:val="es-CO"/>
              </w:rPr>
            </w:pPr>
          </w:p>
          <w:p w:rsidR="000A1DE0" w:rsidRPr="00E6408B" w:rsidRDefault="000A1DE0" w:rsidP="000A1DE0">
            <w:pPr>
              <w:jc w:val="both"/>
              <w:rPr>
                <w:sz w:val="22"/>
                <w:szCs w:val="22"/>
                <w:lang w:val="es-CO"/>
              </w:rPr>
            </w:pPr>
            <w:r w:rsidRPr="00E6408B">
              <w:rPr>
                <w:sz w:val="22"/>
                <w:szCs w:val="22"/>
                <w:lang w:val="es-CO"/>
              </w:rPr>
              <w:t>El operador concluye con lo siguiente:</w:t>
            </w:r>
          </w:p>
          <w:p w:rsidR="000A1DE0" w:rsidRPr="00E6408B" w:rsidRDefault="000A1DE0" w:rsidP="000A1DE0">
            <w:pPr>
              <w:jc w:val="both"/>
              <w:rPr>
                <w:sz w:val="22"/>
                <w:szCs w:val="22"/>
                <w:lang w:val="es-CO"/>
              </w:rPr>
            </w:pPr>
          </w:p>
          <w:p w:rsidR="000A1DE0" w:rsidRPr="00E6408B" w:rsidRDefault="000A1DE0" w:rsidP="000A1DE0">
            <w:pPr>
              <w:jc w:val="both"/>
              <w:rPr>
                <w:sz w:val="22"/>
                <w:szCs w:val="22"/>
                <w:lang w:val="es-CO"/>
              </w:rPr>
            </w:pPr>
            <w:r w:rsidRPr="00E6408B">
              <w:rPr>
                <w:sz w:val="22"/>
                <w:szCs w:val="22"/>
                <w:lang w:val="es-CO"/>
              </w:rPr>
              <w:t>“En el mes de agosto de 2018 se atendió un total de 127 actividades dentro de los programas de Gestión social, el número de actividades este mes en relación con el número de actividades ejecutadas del mes de ju</w:t>
            </w:r>
            <w:r w:rsidR="00261C88">
              <w:rPr>
                <w:sz w:val="22"/>
                <w:szCs w:val="22"/>
                <w:lang w:val="es-CO"/>
              </w:rPr>
              <w:t>lio</w:t>
            </w:r>
            <w:r w:rsidRPr="00E6408B">
              <w:rPr>
                <w:sz w:val="22"/>
                <w:szCs w:val="22"/>
                <w:lang w:val="es-CO"/>
              </w:rPr>
              <w:t xml:space="preserve"> de 2018 disminuyó debido a la concentración en labores de información de cambios de horarios y frecuencias en procesos operativos de la empresa, labores notificadas a la interventoría oportunamente.”</w:t>
            </w:r>
          </w:p>
          <w:p w:rsidR="000A1DE0" w:rsidRPr="00E6408B" w:rsidRDefault="000A1DE0" w:rsidP="000A1DE0">
            <w:pPr>
              <w:jc w:val="both"/>
              <w:rPr>
                <w:sz w:val="22"/>
                <w:szCs w:val="22"/>
                <w:lang w:val="es-CO"/>
              </w:rPr>
            </w:pPr>
            <w:r w:rsidRPr="00E6408B">
              <w:rPr>
                <w:sz w:val="22"/>
                <w:szCs w:val="22"/>
                <w:lang w:val="es-CO"/>
              </w:rPr>
              <w:t xml:space="preserve">Y manifiesta “Las actividades de Relaciones con la Comunidad, son una herramienta para las localidades y sus administraciones locales, que contribuyen a la mejora y disminución de problemáticas, sin embargo, el poco apoyo de la Policía Nacional y los entes sancionatorios no permite que las acciones llevadas a cabo se mantengan, ya que la indisciplina es constante y la </w:t>
            </w:r>
            <w:r w:rsidRPr="00E6408B">
              <w:rPr>
                <w:sz w:val="22"/>
                <w:szCs w:val="22"/>
                <w:lang w:val="es-CO"/>
              </w:rPr>
              <w:lastRenderedPageBreak/>
              <w:t xml:space="preserve">presencia de habitante de calle dificulta las labores del operador de aseo.”. </w:t>
            </w:r>
          </w:p>
          <w:p w:rsidR="000A1DE0" w:rsidRPr="00E6408B" w:rsidRDefault="000A1DE0" w:rsidP="000A1DE0">
            <w:pPr>
              <w:jc w:val="both"/>
              <w:rPr>
                <w:sz w:val="22"/>
                <w:szCs w:val="22"/>
                <w:lang w:val="es-CO"/>
              </w:rPr>
            </w:pPr>
            <w:r w:rsidRPr="00E6408B">
              <w:rPr>
                <w:sz w:val="22"/>
                <w:szCs w:val="22"/>
                <w:lang w:val="es-CO"/>
              </w:rPr>
              <w:t>Por parte para este mismo periodo el consorcio Proyección Capital reporta los siguiente:</w:t>
            </w:r>
          </w:p>
          <w:p w:rsidR="00AC687F" w:rsidRPr="00E6408B" w:rsidRDefault="000A1DE0" w:rsidP="000A1DE0">
            <w:pPr>
              <w:jc w:val="both"/>
              <w:rPr>
                <w:sz w:val="22"/>
                <w:szCs w:val="22"/>
                <w:lang w:val="es-CO"/>
              </w:rPr>
            </w:pPr>
            <w:r w:rsidRPr="00E6408B">
              <w:rPr>
                <w:sz w:val="22"/>
                <w:szCs w:val="22"/>
                <w:lang w:val="es-CO"/>
              </w:rPr>
              <w:t xml:space="preserve">“Mediante comunicado 2018000043091-2018-08-10-ASE2-UAESP-0126, radicado a la Interventoría el día 10 de agosto de 2018, el Concesionario remitió el informe de las actividades sociales ejecutadas en el mes de </w:t>
            </w:r>
            <w:r w:rsidR="00261C88">
              <w:rPr>
                <w:sz w:val="22"/>
                <w:szCs w:val="22"/>
                <w:lang w:val="es-CO"/>
              </w:rPr>
              <w:t>agosto</w:t>
            </w:r>
            <w:r w:rsidRPr="00E6408B">
              <w:rPr>
                <w:sz w:val="22"/>
                <w:szCs w:val="22"/>
                <w:lang w:val="es-CO"/>
              </w:rPr>
              <w:t xml:space="preserve"> de 2018 para las localidades a su cargo, como se muestra en la siguiente tabla:</w:t>
            </w:r>
          </w:p>
          <w:p w:rsidR="00333058" w:rsidRPr="00E6408B" w:rsidRDefault="00333058" w:rsidP="000A1DE0">
            <w:pPr>
              <w:jc w:val="both"/>
              <w:rPr>
                <w:sz w:val="22"/>
                <w:szCs w:val="22"/>
                <w:lang w:val="es-CO"/>
              </w:rPr>
            </w:pPr>
          </w:p>
          <w:p w:rsidR="00333058" w:rsidRPr="00E6408B" w:rsidRDefault="00333058" w:rsidP="00333058">
            <w:pPr>
              <w:jc w:val="center"/>
              <w:rPr>
                <w:sz w:val="22"/>
                <w:szCs w:val="22"/>
              </w:rPr>
            </w:pPr>
            <w:r w:rsidRPr="00E6408B">
              <w:rPr>
                <w:b/>
                <w:sz w:val="22"/>
                <w:szCs w:val="22"/>
              </w:rPr>
              <w:t>Tabla No 15: Número de actividades sociales ejecutadas</w:t>
            </w:r>
          </w:p>
          <w:tbl>
            <w:tblPr>
              <w:tblW w:w="8635" w:type="dxa"/>
              <w:tblLayout w:type="fixed"/>
              <w:tblCellMar>
                <w:left w:w="70" w:type="dxa"/>
                <w:right w:w="70" w:type="dxa"/>
              </w:tblCellMar>
              <w:tblLook w:val="04A0"/>
            </w:tblPr>
            <w:tblGrid>
              <w:gridCol w:w="1740"/>
              <w:gridCol w:w="1367"/>
              <w:gridCol w:w="1417"/>
              <w:gridCol w:w="1134"/>
              <w:gridCol w:w="1276"/>
              <w:gridCol w:w="851"/>
              <w:gridCol w:w="850"/>
            </w:tblGrid>
            <w:tr w:rsidR="000A1DE0" w:rsidRPr="00E6408B" w:rsidTr="00E21941">
              <w:trPr>
                <w:trHeight w:val="290"/>
              </w:trPr>
              <w:tc>
                <w:tcPr>
                  <w:tcW w:w="17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A1DE0" w:rsidRPr="00E6408B" w:rsidRDefault="000A1DE0" w:rsidP="000A1DE0">
                  <w:pPr>
                    <w:jc w:val="center"/>
                    <w:rPr>
                      <w:b/>
                      <w:bCs/>
                      <w:color w:val="000000"/>
                      <w:lang w:val="es-CO" w:eastAsia="es-CO"/>
                    </w:rPr>
                  </w:pPr>
                  <w:r w:rsidRPr="00E6408B">
                    <w:rPr>
                      <w:b/>
                      <w:bCs/>
                      <w:color w:val="000000"/>
                      <w:lang w:val="es-CO" w:eastAsia="es-CO"/>
                    </w:rPr>
                    <w:t>Localidades</w:t>
                  </w:r>
                </w:p>
              </w:tc>
              <w:tc>
                <w:tcPr>
                  <w:tcW w:w="6895" w:type="dxa"/>
                  <w:gridSpan w:val="6"/>
                  <w:tcBorders>
                    <w:top w:val="single" w:sz="8" w:space="0" w:color="auto"/>
                    <w:left w:val="nil"/>
                    <w:bottom w:val="single" w:sz="4" w:space="0" w:color="auto"/>
                    <w:right w:val="single" w:sz="8" w:space="0" w:color="000000"/>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ACTIVIDADES</w:t>
                  </w:r>
                </w:p>
              </w:tc>
            </w:tr>
            <w:tr w:rsidR="000A1DE0" w:rsidRPr="00E6408B" w:rsidTr="00E21941">
              <w:trPr>
                <w:trHeight w:val="300"/>
              </w:trPr>
              <w:tc>
                <w:tcPr>
                  <w:tcW w:w="1740" w:type="dxa"/>
                  <w:vMerge/>
                  <w:tcBorders>
                    <w:top w:val="single" w:sz="8" w:space="0" w:color="auto"/>
                    <w:left w:val="single" w:sz="8" w:space="0" w:color="auto"/>
                    <w:bottom w:val="single" w:sz="4" w:space="0" w:color="auto"/>
                    <w:right w:val="single" w:sz="4" w:space="0" w:color="auto"/>
                  </w:tcBorders>
                  <w:vAlign w:val="center"/>
                  <w:hideMark/>
                </w:tcPr>
                <w:p w:rsidR="000A1DE0" w:rsidRPr="00E6408B" w:rsidRDefault="000A1DE0" w:rsidP="000A1DE0">
                  <w:pPr>
                    <w:rPr>
                      <w:b/>
                      <w:bCs/>
                      <w:color w:val="000000"/>
                      <w:lang w:val="es-CO" w:eastAsia="es-CO"/>
                    </w:rPr>
                  </w:pPr>
                </w:p>
              </w:tc>
              <w:tc>
                <w:tcPr>
                  <w:tcW w:w="1367"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 xml:space="preserve">Coordinación </w:t>
                  </w:r>
                </w:p>
              </w:tc>
              <w:tc>
                <w:tcPr>
                  <w:tcW w:w="1417"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 xml:space="preserve">Informativas </w:t>
                  </w:r>
                </w:p>
              </w:tc>
              <w:tc>
                <w:tcPr>
                  <w:tcW w:w="1134"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Operativa</w:t>
                  </w:r>
                </w:p>
              </w:tc>
              <w:tc>
                <w:tcPr>
                  <w:tcW w:w="1276"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 xml:space="preserve">Pedagógica </w:t>
                  </w:r>
                </w:p>
              </w:tc>
              <w:tc>
                <w:tcPr>
                  <w:tcW w:w="851"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 xml:space="preserve">Evento </w:t>
                  </w:r>
                </w:p>
              </w:tc>
              <w:tc>
                <w:tcPr>
                  <w:tcW w:w="850" w:type="dxa"/>
                  <w:tcBorders>
                    <w:top w:val="nil"/>
                    <w:left w:val="nil"/>
                    <w:bottom w:val="nil"/>
                    <w:right w:val="single" w:sz="8"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 xml:space="preserve">TOTAL </w:t>
                  </w:r>
                </w:p>
              </w:tc>
            </w:tr>
            <w:tr w:rsidR="000A1DE0" w:rsidRPr="00E6408B" w:rsidTr="00E21941">
              <w:trPr>
                <w:trHeight w:val="290"/>
              </w:trPr>
              <w:tc>
                <w:tcPr>
                  <w:tcW w:w="17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 xml:space="preserve">Antonio Nariño </w:t>
                  </w:r>
                </w:p>
              </w:tc>
              <w:tc>
                <w:tcPr>
                  <w:tcW w:w="1367"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3</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6</w:t>
                  </w:r>
                </w:p>
              </w:tc>
            </w:tr>
            <w:tr w:rsidR="000A1DE0" w:rsidRPr="00E6408B" w:rsidTr="00E21941">
              <w:trPr>
                <w:trHeight w:val="29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 xml:space="preserve">Bosa </w:t>
                  </w:r>
                </w:p>
              </w:tc>
              <w:tc>
                <w:tcPr>
                  <w:tcW w:w="136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6</w:t>
                  </w:r>
                </w:p>
              </w:tc>
              <w:tc>
                <w:tcPr>
                  <w:tcW w:w="141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18</w:t>
                  </w:r>
                </w:p>
              </w:tc>
              <w:tc>
                <w:tcPr>
                  <w:tcW w:w="113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w:t>
                  </w:r>
                </w:p>
              </w:tc>
              <w:tc>
                <w:tcPr>
                  <w:tcW w:w="127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4</w:t>
                  </w:r>
                </w:p>
              </w:tc>
              <w:tc>
                <w:tcPr>
                  <w:tcW w:w="851"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nil"/>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29</w:t>
                  </w:r>
                </w:p>
              </w:tc>
            </w:tr>
            <w:tr w:rsidR="000A1DE0" w:rsidRPr="00E6408B" w:rsidTr="00E21941">
              <w:trPr>
                <w:trHeight w:val="29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 xml:space="preserve">Ciudad Bolívar </w:t>
                  </w:r>
                </w:p>
              </w:tc>
              <w:tc>
                <w:tcPr>
                  <w:tcW w:w="136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8</w:t>
                  </w:r>
                </w:p>
              </w:tc>
              <w:tc>
                <w:tcPr>
                  <w:tcW w:w="141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19</w:t>
                  </w:r>
                </w:p>
              </w:tc>
              <w:tc>
                <w:tcPr>
                  <w:tcW w:w="113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w:t>
                  </w:r>
                </w:p>
              </w:tc>
              <w:tc>
                <w:tcPr>
                  <w:tcW w:w="127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6</w:t>
                  </w:r>
                </w:p>
              </w:tc>
              <w:tc>
                <w:tcPr>
                  <w:tcW w:w="851"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nil"/>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35</w:t>
                  </w:r>
                </w:p>
              </w:tc>
            </w:tr>
            <w:tr w:rsidR="000A1DE0" w:rsidRPr="00E6408B" w:rsidTr="00E21941">
              <w:trPr>
                <w:trHeight w:val="29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 xml:space="preserve">Los Mártires </w:t>
                  </w:r>
                </w:p>
              </w:tc>
              <w:tc>
                <w:tcPr>
                  <w:tcW w:w="136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w:t>
                  </w:r>
                </w:p>
              </w:tc>
              <w:tc>
                <w:tcPr>
                  <w:tcW w:w="141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5</w:t>
                  </w:r>
                </w:p>
              </w:tc>
              <w:tc>
                <w:tcPr>
                  <w:tcW w:w="113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w:t>
                  </w:r>
                </w:p>
              </w:tc>
              <w:tc>
                <w:tcPr>
                  <w:tcW w:w="127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6</w:t>
                  </w:r>
                </w:p>
              </w:tc>
              <w:tc>
                <w:tcPr>
                  <w:tcW w:w="851"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nil"/>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14</w:t>
                  </w:r>
                </w:p>
              </w:tc>
            </w:tr>
            <w:tr w:rsidR="000A1DE0" w:rsidRPr="00E6408B" w:rsidTr="00E21941">
              <w:trPr>
                <w:trHeight w:val="29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 xml:space="preserve">Puente Aranda </w:t>
                  </w:r>
                </w:p>
              </w:tc>
              <w:tc>
                <w:tcPr>
                  <w:tcW w:w="136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10</w:t>
                  </w:r>
                </w:p>
              </w:tc>
              <w:tc>
                <w:tcPr>
                  <w:tcW w:w="141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6</w:t>
                  </w:r>
                </w:p>
              </w:tc>
              <w:tc>
                <w:tcPr>
                  <w:tcW w:w="113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3</w:t>
                  </w:r>
                </w:p>
              </w:tc>
              <w:tc>
                <w:tcPr>
                  <w:tcW w:w="127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w:t>
                  </w:r>
                </w:p>
              </w:tc>
              <w:tc>
                <w:tcPr>
                  <w:tcW w:w="851"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w:t>
                  </w:r>
                </w:p>
              </w:tc>
              <w:tc>
                <w:tcPr>
                  <w:tcW w:w="850" w:type="dxa"/>
                  <w:tcBorders>
                    <w:top w:val="nil"/>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22</w:t>
                  </w:r>
                </w:p>
              </w:tc>
            </w:tr>
            <w:tr w:rsidR="000A1DE0" w:rsidRPr="00E6408B" w:rsidTr="00E21941">
              <w:trPr>
                <w:trHeight w:val="29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Rafael Uribe Uribe</w:t>
                  </w:r>
                </w:p>
              </w:tc>
              <w:tc>
                <w:tcPr>
                  <w:tcW w:w="136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8</w:t>
                  </w:r>
                </w:p>
              </w:tc>
              <w:tc>
                <w:tcPr>
                  <w:tcW w:w="113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127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3</w:t>
                  </w:r>
                </w:p>
              </w:tc>
              <w:tc>
                <w:tcPr>
                  <w:tcW w:w="851"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nil"/>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14</w:t>
                  </w:r>
                </w:p>
              </w:tc>
            </w:tr>
            <w:tr w:rsidR="000A1DE0" w:rsidRPr="00E6408B" w:rsidTr="00E21941">
              <w:trPr>
                <w:trHeight w:val="290"/>
              </w:trPr>
              <w:tc>
                <w:tcPr>
                  <w:tcW w:w="174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 xml:space="preserve">Teusaquillo </w:t>
                  </w:r>
                </w:p>
              </w:tc>
              <w:tc>
                <w:tcPr>
                  <w:tcW w:w="136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6</w:t>
                  </w:r>
                </w:p>
              </w:tc>
              <w:tc>
                <w:tcPr>
                  <w:tcW w:w="1417"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w:t>
                  </w:r>
                </w:p>
              </w:tc>
              <w:tc>
                <w:tcPr>
                  <w:tcW w:w="113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127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2</w:t>
                  </w:r>
                </w:p>
              </w:tc>
              <w:tc>
                <w:tcPr>
                  <w:tcW w:w="851"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nil"/>
                    <w:left w:val="nil"/>
                    <w:bottom w:val="single" w:sz="4" w:space="0" w:color="auto"/>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10</w:t>
                  </w:r>
                </w:p>
              </w:tc>
            </w:tr>
            <w:tr w:rsidR="000A1DE0" w:rsidRPr="00E6408B" w:rsidTr="00E21941">
              <w:trPr>
                <w:trHeight w:val="290"/>
              </w:trPr>
              <w:tc>
                <w:tcPr>
                  <w:tcW w:w="1740" w:type="dxa"/>
                  <w:tcBorders>
                    <w:top w:val="nil"/>
                    <w:left w:val="single" w:sz="8" w:space="0" w:color="auto"/>
                    <w:bottom w:val="nil"/>
                    <w:right w:val="single" w:sz="4" w:space="0" w:color="auto"/>
                  </w:tcBorders>
                  <w:shd w:val="clear" w:color="auto" w:fill="auto"/>
                  <w:noWrap/>
                  <w:vAlign w:val="bottom"/>
                  <w:hideMark/>
                </w:tcPr>
                <w:p w:rsidR="000A1DE0" w:rsidRPr="00E6408B" w:rsidRDefault="000A1DE0" w:rsidP="000A1DE0">
                  <w:pPr>
                    <w:rPr>
                      <w:color w:val="000000"/>
                      <w:lang w:val="es-CO" w:eastAsia="es-CO"/>
                    </w:rPr>
                  </w:pPr>
                  <w:r w:rsidRPr="00E6408B">
                    <w:rPr>
                      <w:color w:val="000000"/>
                      <w:lang w:val="es-CO" w:eastAsia="es-CO"/>
                    </w:rPr>
                    <w:t>Tunjuelito</w:t>
                  </w:r>
                </w:p>
              </w:tc>
              <w:tc>
                <w:tcPr>
                  <w:tcW w:w="1367"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4</w:t>
                  </w:r>
                </w:p>
              </w:tc>
              <w:tc>
                <w:tcPr>
                  <w:tcW w:w="1417"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5</w:t>
                  </w:r>
                </w:p>
              </w:tc>
              <w:tc>
                <w:tcPr>
                  <w:tcW w:w="1134"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1276"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w:t>
                  </w:r>
                </w:p>
              </w:tc>
              <w:tc>
                <w:tcPr>
                  <w:tcW w:w="851"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0</w:t>
                  </w:r>
                </w:p>
              </w:tc>
              <w:tc>
                <w:tcPr>
                  <w:tcW w:w="850" w:type="dxa"/>
                  <w:tcBorders>
                    <w:top w:val="nil"/>
                    <w:left w:val="nil"/>
                    <w:bottom w:val="nil"/>
                    <w:right w:val="single" w:sz="8" w:space="0" w:color="auto"/>
                  </w:tcBorders>
                  <w:shd w:val="clear" w:color="auto" w:fill="auto"/>
                  <w:noWrap/>
                  <w:vAlign w:val="bottom"/>
                  <w:hideMark/>
                </w:tcPr>
                <w:p w:rsidR="000A1DE0" w:rsidRPr="00E6408B" w:rsidRDefault="000A1DE0" w:rsidP="000A1DE0">
                  <w:pPr>
                    <w:jc w:val="center"/>
                    <w:rPr>
                      <w:color w:val="000000"/>
                      <w:lang w:val="es-CO" w:eastAsia="es-CO"/>
                    </w:rPr>
                  </w:pPr>
                  <w:r w:rsidRPr="00E6408B">
                    <w:rPr>
                      <w:color w:val="000000"/>
                      <w:lang w:val="es-CO" w:eastAsia="es-CO"/>
                    </w:rPr>
                    <w:t>10</w:t>
                  </w:r>
                </w:p>
              </w:tc>
            </w:tr>
            <w:tr w:rsidR="000A1DE0" w:rsidRPr="00E6408B" w:rsidTr="00E21941">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E0" w:rsidRPr="00E6408B" w:rsidRDefault="000A1DE0" w:rsidP="000A1DE0">
                  <w:pPr>
                    <w:jc w:val="center"/>
                    <w:rPr>
                      <w:b/>
                      <w:bCs/>
                      <w:color w:val="000000"/>
                      <w:lang w:val="es-CO" w:eastAsia="es-CO"/>
                    </w:rPr>
                  </w:pPr>
                  <w:r w:rsidRPr="00E6408B">
                    <w:rPr>
                      <w:b/>
                      <w:bCs/>
                      <w:color w:val="000000"/>
                      <w:lang w:val="es-CO" w:eastAsia="es-CO"/>
                    </w:rPr>
                    <w:t xml:space="preserve">TOTAL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lang w:val="es-CO" w:eastAsia="es-CO"/>
                    </w:rPr>
                  </w:pPr>
                  <w:r w:rsidRPr="00E6408B">
                    <w:rPr>
                      <w:b/>
                      <w:bCs/>
                      <w:color w:val="000000"/>
                      <w:lang w:val="es-CO" w:eastAsia="es-CO"/>
                    </w:rPr>
                    <w:t>140</w:t>
                  </w:r>
                </w:p>
              </w:tc>
            </w:tr>
          </w:tbl>
          <w:p w:rsidR="000A1DE0" w:rsidRPr="00E6408B" w:rsidRDefault="000A1DE0" w:rsidP="000A1DE0">
            <w:pPr>
              <w:jc w:val="both"/>
              <w:rPr>
                <w:sz w:val="22"/>
                <w:szCs w:val="22"/>
                <w:lang w:val="es-CO"/>
              </w:rPr>
            </w:pPr>
          </w:p>
          <w:p w:rsidR="000A1DE0" w:rsidRPr="00E6408B" w:rsidRDefault="000A1DE0" w:rsidP="000A1DE0">
            <w:pPr>
              <w:jc w:val="both"/>
              <w:rPr>
                <w:sz w:val="22"/>
                <w:lang w:val="es-CO"/>
              </w:rPr>
            </w:pPr>
            <w:r w:rsidRPr="00E6408B">
              <w:rPr>
                <w:sz w:val="22"/>
                <w:lang w:val="es-CO"/>
              </w:rPr>
              <w:t xml:space="preserve">Como se puede observar en la tabla y gráfica anterior, el Concesionario en el mes de </w:t>
            </w:r>
            <w:r w:rsidR="00103D32">
              <w:rPr>
                <w:sz w:val="22"/>
                <w:lang w:val="es-CO"/>
              </w:rPr>
              <w:t xml:space="preserve">agosto </w:t>
            </w:r>
            <w:r w:rsidRPr="00E6408B">
              <w:rPr>
                <w:sz w:val="22"/>
                <w:lang w:val="es-CO"/>
              </w:rPr>
              <w:t>de 2018, llevó a cabo actividades informativas haciendo énfasis en horarios y frecuencias de recolección, adicionalmente, ejecutó jornadas de coordinación a nivel interinstitucionales y visitas a usuarios.</w:t>
            </w:r>
          </w:p>
          <w:p w:rsidR="000A1DE0" w:rsidRPr="00E6408B" w:rsidRDefault="000A1DE0" w:rsidP="000A1DE0">
            <w:pPr>
              <w:jc w:val="both"/>
              <w:rPr>
                <w:sz w:val="22"/>
                <w:lang w:val="es-CO"/>
              </w:rPr>
            </w:pPr>
            <w:r w:rsidRPr="00E6408B">
              <w:rPr>
                <w:sz w:val="22"/>
                <w:lang w:val="es-CO"/>
              </w:rPr>
              <w:t xml:space="preserve">El consorcio reporta que el operador durante el periodo capacito 1.344 usuarios reportados en la siguiente tabla: </w:t>
            </w:r>
          </w:p>
          <w:p w:rsidR="00333058" w:rsidRPr="00E6408B" w:rsidRDefault="00333058" w:rsidP="000A1DE0">
            <w:pPr>
              <w:jc w:val="both"/>
              <w:rPr>
                <w:sz w:val="22"/>
                <w:lang w:val="es-CO"/>
              </w:rPr>
            </w:pPr>
          </w:p>
          <w:p w:rsidR="00333058" w:rsidRPr="00E6408B" w:rsidRDefault="00333058" w:rsidP="00333058">
            <w:pPr>
              <w:jc w:val="center"/>
              <w:rPr>
                <w:sz w:val="22"/>
                <w:szCs w:val="22"/>
              </w:rPr>
            </w:pPr>
            <w:r w:rsidRPr="00E6408B">
              <w:rPr>
                <w:b/>
                <w:sz w:val="22"/>
                <w:szCs w:val="22"/>
              </w:rPr>
              <w:t>Tabla No 16: Número de usuarios reportados</w:t>
            </w:r>
          </w:p>
          <w:tbl>
            <w:tblPr>
              <w:tblW w:w="4740" w:type="dxa"/>
              <w:tblInd w:w="1996" w:type="dxa"/>
              <w:tblLayout w:type="fixed"/>
              <w:tblCellMar>
                <w:left w:w="70" w:type="dxa"/>
                <w:right w:w="70" w:type="dxa"/>
              </w:tblCellMar>
              <w:tblLook w:val="04A0"/>
            </w:tblPr>
            <w:tblGrid>
              <w:gridCol w:w="1820"/>
              <w:gridCol w:w="1654"/>
              <w:gridCol w:w="1266"/>
            </w:tblGrid>
            <w:tr w:rsidR="000A1DE0" w:rsidRPr="00E6408B" w:rsidTr="00E21941">
              <w:trPr>
                <w:trHeight w:val="290"/>
              </w:trPr>
              <w:tc>
                <w:tcPr>
                  <w:tcW w:w="18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A1DE0" w:rsidRPr="00E6408B" w:rsidRDefault="000A1DE0" w:rsidP="000A1DE0">
                  <w:pPr>
                    <w:jc w:val="center"/>
                    <w:rPr>
                      <w:b/>
                      <w:bCs/>
                      <w:color w:val="000000"/>
                      <w:szCs w:val="22"/>
                      <w:lang w:val="es-CO" w:eastAsia="es-CO"/>
                    </w:rPr>
                  </w:pPr>
                </w:p>
                <w:p w:rsidR="000A1DE0" w:rsidRPr="00E6408B" w:rsidRDefault="000A1DE0" w:rsidP="000A1DE0">
                  <w:pPr>
                    <w:jc w:val="center"/>
                    <w:rPr>
                      <w:b/>
                      <w:bCs/>
                      <w:color w:val="000000"/>
                      <w:szCs w:val="22"/>
                      <w:lang w:val="es-CO" w:eastAsia="es-CO"/>
                    </w:rPr>
                  </w:pPr>
                  <w:r w:rsidRPr="00E6408B">
                    <w:rPr>
                      <w:b/>
                      <w:bCs/>
                      <w:color w:val="000000"/>
                      <w:szCs w:val="22"/>
                      <w:lang w:val="es-CO" w:eastAsia="es-CO"/>
                    </w:rPr>
                    <w:t>Localidades</w:t>
                  </w:r>
                </w:p>
              </w:tc>
              <w:tc>
                <w:tcPr>
                  <w:tcW w:w="2920" w:type="dxa"/>
                  <w:gridSpan w:val="2"/>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szCs w:val="22"/>
                      <w:lang w:val="es-CO" w:eastAsia="es-CO"/>
                    </w:rPr>
                  </w:pPr>
                  <w:r w:rsidRPr="00E6408B">
                    <w:rPr>
                      <w:b/>
                      <w:bCs/>
                      <w:color w:val="000000"/>
                      <w:szCs w:val="22"/>
                      <w:lang w:val="es-CO" w:eastAsia="es-CO"/>
                    </w:rPr>
                    <w:t xml:space="preserve">usuarios capacitados </w:t>
                  </w:r>
                </w:p>
              </w:tc>
            </w:tr>
            <w:tr w:rsidR="000A1DE0" w:rsidRPr="00E6408B" w:rsidTr="00E21941">
              <w:trPr>
                <w:trHeight w:val="300"/>
              </w:trPr>
              <w:tc>
                <w:tcPr>
                  <w:tcW w:w="1820" w:type="dxa"/>
                  <w:vMerge/>
                  <w:tcBorders>
                    <w:top w:val="single" w:sz="8" w:space="0" w:color="auto"/>
                    <w:left w:val="single" w:sz="8" w:space="0" w:color="auto"/>
                    <w:bottom w:val="single" w:sz="4" w:space="0" w:color="auto"/>
                    <w:right w:val="single" w:sz="4" w:space="0" w:color="auto"/>
                  </w:tcBorders>
                  <w:vAlign w:val="center"/>
                  <w:hideMark/>
                </w:tcPr>
                <w:p w:rsidR="000A1DE0" w:rsidRPr="00E6408B" w:rsidRDefault="000A1DE0" w:rsidP="000A1DE0">
                  <w:pPr>
                    <w:rPr>
                      <w:b/>
                      <w:bCs/>
                      <w:color w:val="000000"/>
                      <w:szCs w:val="22"/>
                      <w:lang w:val="es-CO" w:eastAsia="es-CO"/>
                    </w:rPr>
                  </w:pPr>
                </w:p>
              </w:tc>
              <w:tc>
                <w:tcPr>
                  <w:tcW w:w="1654"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szCs w:val="22"/>
                      <w:lang w:val="es-CO" w:eastAsia="es-CO"/>
                    </w:rPr>
                  </w:pPr>
                  <w:r w:rsidRPr="00E6408B">
                    <w:rPr>
                      <w:b/>
                      <w:bCs/>
                      <w:color w:val="000000"/>
                      <w:szCs w:val="22"/>
                      <w:lang w:val="es-CO" w:eastAsia="es-CO"/>
                    </w:rPr>
                    <w:t xml:space="preserve">N° actividades </w:t>
                  </w:r>
                </w:p>
              </w:tc>
              <w:tc>
                <w:tcPr>
                  <w:tcW w:w="1266"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b/>
                      <w:bCs/>
                      <w:color w:val="000000"/>
                      <w:szCs w:val="22"/>
                      <w:lang w:val="es-CO" w:eastAsia="es-CO"/>
                    </w:rPr>
                  </w:pPr>
                  <w:r w:rsidRPr="00E6408B">
                    <w:rPr>
                      <w:b/>
                      <w:bCs/>
                      <w:color w:val="000000"/>
                      <w:szCs w:val="22"/>
                      <w:lang w:val="es-CO" w:eastAsia="es-CO"/>
                    </w:rPr>
                    <w:t xml:space="preserve">Asistentes </w:t>
                  </w:r>
                </w:p>
              </w:tc>
            </w:tr>
            <w:tr w:rsidR="000A1DE0" w:rsidRPr="00E6408B" w:rsidTr="00E21941">
              <w:trPr>
                <w:trHeight w:val="290"/>
              </w:trPr>
              <w:tc>
                <w:tcPr>
                  <w:tcW w:w="1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 xml:space="preserve">Antonio Nariño </w:t>
                  </w:r>
                </w:p>
              </w:tc>
              <w:tc>
                <w:tcPr>
                  <w:tcW w:w="1654"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0</w:t>
                  </w:r>
                </w:p>
              </w:tc>
              <w:tc>
                <w:tcPr>
                  <w:tcW w:w="1266" w:type="dxa"/>
                  <w:tcBorders>
                    <w:top w:val="single" w:sz="8"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0</w:t>
                  </w:r>
                </w:p>
              </w:tc>
            </w:tr>
            <w:tr w:rsidR="000A1DE0" w:rsidRPr="00E6408B" w:rsidTr="00E21941">
              <w:trPr>
                <w:trHeight w:val="29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 xml:space="preserve">Bosa </w:t>
                  </w:r>
                </w:p>
              </w:tc>
              <w:tc>
                <w:tcPr>
                  <w:tcW w:w="165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4</w:t>
                  </w:r>
                </w:p>
              </w:tc>
              <w:tc>
                <w:tcPr>
                  <w:tcW w:w="126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280</w:t>
                  </w:r>
                </w:p>
              </w:tc>
            </w:tr>
            <w:tr w:rsidR="000A1DE0" w:rsidRPr="00E6408B" w:rsidTr="00E21941">
              <w:trPr>
                <w:trHeight w:val="29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 xml:space="preserve">Ciudad Bolívar </w:t>
                  </w:r>
                </w:p>
              </w:tc>
              <w:tc>
                <w:tcPr>
                  <w:tcW w:w="165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6</w:t>
                  </w:r>
                </w:p>
              </w:tc>
              <w:tc>
                <w:tcPr>
                  <w:tcW w:w="126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337</w:t>
                  </w:r>
                </w:p>
              </w:tc>
            </w:tr>
            <w:tr w:rsidR="000A1DE0" w:rsidRPr="00E6408B" w:rsidTr="00E21941">
              <w:trPr>
                <w:trHeight w:val="29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 xml:space="preserve">Los Mártires </w:t>
                  </w:r>
                </w:p>
              </w:tc>
              <w:tc>
                <w:tcPr>
                  <w:tcW w:w="165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6</w:t>
                  </w:r>
                </w:p>
              </w:tc>
              <w:tc>
                <w:tcPr>
                  <w:tcW w:w="126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86</w:t>
                  </w:r>
                </w:p>
              </w:tc>
            </w:tr>
            <w:tr w:rsidR="000A1DE0" w:rsidRPr="00E6408B" w:rsidTr="00E21941">
              <w:trPr>
                <w:trHeight w:val="29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 xml:space="preserve">Puente Aranda </w:t>
                  </w:r>
                </w:p>
              </w:tc>
              <w:tc>
                <w:tcPr>
                  <w:tcW w:w="165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2</w:t>
                  </w:r>
                </w:p>
              </w:tc>
              <w:tc>
                <w:tcPr>
                  <w:tcW w:w="126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186</w:t>
                  </w:r>
                </w:p>
              </w:tc>
            </w:tr>
            <w:tr w:rsidR="000A1DE0" w:rsidRPr="00E6408B" w:rsidTr="00E21941">
              <w:trPr>
                <w:trHeight w:val="29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Rafael Uribe Uribe</w:t>
                  </w:r>
                </w:p>
              </w:tc>
              <w:tc>
                <w:tcPr>
                  <w:tcW w:w="165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3</w:t>
                  </w:r>
                </w:p>
              </w:tc>
              <w:tc>
                <w:tcPr>
                  <w:tcW w:w="126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61</w:t>
                  </w:r>
                </w:p>
              </w:tc>
            </w:tr>
            <w:tr w:rsidR="000A1DE0" w:rsidRPr="00E6408B" w:rsidTr="00E21941">
              <w:trPr>
                <w:trHeight w:val="29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 xml:space="preserve">Teusaquillo </w:t>
                  </w:r>
                </w:p>
              </w:tc>
              <w:tc>
                <w:tcPr>
                  <w:tcW w:w="1654"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2</w:t>
                  </w:r>
                </w:p>
              </w:tc>
              <w:tc>
                <w:tcPr>
                  <w:tcW w:w="1266" w:type="dxa"/>
                  <w:tcBorders>
                    <w:top w:val="nil"/>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9</w:t>
                  </w:r>
                </w:p>
              </w:tc>
            </w:tr>
            <w:tr w:rsidR="000A1DE0" w:rsidRPr="00E6408B" w:rsidTr="00E21941">
              <w:trPr>
                <w:trHeight w:val="290"/>
              </w:trPr>
              <w:tc>
                <w:tcPr>
                  <w:tcW w:w="1820" w:type="dxa"/>
                  <w:tcBorders>
                    <w:top w:val="nil"/>
                    <w:left w:val="single" w:sz="8" w:space="0" w:color="auto"/>
                    <w:bottom w:val="nil"/>
                    <w:right w:val="single" w:sz="4" w:space="0" w:color="auto"/>
                  </w:tcBorders>
                  <w:shd w:val="clear" w:color="auto" w:fill="auto"/>
                  <w:noWrap/>
                  <w:vAlign w:val="bottom"/>
                  <w:hideMark/>
                </w:tcPr>
                <w:p w:rsidR="000A1DE0" w:rsidRPr="00E6408B" w:rsidRDefault="000A1DE0" w:rsidP="000A1DE0">
                  <w:pPr>
                    <w:rPr>
                      <w:color w:val="000000"/>
                      <w:szCs w:val="22"/>
                      <w:lang w:val="es-CO" w:eastAsia="es-CO"/>
                    </w:rPr>
                  </w:pPr>
                  <w:r w:rsidRPr="00E6408B">
                    <w:rPr>
                      <w:color w:val="000000"/>
                      <w:szCs w:val="22"/>
                      <w:lang w:val="es-CO" w:eastAsia="es-CO"/>
                    </w:rPr>
                    <w:t>Tunjuelito</w:t>
                  </w:r>
                </w:p>
              </w:tc>
              <w:tc>
                <w:tcPr>
                  <w:tcW w:w="1654"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1</w:t>
                  </w:r>
                </w:p>
              </w:tc>
              <w:tc>
                <w:tcPr>
                  <w:tcW w:w="1266" w:type="dxa"/>
                  <w:tcBorders>
                    <w:top w:val="nil"/>
                    <w:left w:val="nil"/>
                    <w:bottom w:val="nil"/>
                    <w:right w:val="single" w:sz="4" w:space="0" w:color="auto"/>
                  </w:tcBorders>
                  <w:shd w:val="clear" w:color="auto" w:fill="auto"/>
                  <w:noWrap/>
                  <w:vAlign w:val="bottom"/>
                  <w:hideMark/>
                </w:tcPr>
                <w:p w:rsidR="000A1DE0" w:rsidRPr="00E6408B" w:rsidRDefault="000A1DE0" w:rsidP="000A1DE0">
                  <w:pPr>
                    <w:jc w:val="center"/>
                    <w:rPr>
                      <w:color w:val="000000"/>
                      <w:szCs w:val="22"/>
                      <w:lang w:val="es-CO" w:eastAsia="es-CO"/>
                    </w:rPr>
                  </w:pPr>
                  <w:r w:rsidRPr="00E6408B">
                    <w:rPr>
                      <w:color w:val="000000"/>
                      <w:szCs w:val="22"/>
                      <w:lang w:val="es-CO" w:eastAsia="es-CO"/>
                    </w:rPr>
                    <w:t>385</w:t>
                  </w:r>
                </w:p>
              </w:tc>
            </w:tr>
            <w:tr w:rsidR="000A1DE0" w:rsidRPr="00E6408B" w:rsidTr="00E21941">
              <w:trPr>
                <w:trHeight w:val="29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E0" w:rsidRPr="00E6408B" w:rsidRDefault="000A1DE0" w:rsidP="000A1DE0">
                  <w:pPr>
                    <w:jc w:val="center"/>
                    <w:rPr>
                      <w:b/>
                      <w:bCs/>
                      <w:color w:val="000000"/>
                      <w:szCs w:val="22"/>
                      <w:lang w:val="es-CO" w:eastAsia="es-CO"/>
                    </w:rPr>
                  </w:pPr>
                  <w:r w:rsidRPr="00E6408B">
                    <w:rPr>
                      <w:b/>
                      <w:bCs/>
                      <w:color w:val="000000"/>
                      <w:szCs w:val="22"/>
                      <w:lang w:val="es-CO" w:eastAsia="es-CO"/>
                    </w:rPr>
                    <w:t xml:space="preserve">TOTAL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szCs w:val="22"/>
                      <w:lang w:val="es-CO" w:eastAsia="es-CO"/>
                    </w:rPr>
                  </w:pPr>
                  <w:r w:rsidRPr="00E6408B">
                    <w:rPr>
                      <w:b/>
                      <w:bCs/>
                      <w:color w:val="000000"/>
                      <w:szCs w:val="22"/>
                      <w:lang w:val="es-CO" w:eastAsia="es-CO"/>
                    </w:rPr>
                    <w:t>24</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0A1DE0" w:rsidRPr="00E6408B" w:rsidRDefault="000A1DE0" w:rsidP="000A1DE0">
                  <w:pPr>
                    <w:jc w:val="center"/>
                    <w:rPr>
                      <w:b/>
                      <w:bCs/>
                      <w:color w:val="000000"/>
                      <w:szCs w:val="22"/>
                      <w:lang w:val="es-CO" w:eastAsia="es-CO"/>
                    </w:rPr>
                  </w:pPr>
                  <w:r w:rsidRPr="00E6408B">
                    <w:rPr>
                      <w:b/>
                      <w:bCs/>
                      <w:color w:val="000000"/>
                      <w:szCs w:val="22"/>
                      <w:lang w:val="es-CO" w:eastAsia="es-CO"/>
                    </w:rPr>
                    <w:t>1344</w:t>
                  </w:r>
                </w:p>
              </w:tc>
            </w:tr>
          </w:tbl>
          <w:p w:rsidR="000A1DE0" w:rsidRPr="00E6408B" w:rsidRDefault="000A1DE0" w:rsidP="000A1DE0">
            <w:pPr>
              <w:jc w:val="both"/>
              <w:rPr>
                <w:sz w:val="22"/>
                <w:szCs w:val="22"/>
                <w:lang w:val="es-CO"/>
              </w:rPr>
            </w:pPr>
          </w:p>
          <w:p w:rsidR="000A1DE0" w:rsidRDefault="000A1DE0" w:rsidP="008F0D0B">
            <w:pPr>
              <w:jc w:val="both"/>
              <w:rPr>
                <w:sz w:val="22"/>
                <w:szCs w:val="22"/>
                <w:lang w:val="es-CO"/>
              </w:rPr>
            </w:pPr>
          </w:p>
          <w:p w:rsidR="00DE594A" w:rsidRDefault="00DE594A" w:rsidP="008F0D0B">
            <w:pPr>
              <w:jc w:val="both"/>
              <w:rPr>
                <w:sz w:val="22"/>
                <w:szCs w:val="22"/>
                <w:lang w:val="es-CO"/>
              </w:rPr>
            </w:pPr>
          </w:p>
          <w:p w:rsidR="00DE594A" w:rsidRPr="00E6408B" w:rsidRDefault="00DE594A" w:rsidP="008F0D0B">
            <w:pPr>
              <w:jc w:val="both"/>
              <w:rPr>
                <w:sz w:val="22"/>
                <w:szCs w:val="22"/>
                <w:lang w:val="es-CO"/>
              </w:rPr>
            </w:pPr>
          </w:p>
          <w:p w:rsidR="000A1DE0" w:rsidRPr="00E6408B" w:rsidRDefault="000A1DE0" w:rsidP="000A1DE0">
            <w:pPr>
              <w:jc w:val="both"/>
              <w:rPr>
                <w:b/>
                <w:i/>
                <w:sz w:val="22"/>
                <w:lang w:val="es-CO"/>
              </w:rPr>
            </w:pPr>
            <w:r w:rsidRPr="00E6408B">
              <w:rPr>
                <w:b/>
                <w:i/>
                <w:sz w:val="22"/>
                <w:lang w:val="es-CO"/>
              </w:rPr>
              <w:t>UAESP</w:t>
            </w:r>
          </w:p>
          <w:p w:rsidR="000A1DE0" w:rsidRPr="00E6408B" w:rsidRDefault="000A1DE0" w:rsidP="000A1DE0">
            <w:pPr>
              <w:jc w:val="both"/>
              <w:rPr>
                <w:sz w:val="22"/>
                <w:lang w:val="es-CO"/>
              </w:rPr>
            </w:pPr>
            <w:r w:rsidRPr="00E6408B">
              <w:rPr>
                <w:sz w:val="22"/>
                <w:lang w:val="es-CO"/>
              </w:rPr>
              <w:t xml:space="preserve">La UAESP, realizo acompañamiento, verificación y actividades en conjunto, con el operador de aseo LIME, y en algunas oportunidades se contó con la presencia de la interventoría. Adicional la UAESP realizo las siguientes actividades en las 8 localidades del ASE 2, las actividades realizadas </w:t>
            </w:r>
            <w:r w:rsidRPr="00E6408B">
              <w:rPr>
                <w:sz w:val="22"/>
                <w:lang w:val="es-CO"/>
              </w:rPr>
              <w:lastRenderedPageBreak/>
              <w:t xml:space="preserve">en el mes de agosto se relacionan en la siguiente tabla: </w:t>
            </w:r>
          </w:p>
          <w:p w:rsidR="00333058" w:rsidRPr="00E6408B" w:rsidRDefault="00333058" w:rsidP="000A1DE0">
            <w:pPr>
              <w:jc w:val="both"/>
              <w:rPr>
                <w:sz w:val="22"/>
                <w:lang w:val="es-CO"/>
              </w:rPr>
            </w:pPr>
          </w:p>
          <w:p w:rsidR="00333058" w:rsidRPr="00E6408B" w:rsidRDefault="00333058" w:rsidP="00333058">
            <w:pPr>
              <w:jc w:val="center"/>
              <w:rPr>
                <w:sz w:val="22"/>
                <w:szCs w:val="22"/>
              </w:rPr>
            </w:pPr>
            <w:r w:rsidRPr="00E6408B">
              <w:rPr>
                <w:b/>
                <w:sz w:val="22"/>
                <w:szCs w:val="22"/>
              </w:rPr>
              <w:t>Tabla No 17: Número de actividades realizadas para el mes de agosto del 2018</w:t>
            </w:r>
          </w:p>
          <w:tbl>
            <w:tblPr>
              <w:tblW w:w="8191" w:type="dxa"/>
              <w:jc w:val="center"/>
              <w:tblLayout w:type="fixed"/>
              <w:tblCellMar>
                <w:left w:w="70" w:type="dxa"/>
                <w:right w:w="70" w:type="dxa"/>
              </w:tblCellMar>
              <w:tblLook w:val="04A0"/>
            </w:tblPr>
            <w:tblGrid>
              <w:gridCol w:w="1054"/>
              <w:gridCol w:w="1276"/>
              <w:gridCol w:w="1275"/>
              <w:gridCol w:w="2835"/>
              <w:gridCol w:w="1751"/>
            </w:tblGrid>
            <w:tr w:rsidR="000A1DE0" w:rsidRPr="00E6408B" w:rsidTr="00ED5E24">
              <w:trPr>
                <w:trHeight w:val="580"/>
                <w:jc w:val="center"/>
              </w:trPr>
              <w:tc>
                <w:tcPr>
                  <w:tcW w:w="1054"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0A1DE0" w:rsidRPr="00E6408B" w:rsidRDefault="000A1DE0" w:rsidP="00ED5E24">
                  <w:pPr>
                    <w:jc w:val="center"/>
                    <w:rPr>
                      <w:b/>
                      <w:bCs/>
                      <w:color w:val="000000"/>
                      <w:lang w:val="es-CO" w:eastAsia="es-CO"/>
                    </w:rPr>
                  </w:pPr>
                  <w:r w:rsidRPr="00E6408B">
                    <w:rPr>
                      <w:b/>
                      <w:bCs/>
                      <w:color w:val="000000"/>
                      <w:lang w:val="es-CO" w:eastAsia="es-CO"/>
                    </w:rPr>
                    <w:t>Fecha</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rsidR="000A1DE0" w:rsidRPr="00E6408B" w:rsidRDefault="000A1DE0" w:rsidP="00ED5E24">
                  <w:pPr>
                    <w:jc w:val="center"/>
                    <w:rPr>
                      <w:b/>
                      <w:bCs/>
                      <w:color w:val="000000"/>
                      <w:lang w:val="es-CO" w:eastAsia="es-CO"/>
                    </w:rPr>
                  </w:pPr>
                  <w:r w:rsidRPr="00E6408B">
                    <w:rPr>
                      <w:b/>
                      <w:bCs/>
                      <w:color w:val="000000"/>
                      <w:lang w:val="es-CO" w:eastAsia="es-CO"/>
                    </w:rPr>
                    <w:t>Participantes</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rsidR="000A1DE0" w:rsidRPr="00E6408B" w:rsidRDefault="000A1DE0" w:rsidP="00ED5E24">
                  <w:pPr>
                    <w:jc w:val="center"/>
                    <w:rPr>
                      <w:b/>
                      <w:bCs/>
                      <w:color w:val="000000"/>
                      <w:lang w:val="es-CO" w:eastAsia="es-CO"/>
                    </w:rPr>
                  </w:pPr>
                  <w:r w:rsidRPr="00E6408B">
                    <w:rPr>
                      <w:b/>
                      <w:bCs/>
                      <w:color w:val="000000"/>
                      <w:lang w:val="es-CO" w:eastAsia="es-CO"/>
                    </w:rPr>
                    <w:t>Evento- Localidad</w:t>
                  </w:r>
                </w:p>
              </w:tc>
              <w:tc>
                <w:tcPr>
                  <w:tcW w:w="2835" w:type="dxa"/>
                  <w:tcBorders>
                    <w:top w:val="single" w:sz="4" w:space="0" w:color="auto"/>
                    <w:left w:val="nil"/>
                    <w:bottom w:val="single" w:sz="4" w:space="0" w:color="auto"/>
                    <w:right w:val="single" w:sz="4" w:space="0" w:color="auto"/>
                  </w:tcBorders>
                  <w:shd w:val="clear" w:color="000000" w:fill="E7E6E6"/>
                  <w:vAlign w:val="center"/>
                  <w:hideMark/>
                </w:tcPr>
                <w:p w:rsidR="000A1DE0" w:rsidRPr="00E6408B" w:rsidRDefault="000A1DE0" w:rsidP="00ED5E24">
                  <w:pPr>
                    <w:jc w:val="center"/>
                    <w:rPr>
                      <w:b/>
                      <w:bCs/>
                      <w:color w:val="000000"/>
                      <w:lang w:val="es-CO" w:eastAsia="es-CO"/>
                    </w:rPr>
                  </w:pPr>
                  <w:r w:rsidRPr="00E6408B">
                    <w:rPr>
                      <w:b/>
                      <w:bCs/>
                      <w:color w:val="000000"/>
                      <w:lang w:val="es-CO" w:eastAsia="es-CO"/>
                    </w:rPr>
                    <w:t>re</w:t>
                  </w:r>
                  <w:r w:rsidR="00ED5E24" w:rsidRPr="00E6408B">
                    <w:rPr>
                      <w:b/>
                      <w:bCs/>
                      <w:color w:val="000000"/>
                      <w:lang w:val="es-CO" w:eastAsia="es-CO"/>
                    </w:rPr>
                    <w:t xml:space="preserve">spuesta a las inconformidades </w:t>
                  </w:r>
                </w:p>
              </w:tc>
              <w:tc>
                <w:tcPr>
                  <w:tcW w:w="1751" w:type="dxa"/>
                  <w:tcBorders>
                    <w:top w:val="single" w:sz="4" w:space="0" w:color="auto"/>
                    <w:left w:val="nil"/>
                    <w:bottom w:val="single" w:sz="4" w:space="0" w:color="auto"/>
                    <w:right w:val="single" w:sz="4" w:space="0" w:color="auto"/>
                  </w:tcBorders>
                  <w:shd w:val="clear" w:color="000000" w:fill="E7E6E6"/>
                  <w:vAlign w:val="center"/>
                  <w:hideMark/>
                </w:tcPr>
                <w:p w:rsidR="000A1DE0" w:rsidRPr="00E6408B" w:rsidRDefault="000A1DE0" w:rsidP="00ED5E24">
                  <w:pPr>
                    <w:jc w:val="center"/>
                    <w:rPr>
                      <w:b/>
                      <w:bCs/>
                      <w:color w:val="000000"/>
                      <w:lang w:val="es-CO" w:eastAsia="es-CO"/>
                    </w:rPr>
                  </w:pPr>
                  <w:r w:rsidRPr="00E6408B">
                    <w:rPr>
                      <w:b/>
                      <w:bCs/>
                      <w:color w:val="000000"/>
                      <w:lang w:val="es-CO" w:eastAsia="es-CO"/>
                    </w:rPr>
                    <w:t>No. sensibilizadas, o asistentes</w:t>
                  </w:r>
                </w:p>
              </w:tc>
            </w:tr>
            <w:tr w:rsidR="000A1DE0" w:rsidRPr="00E6408B" w:rsidTr="00ED5E24">
              <w:trPr>
                <w:trHeight w:val="174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 xml:space="preserve">Acompañamiento AZ DSIS - Mártires </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por la cll13 entre carreras 14 y 30, se evidencia barrido en la zona, se encuentran voluminosos</w:t>
                  </w:r>
                </w:p>
                <w:p w:rsidR="000A1DE0" w:rsidRPr="00E6408B" w:rsidRDefault="000A1DE0" w:rsidP="000A1DE0">
                  <w:pPr>
                    <w:jc w:val="center"/>
                    <w:rPr>
                      <w:color w:val="000000"/>
                      <w:lang w:val="es-CO" w:eastAsia="es-CO"/>
                    </w:rPr>
                  </w:pPr>
                  <w:r w:rsidRPr="00E6408B">
                    <w:rPr>
                      <w:color w:val="000000"/>
                      <w:lang w:val="es-CO" w:eastAsia="es-CO"/>
                    </w:rPr>
                    <w:t xml:space="preserve"> sobre el separador, se habla con el administrador de madecentro ya que los empleados estaban entregando sillas a los CHC, se informa sobre el codigo de policia y la oferta de la linea 110</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w:t>
                  </w:r>
                </w:p>
              </w:tc>
            </w:tr>
            <w:tr w:rsidR="000A1DE0" w:rsidRPr="00E6408B" w:rsidTr="00ED5E24">
              <w:trPr>
                <w:trHeight w:val="5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CAL- RUU</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sesión ordinaria para el mes de agosto par</w:t>
                  </w:r>
                </w:p>
                <w:p w:rsidR="000A1DE0" w:rsidRPr="00E6408B" w:rsidRDefault="000A1DE0" w:rsidP="000A1DE0">
                  <w:pPr>
                    <w:jc w:val="center"/>
                    <w:rPr>
                      <w:color w:val="000000"/>
                      <w:lang w:val="es-CO" w:eastAsia="es-CO"/>
                    </w:rPr>
                  </w:pPr>
                  <w:r w:rsidRPr="00E6408B">
                    <w:rPr>
                      <w:color w:val="000000"/>
                      <w:lang w:val="es-CO" w:eastAsia="es-CO"/>
                    </w:rPr>
                    <w:t>a la localidad RUU</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17</w:t>
                  </w:r>
                </w:p>
              </w:tc>
            </w:tr>
            <w:tr w:rsidR="000A1DE0" w:rsidRPr="00E6408B" w:rsidTr="00ED5E24">
              <w:trPr>
                <w:trHeight w:val="72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Angeles Azules SDIS Puente Aranda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Acompañamiento Angeles Azules SDIS reportar puntos criticos y residuos de la cra 30 con 10</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107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Jorndainformativa .Teusaquillo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efectua seguimiento a interventoria y lime en la jornada informativa ,horarios y frecuencias ,buen uso de las cestas y codigo de policia a los habitantes del barrio Banco Central Teusaquillo</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19</w:t>
                  </w:r>
                </w:p>
              </w:tc>
            </w:tr>
            <w:tr w:rsidR="000A1DE0" w:rsidRPr="00E6408B" w:rsidTr="00ED5E24">
              <w:trPr>
                <w:trHeight w:val="109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3/08/2018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Acompañamiento AZ DSIS -</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interinstitucional con SDIS e IDIPROM, recorrido por la carrera 30 entre calles 10 y 6, durante el recorrido se encuentran puntos de acumilacion y presencia de CHC.</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6</w:t>
                  </w:r>
                </w:p>
              </w:tc>
            </w:tr>
            <w:tr w:rsidR="000A1DE0" w:rsidRPr="00E6408B" w:rsidTr="00ED5E24">
              <w:trPr>
                <w:trHeight w:val="7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8/08/2018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CAL - Bosa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lleva a cabo la sesion ordinaria de la CAL para el mes de agosto en la localidad de BOSA</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28</w:t>
                  </w:r>
                </w:p>
              </w:tc>
            </w:tr>
            <w:tr w:rsidR="000A1DE0" w:rsidRPr="00E6408B" w:rsidTr="00ED5E24">
              <w:trPr>
                <w:trHeight w:val="83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ActividaBogotalimpia .Usaquen</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registran los bolardos ,postes , fachadas ,limpieza y remocion de publicidad,kilometros de barrido,bolsas de residuos ,y sensibilizados del sector</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67</w:t>
                  </w:r>
                </w:p>
              </w:tc>
            </w:tr>
            <w:tr w:rsidR="000A1DE0" w:rsidRPr="00E6408B" w:rsidTr="00ED5E24">
              <w:trPr>
                <w:trHeight w:val="72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8/08/2018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Capacitacion - Teusaquillo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Sensibilizacion y capacitacion a jovenes entre 14 y 17 años del liceo latino Americano</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50</w:t>
                  </w:r>
                </w:p>
              </w:tc>
            </w:tr>
            <w:tr w:rsidR="000A1DE0" w:rsidRPr="00E6408B" w:rsidTr="00ED5E24">
              <w:trPr>
                <w:trHeight w:val="85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Reunion preparatoria- Tunjuelito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define que los predios son de IDU, EAAB, DADEP y al paracer un privado, se programa proximareunion el 17 de agosto 08am</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14</w:t>
                  </w:r>
                </w:p>
              </w:tc>
            </w:tr>
            <w:tr w:rsidR="000A1DE0" w:rsidRPr="00E6408B" w:rsidTr="00ED5E24">
              <w:trPr>
                <w:trHeight w:val="72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CAL - Ciudad Bolivar</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desarrolla sesion ordinaria para el mes de agosto en la localidad Ciudad Bolivar</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23</w:t>
                  </w:r>
                </w:p>
              </w:tc>
            </w:tr>
            <w:tr w:rsidR="000A1DE0" w:rsidRPr="00E6408B" w:rsidTr="00ED5E24">
              <w:trPr>
                <w:trHeight w:val="84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Acompañamiento AZ DSIS -</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por la cll13 entre carreras 14 y 30, se evidencia barrido en la zona, se encuentran RCD sobre el separador</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w:t>
                  </w:r>
                </w:p>
              </w:tc>
            </w:tr>
            <w:tr w:rsidR="000A1DE0" w:rsidRPr="00E6408B" w:rsidTr="00ED5E24">
              <w:trPr>
                <w:trHeight w:val="95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8/08/2018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capacitación Teusaquillo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capacitación a los alumnos del colegio Liceo Latino Americano de teusaquillo por orden de la rectora no se permitió tomar lista.</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43</w:t>
                  </w:r>
                </w:p>
              </w:tc>
            </w:tr>
            <w:tr w:rsidR="000A1DE0" w:rsidRPr="00E6408B" w:rsidTr="00ED5E24">
              <w:trPr>
                <w:trHeight w:val="6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Rozó</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Acompañamiento a SDIS Angeles Azules localidad Martires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acompañamiento a los Ángeles Azules y se registran y reportan los puntos críticos de la Clle19</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12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en los parques la Fraguita y Restrepo de la localidad de Antonio Nariño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en los parques mencionados con el fin de reportar árboles caídos y residuos y escombros .Actividad en el marco de la Comisión Ambiental Local.asisteSDA,LIME, Alcaldía, comunidad y aprovechamiento.</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12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10/08/2018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acompañamiento ,y supervisión a la jornada informativa el Mártires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realizo acompañamiento y supervisión a LIME junto con interventoria con temas de frecuencias,horarios y código de policía en la clle 3 con cra 30 hasta la 22.</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28</w:t>
                  </w:r>
                </w:p>
              </w:tc>
            </w:tr>
            <w:tr w:rsidR="000A1DE0" w:rsidRPr="00E6408B" w:rsidTr="00ED5E24">
              <w:trPr>
                <w:trHeight w:val="7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11/08/2018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SDIS grupo Angeles azules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acude al punto de encuentro y la SDIS, no reliza presencia, me retiro despues de 40 minutos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w:t>
                  </w:r>
                </w:p>
              </w:tc>
            </w:tr>
            <w:tr w:rsidR="000A1DE0" w:rsidRPr="00E6408B" w:rsidTr="00ED5E24">
              <w:trPr>
                <w:trHeight w:val="7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12/08/2018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ciclovia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acude al punto de encuentro pero por inconvenientes logisticos el carro no pudo hacer presencia</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w:t>
                  </w:r>
                </w:p>
              </w:tc>
            </w:tr>
            <w:tr w:rsidR="000A1DE0" w:rsidRPr="00E6408B" w:rsidTr="00ED5E24">
              <w:trPr>
                <w:trHeight w:val="97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14/08/2018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angeles azules - puente aranda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acompañamieto a SDIS grupo angeles azules, carrera 30 enyreclls 10 y 6, se ecuntran CHC, se reportan puntos de acumulacion.</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8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14/08/2018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Luis F Pachon</w:t>
                  </w:r>
                  <w:r w:rsidRPr="00E6408B">
                    <w:rPr>
                      <w:color w:val="000000"/>
                      <w:lang w:val="es-CO" w:eastAsia="es-CO"/>
                    </w:rPr>
                    <w:b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reunioncontenerizacion LIME- Teusaquillo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El operador LIME, relizapresentacion del plan de gestion social y comunicación del plan de contenerizacion</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10</w:t>
                  </w:r>
                </w:p>
              </w:tc>
            </w:tr>
            <w:tr w:rsidR="000A1DE0" w:rsidRPr="00E6408B" w:rsidTr="00ED5E24">
              <w:trPr>
                <w:trHeight w:val="62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14/08/2018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 xml:space="preserve">Comisión Ambiental Local de </w:t>
                  </w:r>
                  <w:r w:rsidRPr="00E6408B">
                    <w:rPr>
                      <w:color w:val="000000"/>
                      <w:lang w:val="es-CO" w:eastAsia="es-CO"/>
                    </w:rPr>
                    <w:lastRenderedPageBreak/>
                    <w:t>Puente Aranda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Se asiste a la Comisión Ambiental de Puente Aranda</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21</w:t>
                  </w:r>
                </w:p>
              </w:tc>
            </w:tr>
            <w:tr w:rsidR="000A1DE0" w:rsidRPr="00E6408B" w:rsidTr="00ED5E24">
              <w:trPr>
                <w:trHeight w:val="65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15/08/2018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Mesa de residuos - Bosa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trabaja sobre los microterritorios priorizados y se escogen dos para realizar acciones.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6</w:t>
                  </w:r>
                </w:p>
              </w:tc>
            </w:tr>
            <w:tr w:rsidR="000A1DE0" w:rsidRPr="00E6408B" w:rsidTr="00ED5E24">
              <w:trPr>
                <w:trHeight w:val="7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15/08/2018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Comision Ambiental local Antonio N.</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En compromisos de la CAL se efectuapresentacion del Sistema Hidricos del Distrito</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18</w:t>
                  </w:r>
                </w:p>
              </w:tc>
            </w:tr>
            <w:tr w:rsidR="000A1DE0" w:rsidRPr="00E6408B" w:rsidTr="00ED5E24">
              <w:trPr>
                <w:trHeight w:val="10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15/08/2018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Junta Administrativa Local Martires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asiste a la Junta y queda compromiso de asistir a la ´proxima con el fin de dar respuesta a las incionformidades de la comunidad en relacion a los residuos y escombros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9</w:t>
                  </w:r>
                </w:p>
              </w:tc>
            </w:tr>
            <w:tr w:rsidR="000A1DE0" w:rsidRPr="00E6408B" w:rsidTr="00ED5E24">
              <w:trPr>
                <w:trHeight w:val="7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16 /0872018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con la SDIS - Martires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Realizar a compáñamiento a los angeles azules y reportar los puntos critico y residuos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6</w:t>
                  </w:r>
                </w:p>
              </w:tc>
            </w:tr>
            <w:tr w:rsidR="000A1DE0" w:rsidRPr="00E6408B" w:rsidTr="00ED5E24">
              <w:trPr>
                <w:trHeight w:val="6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16/08/2018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Angeles Azules- candelaria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recorrico con SDIS, grupo angeles azules, recorrido sobre la carrear 10 entre calle 13 y calle 1</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w:t>
                  </w:r>
                </w:p>
              </w:tc>
            </w:tr>
            <w:tr w:rsidR="000A1DE0" w:rsidRPr="00E6408B" w:rsidTr="00ED5E24">
              <w:trPr>
                <w:trHeight w:val="87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16/08/2018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Encuentro Comunitarios Parques de Bogota - Bosa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asiste al encuentro comunitario, se trata temas d seguridad y se habla a la comunidad sobre separacion en la fuente y codigo de policia.</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35</w:t>
                  </w:r>
                </w:p>
              </w:tc>
            </w:tr>
            <w:tr w:rsidR="000A1DE0" w:rsidRPr="00E6408B" w:rsidTr="00ED5E24">
              <w:trPr>
                <w:trHeight w:val="5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17/08/2018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CAL- Tunjuelito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sesion ordinaria de la CAL para el mes de agosto en la localidad Tunjuelito</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23</w:t>
                  </w:r>
                </w:p>
              </w:tc>
            </w:tr>
            <w:tr w:rsidR="000A1DE0" w:rsidRPr="00E6408B" w:rsidTr="00ED5E24">
              <w:trPr>
                <w:trHeight w:val="8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18/08/2018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con la SDIS Mártires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acompañamiento a los Ángeles azules y se reportan los puntos críticos y arrojo de residuos sobre la calle 13</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114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21/08/2018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angeles azules - Martires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desde la av caracas con calle 13 hasta la Carrera 30. Se realiza identificación de puntos de acumulación de residuos domiciliarios, RCD, materiales voluminoso y llantas.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71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22/08/2018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Jornada de sensibilizacion y enbellecimiento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jornada de enbellecimiento ,ysensibilizacion en el parque Luis Carlos Restrepo Antonio Nariño</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49</w:t>
                  </w:r>
                </w:p>
              </w:tc>
            </w:tr>
            <w:tr w:rsidR="000A1DE0" w:rsidRPr="00E6408B" w:rsidTr="00ED5E24">
              <w:trPr>
                <w:trHeight w:val="12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22/08/2018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interinstitucional en Teusaquillo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en el sector Galerias con instituciones del distrito con el fin de dar solucion desde la misionalidad de cada una de las entidades que acopañan ,la comunidad manifiesta probles de toda indole</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11</w:t>
                  </w:r>
                </w:p>
              </w:tc>
            </w:tr>
            <w:tr w:rsidR="000A1DE0" w:rsidRPr="00E6408B" w:rsidTr="00ED5E24">
              <w:trPr>
                <w:trHeight w:val="4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23/08/2018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Capacitacion - Antonio Nariño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capacitacion en entidad odontologica.</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10</w:t>
                  </w:r>
                </w:p>
              </w:tc>
            </w:tr>
            <w:tr w:rsidR="000A1DE0" w:rsidRPr="00E6408B" w:rsidTr="00ED5E24">
              <w:trPr>
                <w:trHeight w:val="15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22/08/2018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socializacion plan de contenerizacion - RUU</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socializa plan de contenerizacion a los recicladores del cuadrante Quiroga, se expone el plan y lugares a instalar por parte del lime, los recicladores manifiestan inconformidad y se evidencia el temor a que se apropien de los contenedores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50</w:t>
                  </w:r>
                </w:p>
              </w:tc>
            </w:tr>
            <w:tr w:rsidR="000A1DE0" w:rsidRPr="00E6408B" w:rsidTr="00ED5E24">
              <w:trPr>
                <w:trHeight w:val="92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23/08/2018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reunión apoyo -RUU</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socializa el plan de acción y el taller a realizar con la comunidad en el punto a recuperar, se programa reunión para el 27 de agosto a las 7:30am</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9</w:t>
                  </w:r>
                </w:p>
              </w:tc>
            </w:tr>
            <w:tr w:rsidR="000A1DE0" w:rsidRPr="00E6408B" w:rsidTr="00ED5E24">
              <w:trPr>
                <w:trHeight w:val="5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24/08/2018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Clops ambiental - Tunjuelito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participa en el clops ambiental en la línea de salud ambiental.</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100</w:t>
                  </w:r>
                </w:p>
              </w:tc>
            </w:tr>
            <w:tr w:rsidR="000A1DE0" w:rsidRPr="00E6408B" w:rsidTr="00ED5E24">
              <w:trPr>
                <w:trHeight w:val="10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24/08/2018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socializacioncontenerizacion - RUU</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socializa el plan de contenerizacion a los líderes comunales y representantes de la comunidad del cuadrante Quiroga en la localidad RUU, por parte del operador Lime</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15</w:t>
                  </w:r>
                </w:p>
              </w:tc>
            </w:tr>
            <w:tr w:rsidR="000A1DE0" w:rsidRPr="00E6408B" w:rsidTr="00ED5E24">
              <w:trPr>
                <w:trHeight w:val="7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25/08/2018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angeles azules - Martires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sobre la calle 13 entre caracas y 30, junto con SDIS grupo angeles azules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4</w:t>
                  </w:r>
                </w:p>
              </w:tc>
            </w:tr>
            <w:tr w:rsidR="000A1DE0" w:rsidRPr="00E6408B" w:rsidTr="00ED5E24">
              <w:trPr>
                <w:trHeight w:val="60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27/08/2018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reunion Apoyo a RUU- RUU</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taller liderado por el equipo de innovacion</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16</w:t>
                  </w:r>
                </w:p>
              </w:tc>
            </w:tr>
            <w:tr w:rsidR="000A1DE0" w:rsidRPr="00E6408B" w:rsidTr="00ED5E24">
              <w:trPr>
                <w:trHeight w:val="6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recorrido angeles azules - martires</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realiza recorrido sobre la calle 19 entre caracas y 24, junto con SDIS grupo angeles azules, e IDIPROM</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5</w:t>
                  </w:r>
                </w:p>
              </w:tc>
            </w:tr>
            <w:tr w:rsidR="000A1DE0" w:rsidRPr="00E6408B" w:rsidTr="00ED5E24">
              <w:trPr>
                <w:trHeight w:val="106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reunioncontenerizacion LIME- Ciudad Bolivar</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socializa el esquema de contenerizacion a lideres comunales y presidentes de junta del barrio Arborizadora Alta, en la localidad CidadBolivar.</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16</w:t>
                  </w:r>
                </w:p>
              </w:tc>
            </w:tr>
            <w:tr w:rsidR="000A1DE0" w:rsidRPr="00E6408B" w:rsidTr="00ED5E24">
              <w:trPr>
                <w:trHeight w:val="88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Juan Castillo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reunion recicladores Quiroga- RUU</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Reunion con los recicladores del cuadrante Quiroga para recibir sus sigerencias y persepciones frente al esquema de contenerizacion.</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11</w:t>
                  </w:r>
                </w:p>
              </w:tc>
            </w:tr>
            <w:tr w:rsidR="000A1DE0" w:rsidRPr="00E6408B" w:rsidTr="00ED5E24">
              <w:trPr>
                <w:trHeight w:val="67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28/08/2018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Acompañamiento Angeles Azules Puente Aranda</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realizo acompañamiento a los Angeles Azules SDIS en la cra 30 con 10</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6</w:t>
                  </w:r>
                </w:p>
              </w:tc>
            </w:tr>
            <w:tr w:rsidR="000A1DE0" w:rsidRPr="00E6408B" w:rsidTr="00ED5E24">
              <w:trPr>
                <w:trHeight w:val="84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29/08/2018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 xml:space="preserve">Audiencia Publica Localidad de </w:t>
                  </w:r>
                  <w:r w:rsidRPr="00E6408B">
                    <w:rPr>
                      <w:color w:val="000000"/>
                      <w:lang w:val="es-CO" w:eastAsia="es-CO"/>
                    </w:rPr>
                    <w:lastRenderedPageBreak/>
                    <w:t>Rafael Uribe</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 xml:space="preserve">Se aasiste a la Audiencia Publica " La Alianza consolidada con Bogota en el teatro Villa Mayor </w:t>
                  </w:r>
                  <w:r w:rsidRPr="00E6408B">
                    <w:rPr>
                      <w:color w:val="000000"/>
                      <w:lang w:val="es-CO" w:eastAsia="es-CO"/>
                    </w:rPr>
                    <w:lastRenderedPageBreak/>
                    <w:t>.En esta audiencia asistiomas o menos unas 300 personas</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300</w:t>
                  </w:r>
                </w:p>
              </w:tc>
            </w:tr>
            <w:tr w:rsidR="000A1DE0" w:rsidRPr="00E6408B" w:rsidTr="00ED5E24">
              <w:trPr>
                <w:trHeight w:val="1070"/>
                <w:jc w:val="center"/>
              </w:trPr>
              <w:tc>
                <w:tcPr>
                  <w:tcW w:w="1054" w:type="dxa"/>
                  <w:tcBorders>
                    <w:top w:val="nil"/>
                    <w:left w:val="single" w:sz="4" w:space="0" w:color="auto"/>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lastRenderedPageBreak/>
                    <w:t>30/08/2018</w:t>
                  </w:r>
                </w:p>
              </w:tc>
              <w:tc>
                <w:tcPr>
                  <w:tcW w:w="1276"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Iris Rozo</w:t>
                  </w:r>
                </w:p>
              </w:tc>
              <w:tc>
                <w:tcPr>
                  <w:tcW w:w="127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Encuentro comunitario de Antonio Nariño</w:t>
                  </w:r>
                </w:p>
              </w:tc>
              <w:tc>
                <w:tcPr>
                  <w:tcW w:w="2835"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Se asiste encuentro comunitario en el barrio San Antonio donde asiste varias entidades del Distrito con el fin de dar solucion a las problematicas que aqujan al sector.</w:t>
                  </w:r>
                </w:p>
              </w:tc>
              <w:tc>
                <w:tcPr>
                  <w:tcW w:w="1751" w:type="dxa"/>
                  <w:tcBorders>
                    <w:top w:val="nil"/>
                    <w:left w:val="nil"/>
                    <w:bottom w:val="single" w:sz="4" w:space="0" w:color="auto"/>
                    <w:right w:val="single" w:sz="4" w:space="0" w:color="auto"/>
                  </w:tcBorders>
                  <w:shd w:val="clear" w:color="auto" w:fill="auto"/>
                  <w:vAlign w:val="center"/>
                  <w:hideMark/>
                </w:tcPr>
                <w:p w:rsidR="000A1DE0" w:rsidRPr="00E6408B" w:rsidRDefault="000A1DE0" w:rsidP="000A1DE0">
                  <w:pPr>
                    <w:jc w:val="center"/>
                    <w:rPr>
                      <w:color w:val="000000"/>
                      <w:lang w:val="es-CO" w:eastAsia="es-CO"/>
                    </w:rPr>
                  </w:pPr>
                  <w:r w:rsidRPr="00E6408B">
                    <w:rPr>
                      <w:color w:val="000000"/>
                      <w:lang w:val="es-CO" w:eastAsia="es-CO"/>
                    </w:rPr>
                    <w:t>30</w:t>
                  </w:r>
                </w:p>
              </w:tc>
            </w:tr>
          </w:tbl>
          <w:p w:rsidR="0059656A" w:rsidRPr="00E6408B" w:rsidRDefault="0059656A" w:rsidP="008F0D0B">
            <w:pPr>
              <w:jc w:val="both"/>
              <w:rPr>
                <w:sz w:val="22"/>
                <w:szCs w:val="22"/>
                <w:lang w:val="es-CO"/>
              </w:rPr>
            </w:pPr>
          </w:p>
          <w:p w:rsidR="000A1DE0" w:rsidRPr="00E6408B" w:rsidRDefault="000A1DE0" w:rsidP="000A1DE0">
            <w:pPr>
              <w:jc w:val="both"/>
              <w:rPr>
                <w:rFonts w:ascii="Arial" w:hAnsi="Arial" w:cs="Arial"/>
                <w:lang w:val="es-CO"/>
              </w:rPr>
            </w:pPr>
            <w:r w:rsidRPr="00E6408B">
              <w:rPr>
                <w:rFonts w:ascii="Arial" w:hAnsi="Arial" w:cs="Arial"/>
                <w:lang w:val="es-CO"/>
              </w:rPr>
              <w:t>En las actividades realizadas por la UAESP, para el mes de agosto se abordaron 1099 usuarios.</w:t>
            </w:r>
          </w:p>
          <w:p w:rsidR="0059656A" w:rsidRPr="00E6408B" w:rsidRDefault="0059656A" w:rsidP="008F0D0B">
            <w:pPr>
              <w:jc w:val="both"/>
              <w:rPr>
                <w:sz w:val="22"/>
                <w:szCs w:val="22"/>
                <w:lang w:val="es-CO"/>
              </w:rPr>
            </w:pPr>
          </w:p>
        </w:tc>
      </w:tr>
      <w:tr w:rsidR="007D4FD3" w:rsidRPr="00E6408B" w:rsidTr="00AC687F">
        <w:tc>
          <w:tcPr>
            <w:tcW w:w="775" w:type="pct"/>
          </w:tcPr>
          <w:p w:rsidR="007D4FD3" w:rsidRPr="00E6408B" w:rsidRDefault="007D4FD3" w:rsidP="00453602">
            <w:pPr>
              <w:jc w:val="both"/>
              <w:rPr>
                <w:b/>
                <w:sz w:val="22"/>
                <w:szCs w:val="22"/>
              </w:rPr>
            </w:pPr>
          </w:p>
          <w:p w:rsidR="007D4FD3" w:rsidRPr="00E6408B" w:rsidRDefault="003E74FE" w:rsidP="00723B2E">
            <w:pPr>
              <w:jc w:val="both"/>
              <w:rPr>
                <w:b/>
                <w:sz w:val="22"/>
                <w:szCs w:val="22"/>
              </w:rPr>
            </w:pPr>
            <w:r w:rsidRPr="00E6408B">
              <w:rPr>
                <w:b/>
                <w:sz w:val="22"/>
                <w:szCs w:val="22"/>
              </w:rPr>
              <w:t>Componente Administrativo</w:t>
            </w:r>
          </w:p>
        </w:tc>
        <w:tc>
          <w:tcPr>
            <w:tcW w:w="4225" w:type="pct"/>
          </w:tcPr>
          <w:p w:rsidR="0067613D" w:rsidRPr="00E6408B" w:rsidRDefault="0067613D" w:rsidP="00CB3E56">
            <w:pPr>
              <w:rPr>
                <w:sz w:val="22"/>
                <w:szCs w:val="22"/>
                <w:lang w:val="es-MX"/>
              </w:rPr>
            </w:pPr>
          </w:p>
          <w:p w:rsidR="00541C4C" w:rsidRPr="00E6408B" w:rsidRDefault="00541C4C" w:rsidP="00C567FC">
            <w:pPr>
              <w:jc w:val="both"/>
              <w:rPr>
                <w:b/>
                <w:bCs/>
                <w:color w:val="000000" w:themeColor="text1"/>
                <w:sz w:val="22"/>
                <w:szCs w:val="22"/>
              </w:rPr>
            </w:pPr>
            <w:r w:rsidRPr="00E6408B">
              <w:rPr>
                <w:color w:val="000000" w:themeColor="text1"/>
                <w:sz w:val="22"/>
                <w:szCs w:val="22"/>
              </w:rPr>
              <w:t>Para el análisi</w:t>
            </w:r>
            <w:r w:rsidR="00435A78" w:rsidRPr="00E6408B">
              <w:rPr>
                <w:color w:val="000000" w:themeColor="text1"/>
                <w:sz w:val="22"/>
                <w:szCs w:val="22"/>
              </w:rPr>
              <w:t>s de este componente, el concesionario Lime S.A.</w:t>
            </w:r>
            <w:r w:rsidRPr="00E6408B">
              <w:rPr>
                <w:color w:val="000000" w:themeColor="text1"/>
                <w:sz w:val="22"/>
                <w:szCs w:val="22"/>
              </w:rPr>
              <w:t xml:space="preserve"> E.S.P., entrego </w:t>
            </w:r>
            <w:r w:rsidR="005B7C94" w:rsidRPr="00E6408B">
              <w:rPr>
                <w:color w:val="000000" w:themeColor="text1"/>
                <w:sz w:val="22"/>
                <w:szCs w:val="22"/>
              </w:rPr>
              <w:t>el informe</w:t>
            </w:r>
            <w:r w:rsidR="00C75AD7" w:rsidRPr="00E6408B">
              <w:rPr>
                <w:color w:val="000000" w:themeColor="text1"/>
                <w:sz w:val="22"/>
                <w:szCs w:val="22"/>
              </w:rPr>
              <w:t xml:space="preserve"> Técnico</w:t>
            </w:r>
            <w:r w:rsidRPr="00E6408B">
              <w:rPr>
                <w:color w:val="000000" w:themeColor="text1"/>
                <w:sz w:val="22"/>
                <w:szCs w:val="22"/>
              </w:rPr>
              <w:t xml:space="preserve"> Operativo </w:t>
            </w:r>
            <w:r w:rsidR="00435A78" w:rsidRPr="00E6408B">
              <w:rPr>
                <w:color w:val="000000" w:themeColor="text1"/>
                <w:sz w:val="22"/>
                <w:szCs w:val="22"/>
              </w:rPr>
              <w:t>correspondiente</w:t>
            </w:r>
            <w:r w:rsidR="005B7C94" w:rsidRPr="00E6408B">
              <w:rPr>
                <w:color w:val="000000" w:themeColor="text1"/>
                <w:sz w:val="22"/>
                <w:szCs w:val="22"/>
              </w:rPr>
              <w:t xml:space="preserve"> a</w:t>
            </w:r>
            <w:r w:rsidR="00435A78" w:rsidRPr="00E6408B">
              <w:rPr>
                <w:color w:val="000000" w:themeColor="text1"/>
                <w:sz w:val="22"/>
                <w:szCs w:val="22"/>
              </w:rPr>
              <w:t xml:space="preserve">l mes de </w:t>
            </w:r>
            <w:r w:rsidR="005B7C94" w:rsidRPr="00E6408B">
              <w:rPr>
                <w:color w:val="000000" w:themeColor="text1"/>
                <w:sz w:val="22"/>
                <w:szCs w:val="22"/>
              </w:rPr>
              <w:t>agosto</w:t>
            </w:r>
            <w:r w:rsidRPr="00E6408B">
              <w:rPr>
                <w:color w:val="000000" w:themeColor="text1"/>
                <w:sz w:val="22"/>
                <w:szCs w:val="22"/>
              </w:rPr>
              <w:t>de</w:t>
            </w:r>
            <w:r w:rsidR="00435A78" w:rsidRPr="00E6408B">
              <w:rPr>
                <w:color w:val="000000" w:themeColor="text1"/>
                <w:sz w:val="22"/>
                <w:szCs w:val="22"/>
              </w:rPr>
              <w:t>l</w:t>
            </w:r>
            <w:r w:rsidRPr="00E6408B">
              <w:rPr>
                <w:color w:val="000000" w:themeColor="text1"/>
                <w:sz w:val="22"/>
                <w:szCs w:val="22"/>
              </w:rPr>
              <w:t xml:space="preserve"> 201</w:t>
            </w:r>
            <w:r w:rsidR="000C10E9" w:rsidRPr="00E6408B">
              <w:rPr>
                <w:color w:val="000000" w:themeColor="text1"/>
                <w:sz w:val="22"/>
                <w:szCs w:val="22"/>
              </w:rPr>
              <w:t>8</w:t>
            </w:r>
            <w:r w:rsidRPr="00E6408B">
              <w:rPr>
                <w:color w:val="000000" w:themeColor="text1"/>
                <w:sz w:val="22"/>
                <w:szCs w:val="22"/>
              </w:rPr>
              <w:t>, en cumplimiento del Reglamento Técnico Operativo, Resolución</w:t>
            </w:r>
            <w:r w:rsidR="00435A78" w:rsidRPr="00E6408B">
              <w:rPr>
                <w:color w:val="000000" w:themeColor="text1"/>
                <w:sz w:val="22"/>
                <w:szCs w:val="22"/>
              </w:rPr>
              <w:t xml:space="preserve"> 026</w:t>
            </w:r>
            <w:r w:rsidRPr="00E6408B">
              <w:rPr>
                <w:color w:val="000000" w:themeColor="text1"/>
                <w:sz w:val="22"/>
                <w:szCs w:val="22"/>
              </w:rPr>
              <w:t xml:space="preserve"> de 201</w:t>
            </w:r>
            <w:r w:rsidR="00435A78" w:rsidRPr="00E6408B">
              <w:rPr>
                <w:color w:val="000000" w:themeColor="text1"/>
                <w:sz w:val="22"/>
                <w:szCs w:val="22"/>
              </w:rPr>
              <w:t>8</w:t>
            </w:r>
            <w:r w:rsidRPr="00E6408B">
              <w:rPr>
                <w:color w:val="000000" w:themeColor="text1"/>
                <w:sz w:val="22"/>
                <w:szCs w:val="22"/>
              </w:rPr>
              <w:t xml:space="preserve"> y el contrato de </w:t>
            </w:r>
            <w:r w:rsidR="00435A78" w:rsidRPr="00E6408B">
              <w:rPr>
                <w:color w:val="000000" w:themeColor="text1"/>
                <w:sz w:val="22"/>
                <w:szCs w:val="22"/>
              </w:rPr>
              <w:t>concesión 284</w:t>
            </w:r>
            <w:r w:rsidRPr="00E6408B">
              <w:rPr>
                <w:color w:val="000000" w:themeColor="text1"/>
                <w:sz w:val="22"/>
                <w:szCs w:val="22"/>
              </w:rPr>
              <w:t xml:space="preserve"> de 201</w:t>
            </w:r>
            <w:r w:rsidR="00435A78" w:rsidRPr="00E6408B">
              <w:rPr>
                <w:color w:val="000000" w:themeColor="text1"/>
                <w:sz w:val="22"/>
                <w:szCs w:val="22"/>
              </w:rPr>
              <w:t>8</w:t>
            </w:r>
            <w:r w:rsidRPr="00E6408B">
              <w:rPr>
                <w:color w:val="000000" w:themeColor="text1"/>
                <w:sz w:val="22"/>
                <w:szCs w:val="22"/>
              </w:rPr>
              <w:t xml:space="preserve">, </w:t>
            </w:r>
            <w:r w:rsidR="005B7C94" w:rsidRPr="00E6408B">
              <w:rPr>
                <w:color w:val="000000" w:themeColor="text1"/>
                <w:sz w:val="22"/>
                <w:szCs w:val="22"/>
              </w:rPr>
              <w:t xml:space="preserve">el </w:t>
            </w:r>
            <w:r w:rsidRPr="00E6408B">
              <w:rPr>
                <w:bCs/>
                <w:color w:val="000000" w:themeColor="text1"/>
                <w:sz w:val="22"/>
                <w:szCs w:val="22"/>
              </w:rPr>
              <w:t>día</w:t>
            </w:r>
            <w:r w:rsidR="005B7C94" w:rsidRPr="00E6408B">
              <w:rPr>
                <w:bCs/>
                <w:color w:val="000000" w:themeColor="text1"/>
                <w:sz w:val="22"/>
                <w:szCs w:val="22"/>
              </w:rPr>
              <w:t xml:space="preserve"> 11</w:t>
            </w:r>
            <w:r w:rsidR="007E2024" w:rsidRPr="00E6408B">
              <w:rPr>
                <w:bCs/>
                <w:color w:val="000000" w:themeColor="text1"/>
                <w:sz w:val="22"/>
                <w:szCs w:val="22"/>
              </w:rPr>
              <w:t xml:space="preserve"> de</w:t>
            </w:r>
            <w:r w:rsidR="005B7C94" w:rsidRPr="00E6408B">
              <w:rPr>
                <w:bCs/>
                <w:color w:val="000000" w:themeColor="text1"/>
                <w:sz w:val="22"/>
                <w:szCs w:val="22"/>
              </w:rPr>
              <w:t>septiembre</w:t>
            </w:r>
            <w:r w:rsidRPr="00E6408B">
              <w:rPr>
                <w:bCs/>
                <w:color w:val="000000" w:themeColor="text1"/>
                <w:sz w:val="22"/>
                <w:szCs w:val="22"/>
              </w:rPr>
              <w:t>de</w:t>
            </w:r>
            <w:r w:rsidR="005037A1" w:rsidRPr="00E6408B">
              <w:rPr>
                <w:bCs/>
                <w:color w:val="000000" w:themeColor="text1"/>
                <w:sz w:val="22"/>
                <w:szCs w:val="22"/>
              </w:rPr>
              <w:t>l</w:t>
            </w:r>
            <w:r w:rsidRPr="00E6408B">
              <w:rPr>
                <w:bCs/>
                <w:color w:val="000000" w:themeColor="text1"/>
                <w:sz w:val="22"/>
                <w:szCs w:val="22"/>
              </w:rPr>
              <w:t xml:space="preserve"> 201</w:t>
            </w:r>
            <w:r w:rsidR="00B15D8F" w:rsidRPr="00E6408B">
              <w:rPr>
                <w:bCs/>
                <w:color w:val="000000" w:themeColor="text1"/>
                <w:sz w:val="22"/>
                <w:szCs w:val="22"/>
              </w:rPr>
              <w:t>8</w:t>
            </w:r>
            <w:r w:rsidRPr="00E6408B">
              <w:rPr>
                <w:bCs/>
                <w:color w:val="000000" w:themeColor="text1"/>
                <w:sz w:val="22"/>
                <w:szCs w:val="22"/>
              </w:rPr>
              <w:t>, con radicado UAESP No</w:t>
            </w:r>
            <w:r w:rsidR="00B15D8F" w:rsidRPr="00E6408B">
              <w:rPr>
                <w:b/>
                <w:bCs/>
                <w:color w:val="000000" w:themeColor="text1"/>
                <w:sz w:val="22"/>
                <w:szCs w:val="22"/>
              </w:rPr>
              <w:t>.</w:t>
            </w:r>
            <w:r w:rsidR="005B7C94" w:rsidRPr="00E6408B">
              <w:rPr>
                <w:bCs/>
                <w:color w:val="000000" w:themeColor="text1"/>
                <w:sz w:val="22"/>
                <w:szCs w:val="22"/>
              </w:rPr>
              <w:t>20187000319452.</w:t>
            </w:r>
          </w:p>
          <w:p w:rsidR="0048445C" w:rsidRPr="00E6408B" w:rsidRDefault="0048445C" w:rsidP="00C567FC">
            <w:pPr>
              <w:jc w:val="both"/>
              <w:rPr>
                <w:b/>
                <w:bCs/>
                <w:color w:val="FF0000"/>
                <w:sz w:val="22"/>
                <w:szCs w:val="22"/>
              </w:rPr>
            </w:pPr>
          </w:p>
          <w:p w:rsidR="0048445C" w:rsidRPr="00E6408B" w:rsidRDefault="0048445C" w:rsidP="0048445C">
            <w:pPr>
              <w:pStyle w:val="Prrafodelista"/>
              <w:numPr>
                <w:ilvl w:val="0"/>
                <w:numId w:val="17"/>
              </w:numPr>
              <w:suppressAutoHyphens/>
              <w:autoSpaceDN w:val="0"/>
              <w:contextualSpacing w:val="0"/>
              <w:jc w:val="both"/>
              <w:textAlignment w:val="baseline"/>
              <w:rPr>
                <w:b/>
                <w:color w:val="000000" w:themeColor="text1"/>
                <w:sz w:val="22"/>
                <w:szCs w:val="22"/>
              </w:rPr>
            </w:pPr>
            <w:r w:rsidRPr="00E6408B">
              <w:rPr>
                <w:b/>
                <w:color w:val="000000" w:themeColor="text1"/>
                <w:sz w:val="22"/>
                <w:szCs w:val="22"/>
              </w:rPr>
              <w:t>Reunión Operativa</w:t>
            </w:r>
          </w:p>
          <w:p w:rsidR="0048445C" w:rsidRPr="00E6408B" w:rsidRDefault="0048445C" w:rsidP="0048445C">
            <w:pPr>
              <w:pStyle w:val="Prrafodelista"/>
              <w:suppressAutoHyphens/>
              <w:autoSpaceDN w:val="0"/>
              <w:contextualSpacing w:val="0"/>
              <w:jc w:val="both"/>
              <w:textAlignment w:val="baseline"/>
              <w:rPr>
                <w:b/>
                <w:color w:val="000000" w:themeColor="text1"/>
                <w:sz w:val="22"/>
                <w:szCs w:val="22"/>
              </w:rPr>
            </w:pPr>
          </w:p>
          <w:p w:rsidR="0048445C" w:rsidRPr="00E6408B" w:rsidRDefault="0048445C" w:rsidP="0048445C">
            <w:pPr>
              <w:jc w:val="both"/>
              <w:rPr>
                <w:color w:val="000000" w:themeColor="text1"/>
                <w:sz w:val="22"/>
                <w:szCs w:val="22"/>
              </w:rPr>
            </w:pPr>
            <w:r w:rsidRPr="00E6408B">
              <w:rPr>
                <w:color w:val="000000" w:themeColor="text1"/>
                <w:sz w:val="22"/>
                <w:szCs w:val="22"/>
              </w:rPr>
              <w:t xml:space="preserve">Por parte de la Unidad Administrativa Especial de Servicios Públicos, el Consorcio </w:t>
            </w:r>
            <w:r w:rsidR="005B7C94" w:rsidRPr="00E6408B">
              <w:rPr>
                <w:color w:val="000000" w:themeColor="text1"/>
                <w:sz w:val="22"/>
                <w:szCs w:val="22"/>
              </w:rPr>
              <w:t>Proyección C</w:t>
            </w:r>
            <w:r w:rsidRPr="00E6408B">
              <w:rPr>
                <w:color w:val="000000" w:themeColor="text1"/>
                <w:sz w:val="22"/>
                <w:szCs w:val="22"/>
              </w:rPr>
              <w:t xml:space="preserve">apital y el Prestador </w:t>
            </w:r>
            <w:r w:rsidR="005B7C94" w:rsidRPr="00E6408B">
              <w:rPr>
                <w:color w:val="000000" w:themeColor="text1"/>
                <w:sz w:val="22"/>
                <w:szCs w:val="22"/>
              </w:rPr>
              <w:t>Lime S.A. E.S.P.,</w:t>
            </w:r>
            <w:r w:rsidRPr="00E6408B">
              <w:rPr>
                <w:color w:val="000000" w:themeColor="text1"/>
                <w:sz w:val="22"/>
                <w:szCs w:val="22"/>
              </w:rPr>
              <w:t xml:space="preserve"> se realizó la reunión operativa el día 2</w:t>
            </w:r>
            <w:r w:rsidR="00CC3E13" w:rsidRPr="00E6408B">
              <w:rPr>
                <w:color w:val="000000" w:themeColor="text1"/>
                <w:sz w:val="22"/>
                <w:szCs w:val="22"/>
              </w:rPr>
              <w:t>6</w:t>
            </w:r>
            <w:r w:rsidRPr="00E6408B">
              <w:rPr>
                <w:color w:val="000000" w:themeColor="text1"/>
                <w:sz w:val="22"/>
                <w:szCs w:val="22"/>
              </w:rPr>
              <w:t xml:space="preserve"> de </w:t>
            </w:r>
            <w:r w:rsidR="00CC3E13" w:rsidRPr="00E6408B">
              <w:rPr>
                <w:color w:val="000000" w:themeColor="text1"/>
                <w:sz w:val="22"/>
                <w:szCs w:val="22"/>
              </w:rPr>
              <w:t>septiembre</w:t>
            </w:r>
            <w:r w:rsidRPr="00E6408B">
              <w:rPr>
                <w:color w:val="000000" w:themeColor="text1"/>
                <w:sz w:val="22"/>
                <w:szCs w:val="22"/>
              </w:rPr>
              <w:t xml:space="preserve"> del 201</w:t>
            </w:r>
            <w:r w:rsidR="00CC3E13" w:rsidRPr="00E6408B">
              <w:rPr>
                <w:color w:val="000000" w:themeColor="text1"/>
                <w:sz w:val="22"/>
                <w:szCs w:val="22"/>
              </w:rPr>
              <w:t>8</w:t>
            </w:r>
            <w:r w:rsidRPr="00E6408B">
              <w:rPr>
                <w:color w:val="000000" w:themeColor="text1"/>
                <w:sz w:val="22"/>
                <w:szCs w:val="22"/>
              </w:rPr>
              <w:t xml:space="preserve"> con el fin de presentar las novedades relevantes encontradas en el mes </w:t>
            </w:r>
            <w:r w:rsidR="00CC3E13" w:rsidRPr="00E6408B">
              <w:rPr>
                <w:color w:val="000000" w:themeColor="text1"/>
                <w:sz w:val="22"/>
                <w:szCs w:val="22"/>
              </w:rPr>
              <w:t>de agosto</w:t>
            </w:r>
            <w:r w:rsidRPr="00E6408B">
              <w:rPr>
                <w:color w:val="000000" w:themeColor="text1"/>
                <w:sz w:val="22"/>
                <w:szCs w:val="22"/>
              </w:rPr>
              <w:t xml:space="preserve"> del 201</w:t>
            </w:r>
            <w:r w:rsidR="00CC3E13" w:rsidRPr="00E6408B">
              <w:rPr>
                <w:color w:val="000000" w:themeColor="text1"/>
                <w:sz w:val="22"/>
                <w:szCs w:val="22"/>
              </w:rPr>
              <w:t>8</w:t>
            </w:r>
            <w:r w:rsidRPr="00E6408B">
              <w:rPr>
                <w:color w:val="000000" w:themeColor="text1"/>
                <w:sz w:val="22"/>
                <w:szCs w:val="22"/>
              </w:rPr>
              <w:t>.</w:t>
            </w:r>
          </w:p>
          <w:p w:rsidR="0048445C" w:rsidRPr="00E6408B" w:rsidRDefault="0048445C" w:rsidP="0048445C">
            <w:pPr>
              <w:jc w:val="both"/>
              <w:rPr>
                <w:color w:val="000000" w:themeColor="text1"/>
                <w:sz w:val="22"/>
                <w:szCs w:val="22"/>
              </w:rPr>
            </w:pPr>
          </w:p>
          <w:p w:rsidR="0048445C" w:rsidRPr="00E6408B" w:rsidRDefault="0048445C" w:rsidP="0048445C">
            <w:pPr>
              <w:pStyle w:val="Prrafodelista"/>
              <w:numPr>
                <w:ilvl w:val="0"/>
                <w:numId w:val="17"/>
              </w:numPr>
              <w:suppressAutoHyphens/>
              <w:autoSpaceDN w:val="0"/>
              <w:spacing w:after="200" w:line="259" w:lineRule="auto"/>
              <w:jc w:val="both"/>
              <w:textAlignment w:val="baseline"/>
              <w:rPr>
                <w:b/>
                <w:sz w:val="22"/>
                <w:szCs w:val="22"/>
              </w:rPr>
            </w:pPr>
            <w:r w:rsidRPr="00E6408B">
              <w:rPr>
                <w:b/>
                <w:sz w:val="22"/>
                <w:szCs w:val="22"/>
              </w:rPr>
              <w:t>Atención a solicitudes allegadas a la UAESP</w:t>
            </w:r>
          </w:p>
          <w:p w:rsidR="0048445C" w:rsidRPr="00E6408B" w:rsidRDefault="0048445C" w:rsidP="0048445C">
            <w:pPr>
              <w:spacing w:line="259" w:lineRule="auto"/>
              <w:jc w:val="both"/>
              <w:rPr>
                <w:sz w:val="22"/>
                <w:szCs w:val="22"/>
              </w:rPr>
            </w:pPr>
            <w:r w:rsidRPr="00E6408B">
              <w:rPr>
                <w:sz w:val="22"/>
                <w:szCs w:val="22"/>
              </w:rPr>
              <w:t xml:space="preserve">Se presenta el reporte del sistema ORFEO tramitados en el mes de </w:t>
            </w:r>
            <w:r w:rsidR="005B7C94" w:rsidRPr="00E6408B">
              <w:rPr>
                <w:sz w:val="22"/>
                <w:szCs w:val="22"/>
              </w:rPr>
              <w:t>agosto del 2018</w:t>
            </w:r>
            <w:r w:rsidRPr="00E6408B">
              <w:rPr>
                <w:sz w:val="22"/>
                <w:szCs w:val="22"/>
              </w:rPr>
              <w:t>, usuario vsocadagui:</w:t>
            </w:r>
            <w:r w:rsidR="005B7C94" w:rsidRPr="00E6408B">
              <w:rPr>
                <w:sz w:val="22"/>
                <w:szCs w:val="22"/>
              </w:rPr>
              <w:t xml:space="preserve"> Para este periodo se recibieron y se tramitaron veinte (20) comunicaciones en el sistema de gestión documental Orfeo. </w:t>
            </w:r>
          </w:p>
          <w:p w:rsidR="00412079" w:rsidRPr="00E6408B" w:rsidRDefault="00412079" w:rsidP="00C567FC">
            <w:pPr>
              <w:jc w:val="both"/>
              <w:rPr>
                <w:sz w:val="22"/>
                <w:szCs w:val="22"/>
                <w:lang w:val="es-MX"/>
              </w:rPr>
            </w:pPr>
          </w:p>
        </w:tc>
      </w:tr>
      <w:tr w:rsidR="007D4FD3" w:rsidRPr="00E6408B" w:rsidTr="00AC687F">
        <w:tc>
          <w:tcPr>
            <w:tcW w:w="775" w:type="pct"/>
          </w:tcPr>
          <w:p w:rsidR="007D4FD3" w:rsidRPr="00E6408B" w:rsidRDefault="007D4FD3" w:rsidP="00453602">
            <w:pPr>
              <w:jc w:val="both"/>
              <w:rPr>
                <w:b/>
                <w:sz w:val="22"/>
                <w:szCs w:val="22"/>
              </w:rPr>
            </w:pPr>
          </w:p>
          <w:p w:rsidR="007D4FD3" w:rsidRPr="00E6408B" w:rsidRDefault="007D4FD3" w:rsidP="003E74FE">
            <w:pPr>
              <w:jc w:val="both"/>
              <w:rPr>
                <w:b/>
                <w:sz w:val="22"/>
                <w:szCs w:val="22"/>
              </w:rPr>
            </w:pPr>
            <w:r w:rsidRPr="00E6408B">
              <w:rPr>
                <w:b/>
                <w:sz w:val="22"/>
                <w:szCs w:val="22"/>
              </w:rPr>
              <w:t xml:space="preserve">Componente </w:t>
            </w:r>
            <w:r w:rsidR="003E74FE" w:rsidRPr="00E6408B">
              <w:rPr>
                <w:b/>
                <w:sz w:val="22"/>
                <w:szCs w:val="22"/>
              </w:rPr>
              <w:t>de Atención de PQRS</w:t>
            </w:r>
          </w:p>
        </w:tc>
        <w:tc>
          <w:tcPr>
            <w:tcW w:w="4225" w:type="pct"/>
          </w:tcPr>
          <w:p w:rsidR="009157F8" w:rsidRPr="00E6408B" w:rsidRDefault="00A129CC" w:rsidP="009D4B0F">
            <w:pPr>
              <w:jc w:val="both"/>
              <w:rPr>
                <w:sz w:val="22"/>
                <w:szCs w:val="22"/>
              </w:rPr>
            </w:pPr>
            <w:r w:rsidRPr="00E6408B">
              <w:rPr>
                <w:b/>
                <w:sz w:val="22"/>
                <w:szCs w:val="22"/>
              </w:rPr>
              <w:t>Tablas No 1</w:t>
            </w:r>
            <w:r w:rsidR="00333058" w:rsidRPr="00E6408B">
              <w:rPr>
                <w:b/>
                <w:sz w:val="22"/>
                <w:szCs w:val="22"/>
              </w:rPr>
              <w:t>8</w:t>
            </w:r>
            <w:r w:rsidRPr="00E6408B">
              <w:rPr>
                <w:b/>
                <w:sz w:val="22"/>
                <w:szCs w:val="22"/>
              </w:rPr>
              <w:t>: Número de PQRS radicadas por localidad</w:t>
            </w:r>
          </w:p>
          <w:p w:rsidR="003B4045" w:rsidRPr="00E6408B" w:rsidRDefault="0039685F" w:rsidP="009D4B0F">
            <w:pPr>
              <w:jc w:val="both"/>
              <w:rPr>
                <w:b/>
                <w:sz w:val="22"/>
                <w:szCs w:val="22"/>
              </w:rPr>
            </w:pPr>
            <w:r w:rsidRPr="00E6408B">
              <w:rPr>
                <w:b/>
                <w:noProof/>
                <w:sz w:val="22"/>
                <w:szCs w:val="22"/>
                <w:lang w:val="es-CO" w:eastAsia="es-CO"/>
              </w:rPr>
              <w:drawing>
                <wp:inline distT="0" distB="0" distL="0" distR="0">
                  <wp:extent cx="5559425" cy="1762760"/>
                  <wp:effectExtent l="0" t="0" r="317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9425" cy="1762760"/>
                          </a:xfrm>
                          <a:prstGeom prst="rect">
                            <a:avLst/>
                          </a:prstGeom>
                          <a:noFill/>
                          <a:ln>
                            <a:noFill/>
                          </a:ln>
                        </pic:spPr>
                      </pic:pic>
                    </a:graphicData>
                  </a:graphic>
                </wp:inline>
              </w:drawing>
            </w:r>
          </w:p>
          <w:p w:rsidR="003B4045" w:rsidRPr="00E6408B" w:rsidRDefault="003B4045" w:rsidP="003B4045">
            <w:pPr>
              <w:jc w:val="center"/>
              <w:rPr>
                <w:b/>
                <w:sz w:val="22"/>
                <w:szCs w:val="22"/>
              </w:rPr>
            </w:pPr>
            <w:r w:rsidRPr="00E6408B">
              <w:rPr>
                <w:sz w:val="22"/>
                <w:szCs w:val="22"/>
              </w:rPr>
              <w:t>Fuente: Datos tomados del informe de gestión del concesionario Lime S.A. E.S.P. agosto del 2018</w:t>
            </w:r>
          </w:p>
          <w:p w:rsidR="003B4045" w:rsidRPr="00E6408B" w:rsidRDefault="003B4045" w:rsidP="009D4B0F">
            <w:pPr>
              <w:jc w:val="both"/>
              <w:rPr>
                <w:b/>
                <w:sz w:val="22"/>
                <w:szCs w:val="22"/>
              </w:rPr>
            </w:pPr>
          </w:p>
        </w:tc>
      </w:tr>
    </w:tbl>
    <w:p w:rsidR="00626077" w:rsidRPr="00E6408B" w:rsidRDefault="00944B28" w:rsidP="00563AFF">
      <w:pPr>
        <w:jc w:val="both"/>
        <w:rPr>
          <w:sz w:val="22"/>
          <w:szCs w:val="22"/>
        </w:rPr>
      </w:pPr>
      <w:r w:rsidRPr="00E6408B">
        <w:rPr>
          <w:sz w:val="22"/>
          <w:szCs w:val="22"/>
        </w:rPr>
        <w:t>(Utilice las filas que requiera)</w:t>
      </w:r>
    </w:p>
    <w:tbl>
      <w:tblPr>
        <w:tblW w:w="107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
        <w:gridCol w:w="861"/>
        <w:gridCol w:w="562"/>
        <w:gridCol w:w="855"/>
        <w:gridCol w:w="1734"/>
        <w:gridCol w:w="555"/>
        <w:gridCol w:w="405"/>
        <w:gridCol w:w="283"/>
        <w:gridCol w:w="832"/>
        <w:gridCol w:w="586"/>
        <w:gridCol w:w="136"/>
        <w:gridCol w:w="1565"/>
        <w:gridCol w:w="2268"/>
        <w:gridCol w:w="11"/>
        <w:gridCol w:w="24"/>
      </w:tblGrid>
      <w:tr w:rsidR="000C6773" w:rsidRPr="00E6408B" w:rsidTr="005347B1">
        <w:trPr>
          <w:gridAfter w:val="1"/>
          <w:wAfter w:w="24" w:type="dxa"/>
          <w:trHeight w:val="345"/>
        </w:trPr>
        <w:tc>
          <w:tcPr>
            <w:tcW w:w="10754" w:type="dxa"/>
            <w:gridSpan w:val="14"/>
            <w:shd w:val="clear" w:color="auto" w:fill="E0E0E0"/>
            <w:vAlign w:val="center"/>
          </w:tcPr>
          <w:p w:rsidR="000C6773" w:rsidRPr="00E6408B" w:rsidRDefault="00155474" w:rsidP="00B812BB">
            <w:pPr>
              <w:jc w:val="center"/>
              <w:rPr>
                <w:b/>
                <w:bCs/>
                <w:sz w:val="22"/>
                <w:szCs w:val="22"/>
              </w:rPr>
            </w:pPr>
            <w:r w:rsidRPr="00E6408B">
              <w:rPr>
                <w:b/>
                <w:sz w:val="22"/>
                <w:szCs w:val="22"/>
              </w:rPr>
              <w:t>REUNIONES RELACIONADAS CON SUPERVISIÓN Y CONTROL DEL SERVICIO</w:t>
            </w:r>
          </w:p>
        </w:tc>
      </w:tr>
      <w:tr w:rsidR="000C6773" w:rsidRPr="00E6408B" w:rsidTr="005347B1">
        <w:trPr>
          <w:gridAfter w:val="1"/>
          <w:wAfter w:w="24" w:type="dxa"/>
          <w:trHeight w:val="345"/>
        </w:trPr>
        <w:tc>
          <w:tcPr>
            <w:tcW w:w="1524" w:type="dxa"/>
            <w:gridSpan w:val="3"/>
            <w:shd w:val="clear" w:color="auto" w:fill="E0E0E0"/>
            <w:vAlign w:val="center"/>
          </w:tcPr>
          <w:p w:rsidR="000C6773" w:rsidRPr="00E6408B" w:rsidRDefault="000C6773" w:rsidP="00B812BB">
            <w:pPr>
              <w:jc w:val="center"/>
              <w:rPr>
                <w:b/>
                <w:bCs/>
                <w:sz w:val="22"/>
                <w:szCs w:val="22"/>
              </w:rPr>
            </w:pPr>
            <w:r w:rsidRPr="00E6408B">
              <w:rPr>
                <w:b/>
                <w:bCs/>
                <w:sz w:val="22"/>
                <w:szCs w:val="22"/>
              </w:rPr>
              <w:t>Fecha</w:t>
            </w:r>
          </w:p>
        </w:tc>
        <w:tc>
          <w:tcPr>
            <w:tcW w:w="2589" w:type="dxa"/>
            <w:gridSpan w:val="2"/>
            <w:shd w:val="clear" w:color="auto" w:fill="E0E0E0"/>
            <w:vAlign w:val="center"/>
          </w:tcPr>
          <w:p w:rsidR="000C6773" w:rsidRPr="00E6408B" w:rsidRDefault="000C6773" w:rsidP="00B812BB">
            <w:pPr>
              <w:jc w:val="center"/>
              <w:rPr>
                <w:b/>
                <w:bCs/>
                <w:sz w:val="22"/>
                <w:szCs w:val="22"/>
              </w:rPr>
            </w:pPr>
            <w:r w:rsidRPr="00E6408B">
              <w:rPr>
                <w:b/>
                <w:bCs/>
                <w:sz w:val="22"/>
                <w:szCs w:val="22"/>
              </w:rPr>
              <w:t>Tema</w:t>
            </w:r>
          </w:p>
        </w:tc>
        <w:tc>
          <w:tcPr>
            <w:tcW w:w="2797" w:type="dxa"/>
            <w:gridSpan w:val="6"/>
            <w:shd w:val="clear" w:color="auto" w:fill="E0E0E0"/>
            <w:vAlign w:val="center"/>
          </w:tcPr>
          <w:p w:rsidR="000C6773" w:rsidRPr="00E6408B" w:rsidRDefault="000C6773" w:rsidP="00B812BB">
            <w:pPr>
              <w:jc w:val="center"/>
              <w:rPr>
                <w:b/>
                <w:bCs/>
                <w:sz w:val="22"/>
                <w:szCs w:val="22"/>
              </w:rPr>
            </w:pPr>
            <w:r w:rsidRPr="00E6408B">
              <w:rPr>
                <w:b/>
                <w:bCs/>
                <w:sz w:val="22"/>
                <w:szCs w:val="22"/>
              </w:rPr>
              <w:t>Entidades participantes</w:t>
            </w:r>
          </w:p>
        </w:tc>
        <w:tc>
          <w:tcPr>
            <w:tcW w:w="3844" w:type="dxa"/>
            <w:gridSpan w:val="3"/>
            <w:shd w:val="clear" w:color="auto" w:fill="E0E0E0"/>
            <w:vAlign w:val="center"/>
          </w:tcPr>
          <w:p w:rsidR="000C6773" w:rsidRPr="00E6408B" w:rsidRDefault="00155474" w:rsidP="00B812BB">
            <w:pPr>
              <w:jc w:val="center"/>
              <w:rPr>
                <w:b/>
                <w:bCs/>
                <w:sz w:val="22"/>
                <w:szCs w:val="22"/>
              </w:rPr>
            </w:pPr>
            <w:r w:rsidRPr="00E6408B">
              <w:rPr>
                <w:b/>
                <w:bCs/>
                <w:sz w:val="22"/>
                <w:szCs w:val="22"/>
              </w:rPr>
              <w:t>compromisos</w:t>
            </w:r>
          </w:p>
        </w:tc>
      </w:tr>
      <w:tr w:rsidR="00AB0FE3" w:rsidRPr="00E6408B" w:rsidTr="005347B1">
        <w:trPr>
          <w:gridAfter w:val="1"/>
          <w:wAfter w:w="24" w:type="dxa"/>
        </w:trPr>
        <w:tc>
          <w:tcPr>
            <w:tcW w:w="10754" w:type="dxa"/>
            <w:gridSpan w:val="14"/>
            <w:vAlign w:val="center"/>
          </w:tcPr>
          <w:p w:rsidR="001A55B5" w:rsidRPr="00E6408B" w:rsidRDefault="001A55B5" w:rsidP="00AB0FE3">
            <w:pPr>
              <w:spacing w:before="120" w:after="120"/>
              <w:jc w:val="center"/>
              <w:rPr>
                <w:sz w:val="22"/>
                <w:szCs w:val="22"/>
              </w:rPr>
            </w:pPr>
          </w:p>
        </w:tc>
      </w:tr>
      <w:tr w:rsidR="00C00FEB" w:rsidRPr="00E6408B" w:rsidTr="005347B1">
        <w:tblPrEx>
          <w:tblCellMar>
            <w:left w:w="70" w:type="dxa"/>
            <w:right w:w="70" w:type="dxa"/>
          </w:tblCellMar>
          <w:tblLook w:val="0000"/>
        </w:tblPrEx>
        <w:trPr>
          <w:trHeight w:val="444"/>
        </w:trPr>
        <w:tc>
          <w:tcPr>
            <w:tcW w:w="10778" w:type="dxa"/>
            <w:gridSpan w:val="15"/>
            <w:shd w:val="clear" w:color="auto" w:fill="D9D9D9"/>
          </w:tcPr>
          <w:p w:rsidR="00C00FEB" w:rsidRPr="00E6408B" w:rsidRDefault="00C00FEB" w:rsidP="00E96BDC">
            <w:pPr>
              <w:spacing w:before="120" w:after="120"/>
              <w:jc w:val="center"/>
              <w:rPr>
                <w:b/>
                <w:sz w:val="22"/>
                <w:szCs w:val="22"/>
              </w:rPr>
            </w:pPr>
            <w:r w:rsidRPr="00E6408B">
              <w:rPr>
                <w:b/>
                <w:sz w:val="22"/>
                <w:szCs w:val="22"/>
              </w:rPr>
              <w:lastRenderedPageBreak/>
              <w:t>ESTADISTICAS DEL SERVICIO</w:t>
            </w:r>
            <w:r w:rsidRPr="00E6408B">
              <w:rPr>
                <w:b/>
                <w:sz w:val="22"/>
                <w:szCs w:val="22"/>
                <w:vertAlign w:val="superscript"/>
              </w:rPr>
              <w:t>1</w:t>
            </w:r>
          </w:p>
        </w:tc>
      </w:tr>
      <w:tr w:rsidR="00C00FEB" w:rsidRPr="00E6408B" w:rsidTr="0094288B">
        <w:tblPrEx>
          <w:tblCellMar>
            <w:left w:w="70" w:type="dxa"/>
            <w:right w:w="70" w:type="dxa"/>
          </w:tblCellMar>
          <w:tblLook w:val="0000"/>
        </w:tblPrEx>
        <w:trPr>
          <w:trHeight w:val="5747"/>
        </w:trPr>
        <w:tc>
          <w:tcPr>
            <w:tcW w:w="10778" w:type="dxa"/>
            <w:gridSpan w:val="15"/>
          </w:tcPr>
          <w:p w:rsidR="00C00FEB" w:rsidRPr="00E6408B" w:rsidRDefault="00702CD7" w:rsidP="00841867">
            <w:pPr>
              <w:numPr>
                <w:ilvl w:val="0"/>
                <w:numId w:val="2"/>
              </w:numPr>
              <w:rPr>
                <w:b/>
                <w:sz w:val="22"/>
                <w:szCs w:val="22"/>
                <w:u w:val="single"/>
              </w:rPr>
            </w:pPr>
            <w:r w:rsidRPr="00E6408B">
              <w:rPr>
                <w:b/>
                <w:sz w:val="22"/>
                <w:szCs w:val="22"/>
                <w:u w:val="single"/>
              </w:rPr>
              <w:t>Componente Técnico Operativo</w:t>
            </w:r>
          </w:p>
          <w:p w:rsidR="00C00FEB" w:rsidRPr="00E6408B" w:rsidRDefault="00C00FEB" w:rsidP="00841867">
            <w:pPr>
              <w:numPr>
                <w:ilvl w:val="0"/>
                <w:numId w:val="3"/>
              </w:numPr>
              <w:jc w:val="both"/>
              <w:rPr>
                <w:sz w:val="22"/>
                <w:szCs w:val="22"/>
              </w:rPr>
            </w:pPr>
            <w:r w:rsidRPr="00E6408B">
              <w:rPr>
                <w:sz w:val="22"/>
                <w:szCs w:val="22"/>
              </w:rPr>
              <w:t>Recolección</w:t>
            </w:r>
          </w:p>
          <w:p w:rsidR="00C00FEB" w:rsidRPr="00E6408B" w:rsidRDefault="00C00FEB" w:rsidP="00E96BDC">
            <w:pPr>
              <w:jc w:val="both"/>
              <w:rPr>
                <w:sz w:val="22"/>
                <w:szCs w:val="22"/>
              </w:rPr>
            </w:pPr>
          </w:p>
          <w:tbl>
            <w:tblPr>
              <w:tblW w:w="8027" w:type="dxa"/>
              <w:tblInd w:w="903" w:type="dxa"/>
              <w:tblLayout w:type="fixed"/>
              <w:tblCellMar>
                <w:left w:w="70" w:type="dxa"/>
                <w:right w:w="70" w:type="dxa"/>
              </w:tblCellMar>
              <w:tblLook w:val="04A0"/>
            </w:tblPr>
            <w:tblGrid>
              <w:gridCol w:w="3022"/>
              <w:gridCol w:w="1611"/>
              <w:gridCol w:w="1568"/>
              <w:gridCol w:w="1826"/>
            </w:tblGrid>
            <w:tr w:rsidR="002360F0" w:rsidRPr="00E6408B" w:rsidTr="007D3A15">
              <w:trPr>
                <w:trHeight w:val="380"/>
              </w:trPr>
              <w:tc>
                <w:tcPr>
                  <w:tcW w:w="3022"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2360F0" w:rsidRPr="00E6408B" w:rsidRDefault="002360F0" w:rsidP="002360F0">
                  <w:pPr>
                    <w:jc w:val="center"/>
                    <w:rPr>
                      <w:b/>
                      <w:bCs/>
                      <w:color w:val="000000"/>
                      <w:sz w:val="22"/>
                      <w:szCs w:val="22"/>
                    </w:rPr>
                  </w:pPr>
                  <w:r w:rsidRPr="00E6408B">
                    <w:rPr>
                      <w:b/>
                      <w:bCs/>
                      <w:color w:val="000000"/>
                      <w:sz w:val="22"/>
                      <w:szCs w:val="22"/>
                    </w:rPr>
                    <w:t>Caracterización</w:t>
                  </w:r>
                </w:p>
              </w:tc>
              <w:tc>
                <w:tcPr>
                  <w:tcW w:w="1611" w:type="dxa"/>
                  <w:tcBorders>
                    <w:top w:val="single" w:sz="8" w:space="0" w:color="auto"/>
                    <w:left w:val="nil"/>
                    <w:bottom w:val="single" w:sz="8" w:space="0" w:color="auto"/>
                    <w:right w:val="single" w:sz="4" w:space="0" w:color="auto"/>
                  </w:tcBorders>
                  <w:shd w:val="clear" w:color="auto" w:fill="D9D9D9"/>
                  <w:vAlign w:val="center"/>
                </w:tcPr>
                <w:p w:rsidR="002360F0" w:rsidRPr="00E6408B" w:rsidRDefault="00CC3E13" w:rsidP="007B0CF0">
                  <w:pPr>
                    <w:jc w:val="center"/>
                    <w:rPr>
                      <w:b/>
                      <w:sz w:val="22"/>
                      <w:szCs w:val="22"/>
                    </w:rPr>
                  </w:pPr>
                  <w:r w:rsidRPr="00E6408B">
                    <w:rPr>
                      <w:b/>
                      <w:bCs/>
                      <w:color w:val="000000"/>
                      <w:sz w:val="22"/>
                      <w:szCs w:val="22"/>
                    </w:rPr>
                    <w:t>Julio</w:t>
                  </w:r>
                  <w:r w:rsidR="00AC2BD4" w:rsidRPr="00E6408B">
                    <w:rPr>
                      <w:b/>
                      <w:bCs/>
                      <w:color w:val="000000"/>
                      <w:sz w:val="22"/>
                      <w:szCs w:val="22"/>
                    </w:rPr>
                    <w:t xml:space="preserve"> 201</w:t>
                  </w:r>
                  <w:r w:rsidR="001E5F27" w:rsidRPr="00E6408B">
                    <w:rPr>
                      <w:b/>
                      <w:bCs/>
                      <w:color w:val="000000"/>
                      <w:sz w:val="22"/>
                      <w:szCs w:val="22"/>
                    </w:rPr>
                    <w:t>8</w:t>
                  </w:r>
                </w:p>
              </w:tc>
              <w:tc>
                <w:tcPr>
                  <w:tcW w:w="1568" w:type="dxa"/>
                  <w:tcBorders>
                    <w:top w:val="single" w:sz="8" w:space="0" w:color="auto"/>
                    <w:left w:val="nil"/>
                    <w:bottom w:val="single" w:sz="8" w:space="0" w:color="auto"/>
                    <w:right w:val="single" w:sz="4" w:space="0" w:color="auto"/>
                  </w:tcBorders>
                  <w:shd w:val="clear" w:color="auto" w:fill="D9D9D9"/>
                  <w:vAlign w:val="center"/>
                  <w:hideMark/>
                </w:tcPr>
                <w:p w:rsidR="002360F0" w:rsidRPr="00E6408B" w:rsidRDefault="00CC3E13" w:rsidP="00AE5309">
                  <w:pPr>
                    <w:jc w:val="center"/>
                    <w:rPr>
                      <w:b/>
                      <w:bCs/>
                      <w:color w:val="000000"/>
                      <w:sz w:val="22"/>
                      <w:szCs w:val="22"/>
                    </w:rPr>
                  </w:pPr>
                  <w:r w:rsidRPr="00E6408B">
                    <w:rPr>
                      <w:b/>
                      <w:bCs/>
                      <w:color w:val="000000"/>
                      <w:sz w:val="22"/>
                      <w:szCs w:val="22"/>
                    </w:rPr>
                    <w:t>Agosto</w:t>
                  </w:r>
                  <w:r w:rsidR="00E53157" w:rsidRPr="00E6408B">
                    <w:rPr>
                      <w:b/>
                      <w:bCs/>
                      <w:color w:val="000000"/>
                      <w:sz w:val="22"/>
                      <w:szCs w:val="22"/>
                    </w:rPr>
                    <w:t xml:space="preserve"> 201</w:t>
                  </w:r>
                  <w:r w:rsidR="00AC2BD4" w:rsidRPr="00E6408B">
                    <w:rPr>
                      <w:b/>
                      <w:bCs/>
                      <w:color w:val="000000"/>
                      <w:sz w:val="22"/>
                      <w:szCs w:val="22"/>
                    </w:rPr>
                    <w:t>8</w:t>
                  </w:r>
                </w:p>
              </w:tc>
              <w:tc>
                <w:tcPr>
                  <w:tcW w:w="1826" w:type="dxa"/>
                  <w:tcBorders>
                    <w:top w:val="single" w:sz="8" w:space="0" w:color="auto"/>
                    <w:left w:val="nil"/>
                    <w:bottom w:val="single" w:sz="8" w:space="0" w:color="auto"/>
                    <w:right w:val="single" w:sz="8" w:space="0" w:color="auto"/>
                  </w:tcBorders>
                  <w:shd w:val="clear" w:color="auto" w:fill="D9D9D9"/>
                  <w:noWrap/>
                  <w:vAlign w:val="center"/>
                  <w:hideMark/>
                </w:tcPr>
                <w:p w:rsidR="002360F0" w:rsidRPr="00E6408B" w:rsidRDefault="00433788" w:rsidP="00E96BDC">
                  <w:pPr>
                    <w:jc w:val="center"/>
                    <w:rPr>
                      <w:b/>
                      <w:bCs/>
                      <w:color w:val="000000"/>
                      <w:sz w:val="22"/>
                      <w:szCs w:val="22"/>
                    </w:rPr>
                  </w:pPr>
                  <w:r w:rsidRPr="00E6408B">
                    <w:rPr>
                      <w:b/>
                      <w:bCs/>
                      <w:color w:val="000000"/>
                      <w:sz w:val="22"/>
                      <w:szCs w:val="22"/>
                    </w:rPr>
                    <w:t xml:space="preserve">% </w:t>
                  </w:r>
                  <w:r w:rsidR="002360F0" w:rsidRPr="00E6408B">
                    <w:rPr>
                      <w:b/>
                      <w:bCs/>
                      <w:color w:val="000000"/>
                      <w:sz w:val="22"/>
                      <w:szCs w:val="22"/>
                    </w:rPr>
                    <w:t>Variación</w:t>
                  </w:r>
                </w:p>
                <w:p w:rsidR="002360F0" w:rsidRPr="00E6408B" w:rsidRDefault="002360F0" w:rsidP="00E96BDC">
                  <w:pPr>
                    <w:jc w:val="center"/>
                    <w:rPr>
                      <w:b/>
                      <w:bCs/>
                      <w:color w:val="000000"/>
                      <w:sz w:val="22"/>
                      <w:szCs w:val="22"/>
                    </w:rPr>
                  </w:pPr>
                </w:p>
              </w:tc>
            </w:tr>
            <w:tr w:rsidR="00756701"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hideMark/>
                </w:tcPr>
                <w:p w:rsidR="00756701" w:rsidRPr="00E6408B" w:rsidRDefault="00756701" w:rsidP="00756701">
                  <w:pPr>
                    <w:rPr>
                      <w:bCs/>
                      <w:color w:val="000000"/>
                      <w:sz w:val="22"/>
                      <w:szCs w:val="22"/>
                    </w:rPr>
                  </w:pPr>
                  <w:r w:rsidRPr="00E6408B">
                    <w:rPr>
                      <w:bCs/>
                      <w:color w:val="000000"/>
                      <w:sz w:val="22"/>
                      <w:szCs w:val="22"/>
                    </w:rPr>
                    <w:t>Domiciliaria</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E6408B" w:rsidRDefault="00BB638A" w:rsidP="00756701">
                  <w:pPr>
                    <w:jc w:val="center"/>
                    <w:rPr>
                      <w:sz w:val="22"/>
                      <w:szCs w:val="22"/>
                    </w:rPr>
                  </w:pPr>
                  <w:r w:rsidRPr="00E6408B">
                    <w:rPr>
                      <w:sz w:val="22"/>
                      <w:szCs w:val="22"/>
                    </w:rPr>
                    <w:t>51277</w:t>
                  </w:r>
                </w:p>
              </w:tc>
              <w:tc>
                <w:tcPr>
                  <w:tcW w:w="1568" w:type="dxa"/>
                  <w:tcBorders>
                    <w:top w:val="nil"/>
                    <w:left w:val="nil"/>
                    <w:bottom w:val="single" w:sz="4" w:space="0" w:color="auto"/>
                    <w:right w:val="single" w:sz="4" w:space="0" w:color="auto"/>
                  </w:tcBorders>
                  <w:shd w:val="clear" w:color="auto" w:fill="auto"/>
                  <w:noWrap/>
                </w:tcPr>
                <w:p w:rsidR="00756701" w:rsidRPr="00E6408B" w:rsidRDefault="00CC3E13" w:rsidP="00756701">
                  <w:pPr>
                    <w:jc w:val="center"/>
                    <w:rPr>
                      <w:sz w:val="22"/>
                      <w:szCs w:val="22"/>
                    </w:rPr>
                  </w:pPr>
                  <w:r w:rsidRPr="00E6408B">
                    <w:rPr>
                      <w:sz w:val="22"/>
                      <w:szCs w:val="22"/>
                    </w:rPr>
                    <w:t>50243</w:t>
                  </w:r>
                </w:p>
              </w:tc>
              <w:tc>
                <w:tcPr>
                  <w:tcW w:w="1826" w:type="dxa"/>
                  <w:tcBorders>
                    <w:top w:val="nil"/>
                    <w:left w:val="nil"/>
                    <w:bottom w:val="single" w:sz="4" w:space="0" w:color="auto"/>
                    <w:right w:val="single" w:sz="8" w:space="0" w:color="auto"/>
                  </w:tcBorders>
                  <w:shd w:val="clear" w:color="auto" w:fill="auto"/>
                  <w:noWrap/>
                </w:tcPr>
                <w:p w:rsidR="00756701" w:rsidRPr="00E6408B" w:rsidRDefault="00BB638A" w:rsidP="00BB638A">
                  <w:pPr>
                    <w:tabs>
                      <w:tab w:val="left" w:pos="703"/>
                      <w:tab w:val="left" w:pos="737"/>
                      <w:tab w:val="left" w:pos="774"/>
                      <w:tab w:val="center" w:pos="901"/>
                    </w:tabs>
                    <w:jc w:val="center"/>
                    <w:rPr>
                      <w:color w:val="000000"/>
                      <w:sz w:val="22"/>
                      <w:szCs w:val="22"/>
                    </w:rPr>
                  </w:pPr>
                  <w:r w:rsidRPr="00E6408B">
                    <w:rPr>
                      <w:color w:val="000000"/>
                      <w:sz w:val="22"/>
                      <w:szCs w:val="22"/>
                    </w:rPr>
                    <w:t>-2.01</w:t>
                  </w:r>
                  <w:r w:rsidR="00756701" w:rsidRPr="00E6408B">
                    <w:rPr>
                      <w:color w:val="000000"/>
                      <w:sz w:val="22"/>
                      <w:szCs w:val="22"/>
                    </w:rPr>
                    <w:t>%</w:t>
                  </w:r>
                </w:p>
              </w:tc>
            </w:tr>
            <w:tr w:rsidR="00756701"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hideMark/>
                </w:tcPr>
                <w:p w:rsidR="00756701" w:rsidRPr="00E6408B" w:rsidRDefault="00756701" w:rsidP="00756701">
                  <w:pPr>
                    <w:rPr>
                      <w:bCs/>
                      <w:color w:val="000000"/>
                      <w:sz w:val="22"/>
                      <w:szCs w:val="22"/>
                    </w:rPr>
                  </w:pPr>
                  <w:r w:rsidRPr="00E6408B">
                    <w:rPr>
                      <w:bCs/>
                      <w:color w:val="000000"/>
                      <w:sz w:val="22"/>
                      <w:szCs w:val="22"/>
                    </w:rPr>
                    <w:t>Barrido manual y mecánico</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E6408B" w:rsidRDefault="00BB638A" w:rsidP="00756701">
                  <w:pPr>
                    <w:jc w:val="center"/>
                    <w:rPr>
                      <w:sz w:val="22"/>
                      <w:szCs w:val="22"/>
                    </w:rPr>
                  </w:pPr>
                  <w:r w:rsidRPr="00E6408B">
                    <w:rPr>
                      <w:sz w:val="22"/>
                      <w:szCs w:val="22"/>
                    </w:rPr>
                    <w:t>2539</w:t>
                  </w:r>
                </w:p>
              </w:tc>
              <w:tc>
                <w:tcPr>
                  <w:tcW w:w="1568" w:type="dxa"/>
                  <w:tcBorders>
                    <w:top w:val="nil"/>
                    <w:left w:val="nil"/>
                    <w:bottom w:val="single" w:sz="4" w:space="0" w:color="auto"/>
                    <w:right w:val="single" w:sz="4" w:space="0" w:color="auto"/>
                  </w:tcBorders>
                  <w:shd w:val="clear" w:color="auto" w:fill="auto"/>
                  <w:noWrap/>
                </w:tcPr>
                <w:p w:rsidR="00756701" w:rsidRPr="00E6408B" w:rsidRDefault="00CC3E13" w:rsidP="00756701">
                  <w:pPr>
                    <w:jc w:val="center"/>
                    <w:rPr>
                      <w:sz w:val="22"/>
                      <w:szCs w:val="22"/>
                    </w:rPr>
                  </w:pPr>
                  <w:r w:rsidRPr="00E6408B">
                    <w:rPr>
                      <w:sz w:val="22"/>
                      <w:szCs w:val="22"/>
                    </w:rPr>
                    <w:t>2663</w:t>
                  </w:r>
                </w:p>
              </w:tc>
              <w:tc>
                <w:tcPr>
                  <w:tcW w:w="1826" w:type="dxa"/>
                  <w:tcBorders>
                    <w:top w:val="nil"/>
                    <w:left w:val="nil"/>
                    <w:bottom w:val="single" w:sz="4" w:space="0" w:color="auto"/>
                    <w:right w:val="single" w:sz="8" w:space="0" w:color="auto"/>
                  </w:tcBorders>
                  <w:shd w:val="clear" w:color="auto" w:fill="auto"/>
                  <w:noWrap/>
                </w:tcPr>
                <w:p w:rsidR="00756701" w:rsidRPr="00E6408B" w:rsidRDefault="00BB638A" w:rsidP="00BB638A">
                  <w:pPr>
                    <w:tabs>
                      <w:tab w:val="left" w:pos="714"/>
                      <w:tab w:val="left" w:pos="772"/>
                      <w:tab w:val="center" w:pos="901"/>
                    </w:tabs>
                    <w:jc w:val="center"/>
                    <w:rPr>
                      <w:color w:val="000000"/>
                      <w:sz w:val="22"/>
                      <w:szCs w:val="22"/>
                    </w:rPr>
                  </w:pPr>
                  <w:r w:rsidRPr="00E6408B">
                    <w:rPr>
                      <w:color w:val="000000"/>
                      <w:sz w:val="22"/>
                      <w:szCs w:val="22"/>
                    </w:rPr>
                    <w:t>4.88</w:t>
                  </w:r>
                  <w:r w:rsidR="00756701" w:rsidRPr="00E6408B">
                    <w:rPr>
                      <w:color w:val="000000"/>
                      <w:sz w:val="22"/>
                      <w:szCs w:val="22"/>
                    </w:rPr>
                    <w:t>%</w:t>
                  </w:r>
                </w:p>
              </w:tc>
            </w:tr>
            <w:tr w:rsidR="00756701"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hideMark/>
                </w:tcPr>
                <w:p w:rsidR="00756701" w:rsidRPr="00E6408B" w:rsidRDefault="00756701" w:rsidP="00756701">
                  <w:pPr>
                    <w:rPr>
                      <w:bCs/>
                      <w:color w:val="000000"/>
                      <w:sz w:val="22"/>
                      <w:szCs w:val="22"/>
                    </w:rPr>
                  </w:pPr>
                  <w:r w:rsidRPr="00E6408B">
                    <w:rPr>
                      <w:bCs/>
                      <w:color w:val="000000"/>
                      <w:sz w:val="22"/>
                      <w:szCs w:val="22"/>
                    </w:rPr>
                    <w:t>Grandes generadores</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E6408B" w:rsidRDefault="00BB638A" w:rsidP="00756701">
                  <w:pPr>
                    <w:jc w:val="center"/>
                    <w:rPr>
                      <w:sz w:val="22"/>
                      <w:szCs w:val="22"/>
                    </w:rPr>
                  </w:pPr>
                  <w:r w:rsidRPr="00E6408B">
                    <w:rPr>
                      <w:sz w:val="22"/>
                      <w:szCs w:val="22"/>
                    </w:rPr>
                    <w:t>1295</w:t>
                  </w:r>
                </w:p>
              </w:tc>
              <w:tc>
                <w:tcPr>
                  <w:tcW w:w="1568" w:type="dxa"/>
                  <w:tcBorders>
                    <w:top w:val="nil"/>
                    <w:left w:val="nil"/>
                    <w:bottom w:val="single" w:sz="4" w:space="0" w:color="auto"/>
                    <w:right w:val="single" w:sz="4" w:space="0" w:color="auto"/>
                  </w:tcBorders>
                  <w:shd w:val="clear" w:color="auto" w:fill="auto"/>
                  <w:noWrap/>
                </w:tcPr>
                <w:p w:rsidR="00756701" w:rsidRPr="00E6408B" w:rsidRDefault="00CC3E13" w:rsidP="00756701">
                  <w:pPr>
                    <w:jc w:val="center"/>
                    <w:rPr>
                      <w:sz w:val="22"/>
                      <w:szCs w:val="22"/>
                    </w:rPr>
                  </w:pPr>
                  <w:r w:rsidRPr="00E6408B">
                    <w:rPr>
                      <w:sz w:val="22"/>
                      <w:szCs w:val="22"/>
                    </w:rPr>
                    <w:t>1335</w:t>
                  </w:r>
                </w:p>
              </w:tc>
              <w:tc>
                <w:tcPr>
                  <w:tcW w:w="1826" w:type="dxa"/>
                  <w:tcBorders>
                    <w:top w:val="nil"/>
                    <w:left w:val="nil"/>
                    <w:bottom w:val="single" w:sz="4" w:space="0" w:color="auto"/>
                    <w:right w:val="single" w:sz="8" w:space="0" w:color="auto"/>
                  </w:tcBorders>
                  <w:shd w:val="clear" w:color="auto" w:fill="auto"/>
                  <w:noWrap/>
                </w:tcPr>
                <w:p w:rsidR="00756701" w:rsidRPr="00E6408B" w:rsidRDefault="00BB638A" w:rsidP="00BB638A">
                  <w:pPr>
                    <w:tabs>
                      <w:tab w:val="left" w:pos="699"/>
                      <w:tab w:val="center" w:pos="901"/>
                    </w:tabs>
                    <w:jc w:val="center"/>
                    <w:rPr>
                      <w:color w:val="000000"/>
                      <w:sz w:val="22"/>
                      <w:szCs w:val="22"/>
                    </w:rPr>
                  </w:pPr>
                  <w:r w:rsidRPr="00E6408B">
                    <w:rPr>
                      <w:color w:val="000000"/>
                      <w:sz w:val="22"/>
                      <w:szCs w:val="22"/>
                    </w:rPr>
                    <w:t>3.08</w:t>
                  </w:r>
                  <w:r w:rsidR="00756701" w:rsidRPr="00E6408B">
                    <w:rPr>
                      <w:color w:val="000000"/>
                      <w:sz w:val="22"/>
                      <w:szCs w:val="22"/>
                    </w:rPr>
                    <w:t>%</w:t>
                  </w:r>
                </w:p>
              </w:tc>
            </w:tr>
            <w:tr w:rsidR="00756701"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hideMark/>
                </w:tcPr>
                <w:p w:rsidR="00756701" w:rsidRPr="00E6408B" w:rsidRDefault="00756701" w:rsidP="00756701">
                  <w:pPr>
                    <w:rPr>
                      <w:bCs/>
                      <w:color w:val="000000"/>
                      <w:sz w:val="22"/>
                      <w:szCs w:val="22"/>
                    </w:rPr>
                  </w:pPr>
                  <w:r w:rsidRPr="00E6408B">
                    <w:rPr>
                      <w:bCs/>
                      <w:color w:val="000000"/>
                      <w:sz w:val="22"/>
                      <w:szCs w:val="22"/>
                    </w:rPr>
                    <w:t>Corte de césped</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E6408B" w:rsidRDefault="00BB638A" w:rsidP="00756701">
                  <w:pPr>
                    <w:jc w:val="center"/>
                    <w:rPr>
                      <w:sz w:val="22"/>
                      <w:szCs w:val="22"/>
                    </w:rPr>
                  </w:pPr>
                  <w:r w:rsidRPr="00E6408B">
                    <w:rPr>
                      <w:sz w:val="22"/>
                      <w:szCs w:val="22"/>
                    </w:rPr>
                    <w:t>1002</w:t>
                  </w:r>
                </w:p>
              </w:tc>
              <w:tc>
                <w:tcPr>
                  <w:tcW w:w="1568" w:type="dxa"/>
                  <w:tcBorders>
                    <w:top w:val="nil"/>
                    <w:left w:val="nil"/>
                    <w:bottom w:val="single" w:sz="4" w:space="0" w:color="auto"/>
                    <w:right w:val="single" w:sz="4" w:space="0" w:color="auto"/>
                  </w:tcBorders>
                  <w:shd w:val="clear" w:color="auto" w:fill="auto"/>
                  <w:noWrap/>
                </w:tcPr>
                <w:p w:rsidR="00756701" w:rsidRPr="00E6408B" w:rsidRDefault="00CC3E13" w:rsidP="00756701">
                  <w:pPr>
                    <w:jc w:val="center"/>
                    <w:rPr>
                      <w:sz w:val="22"/>
                      <w:szCs w:val="22"/>
                    </w:rPr>
                  </w:pPr>
                  <w:r w:rsidRPr="00E6408B">
                    <w:rPr>
                      <w:sz w:val="22"/>
                      <w:szCs w:val="22"/>
                    </w:rPr>
                    <w:t>519</w:t>
                  </w:r>
                </w:p>
              </w:tc>
              <w:tc>
                <w:tcPr>
                  <w:tcW w:w="1826" w:type="dxa"/>
                  <w:tcBorders>
                    <w:top w:val="nil"/>
                    <w:left w:val="nil"/>
                    <w:bottom w:val="single" w:sz="4" w:space="0" w:color="auto"/>
                    <w:right w:val="single" w:sz="8" w:space="0" w:color="auto"/>
                  </w:tcBorders>
                  <w:shd w:val="clear" w:color="auto" w:fill="auto"/>
                  <w:noWrap/>
                </w:tcPr>
                <w:p w:rsidR="00756701" w:rsidRPr="00E6408B" w:rsidRDefault="00BB638A" w:rsidP="00BB638A">
                  <w:pPr>
                    <w:tabs>
                      <w:tab w:val="left" w:pos="590"/>
                      <w:tab w:val="left" w:pos="677"/>
                      <w:tab w:val="left" w:pos="726"/>
                      <w:tab w:val="left" w:pos="760"/>
                      <w:tab w:val="center" w:pos="901"/>
                    </w:tabs>
                    <w:jc w:val="center"/>
                    <w:rPr>
                      <w:color w:val="000000"/>
                      <w:sz w:val="22"/>
                      <w:szCs w:val="22"/>
                    </w:rPr>
                  </w:pPr>
                  <w:r w:rsidRPr="00E6408B">
                    <w:rPr>
                      <w:color w:val="000000"/>
                      <w:sz w:val="22"/>
                      <w:szCs w:val="22"/>
                    </w:rPr>
                    <w:t>-48.02</w:t>
                  </w:r>
                  <w:r w:rsidR="00756701" w:rsidRPr="00E6408B">
                    <w:rPr>
                      <w:color w:val="000000"/>
                      <w:sz w:val="22"/>
                      <w:szCs w:val="22"/>
                    </w:rPr>
                    <w:t>%</w:t>
                  </w:r>
                </w:p>
              </w:tc>
            </w:tr>
            <w:tr w:rsidR="00756701"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hideMark/>
                </w:tcPr>
                <w:p w:rsidR="00756701" w:rsidRPr="00E6408B" w:rsidRDefault="00756701" w:rsidP="00756701">
                  <w:pPr>
                    <w:rPr>
                      <w:bCs/>
                      <w:color w:val="000000"/>
                      <w:sz w:val="22"/>
                      <w:szCs w:val="22"/>
                    </w:rPr>
                  </w:pPr>
                  <w:r w:rsidRPr="00E6408B">
                    <w:rPr>
                      <w:bCs/>
                      <w:color w:val="000000"/>
                      <w:sz w:val="22"/>
                      <w:szCs w:val="22"/>
                    </w:rPr>
                    <w:t xml:space="preserve">Poda de arboles </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E6408B" w:rsidRDefault="00BB638A" w:rsidP="00756701">
                  <w:pPr>
                    <w:jc w:val="center"/>
                    <w:rPr>
                      <w:sz w:val="22"/>
                      <w:szCs w:val="22"/>
                    </w:rPr>
                  </w:pPr>
                  <w:r w:rsidRPr="00E6408B">
                    <w:rPr>
                      <w:sz w:val="22"/>
                      <w:szCs w:val="22"/>
                    </w:rPr>
                    <w:t>61</w:t>
                  </w:r>
                </w:p>
              </w:tc>
              <w:tc>
                <w:tcPr>
                  <w:tcW w:w="1568" w:type="dxa"/>
                  <w:tcBorders>
                    <w:top w:val="nil"/>
                    <w:left w:val="nil"/>
                    <w:bottom w:val="single" w:sz="4" w:space="0" w:color="auto"/>
                    <w:right w:val="single" w:sz="4" w:space="0" w:color="auto"/>
                  </w:tcBorders>
                  <w:shd w:val="clear" w:color="auto" w:fill="auto"/>
                  <w:noWrap/>
                </w:tcPr>
                <w:p w:rsidR="00756701" w:rsidRPr="00E6408B" w:rsidRDefault="00CC3E13" w:rsidP="00756701">
                  <w:pPr>
                    <w:jc w:val="center"/>
                    <w:rPr>
                      <w:sz w:val="22"/>
                      <w:szCs w:val="22"/>
                    </w:rPr>
                  </w:pPr>
                  <w:r w:rsidRPr="00E6408B">
                    <w:rPr>
                      <w:sz w:val="22"/>
                      <w:szCs w:val="22"/>
                    </w:rPr>
                    <w:t>36</w:t>
                  </w:r>
                </w:p>
              </w:tc>
              <w:tc>
                <w:tcPr>
                  <w:tcW w:w="1826" w:type="dxa"/>
                  <w:tcBorders>
                    <w:top w:val="nil"/>
                    <w:left w:val="nil"/>
                    <w:bottom w:val="single" w:sz="4" w:space="0" w:color="auto"/>
                    <w:right w:val="single" w:sz="8" w:space="0" w:color="auto"/>
                  </w:tcBorders>
                  <w:shd w:val="clear" w:color="auto" w:fill="auto"/>
                  <w:noWrap/>
                </w:tcPr>
                <w:p w:rsidR="00756701" w:rsidRPr="00E6408B" w:rsidRDefault="00BB638A" w:rsidP="00BB638A">
                  <w:pPr>
                    <w:tabs>
                      <w:tab w:val="left" w:pos="772"/>
                      <w:tab w:val="center" w:pos="901"/>
                    </w:tabs>
                    <w:jc w:val="center"/>
                    <w:rPr>
                      <w:color w:val="000000"/>
                      <w:sz w:val="22"/>
                      <w:szCs w:val="22"/>
                    </w:rPr>
                  </w:pPr>
                  <w:r w:rsidRPr="00E6408B">
                    <w:rPr>
                      <w:color w:val="000000"/>
                      <w:sz w:val="22"/>
                      <w:szCs w:val="22"/>
                    </w:rPr>
                    <w:t>-40.98</w:t>
                  </w:r>
                  <w:r w:rsidR="00756701" w:rsidRPr="00E6408B">
                    <w:rPr>
                      <w:color w:val="000000"/>
                      <w:sz w:val="22"/>
                      <w:szCs w:val="22"/>
                    </w:rPr>
                    <w:t>%</w:t>
                  </w:r>
                </w:p>
              </w:tc>
            </w:tr>
            <w:tr w:rsidR="00756701"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tcPr>
                <w:p w:rsidR="00756701" w:rsidRPr="00E6408B" w:rsidRDefault="00756701" w:rsidP="00756701">
                  <w:pPr>
                    <w:rPr>
                      <w:bCs/>
                      <w:color w:val="000000"/>
                      <w:sz w:val="22"/>
                      <w:szCs w:val="22"/>
                    </w:rPr>
                  </w:pPr>
                  <w:r w:rsidRPr="00E6408B">
                    <w:rPr>
                      <w:bCs/>
                      <w:color w:val="000000"/>
                      <w:sz w:val="22"/>
                      <w:szCs w:val="22"/>
                    </w:rPr>
                    <w:t>Clandestinos</w:t>
                  </w:r>
                </w:p>
              </w:tc>
              <w:tc>
                <w:tcPr>
                  <w:tcW w:w="1611" w:type="dxa"/>
                  <w:tcBorders>
                    <w:top w:val="nil"/>
                    <w:left w:val="single" w:sz="4" w:space="0" w:color="auto"/>
                    <w:bottom w:val="single" w:sz="4" w:space="0" w:color="auto"/>
                    <w:right w:val="single" w:sz="4" w:space="0" w:color="auto"/>
                  </w:tcBorders>
                  <w:shd w:val="clear" w:color="auto" w:fill="auto"/>
                  <w:noWrap/>
                </w:tcPr>
                <w:p w:rsidR="00756701" w:rsidRPr="00E6408B" w:rsidRDefault="00BB638A" w:rsidP="00756701">
                  <w:pPr>
                    <w:jc w:val="center"/>
                    <w:rPr>
                      <w:sz w:val="22"/>
                      <w:szCs w:val="22"/>
                    </w:rPr>
                  </w:pPr>
                  <w:r w:rsidRPr="00E6408B">
                    <w:rPr>
                      <w:sz w:val="22"/>
                      <w:szCs w:val="22"/>
                    </w:rPr>
                    <w:t>10055</w:t>
                  </w:r>
                </w:p>
              </w:tc>
              <w:tc>
                <w:tcPr>
                  <w:tcW w:w="1568" w:type="dxa"/>
                  <w:tcBorders>
                    <w:top w:val="nil"/>
                    <w:left w:val="nil"/>
                    <w:bottom w:val="single" w:sz="4" w:space="0" w:color="auto"/>
                    <w:right w:val="single" w:sz="4" w:space="0" w:color="auto"/>
                  </w:tcBorders>
                  <w:shd w:val="clear" w:color="auto" w:fill="auto"/>
                  <w:noWrap/>
                </w:tcPr>
                <w:p w:rsidR="00756701" w:rsidRPr="00E6408B" w:rsidRDefault="00CC3E13" w:rsidP="00756701">
                  <w:pPr>
                    <w:jc w:val="center"/>
                    <w:rPr>
                      <w:sz w:val="22"/>
                      <w:szCs w:val="22"/>
                    </w:rPr>
                  </w:pPr>
                  <w:r w:rsidRPr="00E6408B">
                    <w:rPr>
                      <w:sz w:val="22"/>
                      <w:szCs w:val="22"/>
                    </w:rPr>
                    <w:t>8789</w:t>
                  </w:r>
                </w:p>
              </w:tc>
              <w:tc>
                <w:tcPr>
                  <w:tcW w:w="1826" w:type="dxa"/>
                  <w:tcBorders>
                    <w:top w:val="nil"/>
                    <w:left w:val="nil"/>
                    <w:bottom w:val="single" w:sz="4" w:space="0" w:color="auto"/>
                    <w:right w:val="single" w:sz="8" w:space="0" w:color="auto"/>
                  </w:tcBorders>
                  <w:shd w:val="clear" w:color="auto" w:fill="auto"/>
                  <w:noWrap/>
                </w:tcPr>
                <w:p w:rsidR="00756701" w:rsidRPr="00E6408B" w:rsidRDefault="00BB638A" w:rsidP="00BB638A">
                  <w:pPr>
                    <w:tabs>
                      <w:tab w:val="left" w:pos="666"/>
                      <w:tab w:val="left" w:pos="772"/>
                      <w:tab w:val="center" w:pos="901"/>
                    </w:tabs>
                    <w:jc w:val="center"/>
                    <w:rPr>
                      <w:color w:val="000000"/>
                      <w:sz w:val="22"/>
                      <w:szCs w:val="22"/>
                    </w:rPr>
                  </w:pPr>
                  <w:r w:rsidRPr="00E6408B">
                    <w:rPr>
                      <w:color w:val="000000"/>
                      <w:sz w:val="22"/>
                      <w:szCs w:val="22"/>
                    </w:rPr>
                    <w:t>-12.59</w:t>
                  </w:r>
                  <w:r w:rsidR="00756701" w:rsidRPr="00E6408B">
                    <w:rPr>
                      <w:color w:val="000000"/>
                      <w:sz w:val="22"/>
                      <w:szCs w:val="22"/>
                    </w:rPr>
                    <w:t>%</w:t>
                  </w:r>
                </w:p>
              </w:tc>
            </w:tr>
            <w:tr w:rsidR="00AC2BD4" w:rsidRPr="00E6408B" w:rsidTr="007D3A15">
              <w:trPr>
                <w:trHeight w:val="231"/>
              </w:trPr>
              <w:tc>
                <w:tcPr>
                  <w:tcW w:w="3022" w:type="dxa"/>
                  <w:tcBorders>
                    <w:top w:val="nil"/>
                    <w:left w:val="single" w:sz="8" w:space="0" w:color="auto"/>
                    <w:bottom w:val="single" w:sz="4" w:space="0" w:color="auto"/>
                    <w:right w:val="single" w:sz="8" w:space="0" w:color="auto"/>
                  </w:tcBorders>
                  <w:shd w:val="clear" w:color="auto" w:fill="auto"/>
                  <w:vAlign w:val="center"/>
                  <w:hideMark/>
                </w:tcPr>
                <w:p w:rsidR="00AC2BD4" w:rsidRPr="00E6408B" w:rsidRDefault="00AC2BD4" w:rsidP="00AC2BD4">
                  <w:pPr>
                    <w:rPr>
                      <w:bCs/>
                      <w:color w:val="000000"/>
                      <w:sz w:val="22"/>
                      <w:szCs w:val="22"/>
                    </w:rPr>
                  </w:pPr>
                  <w:r w:rsidRPr="00E6408B">
                    <w:rPr>
                      <w:bCs/>
                      <w:color w:val="000000"/>
                      <w:sz w:val="22"/>
                      <w:szCs w:val="22"/>
                    </w:rPr>
                    <w:t>Número de viajes</w:t>
                  </w:r>
                </w:p>
              </w:tc>
              <w:tc>
                <w:tcPr>
                  <w:tcW w:w="1611" w:type="dxa"/>
                  <w:tcBorders>
                    <w:top w:val="nil"/>
                    <w:left w:val="single" w:sz="4" w:space="0" w:color="auto"/>
                    <w:bottom w:val="single" w:sz="4" w:space="0" w:color="auto"/>
                    <w:right w:val="single" w:sz="4" w:space="0" w:color="auto"/>
                  </w:tcBorders>
                  <w:shd w:val="clear" w:color="auto" w:fill="auto"/>
                  <w:noWrap/>
                </w:tcPr>
                <w:p w:rsidR="00AC2BD4" w:rsidRPr="00E6408B" w:rsidRDefault="00BB638A" w:rsidP="00AC2BD4">
                  <w:pPr>
                    <w:jc w:val="center"/>
                    <w:rPr>
                      <w:sz w:val="22"/>
                      <w:szCs w:val="22"/>
                    </w:rPr>
                  </w:pPr>
                  <w:r w:rsidRPr="00E6408B">
                    <w:rPr>
                      <w:sz w:val="22"/>
                      <w:szCs w:val="22"/>
                    </w:rPr>
                    <w:t>7714</w:t>
                  </w:r>
                </w:p>
              </w:tc>
              <w:tc>
                <w:tcPr>
                  <w:tcW w:w="1568" w:type="dxa"/>
                  <w:tcBorders>
                    <w:top w:val="nil"/>
                    <w:left w:val="nil"/>
                    <w:bottom w:val="single" w:sz="4" w:space="0" w:color="auto"/>
                    <w:right w:val="single" w:sz="4" w:space="0" w:color="auto"/>
                  </w:tcBorders>
                  <w:shd w:val="clear" w:color="auto" w:fill="auto"/>
                  <w:noWrap/>
                </w:tcPr>
                <w:p w:rsidR="00AC2BD4" w:rsidRPr="00E6408B" w:rsidRDefault="00CC3E13" w:rsidP="00AC2BD4">
                  <w:pPr>
                    <w:jc w:val="center"/>
                    <w:rPr>
                      <w:sz w:val="22"/>
                      <w:szCs w:val="22"/>
                    </w:rPr>
                  </w:pPr>
                  <w:r w:rsidRPr="00E6408B">
                    <w:rPr>
                      <w:sz w:val="22"/>
                      <w:szCs w:val="22"/>
                    </w:rPr>
                    <w:t>7701</w:t>
                  </w:r>
                </w:p>
              </w:tc>
              <w:tc>
                <w:tcPr>
                  <w:tcW w:w="1826" w:type="dxa"/>
                  <w:tcBorders>
                    <w:top w:val="nil"/>
                    <w:left w:val="nil"/>
                    <w:bottom w:val="single" w:sz="4" w:space="0" w:color="auto"/>
                    <w:right w:val="single" w:sz="8" w:space="0" w:color="auto"/>
                  </w:tcBorders>
                  <w:shd w:val="clear" w:color="auto" w:fill="auto"/>
                  <w:noWrap/>
                </w:tcPr>
                <w:p w:rsidR="00AC2BD4" w:rsidRPr="00E6408B" w:rsidRDefault="00BB638A" w:rsidP="00BB638A">
                  <w:pPr>
                    <w:tabs>
                      <w:tab w:val="left" w:pos="591"/>
                      <w:tab w:val="left" w:pos="657"/>
                      <w:tab w:val="left" w:pos="703"/>
                      <w:tab w:val="center" w:pos="901"/>
                    </w:tabs>
                    <w:jc w:val="center"/>
                    <w:rPr>
                      <w:color w:val="000000"/>
                      <w:sz w:val="22"/>
                      <w:szCs w:val="22"/>
                    </w:rPr>
                  </w:pPr>
                  <w:r w:rsidRPr="00E6408B">
                    <w:rPr>
                      <w:color w:val="000000"/>
                      <w:sz w:val="22"/>
                      <w:szCs w:val="22"/>
                    </w:rPr>
                    <w:t>-0.2</w:t>
                  </w:r>
                  <w:r w:rsidR="00AC2BD4" w:rsidRPr="00E6408B">
                    <w:rPr>
                      <w:color w:val="000000"/>
                      <w:sz w:val="22"/>
                      <w:szCs w:val="22"/>
                    </w:rPr>
                    <w:t>%</w:t>
                  </w:r>
                </w:p>
              </w:tc>
            </w:tr>
            <w:tr w:rsidR="00AC2BD4" w:rsidRPr="00E6408B" w:rsidTr="007D3A15">
              <w:trPr>
                <w:trHeight w:val="231"/>
              </w:trPr>
              <w:tc>
                <w:tcPr>
                  <w:tcW w:w="3022" w:type="dxa"/>
                  <w:tcBorders>
                    <w:top w:val="nil"/>
                    <w:left w:val="single" w:sz="8" w:space="0" w:color="auto"/>
                    <w:bottom w:val="single" w:sz="8" w:space="0" w:color="auto"/>
                    <w:right w:val="single" w:sz="8" w:space="0" w:color="auto"/>
                  </w:tcBorders>
                  <w:shd w:val="clear" w:color="auto" w:fill="D9D9D9"/>
                  <w:vAlign w:val="center"/>
                  <w:hideMark/>
                </w:tcPr>
                <w:p w:rsidR="00AC2BD4" w:rsidRPr="00E6408B" w:rsidRDefault="00AC2BD4" w:rsidP="00CC3E13">
                  <w:pPr>
                    <w:rPr>
                      <w:b/>
                      <w:bCs/>
                      <w:color w:val="000000"/>
                      <w:sz w:val="22"/>
                      <w:szCs w:val="22"/>
                    </w:rPr>
                  </w:pPr>
                  <w:r w:rsidRPr="00E6408B">
                    <w:rPr>
                      <w:b/>
                      <w:bCs/>
                      <w:color w:val="000000"/>
                      <w:sz w:val="22"/>
                      <w:szCs w:val="22"/>
                    </w:rPr>
                    <w:t>Total de toneladas</w:t>
                  </w:r>
                </w:p>
              </w:tc>
              <w:tc>
                <w:tcPr>
                  <w:tcW w:w="1611" w:type="dxa"/>
                  <w:tcBorders>
                    <w:top w:val="nil"/>
                    <w:left w:val="single" w:sz="4" w:space="0" w:color="auto"/>
                    <w:bottom w:val="single" w:sz="8" w:space="0" w:color="auto"/>
                    <w:right w:val="single" w:sz="4" w:space="0" w:color="auto"/>
                  </w:tcBorders>
                  <w:shd w:val="clear" w:color="auto" w:fill="D9D9D9"/>
                  <w:noWrap/>
                  <w:vAlign w:val="center"/>
                </w:tcPr>
                <w:p w:rsidR="00AC2BD4" w:rsidRPr="00E6408B" w:rsidRDefault="00BB638A" w:rsidP="00AC2BD4">
                  <w:pPr>
                    <w:jc w:val="center"/>
                    <w:rPr>
                      <w:b/>
                      <w:color w:val="000000"/>
                      <w:sz w:val="22"/>
                      <w:szCs w:val="22"/>
                    </w:rPr>
                  </w:pPr>
                  <w:r w:rsidRPr="00E6408B">
                    <w:rPr>
                      <w:b/>
                      <w:color w:val="000000"/>
                      <w:sz w:val="22"/>
                      <w:szCs w:val="22"/>
                    </w:rPr>
                    <w:t>66.228</w:t>
                  </w:r>
                </w:p>
              </w:tc>
              <w:tc>
                <w:tcPr>
                  <w:tcW w:w="1568" w:type="dxa"/>
                  <w:tcBorders>
                    <w:top w:val="nil"/>
                    <w:left w:val="nil"/>
                    <w:bottom w:val="single" w:sz="8" w:space="0" w:color="auto"/>
                    <w:right w:val="single" w:sz="4" w:space="0" w:color="auto"/>
                  </w:tcBorders>
                  <w:shd w:val="clear" w:color="auto" w:fill="D9D9D9"/>
                  <w:noWrap/>
                  <w:vAlign w:val="center"/>
                </w:tcPr>
                <w:p w:rsidR="00AC2BD4" w:rsidRPr="00E6408B" w:rsidRDefault="00CC3E13" w:rsidP="00AC2BD4">
                  <w:pPr>
                    <w:jc w:val="center"/>
                    <w:rPr>
                      <w:b/>
                      <w:color w:val="000000"/>
                      <w:sz w:val="22"/>
                      <w:szCs w:val="22"/>
                    </w:rPr>
                  </w:pPr>
                  <w:r w:rsidRPr="00E6408B">
                    <w:rPr>
                      <w:b/>
                      <w:color w:val="000000"/>
                      <w:sz w:val="22"/>
                      <w:szCs w:val="22"/>
                    </w:rPr>
                    <w:t>63.585</w:t>
                  </w:r>
                </w:p>
              </w:tc>
              <w:tc>
                <w:tcPr>
                  <w:tcW w:w="1826" w:type="dxa"/>
                  <w:tcBorders>
                    <w:top w:val="nil"/>
                    <w:left w:val="nil"/>
                    <w:bottom w:val="single" w:sz="8" w:space="0" w:color="auto"/>
                    <w:right w:val="single" w:sz="8" w:space="0" w:color="auto"/>
                  </w:tcBorders>
                  <w:shd w:val="clear" w:color="auto" w:fill="D9D9D9"/>
                  <w:noWrap/>
                </w:tcPr>
                <w:p w:rsidR="00AC2BD4" w:rsidRPr="00E6408B" w:rsidRDefault="009955C8" w:rsidP="00BB638A">
                  <w:pPr>
                    <w:tabs>
                      <w:tab w:val="left" w:pos="770"/>
                      <w:tab w:val="left" w:pos="820"/>
                      <w:tab w:val="center" w:pos="922"/>
                    </w:tabs>
                    <w:jc w:val="center"/>
                    <w:rPr>
                      <w:sz w:val="22"/>
                      <w:szCs w:val="22"/>
                    </w:rPr>
                  </w:pPr>
                  <w:r w:rsidRPr="00E6408B">
                    <w:rPr>
                      <w:sz w:val="22"/>
                      <w:szCs w:val="22"/>
                    </w:rPr>
                    <w:t>-</w:t>
                  </w:r>
                  <w:r w:rsidR="00BB638A" w:rsidRPr="00E6408B">
                    <w:rPr>
                      <w:sz w:val="22"/>
                      <w:szCs w:val="22"/>
                    </w:rPr>
                    <w:t>3</w:t>
                  </w:r>
                  <w:r w:rsidRPr="00E6408B">
                    <w:rPr>
                      <w:sz w:val="22"/>
                      <w:szCs w:val="22"/>
                    </w:rPr>
                    <w:t>.</w:t>
                  </w:r>
                  <w:r w:rsidR="00BB638A" w:rsidRPr="00E6408B">
                    <w:rPr>
                      <w:sz w:val="22"/>
                      <w:szCs w:val="22"/>
                    </w:rPr>
                    <w:t>9</w:t>
                  </w:r>
                  <w:r w:rsidR="00AC2BD4" w:rsidRPr="00E6408B">
                    <w:rPr>
                      <w:sz w:val="22"/>
                      <w:szCs w:val="22"/>
                    </w:rPr>
                    <w:t>%</w:t>
                  </w:r>
                </w:p>
              </w:tc>
            </w:tr>
          </w:tbl>
          <w:p w:rsidR="00C00FEB" w:rsidRPr="00E6408B" w:rsidRDefault="00C00FEB" w:rsidP="00A50E57">
            <w:pPr>
              <w:jc w:val="center"/>
              <w:rPr>
                <w:sz w:val="22"/>
                <w:szCs w:val="22"/>
              </w:rPr>
            </w:pPr>
            <w:r w:rsidRPr="00E6408B">
              <w:rPr>
                <w:sz w:val="22"/>
                <w:szCs w:val="22"/>
              </w:rPr>
              <w:t xml:space="preserve">Fuente: </w:t>
            </w:r>
            <w:r w:rsidR="009B1A23" w:rsidRPr="00E6408B">
              <w:rPr>
                <w:sz w:val="22"/>
                <w:szCs w:val="22"/>
              </w:rPr>
              <w:t>I</w:t>
            </w:r>
            <w:r w:rsidRPr="00E6408B">
              <w:rPr>
                <w:sz w:val="22"/>
                <w:szCs w:val="22"/>
              </w:rPr>
              <w:t xml:space="preserve">nformación tomada de los reportes enviados por </w:t>
            </w:r>
            <w:r w:rsidR="00756701" w:rsidRPr="00E6408B">
              <w:rPr>
                <w:sz w:val="22"/>
                <w:szCs w:val="22"/>
              </w:rPr>
              <w:t>el Concesionario Lime S.A. E.S.P.,</w:t>
            </w:r>
            <w:r w:rsidRPr="00E6408B">
              <w:rPr>
                <w:sz w:val="22"/>
                <w:szCs w:val="22"/>
              </w:rPr>
              <w:t xml:space="preserve">correspondiente a los meses </w:t>
            </w:r>
            <w:r w:rsidR="00A8546D" w:rsidRPr="00E6408B">
              <w:rPr>
                <w:sz w:val="22"/>
                <w:szCs w:val="22"/>
              </w:rPr>
              <w:t xml:space="preserve">de </w:t>
            </w:r>
            <w:r w:rsidR="00CC3E13" w:rsidRPr="00E6408B">
              <w:rPr>
                <w:sz w:val="22"/>
                <w:szCs w:val="22"/>
              </w:rPr>
              <w:t>julio y agosto</w:t>
            </w:r>
            <w:r w:rsidR="00BD1CD3" w:rsidRPr="00E6408B">
              <w:rPr>
                <w:sz w:val="22"/>
                <w:szCs w:val="22"/>
              </w:rPr>
              <w:t>del 201</w:t>
            </w:r>
            <w:r w:rsidR="00B27ECF" w:rsidRPr="00E6408B">
              <w:rPr>
                <w:sz w:val="22"/>
                <w:szCs w:val="22"/>
              </w:rPr>
              <w:t>8</w:t>
            </w:r>
          </w:p>
          <w:p w:rsidR="009B05B8" w:rsidRPr="00E6408B" w:rsidRDefault="00C00FEB" w:rsidP="00DC4647">
            <w:pPr>
              <w:numPr>
                <w:ilvl w:val="0"/>
                <w:numId w:val="3"/>
              </w:numPr>
              <w:rPr>
                <w:b/>
                <w:sz w:val="22"/>
                <w:szCs w:val="22"/>
              </w:rPr>
            </w:pPr>
            <w:r w:rsidRPr="00E6408B">
              <w:rPr>
                <w:sz w:val="22"/>
                <w:szCs w:val="22"/>
              </w:rPr>
              <w:t xml:space="preserve">Recolección por Localidad </w:t>
            </w:r>
          </w:p>
          <w:p w:rsidR="00C00FEB" w:rsidRPr="00E6408B" w:rsidRDefault="00C00FEB" w:rsidP="00E96BDC">
            <w:pPr>
              <w:ind w:left="720"/>
              <w:rPr>
                <w:b/>
                <w:sz w:val="22"/>
                <w:szCs w:val="22"/>
              </w:rPr>
            </w:pP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39"/>
              <w:gridCol w:w="1280"/>
              <w:gridCol w:w="1571"/>
            </w:tblGrid>
            <w:tr w:rsidR="00C00FEB" w:rsidRPr="00E6408B" w:rsidTr="007D3A15">
              <w:trPr>
                <w:trHeight w:val="214"/>
                <w:jc w:val="center"/>
              </w:trPr>
              <w:tc>
                <w:tcPr>
                  <w:tcW w:w="5490" w:type="dxa"/>
                  <w:gridSpan w:val="3"/>
                  <w:shd w:val="clear" w:color="auto" w:fill="D9D9D9"/>
                  <w:vAlign w:val="center"/>
                  <w:hideMark/>
                </w:tcPr>
                <w:p w:rsidR="00C00FEB" w:rsidRPr="00E6408B" w:rsidRDefault="00AD5608" w:rsidP="00E96BDC">
                  <w:pPr>
                    <w:jc w:val="center"/>
                    <w:rPr>
                      <w:b/>
                      <w:bCs/>
                      <w:color w:val="000000"/>
                      <w:szCs w:val="22"/>
                    </w:rPr>
                  </w:pPr>
                  <w:r w:rsidRPr="00E6408B">
                    <w:rPr>
                      <w:b/>
                      <w:bCs/>
                      <w:color w:val="000000"/>
                      <w:szCs w:val="22"/>
                    </w:rPr>
                    <w:t>TOTAL,</w:t>
                  </w:r>
                  <w:r w:rsidR="00C00FEB" w:rsidRPr="00E6408B">
                    <w:rPr>
                      <w:b/>
                      <w:bCs/>
                      <w:color w:val="000000"/>
                      <w:szCs w:val="22"/>
                    </w:rPr>
                    <w:t xml:space="preserve"> RESIDUOS POR LOCALIDAD</w:t>
                  </w:r>
                  <w:r w:rsidR="00960DF8" w:rsidRPr="00E6408B">
                    <w:rPr>
                      <w:b/>
                      <w:bCs/>
                      <w:color w:val="000000"/>
                      <w:szCs w:val="22"/>
                    </w:rPr>
                    <w:t xml:space="preserve"> A</w:t>
                  </w:r>
                  <w:r w:rsidR="00FB5F9B" w:rsidRPr="00E6408B">
                    <w:rPr>
                      <w:b/>
                      <w:bCs/>
                      <w:color w:val="000000"/>
                      <w:szCs w:val="22"/>
                    </w:rPr>
                    <w:t>GOSTO</w:t>
                  </w:r>
                  <w:r w:rsidR="00960DF8" w:rsidRPr="00E6408B">
                    <w:rPr>
                      <w:b/>
                      <w:bCs/>
                      <w:color w:val="000000"/>
                      <w:szCs w:val="22"/>
                    </w:rPr>
                    <w:t xml:space="preserve"> 2018</w:t>
                  </w:r>
                </w:p>
              </w:tc>
            </w:tr>
            <w:tr w:rsidR="00115D3C" w:rsidRPr="00E6408B" w:rsidTr="007D3A15">
              <w:trPr>
                <w:trHeight w:val="451"/>
                <w:jc w:val="center"/>
              </w:trPr>
              <w:tc>
                <w:tcPr>
                  <w:tcW w:w="2639" w:type="dxa"/>
                  <w:shd w:val="clear" w:color="auto" w:fill="D9D9D9"/>
                  <w:vAlign w:val="center"/>
                  <w:hideMark/>
                </w:tcPr>
                <w:p w:rsidR="00115D3C" w:rsidRPr="00E6408B" w:rsidRDefault="00115D3C" w:rsidP="00E96BDC">
                  <w:pPr>
                    <w:jc w:val="center"/>
                    <w:rPr>
                      <w:b/>
                      <w:bCs/>
                      <w:color w:val="000000"/>
                      <w:szCs w:val="22"/>
                    </w:rPr>
                  </w:pPr>
                  <w:r w:rsidRPr="00E6408B">
                    <w:rPr>
                      <w:b/>
                      <w:bCs/>
                      <w:color w:val="000000"/>
                      <w:szCs w:val="22"/>
                    </w:rPr>
                    <w:t>Nombre de Localidad</w:t>
                  </w:r>
                </w:p>
              </w:tc>
              <w:tc>
                <w:tcPr>
                  <w:tcW w:w="1280" w:type="dxa"/>
                  <w:shd w:val="clear" w:color="auto" w:fill="D9D9D9"/>
                  <w:vAlign w:val="center"/>
                  <w:hideMark/>
                </w:tcPr>
                <w:p w:rsidR="00115D3C" w:rsidRPr="00E6408B" w:rsidRDefault="00AD5608" w:rsidP="00E96BDC">
                  <w:pPr>
                    <w:jc w:val="center"/>
                    <w:rPr>
                      <w:b/>
                      <w:bCs/>
                      <w:color w:val="000000"/>
                      <w:szCs w:val="22"/>
                    </w:rPr>
                  </w:pPr>
                  <w:r w:rsidRPr="00E6408B">
                    <w:rPr>
                      <w:b/>
                      <w:bCs/>
                      <w:color w:val="000000"/>
                      <w:szCs w:val="22"/>
                    </w:rPr>
                    <w:t>Total,</w:t>
                  </w:r>
                  <w:r w:rsidR="00115D3C" w:rsidRPr="00E6408B">
                    <w:rPr>
                      <w:b/>
                      <w:bCs/>
                      <w:color w:val="000000"/>
                      <w:szCs w:val="22"/>
                    </w:rPr>
                    <w:t xml:space="preserve"> residuos</w:t>
                  </w:r>
                </w:p>
              </w:tc>
              <w:tc>
                <w:tcPr>
                  <w:tcW w:w="1570" w:type="dxa"/>
                  <w:shd w:val="clear" w:color="auto" w:fill="D9D9D9"/>
                  <w:vAlign w:val="center"/>
                  <w:hideMark/>
                </w:tcPr>
                <w:p w:rsidR="00115D3C" w:rsidRPr="00E6408B" w:rsidRDefault="00115D3C" w:rsidP="00E96BDC">
                  <w:pPr>
                    <w:jc w:val="center"/>
                    <w:rPr>
                      <w:b/>
                      <w:bCs/>
                      <w:color w:val="000000"/>
                      <w:szCs w:val="22"/>
                    </w:rPr>
                  </w:pPr>
                  <w:r w:rsidRPr="00E6408B">
                    <w:rPr>
                      <w:b/>
                      <w:bCs/>
                      <w:color w:val="000000"/>
                      <w:szCs w:val="22"/>
                    </w:rPr>
                    <w:t>Porcentaje total por localidad</w:t>
                  </w:r>
                </w:p>
              </w:tc>
            </w:tr>
            <w:tr w:rsidR="00115D3C" w:rsidRPr="00E6408B" w:rsidTr="007D3A15">
              <w:trPr>
                <w:trHeight w:val="225"/>
                <w:jc w:val="center"/>
              </w:trPr>
              <w:tc>
                <w:tcPr>
                  <w:tcW w:w="2639" w:type="dxa"/>
                  <w:shd w:val="clear" w:color="auto" w:fill="auto"/>
                  <w:noWrap/>
                  <w:vAlign w:val="bottom"/>
                  <w:hideMark/>
                </w:tcPr>
                <w:p w:rsidR="00115D3C" w:rsidRPr="00E6408B" w:rsidRDefault="00345400" w:rsidP="00E96BDC">
                  <w:pPr>
                    <w:rPr>
                      <w:b/>
                      <w:bCs/>
                      <w:color w:val="000000"/>
                      <w:szCs w:val="22"/>
                    </w:rPr>
                  </w:pPr>
                  <w:r w:rsidRPr="00E6408B">
                    <w:rPr>
                      <w:b/>
                      <w:bCs/>
                      <w:color w:val="000000"/>
                      <w:szCs w:val="22"/>
                    </w:rPr>
                    <w:t>ANTONIO NARIÑO</w:t>
                  </w:r>
                </w:p>
              </w:tc>
              <w:tc>
                <w:tcPr>
                  <w:tcW w:w="1280" w:type="dxa"/>
                  <w:shd w:val="clear" w:color="auto" w:fill="auto"/>
                  <w:noWrap/>
                  <w:vAlign w:val="bottom"/>
                </w:tcPr>
                <w:p w:rsidR="00115D3C" w:rsidRPr="00E6408B" w:rsidRDefault="00FB5F9B" w:rsidP="00AD04E5">
                  <w:pPr>
                    <w:jc w:val="center"/>
                    <w:rPr>
                      <w:color w:val="000000"/>
                      <w:szCs w:val="22"/>
                    </w:rPr>
                  </w:pPr>
                  <w:r w:rsidRPr="00E6408B">
                    <w:rPr>
                      <w:color w:val="000000"/>
                      <w:szCs w:val="22"/>
                    </w:rPr>
                    <w:t>3362</w:t>
                  </w:r>
                </w:p>
              </w:tc>
              <w:tc>
                <w:tcPr>
                  <w:tcW w:w="1570" w:type="dxa"/>
                  <w:shd w:val="clear" w:color="auto" w:fill="auto"/>
                  <w:noWrap/>
                  <w:vAlign w:val="bottom"/>
                  <w:hideMark/>
                </w:tcPr>
                <w:p w:rsidR="00115D3C" w:rsidRPr="00E6408B" w:rsidRDefault="00FB5F9B" w:rsidP="00F72077">
                  <w:pPr>
                    <w:jc w:val="center"/>
                    <w:rPr>
                      <w:color w:val="000000"/>
                      <w:szCs w:val="22"/>
                    </w:rPr>
                  </w:pPr>
                  <w:r w:rsidRPr="00E6408B">
                    <w:rPr>
                      <w:color w:val="000000"/>
                      <w:szCs w:val="22"/>
                    </w:rPr>
                    <w:t>5.28</w:t>
                  </w:r>
                  <w:r w:rsidR="00950261" w:rsidRPr="00E6408B">
                    <w:rPr>
                      <w:color w:val="000000"/>
                      <w:szCs w:val="22"/>
                    </w:rPr>
                    <w:t>%</w:t>
                  </w:r>
                </w:p>
              </w:tc>
            </w:tr>
            <w:tr w:rsidR="00115D3C" w:rsidRPr="00E6408B" w:rsidTr="007D3A15">
              <w:trPr>
                <w:trHeight w:val="225"/>
                <w:jc w:val="center"/>
              </w:trPr>
              <w:tc>
                <w:tcPr>
                  <w:tcW w:w="2639" w:type="dxa"/>
                  <w:shd w:val="clear" w:color="auto" w:fill="auto"/>
                  <w:noWrap/>
                  <w:vAlign w:val="bottom"/>
                  <w:hideMark/>
                </w:tcPr>
                <w:p w:rsidR="00115D3C" w:rsidRPr="00E6408B" w:rsidRDefault="00345400" w:rsidP="00E96BDC">
                  <w:pPr>
                    <w:rPr>
                      <w:b/>
                      <w:bCs/>
                      <w:color w:val="000000"/>
                      <w:szCs w:val="22"/>
                    </w:rPr>
                  </w:pPr>
                  <w:r w:rsidRPr="00E6408B">
                    <w:rPr>
                      <w:b/>
                      <w:bCs/>
                      <w:color w:val="000000"/>
                      <w:szCs w:val="22"/>
                    </w:rPr>
                    <w:t>BOSA</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14512</w:t>
                  </w:r>
                </w:p>
                <w:p w:rsidR="00115D3C" w:rsidRPr="00E6408B" w:rsidRDefault="00115D3C" w:rsidP="00AD04E5">
                  <w:pPr>
                    <w:jc w:val="center"/>
                    <w:rPr>
                      <w:color w:val="000000"/>
                      <w:szCs w:val="22"/>
                    </w:rPr>
                  </w:pPr>
                </w:p>
              </w:tc>
              <w:tc>
                <w:tcPr>
                  <w:tcW w:w="1570" w:type="dxa"/>
                  <w:shd w:val="clear" w:color="auto" w:fill="auto"/>
                  <w:noWrap/>
                  <w:vAlign w:val="bottom"/>
                  <w:hideMark/>
                </w:tcPr>
                <w:p w:rsidR="00115D3C" w:rsidRPr="00E6408B" w:rsidRDefault="00FB5F9B" w:rsidP="00F72077">
                  <w:pPr>
                    <w:jc w:val="center"/>
                    <w:rPr>
                      <w:color w:val="000000"/>
                      <w:szCs w:val="22"/>
                    </w:rPr>
                  </w:pPr>
                  <w:r w:rsidRPr="00E6408B">
                    <w:rPr>
                      <w:color w:val="000000"/>
                      <w:szCs w:val="22"/>
                    </w:rPr>
                    <w:t>22.82</w:t>
                  </w:r>
                  <w:r w:rsidR="00EA7F13" w:rsidRPr="00E6408B">
                    <w:rPr>
                      <w:color w:val="000000"/>
                      <w:szCs w:val="22"/>
                    </w:rPr>
                    <w:t>%</w:t>
                  </w:r>
                </w:p>
              </w:tc>
            </w:tr>
            <w:tr w:rsidR="00115D3C" w:rsidRPr="00E6408B" w:rsidTr="007D3A15">
              <w:trPr>
                <w:trHeight w:val="225"/>
                <w:jc w:val="center"/>
              </w:trPr>
              <w:tc>
                <w:tcPr>
                  <w:tcW w:w="2639" w:type="dxa"/>
                  <w:shd w:val="clear" w:color="auto" w:fill="auto"/>
                  <w:noWrap/>
                  <w:vAlign w:val="bottom"/>
                  <w:hideMark/>
                </w:tcPr>
                <w:p w:rsidR="00115D3C" w:rsidRPr="00E6408B" w:rsidRDefault="00345400" w:rsidP="00E96BDC">
                  <w:pPr>
                    <w:rPr>
                      <w:b/>
                      <w:bCs/>
                      <w:color w:val="000000"/>
                      <w:szCs w:val="22"/>
                    </w:rPr>
                  </w:pPr>
                  <w:r w:rsidRPr="00E6408B">
                    <w:rPr>
                      <w:b/>
                      <w:bCs/>
                      <w:color w:val="000000"/>
                      <w:szCs w:val="22"/>
                    </w:rPr>
                    <w:t>CIUDAD BOLIVAR</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7644</w:t>
                  </w:r>
                </w:p>
                <w:p w:rsidR="00115D3C" w:rsidRPr="00E6408B" w:rsidRDefault="00115D3C" w:rsidP="00AD04E5">
                  <w:pPr>
                    <w:jc w:val="center"/>
                    <w:rPr>
                      <w:color w:val="000000"/>
                      <w:szCs w:val="22"/>
                    </w:rPr>
                  </w:pPr>
                </w:p>
              </w:tc>
              <w:tc>
                <w:tcPr>
                  <w:tcW w:w="1570" w:type="dxa"/>
                  <w:shd w:val="clear" w:color="auto" w:fill="auto"/>
                  <w:noWrap/>
                  <w:vAlign w:val="bottom"/>
                  <w:hideMark/>
                </w:tcPr>
                <w:p w:rsidR="00115D3C" w:rsidRPr="00E6408B" w:rsidRDefault="00FB5F9B" w:rsidP="00F72077">
                  <w:pPr>
                    <w:jc w:val="center"/>
                    <w:rPr>
                      <w:color w:val="000000"/>
                      <w:szCs w:val="22"/>
                    </w:rPr>
                  </w:pPr>
                  <w:r w:rsidRPr="00E6408B">
                    <w:rPr>
                      <w:color w:val="000000"/>
                      <w:szCs w:val="22"/>
                    </w:rPr>
                    <w:t>12.02</w:t>
                  </w:r>
                  <w:r w:rsidR="00950261" w:rsidRPr="00E6408B">
                    <w:rPr>
                      <w:color w:val="000000"/>
                      <w:szCs w:val="22"/>
                    </w:rPr>
                    <w:t>%</w:t>
                  </w:r>
                </w:p>
              </w:tc>
            </w:tr>
            <w:tr w:rsidR="00115D3C" w:rsidRPr="00E6408B" w:rsidTr="007D3A15">
              <w:trPr>
                <w:trHeight w:val="225"/>
                <w:jc w:val="center"/>
              </w:trPr>
              <w:tc>
                <w:tcPr>
                  <w:tcW w:w="2639" w:type="dxa"/>
                  <w:shd w:val="clear" w:color="auto" w:fill="auto"/>
                  <w:noWrap/>
                  <w:vAlign w:val="bottom"/>
                  <w:hideMark/>
                </w:tcPr>
                <w:p w:rsidR="00115D3C" w:rsidRPr="00E6408B" w:rsidRDefault="00345400" w:rsidP="00E96BDC">
                  <w:pPr>
                    <w:rPr>
                      <w:b/>
                      <w:bCs/>
                      <w:color w:val="000000"/>
                      <w:szCs w:val="22"/>
                    </w:rPr>
                  </w:pPr>
                  <w:r w:rsidRPr="00E6408B">
                    <w:rPr>
                      <w:b/>
                      <w:bCs/>
                      <w:color w:val="000000"/>
                      <w:szCs w:val="22"/>
                    </w:rPr>
                    <w:t>LOS MARTIRES</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4417</w:t>
                  </w:r>
                </w:p>
                <w:p w:rsidR="00115D3C" w:rsidRPr="00E6408B" w:rsidRDefault="00115D3C" w:rsidP="00AD04E5">
                  <w:pPr>
                    <w:jc w:val="center"/>
                    <w:rPr>
                      <w:color w:val="000000"/>
                      <w:szCs w:val="22"/>
                    </w:rPr>
                  </w:pPr>
                </w:p>
              </w:tc>
              <w:tc>
                <w:tcPr>
                  <w:tcW w:w="1570" w:type="dxa"/>
                  <w:shd w:val="clear" w:color="auto" w:fill="auto"/>
                  <w:noWrap/>
                  <w:vAlign w:val="bottom"/>
                  <w:hideMark/>
                </w:tcPr>
                <w:p w:rsidR="00115D3C" w:rsidRPr="00E6408B" w:rsidRDefault="00FB5F9B" w:rsidP="00F72077">
                  <w:pPr>
                    <w:jc w:val="center"/>
                    <w:rPr>
                      <w:color w:val="000000"/>
                      <w:szCs w:val="22"/>
                    </w:rPr>
                  </w:pPr>
                  <w:r w:rsidRPr="00E6408B">
                    <w:rPr>
                      <w:color w:val="000000"/>
                      <w:szCs w:val="22"/>
                    </w:rPr>
                    <w:t>6.94</w:t>
                  </w:r>
                  <w:r w:rsidR="00950261" w:rsidRPr="00E6408B">
                    <w:rPr>
                      <w:color w:val="000000"/>
                      <w:szCs w:val="22"/>
                    </w:rPr>
                    <w:t>%</w:t>
                  </w:r>
                </w:p>
              </w:tc>
            </w:tr>
            <w:tr w:rsidR="00345400" w:rsidRPr="00E6408B" w:rsidTr="007D3A15">
              <w:trPr>
                <w:trHeight w:val="225"/>
                <w:jc w:val="center"/>
              </w:trPr>
              <w:tc>
                <w:tcPr>
                  <w:tcW w:w="2639" w:type="dxa"/>
                  <w:shd w:val="clear" w:color="auto" w:fill="auto"/>
                  <w:noWrap/>
                  <w:vAlign w:val="bottom"/>
                </w:tcPr>
                <w:p w:rsidR="00345400" w:rsidRPr="00E6408B" w:rsidRDefault="00345400" w:rsidP="00E96BDC">
                  <w:pPr>
                    <w:rPr>
                      <w:b/>
                      <w:bCs/>
                      <w:color w:val="000000"/>
                      <w:szCs w:val="22"/>
                    </w:rPr>
                  </w:pPr>
                  <w:r w:rsidRPr="00E6408B">
                    <w:rPr>
                      <w:b/>
                      <w:bCs/>
                      <w:color w:val="000000"/>
                      <w:szCs w:val="22"/>
                    </w:rPr>
                    <w:t>PUENTE ARANDA</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7022</w:t>
                  </w:r>
                </w:p>
                <w:p w:rsidR="00345400" w:rsidRPr="00E6408B" w:rsidRDefault="00345400" w:rsidP="00AD04E5">
                  <w:pPr>
                    <w:jc w:val="center"/>
                    <w:rPr>
                      <w:color w:val="000000"/>
                      <w:szCs w:val="22"/>
                    </w:rPr>
                  </w:pPr>
                </w:p>
              </w:tc>
              <w:tc>
                <w:tcPr>
                  <w:tcW w:w="1570" w:type="dxa"/>
                  <w:shd w:val="clear" w:color="auto" w:fill="auto"/>
                  <w:noWrap/>
                  <w:vAlign w:val="bottom"/>
                </w:tcPr>
                <w:p w:rsidR="00345400" w:rsidRPr="00E6408B" w:rsidRDefault="00FB5F9B" w:rsidP="00F72077">
                  <w:pPr>
                    <w:jc w:val="center"/>
                    <w:rPr>
                      <w:color w:val="000000"/>
                      <w:szCs w:val="22"/>
                    </w:rPr>
                  </w:pPr>
                  <w:r w:rsidRPr="00E6408B">
                    <w:rPr>
                      <w:color w:val="000000"/>
                      <w:szCs w:val="22"/>
                    </w:rPr>
                    <w:t>11.04</w:t>
                  </w:r>
                  <w:r w:rsidR="00803E07" w:rsidRPr="00E6408B">
                    <w:rPr>
                      <w:color w:val="000000"/>
                      <w:szCs w:val="22"/>
                    </w:rPr>
                    <w:t>%</w:t>
                  </w:r>
                </w:p>
              </w:tc>
            </w:tr>
            <w:tr w:rsidR="00345400" w:rsidRPr="00E6408B" w:rsidTr="007D3A15">
              <w:trPr>
                <w:trHeight w:val="225"/>
                <w:jc w:val="center"/>
              </w:trPr>
              <w:tc>
                <w:tcPr>
                  <w:tcW w:w="2639" w:type="dxa"/>
                  <w:shd w:val="clear" w:color="auto" w:fill="auto"/>
                  <w:noWrap/>
                  <w:vAlign w:val="bottom"/>
                </w:tcPr>
                <w:p w:rsidR="00345400" w:rsidRPr="00E6408B" w:rsidRDefault="00345400" w:rsidP="00E96BDC">
                  <w:pPr>
                    <w:rPr>
                      <w:b/>
                      <w:bCs/>
                      <w:color w:val="000000"/>
                      <w:szCs w:val="22"/>
                    </w:rPr>
                  </w:pPr>
                  <w:r w:rsidRPr="00E6408B">
                    <w:rPr>
                      <w:b/>
                      <w:bCs/>
                      <w:color w:val="000000"/>
                      <w:szCs w:val="22"/>
                    </w:rPr>
                    <w:t>RAFAEL URIBE URIBE</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6152</w:t>
                  </w:r>
                </w:p>
                <w:p w:rsidR="00345400" w:rsidRPr="00E6408B" w:rsidRDefault="00345400" w:rsidP="00AD04E5">
                  <w:pPr>
                    <w:jc w:val="center"/>
                    <w:rPr>
                      <w:color w:val="000000"/>
                      <w:szCs w:val="22"/>
                    </w:rPr>
                  </w:pPr>
                </w:p>
              </w:tc>
              <w:tc>
                <w:tcPr>
                  <w:tcW w:w="1570" w:type="dxa"/>
                  <w:shd w:val="clear" w:color="auto" w:fill="auto"/>
                  <w:noWrap/>
                  <w:vAlign w:val="bottom"/>
                </w:tcPr>
                <w:p w:rsidR="00345400" w:rsidRPr="00E6408B" w:rsidRDefault="00FB5F9B" w:rsidP="00F72077">
                  <w:pPr>
                    <w:jc w:val="center"/>
                    <w:rPr>
                      <w:color w:val="000000"/>
                      <w:szCs w:val="22"/>
                    </w:rPr>
                  </w:pPr>
                  <w:r w:rsidRPr="00E6408B">
                    <w:rPr>
                      <w:color w:val="000000"/>
                      <w:szCs w:val="22"/>
                    </w:rPr>
                    <w:t>9.67</w:t>
                  </w:r>
                  <w:r w:rsidR="00803E07" w:rsidRPr="00E6408B">
                    <w:rPr>
                      <w:color w:val="000000"/>
                      <w:szCs w:val="22"/>
                    </w:rPr>
                    <w:t>%</w:t>
                  </w:r>
                </w:p>
              </w:tc>
            </w:tr>
            <w:tr w:rsidR="00345400" w:rsidRPr="00E6408B" w:rsidTr="007D3A15">
              <w:trPr>
                <w:trHeight w:val="225"/>
                <w:jc w:val="center"/>
              </w:trPr>
              <w:tc>
                <w:tcPr>
                  <w:tcW w:w="2639" w:type="dxa"/>
                  <w:shd w:val="clear" w:color="auto" w:fill="auto"/>
                  <w:noWrap/>
                  <w:vAlign w:val="bottom"/>
                </w:tcPr>
                <w:p w:rsidR="00345400" w:rsidRPr="00E6408B" w:rsidRDefault="00345400" w:rsidP="00E96BDC">
                  <w:pPr>
                    <w:rPr>
                      <w:b/>
                      <w:bCs/>
                      <w:color w:val="000000"/>
                      <w:szCs w:val="22"/>
                    </w:rPr>
                  </w:pPr>
                  <w:r w:rsidRPr="00E6408B">
                    <w:rPr>
                      <w:b/>
                      <w:bCs/>
                      <w:color w:val="000000"/>
                      <w:szCs w:val="22"/>
                    </w:rPr>
                    <w:t>TEUSAQUILLO</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4773</w:t>
                  </w:r>
                </w:p>
                <w:p w:rsidR="00345400" w:rsidRPr="00E6408B" w:rsidRDefault="00345400" w:rsidP="00AD04E5">
                  <w:pPr>
                    <w:jc w:val="center"/>
                    <w:rPr>
                      <w:color w:val="000000"/>
                      <w:szCs w:val="22"/>
                    </w:rPr>
                  </w:pPr>
                </w:p>
              </w:tc>
              <w:tc>
                <w:tcPr>
                  <w:tcW w:w="1570" w:type="dxa"/>
                  <w:shd w:val="clear" w:color="auto" w:fill="auto"/>
                  <w:noWrap/>
                  <w:vAlign w:val="bottom"/>
                </w:tcPr>
                <w:p w:rsidR="00345400" w:rsidRPr="00E6408B" w:rsidRDefault="00FB5F9B" w:rsidP="00F72077">
                  <w:pPr>
                    <w:jc w:val="center"/>
                    <w:rPr>
                      <w:color w:val="000000"/>
                      <w:szCs w:val="22"/>
                    </w:rPr>
                  </w:pPr>
                  <w:r w:rsidRPr="00E6408B">
                    <w:rPr>
                      <w:color w:val="000000"/>
                      <w:szCs w:val="22"/>
                    </w:rPr>
                    <w:t>7.50</w:t>
                  </w:r>
                  <w:r w:rsidR="00803E07" w:rsidRPr="00E6408B">
                    <w:rPr>
                      <w:color w:val="000000"/>
                      <w:szCs w:val="22"/>
                    </w:rPr>
                    <w:t>%</w:t>
                  </w:r>
                </w:p>
              </w:tc>
            </w:tr>
            <w:tr w:rsidR="00345400" w:rsidRPr="00E6408B" w:rsidTr="007D3A15">
              <w:trPr>
                <w:trHeight w:val="225"/>
                <w:jc w:val="center"/>
              </w:trPr>
              <w:tc>
                <w:tcPr>
                  <w:tcW w:w="2639" w:type="dxa"/>
                  <w:shd w:val="clear" w:color="auto" w:fill="auto"/>
                  <w:noWrap/>
                  <w:vAlign w:val="bottom"/>
                </w:tcPr>
                <w:p w:rsidR="00345400" w:rsidRPr="00E6408B" w:rsidRDefault="00345400" w:rsidP="00E96BDC">
                  <w:pPr>
                    <w:rPr>
                      <w:b/>
                      <w:bCs/>
                      <w:color w:val="000000"/>
                      <w:szCs w:val="22"/>
                    </w:rPr>
                  </w:pPr>
                  <w:r w:rsidRPr="00E6408B">
                    <w:rPr>
                      <w:b/>
                      <w:bCs/>
                      <w:color w:val="000000"/>
                      <w:szCs w:val="22"/>
                    </w:rPr>
                    <w:t>TUNJUELITO</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4773</w:t>
                  </w:r>
                </w:p>
                <w:p w:rsidR="00345400" w:rsidRPr="00E6408B" w:rsidRDefault="00345400" w:rsidP="00AD04E5">
                  <w:pPr>
                    <w:jc w:val="center"/>
                    <w:rPr>
                      <w:color w:val="000000"/>
                      <w:szCs w:val="22"/>
                    </w:rPr>
                  </w:pPr>
                </w:p>
              </w:tc>
              <w:tc>
                <w:tcPr>
                  <w:tcW w:w="1570" w:type="dxa"/>
                  <w:shd w:val="clear" w:color="auto" w:fill="auto"/>
                  <w:noWrap/>
                  <w:vAlign w:val="bottom"/>
                </w:tcPr>
                <w:p w:rsidR="00345400" w:rsidRPr="00E6408B" w:rsidRDefault="00FB5F9B" w:rsidP="00F72077">
                  <w:pPr>
                    <w:jc w:val="center"/>
                    <w:rPr>
                      <w:color w:val="000000"/>
                      <w:szCs w:val="22"/>
                    </w:rPr>
                  </w:pPr>
                  <w:r w:rsidRPr="00E6408B">
                    <w:rPr>
                      <w:color w:val="000000"/>
                      <w:szCs w:val="22"/>
                    </w:rPr>
                    <w:t>7.50</w:t>
                  </w:r>
                  <w:r w:rsidR="00803E07" w:rsidRPr="00E6408B">
                    <w:rPr>
                      <w:color w:val="000000"/>
                      <w:szCs w:val="22"/>
                    </w:rPr>
                    <w:t>%</w:t>
                  </w:r>
                </w:p>
              </w:tc>
            </w:tr>
            <w:tr w:rsidR="00345400" w:rsidRPr="00E6408B" w:rsidTr="007D3A15">
              <w:trPr>
                <w:trHeight w:val="225"/>
                <w:jc w:val="center"/>
              </w:trPr>
              <w:tc>
                <w:tcPr>
                  <w:tcW w:w="2639" w:type="dxa"/>
                  <w:shd w:val="clear" w:color="auto" w:fill="auto"/>
                  <w:noWrap/>
                  <w:vAlign w:val="bottom"/>
                </w:tcPr>
                <w:p w:rsidR="00345400" w:rsidRPr="00E6408B" w:rsidRDefault="00803E07" w:rsidP="00E96BDC">
                  <w:pPr>
                    <w:rPr>
                      <w:b/>
                      <w:bCs/>
                      <w:color w:val="000000"/>
                      <w:szCs w:val="22"/>
                    </w:rPr>
                  </w:pPr>
                  <w:r w:rsidRPr="00E6408B">
                    <w:rPr>
                      <w:b/>
                      <w:bCs/>
                      <w:color w:val="000000"/>
                      <w:szCs w:val="22"/>
                    </w:rPr>
                    <w:t>ASE 2 (Sumatoria de diferentes microrutas por componente del servicio en las ocho localidades</w:t>
                  </w:r>
                </w:p>
              </w:tc>
              <w:tc>
                <w:tcPr>
                  <w:tcW w:w="1280" w:type="dxa"/>
                  <w:shd w:val="clear" w:color="auto" w:fill="auto"/>
                  <w:noWrap/>
                  <w:vAlign w:val="bottom"/>
                </w:tcPr>
                <w:p w:rsidR="00FB5F9B" w:rsidRPr="00E6408B" w:rsidRDefault="00FB5F9B" w:rsidP="00FB5F9B">
                  <w:pPr>
                    <w:jc w:val="center"/>
                    <w:rPr>
                      <w:color w:val="000000"/>
                      <w:szCs w:val="22"/>
                    </w:rPr>
                  </w:pPr>
                  <w:r w:rsidRPr="00E6408B">
                    <w:rPr>
                      <w:color w:val="000000"/>
                      <w:szCs w:val="22"/>
                    </w:rPr>
                    <w:t>10930</w:t>
                  </w:r>
                </w:p>
                <w:p w:rsidR="00345400" w:rsidRPr="00E6408B" w:rsidRDefault="00345400" w:rsidP="00AD04E5">
                  <w:pPr>
                    <w:jc w:val="center"/>
                    <w:rPr>
                      <w:color w:val="000000"/>
                      <w:szCs w:val="22"/>
                    </w:rPr>
                  </w:pPr>
                </w:p>
              </w:tc>
              <w:tc>
                <w:tcPr>
                  <w:tcW w:w="1570" w:type="dxa"/>
                  <w:shd w:val="clear" w:color="auto" w:fill="auto"/>
                  <w:noWrap/>
                  <w:vAlign w:val="bottom"/>
                </w:tcPr>
                <w:p w:rsidR="00345400" w:rsidRPr="00E6408B" w:rsidRDefault="00FB5F9B" w:rsidP="00F72077">
                  <w:pPr>
                    <w:jc w:val="center"/>
                    <w:rPr>
                      <w:color w:val="000000"/>
                      <w:szCs w:val="22"/>
                    </w:rPr>
                  </w:pPr>
                  <w:r w:rsidRPr="00E6408B">
                    <w:rPr>
                      <w:color w:val="000000"/>
                      <w:szCs w:val="22"/>
                    </w:rPr>
                    <w:t>17.18</w:t>
                  </w:r>
                  <w:r w:rsidR="00803E07" w:rsidRPr="00E6408B">
                    <w:rPr>
                      <w:color w:val="000000"/>
                      <w:szCs w:val="22"/>
                    </w:rPr>
                    <w:t>%</w:t>
                  </w:r>
                </w:p>
              </w:tc>
            </w:tr>
            <w:tr w:rsidR="00115D3C" w:rsidRPr="00E6408B" w:rsidTr="007D3A15">
              <w:trPr>
                <w:trHeight w:val="225"/>
                <w:jc w:val="center"/>
              </w:trPr>
              <w:tc>
                <w:tcPr>
                  <w:tcW w:w="2639" w:type="dxa"/>
                  <w:shd w:val="clear" w:color="auto" w:fill="D9D9D9"/>
                  <w:noWrap/>
                  <w:vAlign w:val="bottom"/>
                  <w:hideMark/>
                </w:tcPr>
                <w:p w:rsidR="00115D3C" w:rsidRPr="00E6408B" w:rsidRDefault="00115D3C" w:rsidP="00E96BDC">
                  <w:pPr>
                    <w:jc w:val="right"/>
                    <w:rPr>
                      <w:b/>
                      <w:color w:val="000000"/>
                      <w:szCs w:val="22"/>
                    </w:rPr>
                  </w:pPr>
                  <w:r w:rsidRPr="00E6408B">
                    <w:rPr>
                      <w:color w:val="000000"/>
                      <w:szCs w:val="22"/>
                    </w:rPr>
                    <w:t> </w:t>
                  </w:r>
                  <w:r w:rsidRPr="00E6408B">
                    <w:rPr>
                      <w:b/>
                      <w:color w:val="000000"/>
                      <w:szCs w:val="22"/>
                    </w:rPr>
                    <w:t>Total</w:t>
                  </w:r>
                </w:p>
              </w:tc>
              <w:tc>
                <w:tcPr>
                  <w:tcW w:w="1280" w:type="dxa"/>
                  <w:shd w:val="clear" w:color="auto" w:fill="D9D9D9"/>
                  <w:noWrap/>
                  <w:vAlign w:val="bottom"/>
                </w:tcPr>
                <w:p w:rsidR="00FB5F9B" w:rsidRPr="00E6408B" w:rsidRDefault="00FB5F9B" w:rsidP="00FB5F9B">
                  <w:pPr>
                    <w:jc w:val="center"/>
                    <w:rPr>
                      <w:color w:val="000000"/>
                      <w:szCs w:val="22"/>
                    </w:rPr>
                  </w:pPr>
                  <w:r w:rsidRPr="00E6408B">
                    <w:rPr>
                      <w:color w:val="000000"/>
                      <w:szCs w:val="22"/>
                    </w:rPr>
                    <w:t>63.585</w:t>
                  </w:r>
                </w:p>
                <w:p w:rsidR="00115D3C" w:rsidRPr="00E6408B" w:rsidRDefault="00115D3C" w:rsidP="00AD04E5">
                  <w:pPr>
                    <w:jc w:val="center"/>
                    <w:rPr>
                      <w:color w:val="000000"/>
                      <w:szCs w:val="22"/>
                    </w:rPr>
                  </w:pPr>
                </w:p>
              </w:tc>
              <w:tc>
                <w:tcPr>
                  <w:tcW w:w="1570" w:type="dxa"/>
                  <w:shd w:val="clear" w:color="auto" w:fill="D9D9D9"/>
                  <w:noWrap/>
                  <w:vAlign w:val="bottom"/>
                  <w:hideMark/>
                </w:tcPr>
                <w:p w:rsidR="00115D3C" w:rsidRPr="00E6408B" w:rsidRDefault="00115D3C" w:rsidP="00F72077">
                  <w:pPr>
                    <w:jc w:val="center"/>
                    <w:rPr>
                      <w:b/>
                      <w:color w:val="000000"/>
                      <w:szCs w:val="22"/>
                    </w:rPr>
                  </w:pPr>
                  <w:r w:rsidRPr="00E6408B">
                    <w:rPr>
                      <w:b/>
                      <w:color w:val="000000"/>
                      <w:szCs w:val="22"/>
                    </w:rPr>
                    <w:t>100</w:t>
                  </w:r>
                  <w:r w:rsidR="00803E07" w:rsidRPr="00E6408B">
                    <w:rPr>
                      <w:b/>
                      <w:color w:val="000000"/>
                      <w:szCs w:val="22"/>
                    </w:rPr>
                    <w:t>%</w:t>
                  </w:r>
                </w:p>
              </w:tc>
            </w:tr>
          </w:tbl>
          <w:p w:rsidR="00345400" w:rsidRPr="00E6408B" w:rsidRDefault="00345400" w:rsidP="00345400">
            <w:pPr>
              <w:jc w:val="center"/>
              <w:rPr>
                <w:sz w:val="22"/>
                <w:szCs w:val="22"/>
              </w:rPr>
            </w:pPr>
            <w:r w:rsidRPr="00E6408B">
              <w:rPr>
                <w:sz w:val="22"/>
                <w:szCs w:val="22"/>
              </w:rPr>
              <w:t xml:space="preserve">Fuente: Información tomada de los reportes enviados por el Concesionario Lime S.A. E.S.P., correspondiente al mes de </w:t>
            </w:r>
            <w:r w:rsidR="00FB5F9B" w:rsidRPr="00E6408B">
              <w:rPr>
                <w:sz w:val="22"/>
                <w:szCs w:val="22"/>
              </w:rPr>
              <w:t>agosto</w:t>
            </w:r>
            <w:r w:rsidRPr="00E6408B">
              <w:rPr>
                <w:sz w:val="22"/>
                <w:szCs w:val="22"/>
              </w:rPr>
              <w:t xml:space="preserve"> del 2018</w:t>
            </w:r>
          </w:p>
          <w:p w:rsidR="007D3A15" w:rsidRPr="00E6408B" w:rsidRDefault="007D3A15" w:rsidP="00345400">
            <w:pPr>
              <w:jc w:val="center"/>
              <w:rPr>
                <w:sz w:val="22"/>
                <w:szCs w:val="22"/>
              </w:rPr>
            </w:pPr>
          </w:p>
          <w:p w:rsidR="0064525C" w:rsidRPr="00E6408B" w:rsidRDefault="0064525C" w:rsidP="006C4C34">
            <w:pPr>
              <w:ind w:left="720"/>
              <w:jc w:val="both"/>
              <w:rPr>
                <w:sz w:val="22"/>
                <w:szCs w:val="22"/>
              </w:rPr>
            </w:pPr>
          </w:p>
          <w:p w:rsidR="00B57A90" w:rsidRPr="00E6408B" w:rsidRDefault="00C00FEB" w:rsidP="00841867">
            <w:pPr>
              <w:numPr>
                <w:ilvl w:val="0"/>
                <w:numId w:val="3"/>
              </w:numPr>
              <w:jc w:val="both"/>
              <w:rPr>
                <w:sz w:val="22"/>
                <w:szCs w:val="22"/>
              </w:rPr>
            </w:pPr>
            <w:r w:rsidRPr="00E6408B">
              <w:rPr>
                <w:sz w:val="22"/>
                <w:szCs w:val="22"/>
              </w:rPr>
              <w:t xml:space="preserve">Recolección de Escombros </w:t>
            </w:r>
            <w:r w:rsidR="007A5AF6" w:rsidRPr="00E6408B">
              <w:rPr>
                <w:sz w:val="22"/>
                <w:szCs w:val="22"/>
              </w:rPr>
              <w:t xml:space="preserve">Domiciliarios </w:t>
            </w:r>
            <w:r w:rsidRPr="00E6408B">
              <w:rPr>
                <w:sz w:val="22"/>
                <w:szCs w:val="22"/>
              </w:rPr>
              <w:t>por Localidad</w:t>
            </w:r>
          </w:p>
          <w:p w:rsidR="00C00FEB" w:rsidRPr="00E6408B" w:rsidRDefault="00C00FEB" w:rsidP="00E96BDC">
            <w:pPr>
              <w:ind w:left="720"/>
              <w:jc w:val="both"/>
              <w:rPr>
                <w:b/>
                <w:sz w:val="22"/>
                <w:szCs w:val="22"/>
              </w:rPr>
            </w:pPr>
          </w:p>
          <w:tbl>
            <w:tblPr>
              <w:tblW w:w="9170" w:type="dxa"/>
              <w:jc w:val="center"/>
              <w:tblLayout w:type="fixed"/>
              <w:tblCellMar>
                <w:left w:w="70" w:type="dxa"/>
                <w:right w:w="70" w:type="dxa"/>
              </w:tblCellMar>
              <w:tblLook w:val="04A0"/>
            </w:tblPr>
            <w:tblGrid>
              <w:gridCol w:w="2529"/>
              <w:gridCol w:w="2165"/>
              <w:gridCol w:w="2289"/>
              <w:gridCol w:w="2187"/>
            </w:tblGrid>
            <w:tr w:rsidR="00C00FEB" w:rsidRPr="00E6408B" w:rsidTr="004D2C05">
              <w:trPr>
                <w:trHeight w:val="547"/>
                <w:jc w:val="center"/>
              </w:trPr>
              <w:tc>
                <w:tcPr>
                  <w:tcW w:w="252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0FEB" w:rsidRPr="004D2C05" w:rsidRDefault="00C00FEB" w:rsidP="00E96BDC">
                  <w:pPr>
                    <w:jc w:val="center"/>
                    <w:rPr>
                      <w:b/>
                      <w:bCs/>
                      <w:color w:val="000000"/>
                      <w:szCs w:val="22"/>
                    </w:rPr>
                  </w:pPr>
                  <w:r w:rsidRPr="004D2C05">
                    <w:rPr>
                      <w:b/>
                      <w:bCs/>
                      <w:color w:val="000000"/>
                      <w:szCs w:val="22"/>
                    </w:rPr>
                    <w:t>Nombre Localidad</w:t>
                  </w:r>
                </w:p>
              </w:tc>
              <w:tc>
                <w:tcPr>
                  <w:tcW w:w="2165" w:type="dxa"/>
                  <w:tcBorders>
                    <w:top w:val="single" w:sz="4" w:space="0" w:color="auto"/>
                    <w:left w:val="nil"/>
                    <w:bottom w:val="single" w:sz="4" w:space="0" w:color="auto"/>
                    <w:right w:val="single" w:sz="4" w:space="0" w:color="auto"/>
                  </w:tcBorders>
                  <w:shd w:val="clear" w:color="auto" w:fill="D9D9D9"/>
                  <w:vAlign w:val="center"/>
                  <w:hideMark/>
                </w:tcPr>
                <w:p w:rsidR="00C00FEB" w:rsidRPr="004D2C05" w:rsidRDefault="00C00FEB" w:rsidP="00E96BDC">
                  <w:pPr>
                    <w:jc w:val="center"/>
                    <w:rPr>
                      <w:b/>
                      <w:bCs/>
                      <w:color w:val="000000"/>
                      <w:szCs w:val="22"/>
                    </w:rPr>
                  </w:pPr>
                  <w:r w:rsidRPr="004D2C05">
                    <w:rPr>
                      <w:b/>
                      <w:bCs/>
                      <w:color w:val="000000"/>
                      <w:szCs w:val="22"/>
                    </w:rPr>
                    <w:t xml:space="preserve">Periodo </w:t>
                  </w:r>
                  <w:r w:rsidR="00FB5F9B" w:rsidRPr="004D2C05">
                    <w:rPr>
                      <w:b/>
                      <w:bCs/>
                      <w:color w:val="000000"/>
                      <w:szCs w:val="22"/>
                    </w:rPr>
                    <w:t>Julio</w:t>
                  </w:r>
                  <w:r w:rsidR="00960DF8" w:rsidRPr="004D2C05">
                    <w:rPr>
                      <w:b/>
                      <w:bCs/>
                      <w:color w:val="000000"/>
                      <w:szCs w:val="22"/>
                    </w:rPr>
                    <w:t xml:space="preserve"> 2018</w:t>
                  </w:r>
                </w:p>
              </w:tc>
              <w:tc>
                <w:tcPr>
                  <w:tcW w:w="2289" w:type="dxa"/>
                  <w:tcBorders>
                    <w:top w:val="single" w:sz="4" w:space="0" w:color="auto"/>
                    <w:left w:val="nil"/>
                    <w:bottom w:val="single" w:sz="4" w:space="0" w:color="auto"/>
                    <w:right w:val="single" w:sz="4" w:space="0" w:color="auto"/>
                  </w:tcBorders>
                  <w:shd w:val="clear" w:color="auto" w:fill="D9D9D9"/>
                  <w:vAlign w:val="center"/>
                </w:tcPr>
                <w:p w:rsidR="00C00FEB" w:rsidRPr="004D2C05" w:rsidRDefault="00C00FEB" w:rsidP="00E96BDC">
                  <w:pPr>
                    <w:jc w:val="center"/>
                    <w:rPr>
                      <w:b/>
                      <w:bCs/>
                      <w:color w:val="000000"/>
                      <w:szCs w:val="22"/>
                    </w:rPr>
                  </w:pPr>
                  <w:r w:rsidRPr="004D2C05">
                    <w:rPr>
                      <w:b/>
                      <w:bCs/>
                      <w:color w:val="000000"/>
                      <w:szCs w:val="22"/>
                    </w:rPr>
                    <w:t xml:space="preserve">Periodo </w:t>
                  </w:r>
                  <w:r w:rsidR="00FB5F9B" w:rsidRPr="004D2C05">
                    <w:rPr>
                      <w:b/>
                      <w:bCs/>
                      <w:color w:val="000000"/>
                      <w:szCs w:val="22"/>
                    </w:rPr>
                    <w:t>Agosto</w:t>
                  </w:r>
                  <w:r w:rsidR="00960DF8" w:rsidRPr="004D2C05">
                    <w:rPr>
                      <w:b/>
                      <w:bCs/>
                      <w:color w:val="000000"/>
                      <w:szCs w:val="22"/>
                    </w:rPr>
                    <w:t xml:space="preserve"> 2018</w:t>
                  </w:r>
                </w:p>
              </w:tc>
              <w:tc>
                <w:tcPr>
                  <w:tcW w:w="2187" w:type="dxa"/>
                  <w:tcBorders>
                    <w:top w:val="single" w:sz="4" w:space="0" w:color="auto"/>
                    <w:left w:val="nil"/>
                    <w:bottom w:val="single" w:sz="4" w:space="0" w:color="auto"/>
                    <w:right w:val="single" w:sz="4" w:space="0" w:color="auto"/>
                  </w:tcBorders>
                  <w:shd w:val="clear" w:color="auto" w:fill="D9D9D9"/>
                  <w:vAlign w:val="center"/>
                </w:tcPr>
                <w:p w:rsidR="00C00FEB" w:rsidRPr="004D2C05" w:rsidRDefault="00C00FEB" w:rsidP="00E96BDC">
                  <w:pPr>
                    <w:jc w:val="center"/>
                    <w:rPr>
                      <w:b/>
                      <w:bCs/>
                      <w:color w:val="000000"/>
                      <w:szCs w:val="22"/>
                    </w:rPr>
                  </w:pPr>
                  <w:r w:rsidRPr="004D2C05">
                    <w:rPr>
                      <w:b/>
                      <w:bCs/>
                      <w:color w:val="000000"/>
                      <w:szCs w:val="22"/>
                    </w:rPr>
                    <w:t>Variación</w:t>
                  </w:r>
                </w:p>
                <w:p w:rsidR="00C00FEB" w:rsidRPr="004D2C05" w:rsidRDefault="00C00FEB" w:rsidP="00E96BDC">
                  <w:pPr>
                    <w:jc w:val="center"/>
                    <w:rPr>
                      <w:b/>
                      <w:bCs/>
                      <w:color w:val="000000"/>
                      <w:szCs w:val="22"/>
                    </w:rPr>
                  </w:pPr>
                  <w:r w:rsidRPr="004D2C05">
                    <w:rPr>
                      <w:b/>
                      <w:bCs/>
                      <w:color w:val="000000"/>
                      <w:szCs w:val="22"/>
                    </w:rPr>
                    <w:t>%</w:t>
                  </w: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4D2C05" w:rsidRDefault="00AF2CE8" w:rsidP="00960DF8">
                  <w:pPr>
                    <w:rPr>
                      <w:b/>
                      <w:bCs/>
                      <w:color w:val="000000"/>
                      <w:szCs w:val="22"/>
                    </w:rPr>
                  </w:pPr>
                  <w:r w:rsidRPr="004D2C05">
                    <w:rPr>
                      <w:b/>
                      <w:bCs/>
                      <w:color w:val="000000"/>
                      <w:szCs w:val="22"/>
                    </w:rPr>
                    <w:lastRenderedPageBreak/>
                    <w:t>Antonio nariño</w:t>
                  </w:r>
                </w:p>
              </w:tc>
              <w:tc>
                <w:tcPr>
                  <w:tcW w:w="2165" w:type="dxa"/>
                  <w:vMerge w:val="restart"/>
                  <w:tcBorders>
                    <w:top w:val="nil"/>
                    <w:left w:val="nil"/>
                    <w:right w:val="single" w:sz="4" w:space="0" w:color="auto"/>
                  </w:tcBorders>
                  <w:shd w:val="clear" w:color="auto" w:fill="auto"/>
                  <w:noWrap/>
                  <w:vAlign w:val="bottom"/>
                </w:tcPr>
                <w:p w:rsidR="00960DF8" w:rsidRPr="004D2C05" w:rsidRDefault="00960DF8" w:rsidP="00AF2CE8">
                  <w:pPr>
                    <w:jc w:val="both"/>
                    <w:rPr>
                      <w:color w:val="000000"/>
                      <w:szCs w:val="22"/>
                    </w:rPr>
                  </w:pPr>
                  <w:r w:rsidRPr="004D2C05">
                    <w:rPr>
                      <w:color w:val="000000"/>
                      <w:szCs w:val="22"/>
                    </w:rPr>
                    <w:t>El concesionario Lime S.A. E.S.P., reporta que se transportaron hasta l</w:t>
                  </w:r>
                  <w:r w:rsidR="00C4620D" w:rsidRPr="004D2C05">
                    <w:rPr>
                      <w:color w:val="000000"/>
                      <w:szCs w:val="22"/>
                    </w:rPr>
                    <w:t>as escombreras un total de 1312</w:t>
                  </w:r>
                  <w:r w:rsidRPr="004D2C05">
                    <w:rPr>
                      <w:color w:val="000000"/>
                      <w:szCs w:val="22"/>
                    </w:rPr>
                    <w:t xml:space="preserve"> toneladas. No se discrimina por Localidad.</w:t>
                  </w:r>
                </w:p>
              </w:tc>
              <w:tc>
                <w:tcPr>
                  <w:tcW w:w="2289" w:type="dxa"/>
                  <w:vMerge w:val="restart"/>
                  <w:tcBorders>
                    <w:top w:val="nil"/>
                    <w:left w:val="nil"/>
                    <w:right w:val="single" w:sz="4" w:space="0" w:color="auto"/>
                  </w:tcBorders>
                </w:tcPr>
                <w:p w:rsidR="00960DF8" w:rsidRPr="004D2C05" w:rsidRDefault="00960DF8" w:rsidP="00AF2CE8">
                  <w:pPr>
                    <w:jc w:val="both"/>
                    <w:rPr>
                      <w:color w:val="000000"/>
                      <w:szCs w:val="22"/>
                    </w:rPr>
                  </w:pPr>
                </w:p>
                <w:p w:rsidR="00960DF8" w:rsidRPr="004D2C05" w:rsidRDefault="00960DF8" w:rsidP="00AF2CE8">
                  <w:pPr>
                    <w:jc w:val="both"/>
                    <w:rPr>
                      <w:color w:val="000000"/>
                      <w:szCs w:val="22"/>
                    </w:rPr>
                  </w:pPr>
                </w:p>
                <w:p w:rsidR="00960DF8" w:rsidRPr="004D2C05" w:rsidRDefault="00960DF8" w:rsidP="00AF2CE8">
                  <w:pPr>
                    <w:jc w:val="both"/>
                    <w:rPr>
                      <w:color w:val="000000"/>
                      <w:szCs w:val="22"/>
                    </w:rPr>
                  </w:pPr>
                </w:p>
                <w:p w:rsidR="00AF2CE8" w:rsidRPr="004D2C05" w:rsidRDefault="00AF2CE8" w:rsidP="00AF2CE8">
                  <w:pPr>
                    <w:jc w:val="both"/>
                    <w:rPr>
                      <w:color w:val="000000"/>
                      <w:szCs w:val="22"/>
                    </w:rPr>
                  </w:pPr>
                </w:p>
                <w:p w:rsidR="00AF2CE8" w:rsidRPr="004D2C05" w:rsidRDefault="00AF2CE8" w:rsidP="00AF2CE8">
                  <w:pPr>
                    <w:jc w:val="both"/>
                    <w:rPr>
                      <w:color w:val="000000"/>
                      <w:szCs w:val="22"/>
                    </w:rPr>
                  </w:pPr>
                </w:p>
                <w:p w:rsidR="00960DF8" w:rsidRPr="004D2C05" w:rsidRDefault="00960DF8" w:rsidP="00AF2CE8">
                  <w:pPr>
                    <w:jc w:val="both"/>
                    <w:rPr>
                      <w:color w:val="000000"/>
                      <w:szCs w:val="22"/>
                    </w:rPr>
                  </w:pPr>
                  <w:r w:rsidRPr="004D2C05">
                    <w:rPr>
                      <w:color w:val="000000"/>
                      <w:szCs w:val="22"/>
                    </w:rPr>
                    <w:t xml:space="preserve">El concesionario Lime S.A. E.S.P., reporta que se transportaron hasta las escombreras un total de </w:t>
                  </w:r>
                  <w:r w:rsidR="00FB5F9B" w:rsidRPr="004D2C05">
                    <w:rPr>
                      <w:color w:val="000000"/>
                      <w:szCs w:val="22"/>
                    </w:rPr>
                    <w:t>1242</w:t>
                  </w:r>
                  <w:r w:rsidRPr="004D2C05">
                    <w:rPr>
                      <w:color w:val="000000"/>
                      <w:szCs w:val="22"/>
                    </w:rPr>
                    <w:t xml:space="preserve"> toneladas. No se discrimina por Localidad.</w:t>
                  </w:r>
                </w:p>
              </w:tc>
              <w:tc>
                <w:tcPr>
                  <w:tcW w:w="2187" w:type="dxa"/>
                  <w:vMerge w:val="restart"/>
                  <w:tcBorders>
                    <w:top w:val="nil"/>
                    <w:left w:val="nil"/>
                    <w:right w:val="single" w:sz="4" w:space="0" w:color="auto"/>
                  </w:tcBorders>
                </w:tcPr>
                <w:p w:rsidR="002A7616" w:rsidRPr="004D2C05" w:rsidRDefault="002A7616" w:rsidP="00AF2CE8">
                  <w:pPr>
                    <w:jc w:val="both"/>
                    <w:rPr>
                      <w:color w:val="000000"/>
                      <w:szCs w:val="22"/>
                    </w:rPr>
                  </w:pPr>
                </w:p>
                <w:p w:rsidR="002A7616" w:rsidRPr="004D2C05" w:rsidRDefault="002A7616" w:rsidP="00AF2CE8">
                  <w:pPr>
                    <w:jc w:val="both"/>
                    <w:rPr>
                      <w:color w:val="000000"/>
                      <w:szCs w:val="22"/>
                    </w:rPr>
                  </w:pPr>
                </w:p>
                <w:p w:rsidR="002A7616" w:rsidRPr="004D2C05" w:rsidRDefault="002A7616" w:rsidP="00AF2CE8">
                  <w:pPr>
                    <w:jc w:val="both"/>
                    <w:rPr>
                      <w:color w:val="000000"/>
                      <w:szCs w:val="22"/>
                    </w:rPr>
                  </w:pPr>
                </w:p>
                <w:p w:rsidR="00AF2CE8" w:rsidRPr="004D2C05" w:rsidRDefault="00AF2CE8" w:rsidP="00AF2CE8">
                  <w:pPr>
                    <w:jc w:val="both"/>
                    <w:rPr>
                      <w:color w:val="000000"/>
                      <w:szCs w:val="22"/>
                    </w:rPr>
                  </w:pPr>
                </w:p>
                <w:p w:rsidR="00AF2CE8" w:rsidRPr="004D2C05" w:rsidRDefault="00AF2CE8" w:rsidP="00AF2CE8">
                  <w:pPr>
                    <w:jc w:val="both"/>
                    <w:rPr>
                      <w:color w:val="000000"/>
                      <w:szCs w:val="22"/>
                    </w:rPr>
                  </w:pPr>
                </w:p>
                <w:p w:rsidR="00960DF8" w:rsidRPr="004D2C05" w:rsidRDefault="00960DF8" w:rsidP="00AF2CE8">
                  <w:pPr>
                    <w:jc w:val="both"/>
                    <w:rPr>
                      <w:color w:val="000000"/>
                      <w:szCs w:val="22"/>
                    </w:rPr>
                  </w:pPr>
                  <w:r w:rsidRPr="004D2C05">
                    <w:rPr>
                      <w:color w:val="000000"/>
                      <w:szCs w:val="22"/>
                    </w:rPr>
                    <w:t>Con estos Datos no es posible realizar un análisis de porcentajes por localidad</w:t>
                  </w: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Bosa</w:t>
                  </w:r>
                </w:p>
              </w:tc>
              <w:tc>
                <w:tcPr>
                  <w:tcW w:w="2165" w:type="dxa"/>
                  <w:vMerge/>
                  <w:tcBorders>
                    <w:left w:val="nil"/>
                    <w:right w:val="single" w:sz="4" w:space="0" w:color="auto"/>
                  </w:tcBorders>
                  <w:shd w:val="clear" w:color="auto" w:fill="auto"/>
                  <w:noWrap/>
                  <w:vAlign w:val="bottom"/>
                  <w:hideMark/>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Ciudad bolivar</w:t>
                  </w:r>
                </w:p>
              </w:tc>
              <w:tc>
                <w:tcPr>
                  <w:tcW w:w="2165" w:type="dxa"/>
                  <w:vMerge/>
                  <w:tcBorders>
                    <w:left w:val="nil"/>
                    <w:right w:val="single" w:sz="4" w:space="0" w:color="auto"/>
                  </w:tcBorders>
                  <w:shd w:val="clear" w:color="auto" w:fill="auto"/>
                  <w:noWrap/>
                  <w:vAlign w:val="bottom"/>
                  <w:hideMark/>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Los martires</w:t>
                  </w:r>
                </w:p>
              </w:tc>
              <w:tc>
                <w:tcPr>
                  <w:tcW w:w="2165" w:type="dxa"/>
                  <w:vMerge/>
                  <w:tcBorders>
                    <w:left w:val="nil"/>
                    <w:right w:val="single" w:sz="4" w:space="0" w:color="auto"/>
                  </w:tcBorders>
                  <w:shd w:val="clear" w:color="auto" w:fill="auto"/>
                  <w:noWrap/>
                  <w:vAlign w:val="bottom"/>
                  <w:hideMark/>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Puente aranda</w:t>
                  </w:r>
                </w:p>
              </w:tc>
              <w:tc>
                <w:tcPr>
                  <w:tcW w:w="2165" w:type="dxa"/>
                  <w:vMerge/>
                  <w:tcBorders>
                    <w:left w:val="nil"/>
                    <w:right w:val="single" w:sz="4" w:space="0" w:color="auto"/>
                  </w:tcBorders>
                  <w:shd w:val="clear" w:color="auto" w:fill="auto"/>
                  <w:noWrap/>
                  <w:vAlign w:val="bottom"/>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Rafael uribeuribe</w:t>
                  </w:r>
                </w:p>
              </w:tc>
              <w:tc>
                <w:tcPr>
                  <w:tcW w:w="2165" w:type="dxa"/>
                  <w:vMerge/>
                  <w:tcBorders>
                    <w:left w:val="nil"/>
                    <w:right w:val="single" w:sz="4" w:space="0" w:color="auto"/>
                  </w:tcBorders>
                  <w:shd w:val="clear" w:color="auto" w:fill="auto"/>
                  <w:noWrap/>
                  <w:vAlign w:val="bottom"/>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Teusaquillo</w:t>
                  </w:r>
                </w:p>
              </w:tc>
              <w:tc>
                <w:tcPr>
                  <w:tcW w:w="2165" w:type="dxa"/>
                  <w:vMerge/>
                  <w:tcBorders>
                    <w:left w:val="nil"/>
                    <w:right w:val="single" w:sz="4" w:space="0" w:color="auto"/>
                  </w:tcBorders>
                  <w:shd w:val="clear" w:color="auto" w:fill="auto"/>
                  <w:noWrap/>
                  <w:vAlign w:val="bottom"/>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248"/>
                <w:jc w:val="center"/>
              </w:trPr>
              <w:tc>
                <w:tcPr>
                  <w:tcW w:w="2529" w:type="dxa"/>
                  <w:tcBorders>
                    <w:top w:val="nil"/>
                    <w:left w:val="single" w:sz="4" w:space="0" w:color="auto"/>
                    <w:bottom w:val="single" w:sz="4" w:space="0" w:color="auto"/>
                    <w:right w:val="single" w:sz="4" w:space="0" w:color="auto"/>
                  </w:tcBorders>
                  <w:shd w:val="clear" w:color="auto" w:fill="auto"/>
                  <w:noWrap/>
                  <w:vAlign w:val="bottom"/>
                </w:tcPr>
                <w:p w:rsidR="00960DF8" w:rsidRPr="00E6408B" w:rsidRDefault="00AF2CE8" w:rsidP="00960DF8">
                  <w:pPr>
                    <w:rPr>
                      <w:b/>
                      <w:bCs/>
                      <w:color w:val="000000"/>
                      <w:sz w:val="22"/>
                      <w:szCs w:val="22"/>
                    </w:rPr>
                  </w:pPr>
                  <w:r w:rsidRPr="00E6408B">
                    <w:rPr>
                      <w:b/>
                      <w:bCs/>
                      <w:color w:val="000000"/>
                      <w:sz w:val="22"/>
                      <w:szCs w:val="22"/>
                    </w:rPr>
                    <w:t>Tunjuelito</w:t>
                  </w:r>
                </w:p>
              </w:tc>
              <w:tc>
                <w:tcPr>
                  <w:tcW w:w="2165" w:type="dxa"/>
                  <w:vMerge/>
                  <w:tcBorders>
                    <w:left w:val="nil"/>
                    <w:right w:val="single" w:sz="4" w:space="0" w:color="auto"/>
                  </w:tcBorders>
                  <w:shd w:val="clear" w:color="auto" w:fill="auto"/>
                  <w:noWrap/>
                  <w:vAlign w:val="bottom"/>
                </w:tcPr>
                <w:p w:rsidR="00960DF8" w:rsidRPr="00E6408B" w:rsidRDefault="00960DF8" w:rsidP="00960DF8">
                  <w:pPr>
                    <w:jc w:val="center"/>
                    <w:rPr>
                      <w:color w:val="000000"/>
                      <w:sz w:val="22"/>
                      <w:szCs w:val="22"/>
                    </w:rPr>
                  </w:pPr>
                </w:p>
              </w:tc>
              <w:tc>
                <w:tcPr>
                  <w:tcW w:w="2289" w:type="dxa"/>
                  <w:vMerge/>
                  <w:tcBorders>
                    <w:left w:val="nil"/>
                    <w:right w:val="single" w:sz="4" w:space="0" w:color="auto"/>
                  </w:tcBorders>
                </w:tcPr>
                <w:p w:rsidR="00960DF8" w:rsidRPr="00E6408B" w:rsidRDefault="00960DF8" w:rsidP="00960DF8">
                  <w:pPr>
                    <w:jc w:val="center"/>
                    <w:rPr>
                      <w:color w:val="000000"/>
                      <w:sz w:val="22"/>
                      <w:szCs w:val="22"/>
                    </w:rPr>
                  </w:pPr>
                </w:p>
              </w:tc>
              <w:tc>
                <w:tcPr>
                  <w:tcW w:w="2187" w:type="dxa"/>
                  <w:vMerge/>
                  <w:tcBorders>
                    <w:left w:val="nil"/>
                    <w:right w:val="single" w:sz="4" w:space="0" w:color="auto"/>
                  </w:tcBorders>
                </w:tcPr>
                <w:p w:rsidR="00960DF8" w:rsidRPr="00E6408B" w:rsidRDefault="00960DF8" w:rsidP="00960DF8">
                  <w:pPr>
                    <w:jc w:val="center"/>
                    <w:rPr>
                      <w:color w:val="000000"/>
                      <w:sz w:val="22"/>
                      <w:szCs w:val="22"/>
                    </w:rPr>
                  </w:pPr>
                </w:p>
              </w:tc>
            </w:tr>
            <w:tr w:rsidR="00960DF8" w:rsidRPr="00E6408B" w:rsidTr="004D2C05">
              <w:trPr>
                <w:trHeight w:val="43"/>
                <w:jc w:val="center"/>
              </w:trPr>
              <w:tc>
                <w:tcPr>
                  <w:tcW w:w="2529" w:type="dxa"/>
                  <w:tcBorders>
                    <w:top w:val="nil"/>
                    <w:left w:val="single" w:sz="4" w:space="0" w:color="auto"/>
                    <w:bottom w:val="single" w:sz="4" w:space="0" w:color="auto"/>
                    <w:right w:val="single" w:sz="4" w:space="0" w:color="auto"/>
                  </w:tcBorders>
                  <w:shd w:val="clear" w:color="auto" w:fill="D9D9D9"/>
                  <w:noWrap/>
                  <w:vAlign w:val="bottom"/>
                  <w:hideMark/>
                </w:tcPr>
                <w:p w:rsidR="00960DF8" w:rsidRPr="00E6408B" w:rsidRDefault="00960DF8" w:rsidP="00960DF8">
                  <w:pPr>
                    <w:rPr>
                      <w:b/>
                      <w:color w:val="000000"/>
                      <w:sz w:val="22"/>
                      <w:szCs w:val="22"/>
                    </w:rPr>
                  </w:pPr>
                  <w:r w:rsidRPr="00E6408B">
                    <w:rPr>
                      <w:color w:val="000000"/>
                      <w:sz w:val="22"/>
                      <w:szCs w:val="22"/>
                    </w:rPr>
                    <w:t> </w:t>
                  </w:r>
                  <w:r w:rsidRPr="00E6408B">
                    <w:rPr>
                      <w:b/>
                      <w:color w:val="000000"/>
                      <w:sz w:val="22"/>
                      <w:szCs w:val="22"/>
                    </w:rPr>
                    <w:t>Total</w:t>
                  </w:r>
                </w:p>
              </w:tc>
              <w:tc>
                <w:tcPr>
                  <w:tcW w:w="2165" w:type="dxa"/>
                  <w:vMerge/>
                  <w:tcBorders>
                    <w:left w:val="nil"/>
                    <w:bottom w:val="single" w:sz="4" w:space="0" w:color="auto"/>
                    <w:right w:val="single" w:sz="4" w:space="0" w:color="auto"/>
                  </w:tcBorders>
                  <w:shd w:val="clear" w:color="auto" w:fill="D9D9D9"/>
                  <w:noWrap/>
                  <w:vAlign w:val="bottom"/>
                  <w:hideMark/>
                </w:tcPr>
                <w:p w:rsidR="00960DF8" w:rsidRPr="00E6408B" w:rsidRDefault="00960DF8" w:rsidP="00E96BDC">
                  <w:pPr>
                    <w:jc w:val="center"/>
                    <w:rPr>
                      <w:b/>
                      <w:bCs/>
                      <w:color w:val="000000"/>
                      <w:sz w:val="22"/>
                      <w:szCs w:val="22"/>
                    </w:rPr>
                  </w:pPr>
                </w:p>
              </w:tc>
              <w:tc>
                <w:tcPr>
                  <w:tcW w:w="2289" w:type="dxa"/>
                  <w:vMerge/>
                  <w:tcBorders>
                    <w:left w:val="nil"/>
                    <w:bottom w:val="single" w:sz="4" w:space="0" w:color="auto"/>
                    <w:right w:val="single" w:sz="4" w:space="0" w:color="auto"/>
                  </w:tcBorders>
                  <w:shd w:val="clear" w:color="auto" w:fill="D9D9D9"/>
                </w:tcPr>
                <w:p w:rsidR="00960DF8" w:rsidRPr="00E6408B" w:rsidRDefault="00960DF8" w:rsidP="00E96BDC">
                  <w:pPr>
                    <w:jc w:val="center"/>
                    <w:rPr>
                      <w:b/>
                      <w:bCs/>
                      <w:color w:val="000000"/>
                      <w:sz w:val="22"/>
                      <w:szCs w:val="22"/>
                    </w:rPr>
                  </w:pPr>
                </w:p>
              </w:tc>
              <w:tc>
                <w:tcPr>
                  <w:tcW w:w="2187" w:type="dxa"/>
                  <w:vMerge/>
                  <w:tcBorders>
                    <w:left w:val="nil"/>
                    <w:bottom w:val="single" w:sz="4" w:space="0" w:color="auto"/>
                    <w:right w:val="single" w:sz="4" w:space="0" w:color="auto"/>
                  </w:tcBorders>
                  <w:shd w:val="clear" w:color="auto" w:fill="D9D9D9"/>
                </w:tcPr>
                <w:p w:rsidR="00960DF8" w:rsidRPr="00E6408B" w:rsidRDefault="00960DF8" w:rsidP="00E96BDC">
                  <w:pPr>
                    <w:jc w:val="right"/>
                    <w:rPr>
                      <w:b/>
                      <w:bCs/>
                      <w:color w:val="000000"/>
                      <w:sz w:val="22"/>
                      <w:szCs w:val="22"/>
                    </w:rPr>
                  </w:pPr>
                </w:p>
              </w:tc>
            </w:tr>
          </w:tbl>
          <w:p w:rsidR="00730CA3" w:rsidRPr="00E6408B" w:rsidRDefault="00960DF8" w:rsidP="007D3A15">
            <w:pPr>
              <w:jc w:val="center"/>
              <w:rPr>
                <w:sz w:val="22"/>
                <w:szCs w:val="22"/>
              </w:rPr>
            </w:pPr>
            <w:r w:rsidRPr="00E6408B">
              <w:rPr>
                <w:sz w:val="22"/>
                <w:szCs w:val="22"/>
              </w:rPr>
              <w:t xml:space="preserve">Fuente: Información tomada de los reportes enviados por el Concesionario Lime S.A. E.S.P., correspondiente a los meses de </w:t>
            </w:r>
            <w:r w:rsidR="00730CA3" w:rsidRPr="00E6408B">
              <w:rPr>
                <w:sz w:val="22"/>
                <w:szCs w:val="22"/>
              </w:rPr>
              <w:t xml:space="preserve">Julio </w:t>
            </w:r>
            <w:r w:rsidRPr="00E6408B">
              <w:rPr>
                <w:sz w:val="22"/>
                <w:szCs w:val="22"/>
              </w:rPr>
              <w:t xml:space="preserve">y </w:t>
            </w:r>
            <w:r w:rsidR="007D3A15" w:rsidRPr="00E6408B">
              <w:rPr>
                <w:sz w:val="22"/>
                <w:szCs w:val="22"/>
              </w:rPr>
              <w:t>Agosto</w:t>
            </w:r>
            <w:r w:rsidRPr="00E6408B">
              <w:rPr>
                <w:sz w:val="22"/>
                <w:szCs w:val="22"/>
              </w:rPr>
              <w:t xml:space="preserve"> del 2018</w:t>
            </w:r>
          </w:p>
          <w:p w:rsidR="007D3A15" w:rsidRPr="00E6408B" w:rsidRDefault="007D3A15" w:rsidP="007D3A15">
            <w:pPr>
              <w:jc w:val="center"/>
              <w:rPr>
                <w:b/>
                <w:sz w:val="22"/>
                <w:szCs w:val="22"/>
              </w:rPr>
            </w:pPr>
          </w:p>
          <w:p w:rsidR="00C00FEB" w:rsidRPr="00E6408B" w:rsidRDefault="00C00FEB" w:rsidP="00841867">
            <w:pPr>
              <w:numPr>
                <w:ilvl w:val="0"/>
                <w:numId w:val="3"/>
              </w:numPr>
              <w:jc w:val="both"/>
              <w:rPr>
                <w:sz w:val="22"/>
                <w:szCs w:val="22"/>
              </w:rPr>
            </w:pPr>
            <w:r w:rsidRPr="00E6408B">
              <w:rPr>
                <w:sz w:val="22"/>
                <w:szCs w:val="22"/>
              </w:rPr>
              <w:t xml:space="preserve">Barrido Manual </w:t>
            </w:r>
          </w:p>
          <w:p w:rsidR="00B57A90" w:rsidRPr="00E6408B" w:rsidRDefault="00B57A90" w:rsidP="00B57A90">
            <w:pPr>
              <w:ind w:left="720"/>
              <w:jc w:val="both"/>
              <w:rPr>
                <w:b/>
                <w:sz w:val="22"/>
                <w:szCs w:val="22"/>
              </w:rPr>
            </w:pPr>
          </w:p>
          <w:tbl>
            <w:tblPr>
              <w:tblW w:w="7900"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59"/>
              <w:gridCol w:w="1307"/>
              <w:gridCol w:w="1236"/>
              <w:gridCol w:w="1632"/>
              <w:gridCol w:w="1566"/>
            </w:tblGrid>
            <w:tr w:rsidR="002A7616" w:rsidRPr="00E6408B" w:rsidTr="004D2C05">
              <w:trPr>
                <w:trHeight w:val="720"/>
              </w:trPr>
              <w:tc>
                <w:tcPr>
                  <w:tcW w:w="2159" w:type="dxa"/>
                  <w:shd w:val="clear" w:color="auto" w:fill="D9D9D9"/>
                  <w:noWrap/>
                  <w:vAlign w:val="center"/>
                  <w:hideMark/>
                </w:tcPr>
                <w:p w:rsidR="002A7616" w:rsidRPr="004D2C05" w:rsidRDefault="002A7616" w:rsidP="002A7616">
                  <w:pPr>
                    <w:jc w:val="center"/>
                    <w:rPr>
                      <w:b/>
                      <w:bCs/>
                      <w:color w:val="000000"/>
                      <w:szCs w:val="22"/>
                    </w:rPr>
                  </w:pPr>
                  <w:r w:rsidRPr="004D2C05">
                    <w:rPr>
                      <w:b/>
                      <w:bCs/>
                      <w:color w:val="000000"/>
                      <w:szCs w:val="22"/>
                    </w:rPr>
                    <w:t>Nombre de Localidad</w:t>
                  </w:r>
                </w:p>
              </w:tc>
              <w:tc>
                <w:tcPr>
                  <w:tcW w:w="1307" w:type="dxa"/>
                  <w:shd w:val="clear" w:color="auto" w:fill="D9D9D9"/>
                  <w:vAlign w:val="center"/>
                </w:tcPr>
                <w:p w:rsidR="002A7616" w:rsidRPr="004D2C05" w:rsidRDefault="002A7616" w:rsidP="002A7616">
                  <w:pPr>
                    <w:jc w:val="center"/>
                    <w:rPr>
                      <w:b/>
                      <w:bCs/>
                      <w:color w:val="000000"/>
                      <w:szCs w:val="22"/>
                    </w:rPr>
                  </w:pPr>
                  <w:r w:rsidRPr="004D2C05">
                    <w:rPr>
                      <w:b/>
                      <w:bCs/>
                      <w:color w:val="000000"/>
                      <w:szCs w:val="22"/>
                    </w:rPr>
                    <w:t xml:space="preserve">Km barrido manual  </w:t>
                  </w:r>
                </w:p>
                <w:p w:rsidR="002A7616" w:rsidRPr="004D2C05" w:rsidRDefault="00730CA3" w:rsidP="002A7616">
                  <w:pPr>
                    <w:jc w:val="center"/>
                    <w:rPr>
                      <w:b/>
                      <w:bCs/>
                      <w:color w:val="000000"/>
                      <w:szCs w:val="22"/>
                    </w:rPr>
                  </w:pPr>
                  <w:r w:rsidRPr="004D2C05">
                    <w:rPr>
                      <w:b/>
                      <w:bCs/>
                      <w:color w:val="000000"/>
                      <w:szCs w:val="22"/>
                    </w:rPr>
                    <w:t>Junio</w:t>
                  </w:r>
                  <w:r w:rsidR="002A7616" w:rsidRPr="004D2C05">
                    <w:rPr>
                      <w:b/>
                      <w:bCs/>
                      <w:color w:val="000000"/>
                      <w:szCs w:val="22"/>
                    </w:rPr>
                    <w:t xml:space="preserve"> 2018</w:t>
                  </w:r>
                </w:p>
              </w:tc>
              <w:tc>
                <w:tcPr>
                  <w:tcW w:w="1236" w:type="dxa"/>
                  <w:shd w:val="clear" w:color="auto" w:fill="D9D9D9"/>
                  <w:vAlign w:val="center"/>
                </w:tcPr>
                <w:p w:rsidR="002A7616" w:rsidRPr="004D2C05" w:rsidRDefault="002A7616" w:rsidP="002A7616">
                  <w:pPr>
                    <w:jc w:val="center"/>
                    <w:rPr>
                      <w:b/>
                      <w:bCs/>
                      <w:color w:val="000000"/>
                      <w:szCs w:val="22"/>
                    </w:rPr>
                  </w:pPr>
                  <w:r w:rsidRPr="004D2C05">
                    <w:rPr>
                      <w:b/>
                      <w:bCs/>
                      <w:color w:val="000000"/>
                      <w:szCs w:val="22"/>
                    </w:rPr>
                    <w:t xml:space="preserve">Km barrido manual  </w:t>
                  </w:r>
                </w:p>
                <w:p w:rsidR="002A7616" w:rsidRPr="004D2C05" w:rsidRDefault="00730CA3" w:rsidP="002A7616">
                  <w:pPr>
                    <w:jc w:val="center"/>
                    <w:rPr>
                      <w:b/>
                      <w:bCs/>
                      <w:color w:val="000000"/>
                      <w:szCs w:val="22"/>
                    </w:rPr>
                  </w:pPr>
                  <w:r w:rsidRPr="004D2C05">
                    <w:rPr>
                      <w:b/>
                      <w:bCs/>
                      <w:color w:val="000000"/>
                      <w:szCs w:val="22"/>
                    </w:rPr>
                    <w:t>Julio</w:t>
                  </w:r>
                  <w:r w:rsidR="002A7616" w:rsidRPr="004D2C05">
                    <w:rPr>
                      <w:b/>
                      <w:bCs/>
                      <w:color w:val="000000"/>
                      <w:szCs w:val="22"/>
                    </w:rPr>
                    <w:t xml:space="preserve"> 2018</w:t>
                  </w:r>
                </w:p>
              </w:tc>
              <w:tc>
                <w:tcPr>
                  <w:tcW w:w="1632" w:type="dxa"/>
                  <w:shd w:val="clear" w:color="auto" w:fill="D9D9D9"/>
                  <w:vAlign w:val="center"/>
                  <w:hideMark/>
                </w:tcPr>
                <w:p w:rsidR="002A7616" w:rsidRPr="004D2C05" w:rsidRDefault="002A7616" w:rsidP="002A7616">
                  <w:pPr>
                    <w:jc w:val="center"/>
                    <w:rPr>
                      <w:b/>
                      <w:bCs/>
                      <w:color w:val="000000"/>
                      <w:szCs w:val="22"/>
                    </w:rPr>
                  </w:pPr>
                  <w:r w:rsidRPr="004D2C05">
                    <w:rPr>
                      <w:b/>
                      <w:bCs/>
                      <w:color w:val="000000"/>
                      <w:szCs w:val="22"/>
                    </w:rPr>
                    <w:t xml:space="preserve">Km barrido manual periodo actual </w:t>
                  </w:r>
                </w:p>
                <w:p w:rsidR="002A7616" w:rsidRPr="004D2C05" w:rsidRDefault="00730CA3" w:rsidP="002A7616">
                  <w:pPr>
                    <w:jc w:val="center"/>
                    <w:rPr>
                      <w:b/>
                      <w:bCs/>
                      <w:color w:val="000000"/>
                      <w:szCs w:val="22"/>
                    </w:rPr>
                  </w:pPr>
                  <w:r w:rsidRPr="004D2C05">
                    <w:rPr>
                      <w:b/>
                      <w:bCs/>
                      <w:color w:val="000000"/>
                      <w:szCs w:val="22"/>
                    </w:rPr>
                    <w:t>Agosto</w:t>
                  </w:r>
                  <w:r w:rsidR="002A7616" w:rsidRPr="004D2C05">
                    <w:rPr>
                      <w:b/>
                      <w:bCs/>
                      <w:color w:val="000000"/>
                      <w:szCs w:val="22"/>
                    </w:rPr>
                    <w:t xml:space="preserve"> 2018</w:t>
                  </w:r>
                </w:p>
              </w:tc>
              <w:tc>
                <w:tcPr>
                  <w:tcW w:w="1566" w:type="dxa"/>
                  <w:shd w:val="clear" w:color="auto" w:fill="D9D9D9"/>
                  <w:vAlign w:val="center"/>
                  <w:hideMark/>
                </w:tcPr>
                <w:p w:rsidR="002A7616" w:rsidRPr="004D2C05" w:rsidRDefault="002A7616" w:rsidP="002A7616">
                  <w:pPr>
                    <w:jc w:val="center"/>
                    <w:rPr>
                      <w:b/>
                      <w:bCs/>
                      <w:color w:val="000000"/>
                      <w:szCs w:val="22"/>
                    </w:rPr>
                  </w:pPr>
                  <w:r w:rsidRPr="004D2C05">
                    <w:rPr>
                      <w:b/>
                      <w:bCs/>
                      <w:color w:val="000000"/>
                      <w:szCs w:val="22"/>
                    </w:rPr>
                    <w:t>Porcentaje</w:t>
                  </w:r>
                </w:p>
                <w:p w:rsidR="002A7616" w:rsidRPr="004D2C05" w:rsidRDefault="002A7616" w:rsidP="002A7616">
                  <w:pPr>
                    <w:jc w:val="center"/>
                    <w:rPr>
                      <w:b/>
                      <w:bCs/>
                      <w:color w:val="000000"/>
                      <w:szCs w:val="22"/>
                    </w:rPr>
                  </w:pPr>
                  <w:r w:rsidRPr="004D2C05">
                    <w:rPr>
                      <w:b/>
                      <w:bCs/>
                      <w:color w:val="000000"/>
                      <w:szCs w:val="22"/>
                    </w:rPr>
                    <w:t>Total por localidad</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Tunjuelito</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5081</w:t>
                  </w:r>
                </w:p>
              </w:tc>
              <w:tc>
                <w:tcPr>
                  <w:tcW w:w="1236" w:type="dxa"/>
                  <w:vAlign w:val="bottom"/>
                </w:tcPr>
                <w:p w:rsidR="002A7616" w:rsidRPr="004D2C05" w:rsidRDefault="00865B0A" w:rsidP="002A7616">
                  <w:pPr>
                    <w:jc w:val="center"/>
                    <w:rPr>
                      <w:color w:val="000000"/>
                      <w:szCs w:val="22"/>
                    </w:rPr>
                  </w:pPr>
                  <w:r w:rsidRPr="004D2C05">
                    <w:rPr>
                      <w:color w:val="000000"/>
                      <w:szCs w:val="22"/>
                    </w:rPr>
                    <w:t>4359</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4411</w:t>
                  </w:r>
                </w:p>
              </w:tc>
              <w:tc>
                <w:tcPr>
                  <w:tcW w:w="1566" w:type="dxa"/>
                  <w:shd w:val="clear" w:color="auto" w:fill="auto"/>
                  <w:noWrap/>
                  <w:vAlign w:val="center"/>
                </w:tcPr>
                <w:p w:rsidR="002A7616" w:rsidRPr="004D2C05" w:rsidRDefault="00DD3553" w:rsidP="009F3167">
                  <w:pPr>
                    <w:jc w:val="center"/>
                    <w:rPr>
                      <w:color w:val="000000"/>
                      <w:szCs w:val="22"/>
                    </w:rPr>
                  </w:pPr>
                  <w:r w:rsidRPr="004D2C05">
                    <w:rPr>
                      <w:color w:val="000000"/>
                      <w:szCs w:val="22"/>
                    </w:rPr>
                    <w:t>6.42</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Bosa</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9878</w:t>
                  </w:r>
                </w:p>
              </w:tc>
              <w:tc>
                <w:tcPr>
                  <w:tcW w:w="1236" w:type="dxa"/>
                  <w:vAlign w:val="bottom"/>
                </w:tcPr>
                <w:p w:rsidR="002A7616" w:rsidRPr="004D2C05" w:rsidRDefault="00865B0A" w:rsidP="002A7616">
                  <w:pPr>
                    <w:jc w:val="center"/>
                    <w:rPr>
                      <w:color w:val="000000"/>
                      <w:szCs w:val="22"/>
                    </w:rPr>
                  </w:pPr>
                  <w:r w:rsidRPr="004D2C05">
                    <w:rPr>
                      <w:color w:val="000000"/>
                      <w:szCs w:val="22"/>
                    </w:rPr>
                    <w:t>8446</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8809</w:t>
                  </w:r>
                </w:p>
              </w:tc>
              <w:tc>
                <w:tcPr>
                  <w:tcW w:w="1566" w:type="dxa"/>
                  <w:shd w:val="clear" w:color="auto" w:fill="auto"/>
                  <w:noWrap/>
                  <w:vAlign w:val="bottom"/>
                  <w:hideMark/>
                </w:tcPr>
                <w:p w:rsidR="002A7616" w:rsidRPr="004D2C05" w:rsidRDefault="00DD3553" w:rsidP="009F3167">
                  <w:pPr>
                    <w:jc w:val="center"/>
                    <w:rPr>
                      <w:color w:val="000000"/>
                      <w:szCs w:val="22"/>
                    </w:rPr>
                  </w:pPr>
                  <w:r w:rsidRPr="004D2C05">
                    <w:rPr>
                      <w:color w:val="000000"/>
                      <w:szCs w:val="22"/>
                    </w:rPr>
                    <w:t>12.83</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Teusaquillo</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14617</w:t>
                  </w:r>
                </w:p>
              </w:tc>
              <w:tc>
                <w:tcPr>
                  <w:tcW w:w="1236" w:type="dxa"/>
                  <w:vAlign w:val="bottom"/>
                </w:tcPr>
                <w:p w:rsidR="002A7616" w:rsidRPr="004D2C05" w:rsidRDefault="00865B0A" w:rsidP="002A7616">
                  <w:pPr>
                    <w:jc w:val="center"/>
                    <w:rPr>
                      <w:color w:val="000000"/>
                      <w:szCs w:val="22"/>
                    </w:rPr>
                  </w:pPr>
                  <w:r w:rsidRPr="004D2C05">
                    <w:rPr>
                      <w:color w:val="000000"/>
                      <w:szCs w:val="22"/>
                    </w:rPr>
                    <w:t>14079</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14292</w:t>
                  </w:r>
                </w:p>
              </w:tc>
              <w:tc>
                <w:tcPr>
                  <w:tcW w:w="1566" w:type="dxa"/>
                  <w:shd w:val="clear" w:color="auto" w:fill="auto"/>
                  <w:noWrap/>
                  <w:vAlign w:val="center"/>
                  <w:hideMark/>
                </w:tcPr>
                <w:p w:rsidR="002A7616" w:rsidRPr="004D2C05" w:rsidRDefault="00DD3553" w:rsidP="009F3167">
                  <w:pPr>
                    <w:jc w:val="center"/>
                    <w:rPr>
                      <w:color w:val="000000"/>
                      <w:szCs w:val="22"/>
                    </w:rPr>
                  </w:pPr>
                  <w:r w:rsidRPr="004D2C05">
                    <w:rPr>
                      <w:color w:val="000000"/>
                      <w:szCs w:val="22"/>
                    </w:rPr>
                    <w:t>20.82</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Los Mártires</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19078</w:t>
                  </w:r>
                </w:p>
              </w:tc>
              <w:tc>
                <w:tcPr>
                  <w:tcW w:w="1236" w:type="dxa"/>
                  <w:vAlign w:val="bottom"/>
                </w:tcPr>
                <w:p w:rsidR="002A7616" w:rsidRPr="004D2C05" w:rsidRDefault="00865B0A" w:rsidP="002A7616">
                  <w:pPr>
                    <w:jc w:val="center"/>
                    <w:rPr>
                      <w:color w:val="000000"/>
                      <w:szCs w:val="22"/>
                    </w:rPr>
                  </w:pPr>
                  <w:r w:rsidRPr="004D2C05">
                    <w:rPr>
                      <w:color w:val="000000"/>
                      <w:szCs w:val="22"/>
                    </w:rPr>
                    <w:t>13264</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13554</w:t>
                  </w:r>
                </w:p>
              </w:tc>
              <w:tc>
                <w:tcPr>
                  <w:tcW w:w="1566" w:type="dxa"/>
                  <w:shd w:val="clear" w:color="auto" w:fill="auto"/>
                  <w:noWrap/>
                  <w:vAlign w:val="bottom"/>
                </w:tcPr>
                <w:p w:rsidR="002A7616" w:rsidRPr="004D2C05" w:rsidRDefault="00DD3553" w:rsidP="009F3167">
                  <w:pPr>
                    <w:jc w:val="center"/>
                    <w:rPr>
                      <w:color w:val="000000"/>
                      <w:szCs w:val="22"/>
                    </w:rPr>
                  </w:pPr>
                  <w:r w:rsidRPr="004D2C05">
                    <w:rPr>
                      <w:color w:val="000000"/>
                      <w:szCs w:val="22"/>
                    </w:rPr>
                    <w:t>19.75</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Antonio Nariño</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7036</w:t>
                  </w:r>
                </w:p>
              </w:tc>
              <w:tc>
                <w:tcPr>
                  <w:tcW w:w="1236" w:type="dxa"/>
                  <w:vAlign w:val="bottom"/>
                </w:tcPr>
                <w:p w:rsidR="002A7616" w:rsidRPr="004D2C05" w:rsidRDefault="00865B0A" w:rsidP="002A7616">
                  <w:pPr>
                    <w:jc w:val="center"/>
                    <w:rPr>
                      <w:color w:val="000000"/>
                      <w:szCs w:val="22"/>
                    </w:rPr>
                  </w:pPr>
                  <w:r w:rsidRPr="004D2C05">
                    <w:rPr>
                      <w:color w:val="000000"/>
                      <w:szCs w:val="22"/>
                    </w:rPr>
                    <w:t>4532</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4490</w:t>
                  </w:r>
                </w:p>
              </w:tc>
              <w:tc>
                <w:tcPr>
                  <w:tcW w:w="1566" w:type="dxa"/>
                  <w:shd w:val="clear" w:color="auto" w:fill="auto"/>
                  <w:noWrap/>
                  <w:vAlign w:val="center"/>
                </w:tcPr>
                <w:p w:rsidR="002A7616" w:rsidRPr="004D2C05" w:rsidRDefault="00DD3553" w:rsidP="009F3167">
                  <w:pPr>
                    <w:jc w:val="center"/>
                    <w:rPr>
                      <w:color w:val="000000"/>
                      <w:szCs w:val="22"/>
                    </w:rPr>
                  </w:pPr>
                  <w:r w:rsidRPr="004D2C05">
                    <w:rPr>
                      <w:color w:val="000000"/>
                      <w:szCs w:val="22"/>
                    </w:rPr>
                    <w:t>6.54</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Puente Aranda</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8545</w:t>
                  </w:r>
                </w:p>
              </w:tc>
              <w:tc>
                <w:tcPr>
                  <w:tcW w:w="1236" w:type="dxa"/>
                  <w:vAlign w:val="bottom"/>
                </w:tcPr>
                <w:p w:rsidR="002A7616" w:rsidRPr="004D2C05" w:rsidRDefault="00865B0A" w:rsidP="002A7616">
                  <w:pPr>
                    <w:jc w:val="center"/>
                    <w:rPr>
                      <w:color w:val="000000"/>
                      <w:szCs w:val="22"/>
                    </w:rPr>
                  </w:pPr>
                  <w:r w:rsidRPr="004D2C05">
                    <w:rPr>
                      <w:color w:val="000000"/>
                      <w:szCs w:val="22"/>
                    </w:rPr>
                    <w:t>6658</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6737</w:t>
                  </w:r>
                </w:p>
              </w:tc>
              <w:tc>
                <w:tcPr>
                  <w:tcW w:w="1566" w:type="dxa"/>
                  <w:shd w:val="clear" w:color="auto" w:fill="auto"/>
                  <w:noWrap/>
                  <w:vAlign w:val="bottom"/>
                </w:tcPr>
                <w:p w:rsidR="002A7616" w:rsidRPr="004D2C05" w:rsidRDefault="00DD3553" w:rsidP="009F3167">
                  <w:pPr>
                    <w:jc w:val="center"/>
                    <w:rPr>
                      <w:color w:val="000000"/>
                      <w:szCs w:val="22"/>
                    </w:rPr>
                  </w:pPr>
                  <w:r w:rsidRPr="004D2C05">
                    <w:rPr>
                      <w:color w:val="000000"/>
                      <w:szCs w:val="22"/>
                    </w:rPr>
                    <w:t>9.8</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Rafael Uribe</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7983</w:t>
                  </w:r>
                </w:p>
              </w:tc>
              <w:tc>
                <w:tcPr>
                  <w:tcW w:w="1236" w:type="dxa"/>
                  <w:vAlign w:val="bottom"/>
                </w:tcPr>
                <w:p w:rsidR="002A7616" w:rsidRPr="004D2C05" w:rsidRDefault="00865B0A" w:rsidP="002A7616">
                  <w:pPr>
                    <w:jc w:val="center"/>
                    <w:rPr>
                      <w:color w:val="000000"/>
                      <w:szCs w:val="22"/>
                    </w:rPr>
                  </w:pPr>
                  <w:r w:rsidRPr="004D2C05">
                    <w:rPr>
                      <w:color w:val="000000"/>
                      <w:szCs w:val="22"/>
                    </w:rPr>
                    <w:t>6416</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6521</w:t>
                  </w:r>
                </w:p>
              </w:tc>
              <w:tc>
                <w:tcPr>
                  <w:tcW w:w="1566" w:type="dxa"/>
                  <w:shd w:val="clear" w:color="auto" w:fill="auto"/>
                  <w:noWrap/>
                  <w:vAlign w:val="center"/>
                </w:tcPr>
                <w:p w:rsidR="002A7616" w:rsidRPr="004D2C05" w:rsidRDefault="00DD3553" w:rsidP="009F3167">
                  <w:pPr>
                    <w:jc w:val="center"/>
                    <w:rPr>
                      <w:color w:val="000000"/>
                      <w:szCs w:val="22"/>
                    </w:rPr>
                  </w:pPr>
                  <w:r w:rsidRPr="004D2C05">
                    <w:rPr>
                      <w:color w:val="000000"/>
                      <w:szCs w:val="22"/>
                    </w:rPr>
                    <w:t>9.5</w:t>
                  </w:r>
                  <w:r w:rsidR="002A7616" w:rsidRPr="004D2C05">
                    <w:rPr>
                      <w:color w:val="000000"/>
                      <w:szCs w:val="22"/>
                    </w:rPr>
                    <w:t>%</w:t>
                  </w:r>
                </w:p>
              </w:tc>
            </w:tr>
            <w:tr w:rsidR="002A7616" w:rsidRPr="00E6408B" w:rsidTr="004D2C05">
              <w:trPr>
                <w:trHeight w:val="240"/>
              </w:trPr>
              <w:tc>
                <w:tcPr>
                  <w:tcW w:w="2159" w:type="dxa"/>
                  <w:shd w:val="clear" w:color="auto" w:fill="auto"/>
                  <w:noWrap/>
                  <w:vAlign w:val="bottom"/>
                </w:tcPr>
                <w:p w:rsidR="002A7616" w:rsidRPr="004D2C05" w:rsidRDefault="002A7616" w:rsidP="002A7616">
                  <w:pPr>
                    <w:jc w:val="center"/>
                    <w:rPr>
                      <w:color w:val="000000"/>
                      <w:szCs w:val="22"/>
                    </w:rPr>
                  </w:pPr>
                  <w:r w:rsidRPr="004D2C05">
                    <w:rPr>
                      <w:color w:val="000000"/>
                      <w:szCs w:val="22"/>
                    </w:rPr>
                    <w:t>Ciudad Bolívar</w:t>
                  </w:r>
                </w:p>
              </w:tc>
              <w:tc>
                <w:tcPr>
                  <w:tcW w:w="1307" w:type="dxa"/>
                  <w:shd w:val="clear" w:color="auto" w:fill="auto"/>
                  <w:noWrap/>
                  <w:vAlign w:val="bottom"/>
                </w:tcPr>
                <w:p w:rsidR="002A7616" w:rsidRPr="004D2C05" w:rsidRDefault="00865B0A" w:rsidP="002A7616">
                  <w:pPr>
                    <w:jc w:val="center"/>
                    <w:rPr>
                      <w:color w:val="000000"/>
                      <w:szCs w:val="22"/>
                    </w:rPr>
                  </w:pPr>
                  <w:r w:rsidRPr="004D2C05">
                    <w:rPr>
                      <w:color w:val="000000"/>
                      <w:szCs w:val="22"/>
                    </w:rPr>
                    <w:t>12070</w:t>
                  </w:r>
                </w:p>
              </w:tc>
              <w:tc>
                <w:tcPr>
                  <w:tcW w:w="1236" w:type="dxa"/>
                  <w:vAlign w:val="bottom"/>
                </w:tcPr>
                <w:p w:rsidR="002A7616" w:rsidRPr="004D2C05" w:rsidRDefault="00865B0A" w:rsidP="002A7616">
                  <w:pPr>
                    <w:jc w:val="center"/>
                    <w:rPr>
                      <w:color w:val="000000"/>
                      <w:szCs w:val="22"/>
                    </w:rPr>
                  </w:pPr>
                  <w:r w:rsidRPr="004D2C05">
                    <w:rPr>
                      <w:color w:val="000000"/>
                      <w:szCs w:val="22"/>
                    </w:rPr>
                    <w:t>9295</w:t>
                  </w:r>
                </w:p>
              </w:tc>
              <w:tc>
                <w:tcPr>
                  <w:tcW w:w="1632" w:type="dxa"/>
                  <w:shd w:val="clear" w:color="auto" w:fill="auto"/>
                  <w:noWrap/>
                  <w:vAlign w:val="bottom"/>
                </w:tcPr>
                <w:p w:rsidR="002A7616" w:rsidRPr="004D2C05" w:rsidRDefault="00DD3553" w:rsidP="002A7616">
                  <w:pPr>
                    <w:jc w:val="center"/>
                    <w:rPr>
                      <w:color w:val="000000"/>
                      <w:szCs w:val="22"/>
                    </w:rPr>
                  </w:pPr>
                  <w:r w:rsidRPr="004D2C05">
                    <w:rPr>
                      <w:color w:val="000000"/>
                      <w:szCs w:val="22"/>
                    </w:rPr>
                    <w:t>9805</w:t>
                  </w:r>
                </w:p>
              </w:tc>
              <w:tc>
                <w:tcPr>
                  <w:tcW w:w="1566" w:type="dxa"/>
                  <w:shd w:val="clear" w:color="auto" w:fill="auto"/>
                  <w:noWrap/>
                  <w:vAlign w:val="bottom"/>
                </w:tcPr>
                <w:p w:rsidR="002A7616" w:rsidRPr="004D2C05" w:rsidRDefault="00DD3553" w:rsidP="009F3167">
                  <w:pPr>
                    <w:jc w:val="center"/>
                    <w:rPr>
                      <w:color w:val="000000"/>
                      <w:szCs w:val="22"/>
                    </w:rPr>
                  </w:pPr>
                  <w:r w:rsidRPr="004D2C05">
                    <w:rPr>
                      <w:color w:val="000000"/>
                      <w:szCs w:val="22"/>
                    </w:rPr>
                    <w:t>14.28</w:t>
                  </w:r>
                  <w:r w:rsidR="002A7616" w:rsidRPr="004D2C05">
                    <w:rPr>
                      <w:color w:val="000000"/>
                      <w:szCs w:val="22"/>
                    </w:rPr>
                    <w:t>%</w:t>
                  </w:r>
                </w:p>
              </w:tc>
            </w:tr>
            <w:tr w:rsidR="002A7616" w:rsidRPr="00E6408B" w:rsidTr="004D2C05">
              <w:trPr>
                <w:trHeight w:val="240"/>
              </w:trPr>
              <w:tc>
                <w:tcPr>
                  <w:tcW w:w="2159" w:type="dxa"/>
                  <w:shd w:val="clear" w:color="auto" w:fill="A6A6A6" w:themeFill="background1" w:themeFillShade="A6"/>
                  <w:noWrap/>
                  <w:vAlign w:val="bottom"/>
                </w:tcPr>
                <w:p w:rsidR="002A7616" w:rsidRPr="004D2C05" w:rsidRDefault="002A7616" w:rsidP="002A7616">
                  <w:pPr>
                    <w:jc w:val="center"/>
                    <w:rPr>
                      <w:color w:val="000000"/>
                      <w:szCs w:val="22"/>
                    </w:rPr>
                  </w:pPr>
                  <w:r w:rsidRPr="004D2C05">
                    <w:rPr>
                      <w:color w:val="000000"/>
                      <w:szCs w:val="22"/>
                    </w:rPr>
                    <w:t>Total</w:t>
                  </w:r>
                </w:p>
              </w:tc>
              <w:tc>
                <w:tcPr>
                  <w:tcW w:w="1307" w:type="dxa"/>
                  <w:shd w:val="clear" w:color="auto" w:fill="A6A6A6" w:themeFill="background1" w:themeFillShade="A6"/>
                  <w:noWrap/>
                  <w:vAlign w:val="bottom"/>
                </w:tcPr>
                <w:p w:rsidR="002A7616" w:rsidRPr="004D2C05" w:rsidRDefault="00865B0A" w:rsidP="002A7616">
                  <w:pPr>
                    <w:jc w:val="center"/>
                    <w:rPr>
                      <w:color w:val="000000"/>
                      <w:szCs w:val="22"/>
                    </w:rPr>
                  </w:pPr>
                  <w:r w:rsidRPr="004D2C05">
                    <w:rPr>
                      <w:color w:val="000000"/>
                      <w:szCs w:val="22"/>
                    </w:rPr>
                    <w:t>84.289</w:t>
                  </w:r>
                </w:p>
              </w:tc>
              <w:tc>
                <w:tcPr>
                  <w:tcW w:w="1236" w:type="dxa"/>
                  <w:shd w:val="clear" w:color="auto" w:fill="A6A6A6" w:themeFill="background1" w:themeFillShade="A6"/>
                  <w:vAlign w:val="bottom"/>
                </w:tcPr>
                <w:p w:rsidR="002A7616" w:rsidRPr="004D2C05" w:rsidRDefault="00865B0A" w:rsidP="002A7616">
                  <w:pPr>
                    <w:jc w:val="center"/>
                    <w:rPr>
                      <w:color w:val="000000"/>
                      <w:szCs w:val="22"/>
                    </w:rPr>
                  </w:pPr>
                  <w:r w:rsidRPr="004D2C05">
                    <w:rPr>
                      <w:color w:val="000000"/>
                      <w:szCs w:val="22"/>
                    </w:rPr>
                    <w:t>67.048</w:t>
                  </w:r>
                </w:p>
              </w:tc>
              <w:tc>
                <w:tcPr>
                  <w:tcW w:w="1632" w:type="dxa"/>
                  <w:shd w:val="clear" w:color="auto" w:fill="A6A6A6" w:themeFill="background1" w:themeFillShade="A6"/>
                  <w:noWrap/>
                  <w:vAlign w:val="bottom"/>
                </w:tcPr>
                <w:p w:rsidR="002A7616" w:rsidRPr="004D2C05" w:rsidRDefault="00DD3553" w:rsidP="002A7616">
                  <w:pPr>
                    <w:jc w:val="center"/>
                    <w:rPr>
                      <w:color w:val="000000"/>
                      <w:szCs w:val="22"/>
                    </w:rPr>
                  </w:pPr>
                  <w:r w:rsidRPr="004D2C05">
                    <w:rPr>
                      <w:color w:val="000000"/>
                      <w:szCs w:val="22"/>
                    </w:rPr>
                    <w:t>68.618</w:t>
                  </w:r>
                </w:p>
              </w:tc>
              <w:tc>
                <w:tcPr>
                  <w:tcW w:w="1566" w:type="dxa"/>
                  <w:shd w:val="clear" w:color="auto" w:fill="A6A6A6" w:themeFill="background1" w:themeFillShade="A6"/>
                  <w:noWrap/>
                  <w:vAlign w:val="center"/>
                  <w:hideMark/>
                </w:tcPr>
                <w:p w:rsidR="002A7616" w:rsidRPr="004D2C05" w:rsidRDefault="00A244E1" w:rsidP="009F3167">
                  <w:pPr>
                    <w:jc w:val="center"/>
                    <w:rPr>
                      <w:color w:val="000000"/>
                      <w:szCs w:val="22"/>
                    </w:rPr>
                  </w:pPr>
                  <w:r w:rsidRPr="004D2C05">
                    <w:rPr>
                      <w:color w:val="000000"/>
                      <w:szCs w:val="22"/>
                    </w:rPr>
                    <w:t>100</w:t>
                  </w:r>
                  <w:r w:rsidR="002A7616" w:rsidRPr="004D2C05">
                    <w:rPr>
                      <w:color w:val="000000"/>
                      <w:szCs w:val="22"/>
                    </w:rPr>
                    <w:t>%</w:t>
                  </w:r>
                </w:p>
              </w:tc>
            </w:tr>
          </w:tbl>
          <w:p w:rsidR="002A7616" w:rsidRPr="00E6408B" w:rsidRDefault="002A7616" w:rsidP="002A7616">
            <w:pPr>
              <w:jc w:val="center"/>
              <w:rPr>
                <w:sz w:val="22"/>
                <w:szCs w:val="22"/>
              </w:rPr>
            </w:pPr>
            <w:r w:rsidRPr="00E6408B">
              <w:rPr>
                <w:sz w:val="22"/>
                <w:szCs w:val="22"/>
              </w:rPr>
              <w:t xml:space="preserve">Fuente: Información tomada de los reportes enviados por el Concesionario Lime S.A. E.S.P., correspondiente a los meses de </w:t>
            </w:r>
            <w:r w:rsidR="00730CA3" w:rsidRPr="00E6408B">
              <w:rPr>
                <w:sz w:val="22"/>
                <w:szCs w:val="22"/>
              </w:rPr>
              <w:t xml:space="preserve">Junio, Julio </w:t>
            </w:r>
            <w:r w:rsidRPr="00E6408B">
              <w:rPr>
                <w:sz w:val="22"/>
                <w:szCs w:val="22"/>
              </w:rPr>
              <w:t xml:space="preserve">y </w:t>
            </w:r>
            <w:r w:rsidR="00730CA3" w:rsidRPr="00E6408B">
              <w:rPr>
                <w:sz w:val="22"/>
                <w:szCs w:val="22"/>
              </w:rPr>
              <w:t>Agosto</w:t>
            </w:r>
            <w:r w:rsidRPr="00E6408B">
              <w:rPr>
                <w:sz w:val="22"/>
                <w:szCs w:val="22"/>
              </w:rPr>
              <w:t xml:space="preserve"> del 2018</w:t>
            </w:r>
          </w:p>
          <w:p w:rsidR="00C00FEB" w:rsidRPr="00E6408B" w:rsidRDefault="00C00FEB" w:rsidP="00841867">
            <w:pPr>
              <w:numPr>
                <w:ilvl w:val="0"/>
                <w:numId w:val="3"/>
              </w:numPr>
              <w:jc w:val="both"/>
              <w:rPr>
                <w:sz w:val="22"/>
                <w:szCs w:val="22"/>
              </w:rPr>
            </w:pPr>
            <w:r w:rsidRPr="00E6408B">
              <w:rPr>
                <w:sz w:val="22"/>
                <w:szCs w:val="22"/>
              </w:rPr>
              <w:t>Barrido Mecánico</w:t>
            </w:r>
          </w:p>
          <w:p w:rsidR="007A5AF6" w:rsidRPr="00E6408B" w:rsidRDefault="007A5AF6" w:rsidP="007A5AF6">
            <w:pPr>
              <w:ind w:left="720"/>
              <w:jc w:val="both"/>
              <w:rPr>
                <w:b/>
                <w:sz w:val="22"/>
                <w:szCs w:val="22"/>
              </w:rPr>
            </w:pPr>
          </w:p>
          <w:tbl>
            <w:tblPr>
              <w:tblW w:w="7741"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15"/>
              <w:gridCol w:w="1281"/>
              <w:gridCol w:w="1211"/>
              <w:gridCol w:w="1599"/>
              <w:gridCol w:w="1535"/>
            </w:tblGrid>
            <w:tr w:rsidR="0064525C" w:rsidRPr="00E6408B" w:rsidTr="004D2C05">
              <w:trPr>
                <w:trHeight w:val="666"/>
              </w:trPr>
              <w:tc>
                <w:tcPr>
                  <w:tcW w:w="2115" w:type="dxa"/>
                  <w:shd w:val="clear" w:color="auto" w:fill="D9D9D9"/>
                  <w:noWrap/>
                  <w:vAlign w:val="center"/>
                  <w:hideMark/>
                </w:tcPr>
                <w:p w:rsidR="0064525C" w:rsidRPr="004D2C05" w:rsidRDefault="0064525C" w:rsidP="0064525C">
                  <w:pPr>
                    <w:jc w:val="center"/>
                    <w:rPr>
                      <w:b/>
                      <w:bCs/>
                      <w:color w:val="000000"/>
                      <w:szCs w:val="22"/>
                    </w:rPr>
                  </w:pPr>
                  <w:r w:rsidRPr="004D2C05">
                    <w:rPr>
                      <w:b/>
                      <w:bCs/>
                      <w:color w:val="000000"/>
                      <w:szCs w:val="22"/>
                    </w:rPr>
                    <w:t>Nombre de Localidad</w:t>
                  </w:r>
                </w:p>
              </w:tc>
              <w:tc>
                <w:tcPr>
                  <w:tcW w:w="1281" w:type="dxa"/>
                  <w:shd w:val="clear" w:color="auto" w:fill="D9D9D9"/>
                  <w:vAlign w:val="center"/>
                </w:tcPr>
                <w:p w:rsidR="00586700" w:rsidRPr="004D2C05" w:rsidRDefault="00586700" w:rsidP="00586700">
                  <w:pPr>
                    <w:jc w:val="center"/>
                    <w:rPr>
                      <w:b/>
                      <w:bCs/>
                      <w:color w:val="000000"/>
                      <w:szCs w:val="22"/>
                    </w:rPr>
                  </w:pPr>
                  <w:r w:rsidRPr="004D2C05">
                    <w:rPr>
                      <w:b/>
                      <w:bCs/>
                      <w:color w:val="000000"/>
                      <w:szCs w:val="22"/>
                    </w:rPr>
                    <w:t xml:space="preserve">Km barrido mecánico  </w:t>
                  </w:r>
                </w:p>
                <w:p w:rsidR="0064525C" w:rsidRPr="004D2C05" w:rsidRDefault="00730CA3" w:rsidP="00586700">
                  <w:pPr>
                    <w:jc w:val="center"/>
                    <w:rPr>
                      <w:b/>
                      <w:bCs/>
                      <w:color w:val="000000"/>
                      <w:szCs w:val="22"/>
                    </w:rPr>
                  </w:pPr>
                  <w:r w:rsidRPr="004D2C05">
                    <w:rPr>
                      <w:b/>
                      <w:bCs/>
                      <w:color w:val="000000"/>
                      <w:szCs w:val="22"/>
                    </w:rPr>
                    <w:t>Junio</w:t>
                  </w:r>
                  <w:r w:rsidR="00586700" w:rsidRPr="004D2C05">
                    <w:rPr>
                      <w:b/>
                      <w:bCs/>
                      <w:color w:val="000000"/>
                      <w:szCs w:val="22"/>
                    </w:rPr>
                    <w:t xml:space="preserve"> 201</w:t>
                  </w:r>
                  <w:r w:rsidR="00857216" w:rsidRPr="004D2C05">
                    <w:rPr>
                      <w:b/>
                      <w:bCs/>
                      <w:color w:val="000000"/>
                      <w:szCs w:val="22"/>
                    </w:rPr>
                    <w:t>8</w:t>
                  </w:r>
                </w:p>
              </w:tc>
              <w:tc>
                <w:tcPr>
                  <w:tcW w:w="1211" w:type="dxa"/>
                  <w:shd w:val="clear" w:color="auto" w:fill="D9D9D9"/>
                  <w:vAlign w:val="center"/>
                </w:tcPr>
                <w:p w:rsidR="0064525C" w:rsidRPr="004D2C05" w:rsidRDefault="0064525C" w:rsidP="0064525C">
                  <w:pPr>
                    <w:jc w:val="center"/>
                    <w:rPr>
                      <w:b/>
                      <w:bCs/>
                      <w:color w:val="000000"/>
                      <w:szCs w:val="22"/>
                    </w:rPr>
                  </w:pPr>
                  <w:r w:rsidRPr="004D2C05">
                    <w:rPr>
                      <w:b/>
                      <w:bCs/>
                      <w:color w:val="000000"/>
                      <w:szCs w:val="22"/>
                    </w:rPr>
                    <w:t xml:space="preserve">Km barrido mecánico  </w:t>
                  </w:r>
                </w:p>
                <w:p w:rsidR="0064525C" w:rsidRPr="004D2C05" w:rsidRDefault="00730CA3" w:rsidP="0064525C">
                  <w:pPr>
                    <w:jc w:val="center"/>
                    <w:rPr>
                      <w:b/>
                      <w:bCs/>
                      <w:color w:val="000000"/>
                      <w:szCs w:val="22"/>
                    </w:rPr>
                  </w:pPr>
                  <w:r w:rsidRPr="004D2C05">
                    <w:rPr>
                      <w:b/>
                      <w:bCs/>
                      <w:color w:val="000000"/>
                      <w:szCs w:val="22"/>
                    </w:rPr>
                    <w:t>Julio</w:t>
                  </w:r>
                  <w:r w:rsidR="0064525C" w:rsidRPr="004D2C05">
                    <w:rPr>
                      <w:b/>
                      <w:bCs/>
                      <w:color w:val="000000"/>
                      <w:szCs w:val="22"/>
                    </w:rPr>
                    <w:t>201</w:t>
                  </w:r>
                  <w:r w:rsidR="00857216" w:rsidRPr="004D2C05">
                    <w:rPr>
                      <w:b/>
                      <w:bCs/>
                      <w:color w:val="000000"/>
                      <w:szCs w:val="22"/>
                    </w:rPr>
                    <w:t>8</w:t>
                  </w:r>
                </w:p>
              </w:tc>
              <w:tc>
                <w:tcPr>
                  <w:tcW w:w="1599" w:type="dxa"/>
                  <w:shd w:val="clear" w:color="auto" w:fill="D9D9D9"/>
                  <w:vAlign w:val="center"/>
                  <w:hideMark/>
                </w:tcPr>
                <w:p w:rsidR="0064525C" w:rsidRPr="004D2C05" w:rsidRDefault="0064525C" w:rsidP="0064525C">
                  <w:pPr>
                    <w:jc w:val="center"/>
                    <w:rPr>
                      <w:b/>
                      <w:bCs/>
                      <w:color w:val="000000"/>
                      <w:szCs w:val="22"/>
                    </w:rPr>
                  </w:pPr>
                  <w:r w:rsidRPr="004D2C05">
                    <w:rPr>
                      <w:b/>
                      <w:bCs/>
                      <w:color w:val="000000"/>
                      <w:szCs w:val="22"/>
                    </w:rPr>
                    <w:t xml:space="preserve">Km barrido mecánico periodo actual </w:t>
                  </w:r>
                </w:p>
                <w:p w:rsidR="0064525C" w:rsidRPr="004D2C05" w:rsidRDefault="00857216" w:rsidP="0064525C">
                  <w:pPr>
                    <w:jc w:val="center"/>
                    <w:rPr>
                      <w:b/>
                      <w:bCs/>
                      <w:color w:val="000000"/>
                      <w:szCs w:val="22"/>
                    </w:rPr>
                  </w:pPr>
                  <w:r w:rsidRPr="004D2C05">
                    <w:rPr>
                      <w:b/>
                      <w:bCs/>
                      <w:color w:val="000000"/>
                      <w:szCs w:val="22"/>
                    </w:rPr>
                    <w:t>A</w:t>
                  </w:r>
                  <w:r w:rsidR="00730CA3" w:rsidRPr="004D2C05">
                    <w:rPr>
                      <w:b/>
                      <w:bCs/>
                      <w:color w:val="000000"/>
                      <w:szCs w:val="22"/>
                    </w:rPr>
                    <w:t xml:space="preserve">gosto </w:t>
                  </w:r>
                  <w:r w:rsidR="00586700" w:rsidRPr="004D2C05">
                    <w:rPr>
                      <w:b/>
                      <w:bCs/>
                      <w:color w:val="000000"/>
                      <w:szCs w:val="22"/>
                    </w:rPr>
                    <w:t>2018</w:t>
                  </w:r>
                </w:p>
              </w:tc>
              <w:tc>
                <w:tcPr>
                  <w:tcW w:w="1535" w:type="dxa"/>
                  <w:shd w:val="clear" w:color="auto" w:fill="D9D9D9"/>
                  <w:vAlign w:val="center"/>
                  <w:hideMark/>
                </w:tcPr>
                <w:p w:rsidR="0064525C" w:rsidRPr="004D2C05" w:rsidRDefault="0064525C" w:rsidP="0064525C">
                  <w:pPr>
                    <w:jc w:val="center"/>
                    <w:rPr>
                      <w:b/>
                      <w:bCs/>
                      <w:color w:val="000000"/>
                      <w:szCs w:val="22"/>
                    </w:rPr>
                  </w:pPr>
                  <w:r w:rsidRPr="004D2C05">
                    <w:rPr>
                      <w:b/>
                      <w:bCs/>
                      <w:color w:val="000000"/>
                      <w:szCs w:val="22"/>
                    </w:rPr>
                    <w:t>Porcentaje</w:t>
                  </w:r>
                </w:p>
                <w:p w:rsidR="0064525C" w:rsidRPr="004D2C05" w:rsidRDefault="0064525C" w:rsidP="0064525C">
                  <w:pPr>
                    <w:jc w:val="center"/>
                    <w:rPr>
                      <w:b/>
                      <w:bCs/>
                      <w:color w:val="000000"/>
                      <w:szCs w:val="22"/>
                    </w:rPr>
                  </w:pPr>
                  <w:r w:rsidRPr="004D2C05">
                    <w:rPr>
                      <w:b/>
                      <w:bCs/>
                      <w:color w:val="000000"/>
                      <w:szCs w:val="22"/>
                    </w:rPr>
                    <w:t>Total por localidad</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Tunjuelito</w:t>
                  </w:r>
                </w:p>
              </w:tc>
              <w:tc>
                <w:tcPr>
                  <w:tcW w:w="1281" w:type="dxa"/>
                  <w:shd w:val="clear" w:color="auto" w:fill="auto"/>
                  <w:noWrap/>
                  <w:vAlign w:val="center"/>
                </w:tcPr>
                <w:p w:rsidR="00730CA3" w:rsidRPr="004D2C05" w:rsidRDefault="00865B0A" w:rsidP="00730CA3">
                  <w:pPr>
                    <w:jc w:val="center"/>
                    <w:rPr>
                      <w:color w:val="000000"/>
                      <w:szCs w:val="22"/>
                    </w:rPr>
                  </w:pPr>
                  <w:r w:rsidRPr="004D2C05">
                    <w:rPr>
                      <w:color w:val="000000"/>
                      <w:szCs w:val="22"/>
                    </w:rPr>
                    <w:t>1195</w:t>
                  </w:r>
                </w:p>
              </w:tc>
              <w:tc>
                <w:tcPr>
                  <w:tcW w:w="1211" w:type="dxa"/>
                  <w:vAlign w:val="center"/>
                </w:tcPr>
                <w:p w:rsidR="00730CA3" w:rsidRPr="004D2C05" w:rsidRDefault="00865B0A" w:rsidP="00730CA3">
                  <w:pPr>
                    <w:jc w:val="center"/>
                    <w:rPr>
                      <w:color w:val="000000"/>
                      <w:szCs w:val="22"/>
                    </w:rPr>
                  </w:pPr>
                  <w:r w:rsidRPr="004D2C05">
                    <w:rPr>
                      <w:color w:val="000000"/>
                      <w:szCs w:val="22"/>
                    </w:rPr>
                    <w:t>1313</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1335</w:t>
                  </w:r>
                </w:p>
              </w:tc>
              <w:tc>
                <w:tcPr>
                  <w:tcW w:w="1535" w:type="dxa"/>
                  <w:shd w:val="clear" w:color="auto" w:fill="auto"/>
                  <w:noWrap/>
                </w:tcPr>
                <w:p w:rsidR="00730CA3" w:rsidRPr="004D2C05" w:rsidRDefault="009F3167" w:rsidP="009F3167">
                  <w:pPr>
                    <w:jc w:val="center"/>
                    <w:rPr>
                      <w:szCs w:val="22"/>
                    </w:rPr>
                  </w:pPr>
                  <w:r w:rsidRPr="004D2C05">
                    <w:rPr>
                      <w:color w:val="000000"/>
                      <w:szCs w:val="22"/>
                    </w:rPr>
                    <w:t>3.96</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Bosa</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531</w:t>
                  </w:r>
                </w:p>
              </w:tc>
              <w:tc>
                <w:tcPr>
                  <w:tcW w:w="1211" w:type="dxa"/>
                  <w:vAlign w:val="bottom"/>
                </w:tcPr>
                <w:p w:rsidR="00730CA3" w:rsidRPr="004D2C05" w:rsidRDefault="00865B0A" w:rsidP="00730CA3">
                  <w:pPr>
                    <w:jc w:val="center"/>
                    <w:rPr>
                      <w:color w:val="000000"/>
                      <w:szCs w:val="22"/>
                    </w:rPr>
                  </w:pPr>
                  <w:r w:rsidRPr="004D2C05">
                    <w:rPr>
                      <w:color w:val="000000"/>
                      <w:szCs w:val="22"/>
                    </w:rPr>
                    <w:t>531</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552</w:t>
                  </w:r>
                </w:p>
              </w:tc>
              <w:tc>
                <w:tcPr>
                  <w:tcW w:w="1535" w:type="dxa"/>
                  <w:shd w:val="clear" w:color="auto" w:fill="auto"/>
                  <w:noWrap/>
                </w:tcPr>
                <w:p w:rsidR="00730CA3" w:rsidRPr="004D2C05" w:rsidRDefault="009F3167" w:rsidP="009F3167">
                  <w:pPr>
                    <w:jc w:val="center"/>
                    <w:rPr>
                      <w:szCs w:val="22"/>
                    </w:rPr>
                  </w:pPr>
                  <w:r w:rsidRPr="004D2C05">
                    <w:rPr>
                      <w:color w:val="000000"/>
                      <w:szCs w:val="22"/>
                    </w:rPr>
                    <w:t>1.6</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Teusaquillo</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12213</w:t>
                  </w:r>
                </w:p>
              </w:tc>
              <w:tc>
                <w:tcPr>
                  <w:tcW w:w="1211" w:type="dxa"/>
                  <w:vAlign w:val="bottom"/>
                </w:tcPr>
                <w:p w:rsidR="00730CA3" w:rsidRPr="004D2C05" w:rsidRDefault="00865B0A" w:rsidP="00730CA3">
                  <w:pPr>
                    <w:jc w:val="center"/>
                    <w:rPr>
                      <w:color w:val="000000"/>
                      <w:szCs w:val="22"/>
                    </w:rPr>
                  </w:pPr>
                  <w:r w:rsidRPr="004D2C05">
                    <w:rPr>
                      <w:color w:val="000000"/>
                      <w:szCs w:val="22"/>
                    </w:rPr>
                    <w:t>14562</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14562</w:t>
                  </w:r>
                </w:p>
              </w:tc>
              <w:tc>
                <w:tcPr>
                  <w:tcW w:w="1535" w:type="dxa"/>
                  <w:shd w:val="clear" w:color="auto" w:fill="auto"/>
                  <w:noWrap/>
                </w:tcPr>
                <w:p w:rsidR="00730CA3" w:rsidRPr="004D2C05" w:rsidRDefault="009F3167" w:rsidP="009F3167">
                  <w:pPr>
                    <w:jc w:val="center"/>
                    <w:rPr>
                      <w:szCs w:val="22"/>
                    </w:rPr>
                  </w:pPr>
                  <w:r w:rsidRPr="004D2C05">
                    <w:rPr>
                      <w:color w:val="000000"/>
                      <w:szCs w:val="22"/>
                    </w:rPr>
                    <w:t>43.21</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Los Mártires</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4793</w:t>
                  </w:r>
                </w:p>
              </w:tc>
              <w:tc>
                <w:tcPr>
                  <w:tcW w:w="1211" w:type="dxa"/>
                  <w:vAlign w:val="bottom"/>
                </w:tcPr>
                <w:p w:rsidR="00730CA3" w:rsidRPr="004D2C05" w:rsidRDefault="00865B0A" w:rsidP="00730CA3">
                  <w:pPr>
                    <w:jc w:val="center"/>
                    <w:rPr>
                      <w:color w:val="000000"/>
                      <w:szCs w:val="22"/>
                    </w:rPr>
                  </w:pPr>
                  <w:r w:rsidRPr="004D2C05">
                    <w:rPr>
                      <w:color w:val="000000"/>
                      <w:szCs w:val="22"/>
                    </w:rPr>
                    <w:t>5651</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5664</w:t>
                  </w:r>
                </w:p>
              </w:tc>
              <w:tc>
                <w:tcPr>
                  <w:tcW w:w="1535" w:type="dxa"/>
                  <w:shd w:val="clear" w:color="auto" w:fill="auto"/>
                  <w:noWrap/>
                </w:tcPr>
                <w:p w:rsidR="00730CA3" w:rsidRPr="004D2C05" w:rsidRDefault="009F3167" w:rsidP="009F3167">
                  <w:pPr>
                    <w:jc w:val="center"/>
                    <w:rPr>
                      <w:szCs w:val="22"/>
                    </w:rPr>
                  </w:pPr>
                  <w:r w:rsidRPr="004D2C05">
                    <w:rPr>
                      <w:color w:val="000000"/>
                      <w:szCs w:val="22"/>
                    </w:rPr>
                    <w:t>16.81</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Antonio Nariño</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2247</w:t>
                  </w:r>
                </w:p>
              </w:tc>
              <w:tc>
                <w:tcPr>
                  <w:tcW w:w="1211" w:type="dxa"/>
                  <w:vAlign w:val="bottom"/>
                </w:tcPr>
                <w:p w:rsidR="00730CA3" w:rsidRPr="004D2C05" w:rsidRDefault="00865B0A" w:rsidP="00730CA3">
                  <w:pPr>
                    <w:jc w:val="center"/>
                    <w:rPr>
                      <w:color w:val="000000"/>
                      <w:szCs w:val="22"/>
                    </w:rPr>
                  </w:pPr>
                  <w:r w:rsidRPr="004D2C05">
                    <w:rPr>
                      <w:color w:val="000000"/>
                      <w:szCs w:val="22"/>
                    </w:rPr>
                    <w:t>2590</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2608</w:t>
                  </w:r>
                </w:p>
              </w:tc>
              <w:tc>
                <w:tcPr>
                  <w:tcW w:w="1535" w:type="dxa"/>
                  <w:shd w:val="clear" w:color="auto" w:fill="auto"/>
                  <w:noWrap/>
                </w:tcPr>
                <w:p w:rsidR="00730CA3" w:rsidRPr="004D2C05" w:rsidRDefault="009F3167" w:rsidP="009F3167">
                  <w:pPr>
                    <w:tabs>
                      <w:tab w:val="left" w:pos="623"/>
                      <w:tab w:val="center" w:pos="758"/>
                    </w:tabs>
                    <w:jc w:val="center"/>
                    <w:rPr>
                      <w:szCs w:val="22"/>
                    </w:rPr>
                  </w:pPr>
                  <w:r w:rsidRPr="004D2C05">
                    <w:rPr>
                      <w:color w:val="000000"/>
                      <w:szCs w:val="22"/>
                    </w:rPr>
                    <w:t>7.74</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Puente Aranda</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5103</w:t>
                  </w:r>
                </w:p>
              </w:tc>
              <w:tc>
                <w:tcPr>
                  <w:tcW w:w="1211" w:type="dxa"/>
                  <w:vAlign w:val="bottom"/>
                </w:tcPr>
                <w:p w:rsidR="00730CA3" w:rsidRPr="004D2C05" w:rsidRDefault="00865B0A" w:rsidP="00730CA3">
                  <w:pPr>
                    <w:jc w:val="center"/>
                    <w:rPr>
                      <w:color w:val="000000"/>
                      <w:szCs w:val="22"/>
                    </w:rPr>
                  </w:pPr>
                  <w:r w:rsidRPr="004D2C05">
                    <w:rPr>
                      <w:color w:val="000000"/>
                      <w:szCs w:val="22"/>
                    </w:rPr>
                    <w:t>5427</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5558</w:t>
                  </w:r>
                </w:p>
              </w:tc>
              <w:tc>
                <w:tcPr>
                  <w:tcW w:w="1535" w:type="dxa"/>
                  <w:shd w:val="clear" w:color="auto" w:fill="auto"/>
                  <w:noWrap/>
                </w:tcPr>
                <w:p w:rsidR="00730CA3" w:rsidRPr="004D2C05" w:rsidRDefault="009F3167" w:rsidP="009F3167">
                  <w:pPr>
                    <w:jc w:val="center"/>
                    <w:rPr>
                      <w:szCs w:val="22"/>
                    </w:rPr>
                  </w:pPr>
                  <w:r w:rsidRPr="004D2C05">
                    <w:rPr>
                      <w:color w:val="000000"/>
                      <w:szCs w:val="22"/>
                    </w:rPr>
                    <w:t>16.49</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Rafael Uribe</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2588</w:t>
                  </w:r>
                </w:p>
              </w:tc>
              <w:tc>
                <w:tcPr>
                  <w:tcW w:w="1211" w:type="dxa"/>
                  <w:vAlign w:val="bottom"/>
                </w:tcPr>
                <w:p w:rsidR="00730CA3" w:rsidRPr="004D2C05" w:rsidRDefault="00865B0A" w:rsidP="00730CA3">
                  <w:pPr>
                    <w:jc w:val="center"/>
                    <w:rPr>
                      <w:color w:val="000000"/>
                      <w:szCs w:val="22"/>
                    </w:rPr>
                  </w:pPr>
                  <w:r w:rsidRPr="004D2C05">
                    <w:rPr>
                      <w:color w:val="000000"/>
                      <w:szCs w:val="22"/>
                    </w:rPr>
                    <w:t>2739</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2808</w:t>
                  </w:r>
                </w:p>
              </w:tc>
              <w:tc>
                <w:tcPr>
                  <w:tcW w:w="1535" w:type="dxa"/>
                  <w:shd w:val="clear" w:color="auto" w:fill="auto"/>
                  <w:noWrap/>
                </w:tcPr>
                <w:p w:rsidR="00730CA3" w:rsidRPr="004D2C05" w:rsidRDefault="009F3167" w:rsidP="009F3167">
                  <w:pPr>
                    <w:jc w:val="center"/>
                    <w:rPr>
                      <w:szCs w:val="22"/>
                    </w:rPr>
                  </w:pPr>
                  <w:r w:rsidRPr="004D2C05">
                    <w:rPr>
                      <w:color w:val="000000"/>
                      <w:szCs w:val="22"/>
                    </w:rPr>
                    <w:t>8.33</w:t>
                  </w:r>
                  <w:r w:rsidR="00730CA3" w:rsidRPr="004D2C05">
                    <w:rPr>
                      <w:color w:val="000000"/>
                      <w:szCs w:val="22"/>
                    </w:rPr>
                    <w:t>%</w:t>
                  </w:r>
                </w:p>
              </w:tc>
            </w:tr>
            <w:tr w:rsidR="00730CA3" w:rsidRPr="00E6408B" w:rsidTr="004D2C05">
              <w:trPr>
                <w:trHeight w:val="222"/>
              </w:trPr>
              <w:tc>
                <w:tcPr>
                  <w:tcW w:w="2115" w:type="dxa"/>
                  <w:shd w:val="clear" w:color="auto" w:fill="auto"/>
                  <w:noWrap/>
                  <w:vAlign w:val="bottom"/>
                </w:tcPr>
                <w:p w:rsidR="00730CA3" w:rsidRPr="004D2C05" w:rsidRDefault="00730CA3" w:rsidP="00730CA3">
                  <w:pPr>
                    <w:jc w:val="center"/>
                    <w:rPr>
                      <w:color w:val="000000"/>
                      <w:szCs w:val="22"/>
                    </w:rPr>
                  </w:pPr>
                  <w:r w:rsidRPr="004D2C05">
                    <w:rPr>
                      <w:color w:val="000000"/>
                      <w:szCs w:val="22"/>
                    </w:rPr>
                    <w:t>Ciudad Bolívar</w:t>
                  </w:r>
                </w:p>
              </w:tc>
              <w:tc>
                <w:tcPr>
                  <w:tcW w:w="1281" w:type="dxa"/>
                  <w:shd w:val="clear" w:color="auto" w:fill="auto"/>
                  <w:noWrap/>
                  <w:vAlign w:val="bottom"/>
                </w:tcPr>
                <w:p w:rsidR="00730CA3" w:rsidRPr="004D2C05" w:rsidRDefault="00865B0A" w:rsidP="00730CA3">
                  <w:pPr>
                    <w:jc w:val="center"/>
                    <w:rPr>
                      <w:color w:val="000000"/>
                      <w:szCs w:val="22"/>
                    </w:rPr>
                  </w:pPr>
                  <w:r w:rsidRPr="004D2C05">
                    <w:rPr>
                      <w:color w:val="000000"/>
                      <w:szCs w:val="22"/>
                    </w:rPr>
                    <w:t>584</w:t>
                  </w:r>
                </w:p>
              </w:tc>
              <w:tc>
                <w:tcPr>
                  <w:tcW w:w="1211" w:type="dxa"/>
                  <w:vAlign w:val="bottom"/>
                </w:tcPr>
                <w:p w:rsidR="00730CA3" w:rsidRPr="004D2C05" w:rsidRDefault="00865B0A" w:rsidP="00730CA3">
                  <w:pPr>
                    <w:jc w:val="center"/>
                    <w:rPr>
                      <w:color w:val="000000"/>
                      <w:szCs w:val="22"/>
                    </w:rPr>
                  </w:pPr>
                  <w:r w:rsidRPr="004D2C05">
                    <w:rPr>
                      <w:color w:val="000000"/>
                      <w:szCs w:val="22"/>
                    </w:rPr>
                    <w:t>584</w:t>
                  </w:r>
                </w:p>
              </w:tc>
              <w:tc>
                <w:tcPr>
                  <w:tcW w:w="1599" w:type="dxa"/>
                  <w:shd w:val="clear" w:color="auto" w:fill="auto"/>
                  <w:noWrap/>
                  <w:vAlign w:val="bottom"/>
                </w:tcPr>
                <w:p w:rsidR="00730CA3" w:rsidRPr="004D2C05" w:rsidRDefault="00DD3553" w:rsidP="00730CA3">
                  <w:pPr>
                    <w:jc w:val="center"/>
                    <w:rPr>
                      <w:color w:val="000000"/>
                      <w:szCs w:val="22"/>
                    </w:rPr>
                  </w:pPr>
                  <w:r w:rsidRPr="004D2C05">
                    <w:rPr>
                      <w:color w:val="000000"/>
                      <w:szCs w:val="22"/>
                    </w:rPr>
                    <w:t>606</w:t>
                  </w:r>
                </w:p>
              </w:tc>
              <w:tc>
                <w:tcPr>
                  <w:tcW w:w="1535" w:type="dxa"/>
                  <w:shd w:val="clear" w:color="auto" w:fill="auto"/>
                  <w:noWrap/>
                </w:tcPr>
                <w:p w:rsidR="00730CA3" w:rsidRPr="004D2C05" w:rsidRDefault="009F3167" w:rsidP="009F3167">
                  <w:pPr>
                    <w:jc w:val="center"/>
                    <w:rPr>
                      <w:szCs w:val="22"/>
                    </w:rPr>
                  </w:pPr>
                  <w:r w:rsidRPr="004D2C05">
                    <w:rPr>
                      <w:color w:val="000000"/>
                      <w:szCs w:val="22"/>
                    </w:rPr>
                    <w:t>1.79</w:t>
                  </w:r>
                  <w:r w:rsidR="00730CA3" w:rsidRPr="004D2C05">
                    <w:rPr>
                      <w:color w:val="000000"/>
                      <w:szCs w:val="22"/>
                    </w:rPr>
                    <w:t>%</w:t>
                  </w:r>
                </w:p>
              </w:tc>
            </w:tr>
            <w:tr w:rsidR="002A7616" w:rsidRPr="00E6408B" w:rsidTr="004D2C05">
              <w:trPr>
                <w:trHeight w:val="222"/>
              </w:trPr>
              <w:tc>
                <w:tcPr>
                  <w:tcW w:w="2115" w:type="dxa"/>
                  <w:shd w:val="clear" w:color="auto" w:fill="A6A6A6" w:themeFill="background1" w:themeFillShade="A6"/>
                  <w:noWrap/>
                  <w:vAlign w:val="bottom"/>
                </w:tcPr>
                <w:p w:rsidR="002A7616" w:rsidRPr="004D2C05" w:rsidRDefault="002A7616" w:rsidP="002A7616">
                  <w:pPr>
                    <w:jc w:val="center"/>
                    <w:rPr>
                      <w:color w:val="000000"/>
                      <w:szCs w:val="22"/>
                    </w:rPr>
                  </w:pPr>
                  <w:r w:rsidRPr="004D2C05">
                    <w:rPr>
                      <w:color w:val="000000"/>
                      <w:szCs w:val="22"/>
                    </w:rPr>
                    <w:t>Total</w:t>
                  </w:r>
                </w:p>
              </w:tc>
              <w:tc>
                <w:tcPr>
                  <w:tcW w:w="1281" w:type="dxa"/>
                  <w:shd w:val="clear" w:color="auto" w:fill="A6A6A6" w:themeFill="background1" w:themeFillShade="A6"/>
                  <w:noWrap/>
                  <w:vAlign w:val="bottom"/>
                </w:tcPr>
                <w:p w:rsidR="002A7616" w:rsidRPr="004D2C05" w:rsidRDefault="00865B0A" w:rsidP="002A7616">
                  <w:pPr>
                    <w:jc w:val="center"/>
                    <w:rPr>
                      <w:color w:val="000000"/>
                      <w:szCs w:val="22"/>
                    </w:rPr>
                  </w:pPr>
                  <w:r w:rsidRPr="004D2C05">
                    <w:rPr>
                      <w:color w:val="000000"/>
                      <w:szCs w:val="22"/>
                    </w:rPr>
                    <w:t>29</w:t>
                  </w:r>
                  <w:r w:rsidR="0094288B" w:rsidRPr="004D2C05">
                    <w:rPr>
                      <w:color w:val="000000"/>
                      <w:szCs w:val="22"/>
                    </w:rPr>
                    <w:t>.</w:t>
                  </w:r>
                  <w:r w:rsidRPr="004D2C05">
                    <w:rPr>
                      <w:color w:val="000000"/>
                      <w:szCs w:val="22"/>
                    </w:rPr>
                    <w:t>254</w:t>
                  </w:r>
                </w:p>
              </w:tc>
              <w:tc>
                <w:tcPr>
                  <w:tcW w:w="1211" w:type="dxa"/>
                  <w:shd w:val="clear" w:color="auto" w:fill="A6A6A6" w:themeFill="background1" w:themeFillShade="A6"/>
                  <w:vAlign w:val="bottom"/>
                </w:tcPr>
                <w:p w:rsidR="002A7616" w:rsidRPr="004D2C05" w:rsidRDefault="00865B0A" w:rsidP="002A7616">
                  <w:pPr>
                    <w:jc w:val="center"/>
                    <w:rPr>
                      <w:color w:val="000000"/>
                      <w:szCs w:val="22"/>
                    </w:rPr>
                  </w:pPr>
                  <w:r w:rsidRPr="004D2C05">
                    <w:rPr>
                      <w:color w:val="000000"/>
                      <w:szCs w:val="22"/>
                    </w:rPr>
                    <w:t>33.397</w:t>
                  </w:r>
                </w:p>
              </w:tc>
              <w:tc>
                <w:tcPr>
                  <w:tcW w:w="1599" w:type="dxa"/>
                  <w:shd w:val="clear" w:color="auto" w:fill="A6A6A6" w:themeFill="background1" w:themeFillShade="A6"/>
                  <w:noWrap/>
                  <w:vAlign w:val="bottom"/>
                </w:tcPr>
                <w:p w:rsidR="002A7616" w:rsidRPr="004D2C05" w:rsidRDefault="00DD3553" w:rsidP="002A7616">
                  <w:pPr>
                    <w:jc w:val="center"/>
                    <w:rPr>
                      <w:color w:val="000000"/>
                      <w:szCs w:val="22"/>
                    </w:rPr>
                  </w:pPr>
                  <w:r w:rsidRPr="004D2C05">
                    <w:rPr>
                      <w:color w:val="000000"/>
                      <w:szCs w:val="22"/>
                    </w:rPr>
                    <w:t>33.693</w:t>
                  </w:r>
                </w:p>
              </w:tc>
              <w:tc>
                <w:tcPr>
                  <w:tcW w:w="1535" w:type="dxa"/>
                  <w:shd w:val="clear" w:color="auto" w:fill="A6A6A6" w:themeFill="background1" w:themeFillShade="A6"/>
                  <w:noWrap/>
                  <w:vAlign w:val="center"/>
                  <w:hideMark/>
                </w:tcPr>
                <w:p w:rsidR="002A7616" w:rsidRPr="004D2C05" w:rsidRDefault="00A244E1" w:rsidP="009F3167">
                  <w:pPr>
                    <w:jc w:val="center"/>
                    <w:rPr>
                      <w:color w:val="000000"/>
                      <w:szCs w:val="22"/>
                    </w:rPr>
                  </w:pPr>
                  <w:r w:rsidRPr="004D2C05">
                    <w:rPr>
                      <w:color w:val="000000"/>
                      <w:szCs w:val="22"/>
                    </w:rPr>
                    <w:t>100</w:t>
                  </w:r>
                  <w:r w:rsidR="002A7616" w:rsidRPr="004D2C05">
                    <w:rPr>
                      <w:color w:val="000000"/>
                      <w:szCs w:val="22"/>
                    </w:rPr>
                    <w:t>%</w:t>
                  </w:r>
                </w:p>
              </w:tc>
            </w:tr>
          </w:tbl>
          <w:p w:rsidR="002A7616" w:rsidRPr="00E6408B" w:rsidRDefault="002A7616" w:rsidP="002A7616">
            <w:pPr>
              <w:jc w:val="center"/>
              <w:rPr>
                <w:sz w:val="22"/>
                <w:szCs w:val="22"/>
              </w:rPr>
            </w:pPr>
            <w:r w:rsidRPr="00E6408B">
              <w:rPr>
                <w:sz w:val="22"/>
                <w:szCs w:val="22"/>
              </w:rPr>
              <w:t>Fuente: Información tomada de los reportes enviados por el Concesionario Lime S.A. E.S.P., correspondiente a los meses de</w:t>
            </w:r>
            <w:r w:rsidR="00730CA3" w:rsidRPr="00E6408B">
              <w:rPr>
                <w:sz w:val="22"/>
                <w:szCs w:val="22"/>
              </w:rPr>
              <w:t>Junio, Julio y Agosto del 2018</w:t>
            </w:r>
          </w:p>
          <w:p w:rsidR="00536618" w:rsidRPr="00E6408B" w:rsidRDefault="00A50E57" w:rsidP="00841867">
            <w:pPr>
              <w:numPr>
                <w:ilvl w:val="0"/>
                <w:numId w:val="3"/>
              </w:numPr>
              <w:jc w:val="both"/>
              <w:rPr>
                <w:sz w:val="22"/>
                <w:szCs w:val="22"/>
              </w:rPr>
            </w:pPr>
            <w:r w:rsidRPr="00E6408B">
              <w:rPr>
                <w:sz w:val="22"/>
                <w:szCs w:val="22"/>
              </w:rPr>
              <w:t>Corte de Césped</w:t>
            </w:r>
          </w:p>
          <w:p w:rsidR="00C00FEB" w:rsidRPr="00E6408B" w:rsidRDefault="00C00FEB" w:rsidP="00536618">
            <w:pPr>
              <w:rPr>
                <w:b/>
                <w:sz w:val="22"/>
                <w:szCs w:val="22"/>
              </w:rPr>
            </w:pPr>
          </w:p>
          <w:tbl>
            <w:tblPr>
              <w:tblW w:w="5000" w:type="pct"/>
              <w:tblLayout w:type="fixed"/>
              <w:tblCellMar>
                <w:left w:w="70" w:type="dxa"/>
                <w:right w:w="70" w:type="dxa"/>
              </w:tblCellMar>
              <w:tblLook w:val="04A0"/>
            </w:tblPr>
            <w:tblGrid>
              <w:gridCol w:w="2380"/>
              <w:gridCol w:w="2379"/>
              <w:gridCol w:w="2379"/>
              <w:gridCol w:w="3490"/>
            </w:tblGrid>
            <w:tr w:rsidR="00E16CF6" w:rsidRPr="00E6408B" w:rsidTr="00E16CF6">
              <w:trPr>
                <w:trHeight w:val="900"/>
              </w:trPr>
              <w:tc>
                <w:tcPr>
                  <w:tcW w:w="11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16CF6" w:rsidRPr="00E6408B" w:rsidRDefault="00E16CF6" w:rsidP="00E16CF6">
                  <w:pPr>
                    <w:jc w:val="center"/>
                    <w:rPr>
                      <w:b/>
                      <w:bCs/>
                      <w:color w:val="000000"/>
                      <w:sz w:val="22"/>
                      <w:szCs w:val="22"/>
                    </w:rPr>
                  </w:pPr>
                  <w:r w:rsidRPr="00E6408B">
                    <w:rPr>
                      <w:b/>
                      <w:bCs/>
                      <w:color w:val="000000"/>
                      <w:sz w:val="22"/>
                      <w:szCs w:val="22"/>
                    </w:rPr>
                    <w:lastRenderedPageBreak/>
                    <w:t>ASE 2</w:t>
                  </w:r>
                </w:p>
              </w:tc>
              <w:tc>
                <w:tcPr>
                  <w:tcW w:w="1119" w:type="pct"/>
                  <w:tcBorders>
                    <w:top w:val="single" w:sz="4" w:space="0" w:color="auto"/>
                    <w:left w:val="nil"/>
                    <w:bottom w:val="single" w:sz="4" w:space="0" w:color="auto"/>
                    <w:right w:val="single" w:sz="4" w:space="0" w:color="auto"/>
                  </w:tcBorders>
                  <w:shd w:val="clear" w:color="auto" w:fill="D9D9D9"/>
                  <w:vAlign w:val="center"/>
                  <w:hideMark/>
                </w:tcPr>
                <w:p w:rsidR="00E16CF6" w:rsidRPr="00E6408B" w:rsidRDefault="00E16CF6" w:rsidP="00E16CF6">
                  <w:pPr>
                    <w:jc w:val="center"/>
                    <w:rPr>
                      <w:b/>
                      <w:bCs/>
                      <w:color w:val="000000"/>
                      <w:sz w:val="22"/>
                      <w:szCs w:val="22"/>
                    </w:rPr>
                  </w:pPr>
                  <w:r w:rsidRPr="00E6408B">
                    <w:rPr>
                      <w:b/>
                      <w:bCs/>
                      <w:color w:val="000000"/>
                      <w:sz w:val="22"/>
                      <w:szCs w:val="22"/>
                    </w:rPr>
                    <w:t>Catastro de Corte de Césped</w:t>
                  </w:r>
                </w:p>
              </w:tc>
              <w:tc>
                <w:tcPr>
                  <w:tcW w:w="1119" w:type="pct"/>
                  <w:tcBorders>
                    <w:top w:val="single" w:sz="4" w:space="0" w:color="auto"/>
                    <w:left w:val="nil"/>
                    <w:bottom w:val="single" w:sz="4" w:space="0" w:color="auto"/>
                    <w:right w:val="single" w:sz="4" w:space="0" w:color="auto"/>
                  </w:tcBorders>
                  <w:shd w:val="clear" w:color="auto" w:fill="D9D9D9"/>
                  <w:vAlign w:val="center"/>
                  <w:hideMark/>
                </w:tcPr>
                <w:p w:rsidR="00E16CF6" w:rsidRPr="00E6408B" w:rsidRDefault="00E16CF6" w:rsidP="00E16CF6">
                  <w:pPr>
                    <w:jc w:val="center"/>
                    <w:rPr>
                      <w:b/>
                      <w:bCs/>
                      <w:color w:val="000000"/>
                      <w:sz w:val="22"/>
                      <w:szCs w:val="22"/>
                    </w:rPr>
                  </w:pPr>
                  <w:r w:rsidRPr="00E6408B">
                    <w:rPr>
                      <w:b/>
                      <w:bCs/>
                      <w:color w:val="000000"/>
                      <w:sz w:val="22"/>
                      <w:szCs w:val="22"/>
                    </w:rPr>
                    <w:t>Área Intervenida (m²)</w:t>
                  </w:r>
                </w:p>
              </w:tc>
              <w:tc>
                <w:tcPr>
                  <w:tcW w:w="1642" w:type="pct"/>
                  <w:tcBorders>
                    <w:top w:val="single" w:sz="4" w:space="0" w:color="auto"/>
                    <w:left w:val="nil"/>
                    <w:bottom w:val="single" w:sz="4" w:space="0" w:color="auto"/>
                    <w:right w:val="single" w:sz="4" w:space="0" w:color="auto"/>
                  </w:tcBorders>
                  <w:shd w:val="clear" w:color="auto" w:fill="D9D9D9"/>
                  <w:noWrap/>
                  <w:vAlign w:val="center"/>
                  <w:hideMark/>
                </w:tcPr>
                <w:p w:rsidR="00E16CF6" w:rsidRPr="00E6408B" w:rsidRDefault="00E16CF6" w:rsidP="00E16CF6">
                  <w:pPr>
                    <w:jc w:val="center"/>
                    <w:rPr>
                      <w:b/>
                      <w:bCs/>
                      <w:color w:val="000000"/>
                      <w:sz w:val="22"/>
                      <w:szCs w:val="22"/>
                    </w:rPr>
                  </w:pPr>
                  <w:r w:rsidRPr="00E6408B">
                    <w:rPr>
                      <w:b/>
                      <w:bCs/>
                      <w:color w:val="000000"/>
                      <w:sz w:val="22"/>
                      <w:szCs w:val="22"/>
                    </w:rPr>
                    <w:t>% Intervención</w:t>
                  </w:r>
                </w:p>
              </w:tc>
            </w:tr>
            <w:tr w:rsidR="00E16CF6" w:rsidRPr="00E6408B" w:rsidTr="00E16CF6">
              <w:trPr>
                <w:trHeight w:val="300"/>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E16CF6" w:rsidRPr="00E6408B" w:rsidRDefault="00E16CF6" w:rsidP="00E16CF6">
                  <w:pPr>
                    <w:rPr>
                      <w:color w:val="000000"/>
                      <w:sz w:val="22"/>
                      <w:szCs w:val="22"/>
                      <w:lang w:val="es-CO" w:eastAsia="es-CO"/>
                    </w:rPr>
                  </w:pPr>
                  <w:r w:rsidRPr="00E6408B">
                    <w:rPr>
                      <w:color w:val="000000"/>
                      <w:sz w:val="22"/>
                      <w:szCs w:val="22"/>
                      <w:lang w:val="es-CO" w:eastAsia="es-CO"/>
                    </w:rPr>
                    <w:t>Agosto</w:t>
                  </w:r>
                </w:p>
              </w:tc>
              <w:tc>
                <w:tcPr>
                  <w:tcW w:w="1119" w:type="pct"/>
                  <w:tcBorders>
                    <w:top w:val="nil"/>
                    <w:left w:val="nil"/>
                    <w:bottom w:val="single" w:sz="4" w:space="0" w:color="auto"/>
                    <w:right w:val="single" w:sz="4" w:space="0" w:color="auto"/>
                  </w:tcBorders>
                  <w:shd w:val="clear" w:color="auto" w:fill="auto"/>
                  <w:noWrap/>
                  <w:vAlign w:val="bottom"/>
                  <w:hideMark/>
                </w:tcPr>
                <w:p w:rsidR="00E16CF6" w:rsidRPr="00E6408B" w:rsidRDefault="00E16CF6" w:rsidP="00E16CF6">
                  <w:pPr>
                    <w:jc w:val="center"/>
                    <w:rPr>
                      <w:color w:val="000000"/>
                      <w:sz w:val="22"/>
                      <w:szCs w:val="22"/>
                      <w:lang w:val="es-CO" w:eastAsia="es-CO"/>
                    </w:rPr>
                  </w:pPr>
                  <w:r w:rsidRPr="00E6408B">
                    <w:rPr>
                      <w:color w:val="000000"/>
                      <w:sz w:val="22"/>
                      <w:szCs w:val="22"/>
                      <w:lang w:val="es-CO" w:eastAsia="es-CO"/>
                    </w:rPr>
                    <w:t>12.861.984</w:t>
                  </w:r>
                </w:p>
              </w:tc>
              <w:tc>
                <w:tcPr>
                  <w:tcW w:w="1119" w:type="pct"/>
                  <w:tcBorders>
                    <w:top w:val="nil"/>
                    <w:left w:val="nil"/>
                    <w:bottom w:val="single" w:sz="4" w:space="0" w:color="auto"/>
                    <w:right w:val="single" w:sz="4" w:space="0" w:color="auto"/>
                  </w:tcBorders>
                  <w:shd w:val="clear" w:color="auto" w:fill="auto"/>
                  <w:noWrap/>
                  <w:vAlign w:val="bottom"/>
                  <w:hideMark/>
                </w:tcPr>
                <w:p w:rsidR="00E16CF6" w:rsidRPr="00E6408B" w:rsidRDefault="00E16CF6" w:rsidP="00E16CF6">
                  <w:pPr>
                    <w:jc w:val="center"/>
                    <w:rPr>
                      <w:color w:val="000000"/>
                      <w:sz w:val="22"/>
                      <w:szCs w:val="22"/>
                      <w:lang w:val="es-CO" w:eastAsia="es-CO"/>
                    </w:rPr>
                  </w:pPr>
                  <w:r w:rsidRPr="00E6408B">
                    <w:rPr>
                      <w:color w:val="000000"/>
                      <w:sz w:val="22"/>
                      <w:szCs w:val="22"/>
                      <w:lang w:val="es-CO" w:eastAsia="es-CO"/>
                    </w:rPr>
                    <w:t>10.711.241</w:t>
                  </w:r>
                </w:p>
              </w:tc>
              <w:tc>
                <w:tcPr>
                  <w:tcW w:w="1642" w:type="pct"/>
                  <w:tcBorders>
                    <w:top w:val="nil"/>
                    <w:left w:val="nil"/>
                    <w:bottom w:val="single" w:sz="4" w:space="0" w:color="auto"/>
                    <w:right w:val="single" w:sz="4" w:space="0" w:color="auto"/>
                  </w:tcBorders>
                  <w:shd w:val="clear" w:color="auto" w:fill="auto"/>
                  <w:noWrap/>
                  <w:vAlign w:val="bottom"/>
                  <w:hideMark/>
                </w:tcPr>
                <w:p w:rsidR="00E16CF6" w:rsidRPr="00E6408B" w:rsidRDefault="00E16CF6" w:rsidP="00E16CF6">
                  <w:pPr>
                    <w:jc w:val="center"/>
                    <w:rPr>
                      <w:color w:val="000000"/>
                      <w:sz w:val="22"/>
                      <w:szCs w:val="22"/>
                      <w:lang w:val="es-CO" w:eastAsia="es-CO"/>
                    </w:rPr>
                  </w:pPr>
                  <w:r w:rsidRPr="00E6408B">
                    <w:rPr>
                      <w:color w:val="000000"/>
                      <w:sz w:val="22"/>
                      <w:szCs w:val="22"/>
                      <w:lang w:val="es-CO" w:eastAsia="es-CO"/>
                    </w:rPr>
                    <w:t>83.28</w:t>
                  </w:r>
                </w:p>
              </w:tc>
            </w:tr>
          </w:tbl>
          <w:p w:rsidR="00B470BE" w:rsidRPr="00E6408B" w:rsidRDefault="00B470BE" w:rsidP="00B470BE">
            <w:pPr>
              <w:jc w:val="center"/>
              <w:rPr>
                <w:b/>
                <w:sz w:val="22"/>
                <w:szCs w:val="22"/>
              </w:rPr>
            </w:pPr>
            <w:r w:rsidRPr="00E6408B">
              <w:rPr>
                <w:b/>
                <w:sz w:val="22"/>
                <w:szCs w:val="22"/>
              </w:rPr>
              <w:t>Fuente: Informe técnico operativo del Consorcio Proyección Capital y Limpieza Metropolitana LIME S.A E.S.P 2018</w:t>
            </w:r>
          </w:p>
          <w:p w:rsidR="001A02E9" w:rsidRPr="00E6408B" w:rsidRDefault="001A02E9" w:rsidP="005A0058">
            <w:pPr>
              <w:jc w:val="center"/>
              <w:rPr>
                <w:b/>
                <w:sz w:val="22"/>
                <w:szCs w:val="22"/>
              </w:rPr>
            </w:pPr>
          </w:p>
          <w:p w:rsidR="00C00FEB" w:rsidRPr="00E6408B" w:rsidRDefault="00C00FEB" w:rsidP="00841867">
            <w:pPr>
              <w:numPr>
                <w:ilvl w:val="0"/>
                <w:numId w:val="3"/>
              </w:numPr>
              <w:rPr>
                <w:sz w:val="22"/>
                <w:szCs w:val="22"/>
              </w:rPr>
            </w:pPr>
            <w:r w:rsidRPr="00E6408B">
              <w:rPr>
                <w:sz w:val="22"/>
                <w:szCs w:val="22"/>
              </w:rPr>
              <w:t>Poda de Arboles</w:t>
            </w:r>
          </w:p>
          <w:tbl>
            <w:tblPr>
              <w:tblW w:w="2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46"/>
              <w:gridCol w:w="2570"/>
            </w:tblGrid>
            <w:tr w:rsidR="00B470BE" w:rsidRPr="00E6408B" w:rsidTr="00E21941">
              <w:trPr>
                <w:trHeight w:val="510"/>
                <w:jc w:val="center"/>
              </w:trPr>
              <w:tc>
                <w:tcPr>
                  <w:tcW w:w="2438" w:type="pct"/>
                  <w:shd w:val="clear" w:color="auto" w:fill="D9D9D9"/>
                  <w:noWrap/>
                  <w:vAlign w:val="center"/>
                  <w:hideMark/>
                </w:tcPr>
                <w:p w:rsidR="00B470BE" w:rsidRPr="00E6408B" w:rsidRDefault="00B470BE" w:rsidP="00B470BE">
                  <w:pPr>
                    <w:jc w:val="center"/>
                    <w:rPr>
                      <w:b/>
                      <w:bCs/>
                      <w:color w:val="000000"/>
                      <w:sz w:val="22"/>
                      <w:szCs w:val="22"/>
                    </w:rPr>
                  </w:pPr>
                  <w:r w:rsidRPr="00E6408B">
                    <w:rPr>
                      <w:b/>
                      <w:bCs/>
                      <w:color w:val="000000"/>
                      <w:sz w:val="22"/>
                      <w:szCs w:val="22"/>
                    </w:rPr>
                    <w:t>Nombre Localidad</w:t>
                  </w:r>
                </w:p>
              </w:tc>
              <w:tc>
                <w:tcPr>
                  <w:tcW w:w="2562" w:type="pct"/>
                  <w:shd w:val="clear" w:color="auto" w:fill="D9D9D9"/>
                  <w:vAlign w:val="center"/>
                </w:tcPr>
                <w:p w:rsidR="00B470BE" w:rsidRPr="00E6408B" w:rsidRDefault="00B470BE" w:rsidP="00B470BE">
                  <w:pPr>
                    <w:jc w:val="center"/>
                    <w:rPr>
                      <w:b/>
                      <w:bCs/>
                      <w:color w:val="000000"/>
                      <w:sz w:val="22"/>
                      <w:szCs w:val="22"/>
                    </w:rPr>
                  </w:pPr>
                  <w:r w:rsidRPr="00E6408B">
                    <w:rPr>
                      <w:b/>
                      <w:bCs/>
                      <w:color w:val="000000"/>
                      <w:sz w:val="22"/>
                      <w:szCs w:val="22"/>
                    </w:rPr>
                    <w:t>Agosto 2018</w:t>
                  </w:r>
                </w:p>
              </w:tc>
            </w:tr>
            <w:tr w:rsidR="00B470BE" w:rsidRPr="00E6408B" w:rsidTr="00E21941">
              <w:trPr>
                <w:trHeight w:val="300"/>
                <w:jc w:val="center"/>
              </w:trPr>
              <w:tc>
                <w:tcPr>
                  <w:tcW w:w="2438" w:type="pct"/>
                  <w:shd w:val="clear" w:color="auto" w:fill="auto"/>
                  <w:noWrap/>
                  <w:vAlign w:val="center"/>
                  <w:hideMark/>
                </w:tcPr>
                <w:p w:rsidR="00B470BE" w:rsidRPr="00E6408B" w:rsidRDefault="00B470BE" w:rsidP="00B470BE">
                  <w:pPr>
                    <w:rPr>
                      <w:color w:val="000000"/>
                      <w:sz w:val="22"/>
                      <w:szCs w:val="22"/>
                    </w:rPr>
                  </w:pPr>
                  <w:r w:rsidRPr="00E6408B">
                    <w:rPr>
                      <w:color w:val="000000"/>
                      <w:sz w:val="22"/>
                      <w:szCs w:val="22"/>
                    </w:rPr>
                    <w:t>Antonio Nariño</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2</w:t>
                  </w:r>
                </w:p>
              </w:tc>
            </w:tr>
            <w:tr w:rsidR="00B470BE" w:rsidRPr="00E6408B" w:rsidTr="00E21941">
              <w:trPr>
                <w:trHeight w:val="300"/>
                <w:jc w:val="center"/>
              </w:trPr>
              <w:tc>
                <w:tcPr>
                  <w:tcW w:w="2438" w:type="pct"/>
                  <w:shd w:val="clear" w:color="auto" w:fill="auto"/>
                  <w:noWrap/>
                  <w:vAlign w:val="center"/>
                  <w:hideMark/>
                </w:tcPr>
                <w:p w:rsidR="00B470BE" w:rsidRPr="00E6408B" w:rsidRDefault="00B470BE" w:rsidP="00B470BE">
                  <w:pPr>
                    <w:rPr>
                      <w:color w:val="000000"/>
                      <w:sz w:val="22"/>
                      <w:szCs w:val="22"/>
                    </w:rPr>
                  </w:pPr>
                  <w:r w:rsidRPr="00E6408B">
                    <w:rPr>
                      <w:color w:val="000000"/>
                      <w:sz w:val="22"/>
                      <w:szCs w:val="22"/>
                    </w:rPr>
                    <w:t>Bosa</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73</w:t>
                  </w:r>
                </w:p>
              </w:tc>
            </w:tr>
            <w:tr w:rsidR="00B470BE" w:rsidRPr="00E6408B" w:rsidTr="00E21941">
              <w:trPr>
                <w:trHeight w:val="300"/>
                <w:jc w:val="center"/>
              </w:trPr>
              <w:tc>
                <w:tcPr>
                  <w:tcW w:w="2438" w:type="pct"/>
                  <w:shd w:val="clear" w:color="auto" w:fill="auto"/>
                  <w:noWrap/>
                  <w:vAlign w:val="center"/>
                  <w:hideMark/>
                </w:tcPr>
                <w:p w:rsidR="00B470BE" w:rsidRPr="00E6408B" w:rsidRDefault="00B470BE" w:rsidP="00B470BE">
                  <w:pPr>
                    <w:rPr>
                      <w:color w:val="000000"/>
                      <w:sz w:val="22"/>
                      <w:szCs w:val="22"/>
                    </w:rPr>
                  </w:pPr>
                  <w:r w:rsidRPr="00E6408B">
                    <w:rPr>
                      <w:color w:val="000000"/>
                      <w:sz w:val="22"/>
                      <w:szCs w:val="22"/>
                    </w:rPr>
                    <w:t>Ciudad Bolívar</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294</w:t>
                  </w:r>
                </w:p>
              </w:tc>
            </w:tr>
            <w:tr w:rsidR="00B470BE" w:rsidRPr="00E6408B" w:rsidTr="00E21941">
              <w:trPr>
                <w:trHeight w:val="300"/>
                <w:jc w:val="center"/>
              </w:trPr>
              <w:tc>
                <w:tcPr>
                  <w:tcW w:w="2438" w:type="pct"/>
                  <w:shd w:val="clear" w:color="auto" w:fill="auto"/>
                  <w:noWrap/>
                  <w:vAlign w:val="center"/>
                  <w:hideMark/>
                </w:tcPr>
                <w:p w:rsidR="00B470BE" w:rsidRPr="00E6408B" w:rsidRDefault="00B470BE" w:rsidP="00B470BE">
                  <w:pPr>
                    <w:rPr>
                      <w:color w:val="000000"/>
                      <w:sz w:val="22"/>
                      <w:szCs w:val="22"/>
                    </w:rPr>
                  </w:pPr>
                  <w:r w:rsidRPr="00E6408B">
                    <w:rPr>
                      <w:color w:val="000000"/>
                      <w:sz w:val="22"/>
                      <w:szCs w:val="22"/>
                    </w:rPr>
                    <w:t>Mártires</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3</w:t>
                  </w:r>
                </w:p>
              </w:tc>
            </w:tr>
            <w:tr w:rsidR="00B470BE" w:rsidRPr="00E6408B" w:rsidTr="00E21941">
              <w:trPr>
                <w:trHeight w:val="300"/>
                <w:jc w:val="center"/>
              </w:trPr>
              <w:tc>
                <w:tcPr>
                  <w:tcW w:w="2438" w:type="pct"/>
                  <w:shd w:val="clear" w:color="auto" w:fill="auto"/>
                  <w:noWrap/>
                  <w:vAlign w:val="center"/>
                </w:tcPr>
                <w:p w:rsidR="00B470BE" w:rsidRPr="00E6408B" w:rsidRDefault="00B470BE" w:rsidP="00B470BE">
                  <w:pPr>
                    <w:rPr>
                      <w:color w:val="000000"/>
                      <w:sz w:val="22"/>
                      <w:szCs w:val="22"/>
                    </w:rPr>
                  </w:pPr>
                  <w:r w:rsidRPr="00E6408B">
                    <w:rPr>
                      <w:color w:val="000000"/>
                      <w:sz w:val="22"/>
                      <w:szCs w:val="22"/>
                    </w:rPr>
                    <w:t>Puente Aranda</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30</w:t>
                  </w:r>
                </w:p>
              </w:tc>
            </w:tr>
            <w:tr w:rsidR="00B470BE" w:rsidRPr="00E6408B" w:rsidTr="00E21941">
              <w:trPr>
                <w:trHeight w:val="300"/>
                <w:jc w:val="center"/>
              </w:trPr>
              <w:tc>
                <w:tcPr>
                  <w:tcW w:w="2438" w:type="pct"/>
                  <w:shd w:val="clear" w:color="auto" w:fill="auto"/>
                  <w:noWrap/>
                  <w:vAlign w:val="center"/>
                </w:tcPr>
                <w:p w:rsidR="00B470BE" w:rsidRPr="00E6408B" w:rsidRDefault="00B470BE" w:rsidP="00B470BE">
                  <w:pPr>
                    <w:rPr>
                      <w:color w:val="000000"/>
                      <w:sz w:val="22"/>
                      <w:szCs w:val="22"/>
                    </w:rPr>
                  </w:pPr>
                  <w:r w:rsidRPr="00E6408B">
                    <w:rPr>
                      <w:color w:val="000000"/>
                      <w:sz w:val="22"/>
                      <w:szCs w:val="22"/>
                    </w:rPr>
                    <w:t>Rafael Uribe Uribe</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30</w:t>
                  </w:r>
                </w:p>
              </w:tc>
            </w:tr>
            <w:tr w:rsidR="00B470BE" w:rsidRPr="00E6408B" w:rsidTr="00E21941">
              <w:trPr>
                <w:trHeight w:val="300"/>
                <w:jc w:val="center"/>
              </w:trPr>
              <w:tc>
                <w:tcPr>
                  <w:tcW w:w="2438" w:type="pct"/>
                  <w:shd w:val="clear" w:color="auto" w:fill="auto"/>
                  <w:noWrap/>
                  <w:vAlign w:val="center"/>
                </w:tcPr>
                <w:p w:rsidR="00B470BE" w:rsidRPr="00E6408B" w:rsidRDefault="00B470BE" w:rsidP="00B470BE">
                  <w:pPr>
                    <w:rPr>
                      <w:color w:val="000000"/>
                      <w:sz w:val="22"/>
                      <w:szCs w:val="22"/>
                    </w:rPr>
                  </w:pPr>
                  <w:r w:rsidRPr="00E6408B">
                    <w:rPr>
                      <w:color w:val="000000"/>
                      <w:sz w:val="22"/>
                      <w:szCs w:val="22"/>
                    </w:rPr>
                    <w:t>Teusaquillo</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22</w:t>
                  </w:r>
                </w:p>
              </w:tc>
            </w:tr>
            <w:tr w:rsidR="00B470BE" w:rsidRPr="00E6408B" w:rsidTr="00E21941">
              <w:trPr>
                <w:trHeight w:val="300"/>
                <w:jc w:val="center"/>
              </w:trPr>
              <w:tc>
                <w:tcPr>
                  <w:tcW w:w="2438" w:type="pct"/>
                  <w:shd w:val="clear" w:color="auto" w:fill="auto"/>
                  <w:noWrap/>
                  <w:vAlign w:val="center"/>
                </w:tcPr>
                <w:p w:rsidR="00B470BE" w:rsidRPr="00E6408B" w:rsidRDefault="00B470BE" w:rsidP="00B470BE">
                  <w:pPr>
                    <w:rPr>
                      <w:color w:val="000000"/>
                      <w:sz w:val="22"/>
                      <w:szCs w:val="22"/>
                    </w:rPr>
                  </w:pPr>
                  <w:r w:rsidRPr="00E6408B">
                    <w:rPr>
                      <w:color w:val="000000"/>
                      <w:sz w:val="22"/>
                      <w:szCs w:val="22"/>
                    </w:rPr>
                    <w:t>Tunjuelito</w:t>
                  </w:r>
                </w:p>
              </w:tc>
              <w:tc>
                <w:tcPr>
                  <w:tcW w:w="2562" w:type="pct"/>
                  <w:shd w:val="clear" w:color="auto" w:fill="auto"/>
                  <w:noWrap/>
                </w:tcPr>
                <w:p w:rsidR="00B470BE" w:rsidRPr="00E6408B" w:rsidRDefault="00B470BE" w:rsidP="00B470BE">
                  <w:pPr>
                    <w:jc w:val="center"/>
                    <w:rPr>
                      <w:sz w:val="22"/>
                      <w:szCs w:val="22"/>
                    </w:rPr>
                  </w:pPr>
                  <w:r w:rsidRPr="00E6408B">
                    <w:rPr>
                      <w:sz w:val="22"/>
                      <w:szCs w:val="22"/>
                    </w:rPr>
                    <w:t>14</w:t>
                  </w:r>
                </w:p>
              </w:tc>
            </w:tr>
            <w:tr w:rsidR="00B470BE" w:rsidRPr="00E6408B" w:rsidTr="00E21941">
              <w:trPr>
                <w:trHeight w:val="300"/>
                <w:jc w:val="center"/>
              </w:trPr>
              <w:tc>
                <w:tcPr>
                  <w:tcW w:w="2438" w:type="pct"/>
                  <w:shd w:val="clear" w:color="auto" w:fill="auto"/>
                  <w:noWrap/>
                  <w:vAlign w:val="center"/>
                  <w:hideMark/>
                </w:tcPr>
                <w:p w:rsidR="00B470BE" w:rsidRPr="00E6408B" w:rsidRDefault="00B470BE" w:rsidP="00B470BE">
                  <w:pPr>
                    <w:jc w:val="center"/>
                    <w:rPr>
                      <w:b/>
                      <w:color w:val="000000"/>
                      <w:sz w:val="22"/>
                      <w:szCs w:val="22"/>
                    </w:rPr>
                  </w:pPr>
                  <w:r w:rsidRPr="00E6408B">
                    <w:rPr>
                      <w:b/>
                      <w:color w:val="000000"/>
                      <w:sz w:val="22"/>
                      <w:szCs w:val="22"/>
                    </w:rPr>
                    <w:t>Total</w:t>
                  </w:r>
                </w:p>
              </w:tc>
              <w:tc>
                <w:tcPr>
                  <w:tcW w:w="2562" w:type="pct"/>
                  <w:shd w:val="clear" w:color="auto" w:fill="auto"/>
                  <w:noWrap/>
                </w:tcPr>
                <w:p w:rsidR="00B470BE" w:rsidRPr="00E6408B" w:rsidRDefault="00B470BE" w:rsidP="00B470BE">
                  <w:pPr>
                    <w:jc w:val="center"/>
                    <w:rPr>
                      <w:b/>
                      <w:sz w:val="22"/>
                      <w:szCs w:val="22"/>
                    </w:rPr>
                  </w:pPr>
                  <w:r w:rsidRPr="00E6408B">
                    <w:rPr>
                      <w:b/>
                      <w:sz w:val="22"/>
                      <w:szCs w:val="22"/>
                    </w:rPr>
                    <w:t>468</w:t>
                  </w:r>
                </w:p>
              </w:tc>
            </w:tr>
          </w:tbl>
          <w:p w:rsidR="00B470BE" w:rsidRPr="00E6408B" w:rsidRDefault="00B470BE" w:rsidP="00B470BE">
            <w:pPr>
              <w:jc w:val="center"/>
              <w:rPr>
                <w:b/>
                <w:sz w:val="22"/>
                <w:szCs w:val="22"/>
              </w:rPr>
            </w:pPr>
            <w:r w:rsidRPr="00E6408B">
              <w:rPr>
                <w:b/>
                <w:sz w:val="22"/>
                <w:szCs w:val="22"/>
              </w:rPr>
              <w:t>Fuente: Consolidado Cifras -  Consorcio Proyección Capital 2018</w:t>
            </w:r>
          </w:p>
          <w:p w:rsidR="0094288B" w:rsidRPr="00E6408B" w:rsidRDefault="0094288B" w:rsidP="00536618">
            <w:pPr>
              <w:ind w:left="360"/>
              <w:jc w:val="both"/>
              <w:rPr>
                <w:b/>
                <w:sz w:val="22"/>
                <w:szCs w:val="22"/>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12"/>
              <w:gridCol w:w="1396"/>
              <w:gridCol w:w="1952"/>
              <w:gridCol w:w="977"/>
              <w:gridCol w:w="836"/>
              <w:gridCol w:w="1395"/>
              <w:gridCol w:w="2346"/>
            </w:tblGrid>
            <w:tr w:rsidR="0094288B" w:rsidRPr="00E6408B" w:rsidTr="0042122D">
              <w:trPr>
                <w:trHeight w:val="546"/>
                <w:jc w:val="center"/>
              </w:trPr>
              <w:tc>
                <w:tcPr>
                  <w:tcW w:w="10714" w:type="dxa"/>
                  <w:gridSpan w:val="7"/>
                  <w:shd w:val="clear" w:color="auto" w:fill="E0E0E0"/>
                  <w:vAlign w:val="center"/>
                </w:tcPr>
                <w:p w:rsidR="0094288B" w:rsidRPr="00E6408B" w:rsidRDefault="0094288B" w:rsidP="0094288B">
                  <w:pPr>
                    <w:jc w:val="center"/>
                    <w:rPr>
                      <w:sz w:val="22"/>
                      <w:szCs w:val="22"/>
                    </w:rPr>
                  </w:pPr>
                  <w:r w:rsidRPr="00E6408B">
                    <w:rPr>
                      <w:b/>
                      <w:bCs/>
                      <w:sz w:val="22"/>
                      <w:szCs w:val="22"/>
                    </w:rPr>
                    <w:t>SEGUIMIENTO SOLICITUDES ACCION PREVENTIVA, CORRECTIVA Y DE MEJORA</w:t>
                  </w:r>
                  <w:r w:rsidRPr="00E6408B">
                    <w:rPr>
                      <w:b/>
                      <w:bCs/>
                      <w:sz w:val="22"/>
                      <w:szCs w:val="22"/>
                      <w:vertAlign w:val="superscript"/>
                    </w:rPr>
                    <w:t>2</w:t>
                  </w:r>
                </w:p>
                <w:p w:rsidR="0094288B" w:rsidRPr="00E6408B" w:rsidRDefault="0094288B" w:rsidP="0094288B">
                  <w:pPr>
                    <w:pStyle w:val="Ttulo2"/>
                    <w:spacing w:before="120" w:after="120"/>
                    <w:rPr>
                      <w:rFonts w:ascii="Times New Roman" w:hAnsi="Times New Roman"/>
                      <w:bCs w:val="0"/>
                      <w:sz w:val="22"/>
                      <w:szCs w:val="22"/>
                    </w:rPr>
                  </w:pPr>
                  <w:r w:rsidRPr="00E6408B">
                    <w:rPr>
                      <w:rFonts w:ascii="Times New Roman" w:hAnsi="Times New Roman"/>
                      <w:sz w:val="22"/>
                      <w:szCs w:val="22"/>
                    </w:rPr>
                    <w:t>(Tipo: AC: Acción Correctiva    AP: Acción Preventiva</w:t>
                  </w:r>
                  <w:r w:rsidRPr="00E6408B">
                    <w:rPr>
                      <w:rFonts w:ascii="Times New Roman" w:hAnsi="Times New Roman"/>
                      <w:sz w:val="22"/>
                      <w:szCs w:val="22"/>
                    </w:rPr>
                    <w:tab/>
                    <w:t xml:space="preserve">   AM: Acción de Mejora)</w:t>
                  </w:r>
                </w:p>
              </w:tc>
            </w:tr>
            <w:tr w:rsidR="0094288B" w:rsidRPr="00E6408B"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jc w:val="center"/>
                    <w:rPr>
                      <w:b/>
                      <w:bCs/>
                      <w:sz w:val="22"/>
                      <w:szCs w:val="22"/>
                    </w:rPr>
                  </w:pPr>
                </w:p>
                <w:p w:rsidR="0094288B" w:rsidRPr="00E6408B" w:rsidRDefault="0094288B" w:rsidP="0094288B">
                  <w:pPr>
                    <w:rPr>
                      <w:b/>
                      <w:bCs/>
                      <w:sz w:val="22"/>
                      <w:szCs w:val="22"/>
                    </w:rPr>
                  </w:pPr>
                  <w:r w:rsidRPr="00E6408B">
                    <w:rPr>
                      <w:b/>
                      <w:bCs/>
                      <w:sz w:val="22"/>
                      <w:szCs w:val="22"/>
                    </w:rPr>
                    <w:t>OBSERVACIÓN O HALLAZGO</w:t>
                  </w:r>
                </w:p>
              </w:tc>
              <w:tc>
                <w:tcPr>
                  <w:tcW w:w="1396"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TIPO Y DESCRIPCIÓN DE LA ACCIÓN</w:t>
                  </w:r>
                </w:p>
              </w:tc>
              <w:tc>
                <w:tcPr>
                  <w:tcW w:w="1952"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DESCRIPCIÓN DE LA ACCIÓN</w:t>
                  </w:r>
                </w:p>
              </w:tc>
              <w:tc>
                <w:tcPr>
                  <w:tcW w:w="977"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FECHA DE INICIO</w:t>
                  </w:r>
                </w:p>
              </w:tc>
              <w:tc>
                <w:tcPr>
                  <w:tcW w:w="836"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FECHA FINAL</w:t>
                  </w:r>
                </w:p>
              </w:tc>
              <w:tc>
                <w:tcPr>
                  <w:tcW w:w="1395"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QUIENSOLICITA LA ACCIÓN</w:t>
                  </w:r>
                </w:p>
              </w:tc>
              <w:tc>
                <w:tcPr>
                  <w:tcW w:w="2346" w:type="dxa"/>
                  <w:tcBorders>
                    <w:top w:val="single" w:sz="4" w:space="0" w:color="auto"/>
                    <w:left w:val="single" w:sz="4" w:space="0" w:color="auto"/>
                    <w:bottom w:val="single" w:sz="4" w:space="0" w:color="auto"/>
                    <w:right w:val="single" w:sz="4" w:space="0" w:color="auto"/>
                  </w:tcBorders>
                  <w:shd w:val="clear" w:color="auto" w:fill="E0E0E0"/>
                  <w:vAlign w:val="center"/>
                </w:tcPr>
                <w:p w:rsidR="0094288B" w:rsidRPr="00E6408B" w:rsidRDefault="0094288B"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ACCIONES DE SEGUIMIENTO POR PARTE DE LA UNIDAD</w:t>
                  </w:r>
                </w:p>
              </w:tc>
            </w:tr>
            <w:tr w:rsidR="0094288B" w:rsidRPr="00E6408B"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jc w:val="center"/>
                    <w:rPr>
                      <w:b/>
                      <w:bCs/>
                      <w:sz w:val="22"/>
                      <w:szCs w:val="22"/>
                    </w:rPr>
                  </w:pPr>
                  <w:r w:rsidRPr="00E6408B">
                    <w:rPr>
                      <w:b/>
                      <w:bCs/>
                      <w:sz w:val="22"/>
                      <w:szCs w:val="22"/>
                    </w:rPr>
                    <w:t>PODA DE ÁRBOLES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SAC N°7. UAESP-CPC-CON-641-18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12/07/2018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396902" w:rsidRPr="00E6408B" w:rsidRDefault="00396902" w:rsidP="00396902">
                  <w:pPr>
                    <w:rPr>
                      <w:b/>
                      <w:i/>
                      <w:iCs/>
                      <w:sz w:val="22"/>
                      <w:szCs w:val="22"/>
                    </w:rPr>
                  </w:pPr>
                  <w:r w:rsidRPr="00E6408B">
                    <w:rPr>
                      <w:b/>
                      <w:i/>
                      <w:iCs/>
                      <w:sz w:val="22"/>
                      <w:szCs w:val="22"/>
                    </w:rPr>
                    <w:t xml:space="preserve">EN PROCESO DE IMPLEMENTACIÓN CRONOGRAMA ESPECIAL- PARÁGRAFO SEGUNDO CLÁUSULA VIGÉSIMA SEGUNDA DEL CONTRATO El concesionario responde mediante oficios N°20181200041231 del 19 de julio de 2018 y                                        N°20181000043461 del 21 de agosto de 2018. </w:t>
                  </w:r>
                </w:p>
                <w:p w:rsidR="0094288B" w:rsidRPr="00E6408B" w:rsidRDefault="0094288B" w:rsidP="0042122D">
                  <w:pPr>
                    <w:pStyle w:val="Ttulo2"/>
                    <w:spacing w:before="120" w:after="120"/>
                    <w:rPr>
                      <w:rFonts w:ascii="Times New Roman" w:hAnsi="Times New Roman"/>
                      <w:bCs w:val="0"/>
                      <w:sz w:val="22"/>
                      <w:szCs w:val="22"/>
                    </w:rPr>
                  </w:pPr>
                </w:p>
              </w:tc>
            </w:tr>
            <w:tr w:rsidR="0094288B" w:rsidRPr="00E6408B"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jc w:val="center"/>
                    <w:rPr>
                      <w:b/>
                      <w:bCs/>
                      <w:sz w:val="22"/>
                      <w:szCs w:val="22"/>
                    </w:rPr>
                  </w:pPr>
                  <w:r w:rsidRPr="00E6408B">
                    <w:rPr>
                      <w:b/>
                      <w:bCs/>
                      <w:sz w:val="22"/>
                      <w:szCs w:val="22"/>
                    </w:rPr>
                    <w:lastRenderedPageBreak/>
                    <w:t>PROGRAMA DEL SISTEMA DE GESTIÓN Y SEGURIDAD EN EL TRABAJO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SAC N°9. UAESP-CPC-CON-648-18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17/07/2018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EN PROCESO DE ANÁLISIS RESPUESTA DEL CONCESIONARIO. El concesionario responde mediante oficio                                    N°20181600041421 del 23 de julio de 2018, oficio 20181600043471 del 21 de agosto y 20181600044061 del 31 de agosto del 2018</w:t>
                  </w:r>
                </w:p>
              </w:tc>
            </w:tr>
            <w:tr w:rsidR="0094288B" w:rsidRPr="00E6408B"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396902" w:rsidRPr="00E6408B" w:rsidRDefault="00396902" w:rsidP="00396902">
                  <w:pPr>
                    <w:jc w:val="center"/>
                    <w:rPr>
                      <w:b/>
                      <w:bCs/>
                      <w:sz w:val="22"/>
                      <w:szCs w:val="22"/>
                    </w:rPr>
                  </w:pPr>
                  <w:r w:rsidRPr="00E6408B">
                    <w:rPr>
                      <w:b/>
                      <w:bCs/>
                      <w:sz w:val="22"/>
                      <w:szCs w:val="22"/>
                    </w:rPr>
                    <w:t xml:space="preserve">REQUISITOS TÉCNICOS PARQUE AUTOMOTOR MODELO MENOR A 2017 </w:t>
                  </w:r>
                </w:p>
                <w:p w:rsidR="0094288B" w:rsidRPr="00E6408B" w:rsidRDefault="0094288B" w:rsidP="00396902">
                  <w:pPr>
                    <w:jc w:val="center"/>
                    <w:rPr>
                      <w:b/>
                      <w:bCs/>
                      <w:sz w:val="22"/>
                      <w:szCs w:val="22"/>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SAC N°12 UAESP-CPC-ASE2-69418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17/08/2018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EN PROCESO DE ANALISIS RESPUESTA DEL CONCESIONARIO El concesionario responde mediante oficio N° 20181000043541 del 23 de agosto de 2018</w:t>
                  </w:r>
                </w:p>
              </w:tc>
            </w:tr>
            <w:tr w:rsidR="0094288B" w:rsidRPr="00E6408B" w:rsidTr="0094288B">
              <w:trPr>
                <w:trHeight w:val="546"/>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jc w:val="center"/>
                    <w:rPr>
                      <w:b/>
                      <w:bCs/>
                      <w:sz w:val="22"/>
                      <w:szCs w:val="22"/>
                    </w:rPr>
                  </w:pPr>
                  <w:r w:rsidRPr="00E6408B">
                    <w:rPr>
                      <w:b/>
                      <w:bCs/>
                      <w:sz w:val="22"/>
                      <w:szCs w:val="22"/>
                    </w:rPr>
                    <w:t>ATENCIÓN DE PUNTO DE ARROJO CLANDESTINO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SAC N°13 UAESP-CPC-ASE2-71118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31/08/2018</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94288B" w:rsidP="0042122D">
                  <w:pPr>
                    <w:pStyle w:val="Ttulo2"/>
                    <w:spacing w:before="120" w:after="120"/>
                    <w:rPr>
                      <w:rFonts w:ascii="Times New Roman" w:hAnsi="Times New Roman"/>
                      <w:bCs w:val="0"/>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Proyección Capital</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94288B" w:rsidRPr="00E6408B" w:rsidRDefault="00396902" w:rsidP="0042122D">
                  <w:pPr>
                    <w:pStyle w:val="Ttulo2"/>
                    <w:spacing w:before="120" w:after="120"/>
                    <w:rPr>
                      <w:rFonts w:ascii="Times New Roman" w:hAnsi="Times New Roman"/>
                      <w:bCs w:val="0"/>
                      <w:sz w:val="22"/>
                      <w:szCs w:val="22"/>
                    </w:rPr>
                  </w:pPr>
                  <w:r w:rsidRPr="00E6408B">
                    <w:rPr>
                      <w:rFonts w:ascii="Times New Roman" w:hAnsi="Times New Roman"/>
                      <w:bCs w:val="0"/>
                      <w:sz w:val="22"/>
                      <w:szCs w:val="22"/>
                    </w:rPr>
                    <w:t>El concesionario está dentro del término para dar respuesta a la SAC</w:t>
                  </w:r>
                </w:p>
              </w:tc>
            </w:tr>
          </w:tbl>
          <w:p w:rsidR="00396902" w:rsidRPr="00E6408B" w:rsidRDefault="00396902" w:rsidP="001A02E9">
            <w:pPr>
              <w:ind w:left="360"/>
              <w:jc w:val="center"/>
              <w:rPr>
                <w:sz w:val="22"/>
                <w:szCs w:val="22"/>
              </w:rPr>
            </w:pPr>
          </w:p>
          <w:p w:rsidR="00396902" w:rsidRPr="00E6408B" w:rsidRDefault="00396902" w:rsidP="001A02E9">
            <w:pPr>
              <w:ind w:left="360"/>
              <w:jc w:val="center"/>
              <w:rPr>
                <w:sz w:val="22"/>
                <w:szCs w:val="22"/>
              </w:rPr>
            </w:pPr>
          </w:p>
        </w:tc>
      </w:tr>
      <w:tr w:rsidR="00F84D0B" w:rsidRPr="00E6408B"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10642" w:type="dxa"/>
            <w:gridSpan w:val="12"/>
            <w:tcBorders>
              <w:top w:val="single" w:sz="8" w:space="0" w:color="auto"/>
              <w:left w:val="single" w:sz="8" w:space="0" w:color="auto"/>
              <w:bottom w:val="single" w:sz="4" w:space="0" w:color="000000"/>
              <w:right w:val="single" w:sz="8" w:space="0" w:color="auto"/>
            </w:tcBorders>
            <w:shd w:val="clear" w:color="auto" w:fill="C0C0C0"/>
            <w:vAlign w:val="center"/>
          </w:tcPr>
          <w:p w:rsidR="00F84D0B" w:rsidRPr="00E6408B" w:rsidRDefault="00F84D0B" w:rsidP="00E638E3">
            <w:pPr>
              <w:jc w:val="center"/>
              <w:rPr>
                <w:b/>
                <w:sz w:val="22"/>
                <w:szCs w:val="22"/>
              </w:rPr>
            </w:pPr>
            <w:r w:rsidRPr="00E6408B">
              <w:rPr>
                <w:b/>
                <w:sz w:val="22"/>
                <w:szCs w:val="22"/>
              </w:rPr>
              <w:lastRenderedPageBreak/>
              <w:t>SEGUIMIENTO AL PRODUCTO NO CONFORME</w:t>
            </w:r>
            <w:r w:rsidRPr="00E6408B">
              <w:rPr>
                <w:b/>
                <w:sz w:val="22"/>
                <w:szCs w:val="22"/>
                <w:vertAlign w:val="superscript"/>
              </w:rPr>
              <w:t>3</w:t>
            </w:r>
          </w:p>
        </w:tc>
      </w:tr>
      <w:tr w:rsidR="00F84D0B" w:rsidRPr="00E6408B"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70"/>
        </w:trPr>
        <w:tc>
          <w:tcPr>
            <w:tcW w:w="4567" w:type="dxa"/>
            <w:gridSpan w:val="5"/>
            <w:vMerge w:val="restart"/>
            <w:tcBorders>
              <w:top w:val="single" w:sz="8" w:space="0" w:color="auto"/>
              <w:left w:val="single" w:sz="8" w:space="0" w:color="auto"/>
              <w:bottom w:val="single" w:sz="4" w:space="0" w:color="000000"/>
              <w:right w:val="nil"/>
            </w:tcBorders>
            <w:shd w:val="clear" w:color="auto" w:fill="C0C0C0"/>
            <w:vAlign w:val="center"/>
          </w:tcPr>
          <w:p w:rsidR="00F84D0B" w:rsidRPr="00E6408B" w:rsidRDefault="00F84D0B" w:rsidP="00E638E3">
            <w:pPr>
              <w:jc w:val="center"/>
              <w:rPr>
                <w:b/>
                <w:bCs/>
                <w:sz w:val="22"/>
                <w:szCs w:val="22"/>
              </w:rPr>
            </w:pPr>
          </w:p>
          <w:p w:rsidR="00F84D0B" w:rsidRPr="00E6408B" w:rsidRDefault="00F84D0B" w:rsidP="00E638E3">
            <w:pPr>
              <w:jc w:val="center"/>
              <w:rPr>
                <w:b/>
                <w:bCs/>
                <w:sz w:val="22"/>
                <w:szCs w:val="22"/>
              </w:rPr>
            </w:pPr>
            <w:r w:rsidRPr="00E6408B">
              <w:rPr>
                <w:b/>
                <w:bCs/>
                <w:sz w:val="22"/>
                <w:szCs w:val="22"/>
              </w:rPr>
              <w:t>IDENTIFICACIÓN DEL PRODUCTO Y/O SERVICIO NO CONFORME</w:t>
            </w:r>
          </w:p>
        </w:tc>
        <w:tc>
          <w:tcPr>
            <w:tcW w:w="2106" w:type="dxa"/>
            <w:gridSpan w:val="4"/>
            <w:tcBorders>
              <w:top w:val="single" w:sz="8" w:space="0" w:color="auto"/>
              <w:left w:val="single" w:sz="8" w:space="0" w:color="auto"/>
              <w:bottom w:val="single" w:sz="8" w:space="0" w:color="auto"/>
              <w:right w:val="single" w:sz="4" w:space="0" w:color="auto"/>
            </w:tcBorders>
            <w:shd w:val="clear" w:color="auto" w:fill="C0C0C0"/>
            <w:vAlign w:val="center"/>
          </w:tcPr>
          <w:p w:rsidR="00F84D0B" w:rsidRPr="00E6408B" w:rsidRDefault="00F84D0B" w:rsidP="00E638E3">
            <w:pPr>
              <w:jc w:val="center"/>
              <w:rPr>
                <w:b/>
                <w:bCs/>
                <w:sz w:val="22"/>
                <w:szCs w:val="22"/>
              </w:rPr>
            </w:pPr>
            <w:r w:rsidRPr="00E6408B">
              <w:rPr>
                <w:b/>
                <w:bCs/>
                <w:sz w:val="22"/>
                <w:szCs w:val="22"/>
              </w:rPr>
              <w:t>TRATAMIENTO</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F84D0B" w:rsidRPr="00E6408B" w:rsidRDefault="00F84D0B" w:rsidP="00E638E3">
            <w:pPr>
              <w:jc w:val="center"/>
              <w:rPr>
                <w:b/>
                <w:bCs/>
                <w:sz w:val="22"/>
                <w:szCs w:val="22"/>
              </w:rPr>
            </w:pPr>
            <w:r w:rsidRPr="00E6408B">
              <w:rPr>
                <w:b/>
                <w:sz w:val="22"/>
                <w:szCs w:val="22"/>
              </w:rPr>
              <w:t>ACIONES CORRECTIVAS O PREVENTIVAS ADELANTADAS POR  EL PRESTADOR DEL SERVICIO O INTERVENTORIA</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C0C0C0"/>
            <w:vAlign w:val="center"/>
          </w:tcPr>
          <w:p w:rsidR="00F84D0B" w:rsidRPr="00E6408B" w:rsidRDefault="00F84D0B" w:rsidP="00E638E3">
            <w:pPr>
              <w:jc w:val="center"/>
              <w:rPr>
                <w:b/>
                <w:bCs/>
                <w:sz w:val="22"/>
                <w:szCs w:val="22"/>
              </w:rPr>
            </w:pPr>
            <w:r w:rsidRPr="00E6408B">
              <w:rPr>
                <w:b/>
                <w:sz w:val="22"/>
                <w:szCs w:val="22"/>
              </w:rPr>
              <w:t>ACCIONES DE SEGUIMIENTO POR PARTE DE LA UNIDAD</w:t>
            </w:r>
          </w:p>
        </w:tc>
      </w:tr>
      <w:tr w:rsidR="00F84D0B" w:rsidRPr="00E6408B"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4567" w:type="dxa"/>
            <w:gridSpan w:val="5"/>
            <w:vMerge/>
            <w:tcBorders>
              <w:top w:val="single" w:sz="8" w:space="0" w:color="auto"/>
              <w:left w:val="single" w:sz="8" w:space="0" w:color="auto"/>
              <w:bottom w:val="single" w:sz="4" w:space="0" w:color="000000"/>
              <w:right w:val="nil"/>
            </w:tcBorders>
            <w:vAlign w:val="center"/>
          </w:tcPr>
          <w:p w:rsidR="00F84D0B" w:rsidRPr="00E6408B" w:rsidRDefault="00F84D0B" w:rsidP="00E638E3">
            <w:pPr>
              <w:rPr>
                <w:b/>
                <w:bCs/>
                <w:sz w:val="22"/>
                <w:szCs w:val="22"/>
              </w:rPr>
            </w:pPr>
          </w:p>
        </w:tc>
        <w:tc>
          <w:tcPr>
            <w:tcW w:w="2106" w:type="dxa"/>
            <w:gridSpan w:val="4"/>
            <w:tcBorders>
              <w:top w:val="single" w:sz="8" w:space="0" w:color="auto"/>
              <w:left w:val="single" w:sz="4" w:space="0" w:color="auto"/>
              <w:bottom w:val="single" w:sz="4" w:space="0" w:color="auto"/>
              <w:right w:val="single" w:sz="4" w:space="0" w:color="000000"/>
            </w:tcBorders>
            <w:shd w:val="clear" w:color="auto" w:fill="C0C0C0"/>
            <w:vAlign w:val="center"/>
          </w:tcPr>
          <w:p w:rsidR="00F84D0B" w:rsidRPr="00E6408B" w:rsidRDefault="00F84D0B" w:rsidP="00E638E3">
            <w:pPr>
              <w:jc w:val="center"/>
              <w:rPr>
                <w:b/>
                <w:bCs/>
                <w:sz w:val="22"/>
                <w:szCs w:val="22"/>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E6408B" w:rsidRDefault="00F84D0B" w:rsidP="00E638E3">
            <w:pPr>
              <w:rPr>
                <w:b/>
                <w:bCs/>
                <w:sz w:val="22"/>
                <w:szCs w:val="22"/>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E6408B" w:rsidRDefault="00F84D0B" w:rsidP="00E638E3">
            <w:pPr>
              <w:rPr>
                <w:b/>
                <w:bCs/>
                <w:sz w:val="22"/>
                <w:szCs w:val="22"/>
              </w:rPr>
            </w:pPr>
          </w:p>
        </w:tc>
      </w:tr>
      <w:tr w:rsidR="00F84D0B" w:rsidRPr="00E6408B" w:rsidTr="005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1230"/>
        </w:trPr>
        <w:tc>
          <w:tcPr>
            <w:tcW w:w="861" w:type="dxa"/>
            <w:tcBorders>
              <w:top w:val="nil"/>
              <w:left w:val="single" w:sz="8" w:space="0" w:color="auto"/>
              <w:bottom w:val="nil"/>
              <w:right w:val="single" w:sz="4" w:space="0" w:color="auto"/>
            </w:tcBorders>
            <w:shd w:val="clear" w:color="auto" w:fill="C0C0C0"/>
            <w:vAlign w:val="center"/>
          </w:tcPr>
          <w:p w:rsidR="00F84D0B" w:rsidRPr="00E6408B" w:rsidRDefault="00F84D0B" w:rsidP="00E638E3">
            <w:pPr>
              <w:jc w:val="center"/>
              <w:rPr>
                <w:b/>
                <w:bCs/>
                <w:sz w:val="22"/>
                <w:szCs w:val="22"/>
              </w:rPr>
            </w:pPr>
            <w:r w:rsidRPr="00E6408B">
              <w:rPr>
                <w:b/>
                <w:bCs/>
                <w:sz w:val="22"/>
                <w:szCs w:val="22"/>
              </w:rPr>
              <w:t>FECHA</w:t>
            </w:r>
            <w:r w:rsidRPr="00E6408B">
              <w:rPr>
                <w:b/>
                <w:bCs/>
                <w:sz w:val="22"/>
                <w:szCs w:val="22"/>
              </w:rPr>
              <w:br/>
              <w:t>(dd/mm/aaaa)</w:t>
            </w:r>
          </w:p>
        </w:tc>
        <w:tc>
          <w:tcPr>
            <w:tcW w:w="1417" w:type="dxa"/>
            <w:gridSpan w:val="2"/>
            <w:tcBorders>
              <w:top w:val="nil"/>
              <w:left w:val="nil"/>
              <w:bottom w:val="nil"/>
              <w:right w:val="single" w:sz="4" w:space="0" w:color="auto"/>
            </w:tcBorders>
            <w:shd w:val="clear" w:color="auto" w:fill="C0C0C0"/>
            <w:vAlign w:val="center"/>
          </w:tcPr>
          <w:p w:rsidR="00F84D0B" w:rsidRPr="00E6408B" w:rsidRDefault="00F84D0B" w:rsidP="00E638E3">
            <w:pPr>
              <w:jc w:val="center"/>
              <w:rPr>
                <w:b/>
                <w:bCs/>
                <w:sz w:val="22"/>
                <w:szCs w:val="22"/>
              </w:rPr>
            </w:pPr>
            <w:r w:rsidRPr="00E6408B">
              <w:rPr>
                <w:b/>
                <w:bCs/>
                <w:sz w:val="22"/>
                <w:szCs w:val="22"/>
              </w:rPr>
              <w:t>PRODUCTO O SERVICIO</w:t>
            </w:r>
          </w:p>
        </w:tc>
        <w:tc>
          <w:tcPr>
            <w:tcW w:w="2289" w:type="dxa"/>
            <w:gridSpan w:val="2"/>
            <w:tcBorders>
              <w:top w:val="nil"/>
              <w:left w:val="nil"/>
              <w:bottom w:val="nil"/>
              <w:right w:val="nil"/>
            </w:tcBorders>
            <w:shd w:val="clear" w:color="auto" w:fill="C0C0C0"/>
            <w:vAlign w:val="center"/>
          </w:tcPr>
          <w:p w:rsidR="00F84D0B" w:rsidRPr="00E6408B" w:rsidRDefault="00F84D0B" w:rsidP="00E638E3">
            <w:pPr>
              <w:jc w:val="center"/>
              <w:rPr>
                <w:b/>
                <w:bCs/>
                <w:sz w:val="22"/>
                <w:szCs w:val="22"/>
              </w:rPr>
            </w:pPr>
            <w:r w:rsidRPr="00E6408B">
              <w:rPr>
                <w:b/>
                <w:bCs/>
                <w:sz w:val="22"/>
                <w:szCs w:val="22"/>
              </w:rPr>
              <w:t>DESCRIPCIÓN DEL REQUISITO INCUMPLIDO</w:t>
            </w:r>
          </w:p>
        </w:tc>
        <w:tc>
          <w:tcPr>
            <w:tcW w:w="405" w:type="dxa"/>
            <w:tcBorders>
              <w:top w:val="nil"/>
              <w:left w:val="single" w:sz="4" w:space="0" w:color="auto"/>
              <w:bottom w:val="nil"/>
              <w:right w:val="single" w:sz="4" w:space="0" w:color="auto"/>
            </w:tcBorders>
            <w:shd w:val="clear" w:color="auto" w:fill="C0C0C0"/>
            <w:textDirection w:val="btLr"/>
            <w:vAlign w:val="center"/>
          </w:tcPr>
          <w:p w:rsidR="00F84D0B" w:rsidRPr="00E6408B" w:rsidRDefault="00F84D0B" w:rsidP="00E638E3">
            <w:pPr>
              <w:jc w:val="center"/>
              <w:rPr>
                <w:b/>
                <w:bCs/>
                <w:sz w:val="22"/>
                <w:szCs w:val="22"/>
              </w:rPr>
            </w:pPr>
            <w:r w:rsidRPr="00E6408B">
              <w:rPr>
                <w:b/>
                <w:bCs/>
                <w:sz w:val="22"/>
                <w:szCs w:val="22"/>
              </w:rPr>
              <w:t>Reproceso</w:t>
            </w:r>
          </w:p>
        </w:tc>
        <w:tc>
          <w:tcPr>
            <w:tcW w:w="283" w:type="dxa"/>
            <w:tcBorders>
              <w:top w:val="nil"/>
              <w:left w:val="nil"/>
              <w:bottom w:val="nil"/>
              <w:right w:val="single" w:sz="4" w:space="0" w:color="auto"/>
            </w:tcBorders>
            <w:shd w:val="clear" w:color="auto" w:fill="C0C0C0"/>
            <w:textDirection w:val="btLr"/>
            <w:vAlign w:val="center"/>
          </w:tcPr>
          <w:p w:rsidR="00F84D0B" w:rsidRPr="00E6408B" w:rsidRDefault="00F84D0B" w:rsidP="00E638E3">
            <w:pPr>
              <w:jc w:val="center"/>
              <w:rPr>
                <w:b/>
                <w:bCs/>
                <w:sz w:val="22"/>
                <w:szCs w:val="22"/>
              </w:rPr>
            </w:pPr>
            <w:r w:rsidRPr="00E6408B">
              <w:rPr>
                <w:b/>
                <w:bCs/>
                <w:sz w:val="22"/>
                <w:szCs w:val="22"/>
              </w:rPr>
              <w:t>Concesión</w:t>
            </w:r>
          </w:p>
        </w:tc>
        <w:tc>
          <w:tcPr>
            <w:tcW w:w="832" w:type="dxa"/>
            <w:tcBorders>
              <w:top w:val="nil"/>
              <w:left w:val="nil"/>
              <w:bottom w:val="nil"/>
              <w:right w:val="single" w:sz="4" w:space="0" w:color="auto"/>
            </w:tcBorders>
            <w:shd w:val="clear" w:color="auto" w:fill="C0C0C0"/>
            <w:textDirection w:val="btLr"/>
            <w:vAlign w:val="center"/>
          </w:tcPr>
          <w:p w:rsidR="00F84D0B" w:rsidRPr="00E6408B" w:rsidRDefault="00F84D0B" w:rsidP="00E638E3">
            <w:pPr>
              <w:jc w:val="center"/>
              <w:rPr>
                <w:b/>
                <w:bCs/>
                <w:sz w:val="22"/>
                <w:szCs w:val="22"/>
              </w:rPr>
            </w:pPr>
            <w:r w:rsidRPr="00E6408B">
              <w:rPr>
                <w:b/>
                <w:bCs/>
                <w:sz w:val="22"/>
                <w:szCs w:val="22"/>
              </w:rPr>
              <w:t>Identificación para su no uso</w:t>
            </w:r>
          </w:p>
        </w:tc>
        <w:tc>
          <w:tcPr>
            <w:tcW w:w="586" w:type="dxa"/>
            <w:tcBorders>
              <w:top w:val="nil"/>
              <w:left w:val="nil"/>
              <w:bottom w:val="nil"/>
              <w:right w:val="single" w:sz="4" w:space="0" w:color="auto"/>
            </w:tcBorders>
            <w:shd w:val="clear" w:color="auto" w:fill="C0C0C0"/>
            <w:textDirection w:val="btLr"/>
            <w:vAlign w:val="center"/>
          </w:tcPr>
          <w:p w:rsidR="00F84D0B" w:rsidRPr="00E6408B" w:rsidRDefault="00F84D0B" w:rsidP="00E638E3">
            <w:pPr>
              <w:jc w:val="center"/>
              <w:rPr>
                <w:b/>
                <w:bCs/>
                <w:sz w:val="22"/>
                <w:szCs w:val="22"/>
              </w:rPr>
            </w:pPr>
            <w:r w:rsidRPr="00E6408B">
              <w:rPr>
                <w:b/>
                <w:bCs/>
                <w:sz w:val="22"/>
                <w:szCs w:val="22"/>
              </w:rPr>
              <w:t xml:space="preserve">después de su entrega </w:t>
            </w: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84D0B" w:rsidRPr="00E6408B" w:rsidRDefault="00F84D0B" w:rsidP="00E638E3">
            <w:pPr>
              <w:rPr>
                <w:b/>
                <w:bCs/>
                <w:sz w:val="22"/>
                <w:szCs w:val="22"/>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F84D0B" w:rsidRPr="00E6408B" w:rsidRDefault="00F84D0B" w:rsidP="00E638E3">
            <w:pPr>
              <w:rPr>
                <w:b/>
                <w:bCs/>
                <w:sz w:val="22"/>
                <w:szCs w:val="22"/>
              </w:rPr>
            </w:pPr>
          </w:p>
        </w:tc>
      </w:tr>
      <w:tr w:rsidR="00F84D0B" w:rsidRPr="00E6408B" w:rsidTr="00730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861" w:type="dxa"/>
            <w:tcBorders>
              <w:top w:val="single" w:sz="8" w:space="0" w:color="auto"/>
              <w:left w:val="single" w:sz="8" w:space="0" w:color="auto"/>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NA</w:t>
            </w:r>
          </w:p>
        </w:tc>
        <w:tc>
          <w:tcPr>
            <w:tcW w:w="1417" w:type="dxa"/>
            <w:gridSpan w:val="2"/>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NA</w:t>
            </w:r>
          </w:p>
        </w:tc>
        <w:tc>
          <w:tcPr>
            <w:tcW w:w="2289" w:type="dxa"/>
            <w:gridSpan w:val="2"/>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NA</w:t>
            </w:r>
          </w:p>
        </w:tc>
        <w:tc>
          <w:tcPr>
            <w:tcW w:w="405" w:type="dxa"/>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w:t>
            </w:r>
          </w:p>
        </w:tc>
        <w:tc>
          <w:tcPr>
            <w:tcW w:w="283" w:type="dxa"/>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w:t>
            </w:r>
          </w:p>
        </w:tc>
        <w:tc>
          <w:tcPr>
            <w:tcW w:w="832" w:type="dxa"/>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w:t>
            </w:r>
          </w:p>
        </w:tc>
        <w:tc>
          <w:tcPr>
            <w:tcW w:w="586" w:type="dxa"/>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w:t>
            </w:r>
          </w:p>
        </w:tc>
        <w:tc>
          <w:tcPr>
            <w:tcW w:w="1701" w:type="dxa"/>
            <w:gridSpan w:val="2"/>
            <w:tcBorders>
              <w:top w:val="single" w:sz="8" w:space="0" w:color="auto"/>
              <w:left w:val="nil"/>
              <w:bottom w:val="single" w:sz="8" w:space="0" w:color="auto"/>
              <w:right w:val="single" w:sz="4"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NA</w:t>
            </w:r>
          </w:p>
        </w:tc>
        <w:tc>
          <w:tcPr>
            <w:tcW w:w="2268" w:type="dxa"/>
            <w:tcBorders>
              <w:top w:val="single" w:sz="8" w:space="0" w:color="auto"/>
              <w:left w:val="nil"/>
              <w:bottom w:val="single" w:sz="8" w:space="0" w:color="auto"/>
              <w:right w:val="single" w:sz="8" w:space="0" w:color="auto"/>
            </w:tcBorders>
            <w:shd w:val="clear" w:color="auto" w:fill="FFFFFF"/>
            <w:vAlign w:val="center"/>
          </w:tcPr>
          <w:p w:rsidR="00F84D0B" w:rsidRPr="00E6408B" w:rsidRDefault="00F84D0B" w:rsidP="00E638E3">
            <w:pPr>
              <w:jc w:val="center"/>
              <w:rPr>
                <w:b/>
                <w:sz w:val="22"/>
                <w:szCs w:val="22"/>
              </w:rPr>
            </w:pPr>
            <w:r w:rsidRPr="00E6408B">
              <w:rPr>
                <w:b/>
                <w:sz w:val="22"/>
                <w:szCs w:val="22"/>
              </w:rPr>
              <w:t>NA</w:t>
            </w:r>
          </w:p>
        </w:tc>
      </w:tr>
      <w:tr w:rsidR="00730CA3" w:rsidRPr="00E6408B" w:rsidTr="00730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gridAfter w:val="2"/>
          <w:wBefore w:w="101" w:type="dxa"/>
          <w:wAfter w:w="35" w:type="dxa"/>
          <w:trHeight w:val="255"/>
        </w:trPr>
        <w:tc>
          <w:tcPr>
            <w:tcW w:w="861" w:type="dxa"/>
            <w:tcBorders>
              <w:top w:val="single" w:sz="8" w:space="0" w:color="auto"/>
              <w:left w:val="single" w:sz="8" w:space="0" w:color="auto"/>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1417" w:type="dxa"/>
            <w:gridSpan w:val="2"/>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2289" w:type="dxa"/>
            <w:gridSpan w:val="2"/>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405" w:type="dxa"/>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283" w:type="dxa"/>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832" w:type="dxa"/>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586" w:type="dxa"/>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1701" w:type="dxa"/>
            <w:gridSpan w:val="2"/>
            <w:tcBorders>
              <w:top w:val="single" w:sz="8" w:space="0" w:color="auto"/>
              <w:left w:val="nil"/>
              <w:bottom w:val="single" w:sz="8" w:space="0" w:color="auto"/>
              <w:right w:val="single" w:sz="4" w:space="0" w:color="auto"/>
            </w:tcBorders>
            <w:shd w:val="clear" w:color="auto" w:fill="FFFFFF"/>
            <w:vAlign w:val="center"/>
          </w:tcPr>
          <w:p w:rsidR="00730CA3" w:rsidRPr="00E6408B" w:rsidRDefault="00730CA3" w:rsidP="00E638E3">
            <w:pPr>
              <w:jc w:val="center"/>
              <w:rPr>
                <w:b/>
                <w:sz w:val="22"/>
                <w:szCs w:val="22"/>
              </w:rPr>
            </w:pPr>
          </w:p>
        </w:tc>
        <w:tc>
          <w:tcPr>
            <w:tcW w:w="2268" w:type="dxa"/>
            <w:tcBorders>
              <w:top w:val="single" w:sz="8" w:space="0" w:color="auto"/>
              <w:left w:val="nil"/>
              <w:bottom w:val="single" w:sz="8" w:space="0" w:color="auto"/>
              <w:right w:val="single" w:sz="8" w:space="0" w:color="auto"/>
            </w:tcBorders>
            <w:shd w:val="clear" w:color="auto" w:fill="FFFFFF"/>
            <w:vAlign w:val="center"/>
          </w:tcPr>
          <w:p w:rsidR="00730CA3" w:rsidRPr="00E6408B" w:rsidRDefault="00730CA3" w:rsidP="00E638E3">
            <w:pPr>
              <w:jc w:val="center"/>
              <w:rPr>
                <w:b/>
                <w:sz w:val="22"/>
                <w:szCs w:val="22"/>
              </w:rPr>
            </w:pPr>
          </w:p>
        </w:tc>
      </w:tr>
    </w:tbl>
    <w:p w:rsidR="00B55101" w:rsidRPr="00E6408B" w:rsidRDefault="00F84D0B" w:rsidP="003B264B">
      <w:pPr>
        <w:jc w:val="both"/>
        <w:rPr>
          <w:sz w:val="22"/>
          <w:szCs w:val="22"/>
        </w:rPr>
      </w:pPr>
      <w:r w:rsidRPr="00E6408B">
        <w:rPr>
          <w:sz w:val="22"/>
          <w:szCs w:val="22"/>
          <w:vertAlign w:val="superscript"/>
        </w:rPr>
        <w:t xml:space="preserve">3 </w:t>
      </w:r>
      <w:r w:rsidRPr="00E6408B">
        <w:rPr>
          <w:sz w:val="22"/>
          <w:szCs w:val="22"/>
        </w:rPr>
        <w:t>Para el Producto y/o Servicio No Conforme, se debe terne en cuenta el Procedimiento adoptado en el Sistema Integrado de Gestión, en el Proceso de Evaluación, Control y Mejora.</w:t>
      </w:r>
      <w:bookmarkStart w:id="0" w:name="OLE_LINK1"/>
    </w:p>
    <w:p w:rsidR="00D561B3" w:rsidRDefault="00D561B3" w:rsidP="003B264B">
      <w:pPr>
        <w:jc w:val="both"/>
        <w:rPr>
          <w:sz w:val="22"/>
          <w:szCs w:val="22"/>
        </w:rPr>
      </w:pPr>
    </w:p>
    <w:p w:rsidR="00A85195" w:rsidRDefault="00A85195" w:rsidP="003B264B">
      <w:pPr>
        <w:jc w:val="both"/>
        <w:rPr>
          <w:sz w:val="22"/>
          <w:szCs w:val="22"/>
        </w:rPr>
      </w:pPr>
    </w:p>
    <w:p w:rsidR="00A85195" w:rsidRDefault="00A85195" w:rsidP="003B264B">
      <w:pPr>
        <w:jc w:val="both"/>
        <w:rPr>
          <w:sz w:val="22"/>
          <w:szCs w:val="22"/>
        </w:rPr>
      </w:pPr>
    </w:p>
    <w:p w:rsidR="00A85195" w:rsidRPr="00E6408B" w:rsidRDefault="00A85195" w:rsidP="003B264B">
      <w:pPr>
        <w:jc w:val="both"/>
        <w:rPr>
          <w:sz w:val="22"/>
          <w:szCs w:val="22"/>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0"/>
      </w:tblGrid>
      <w:tr w:rsidR="00D24EF7" w:rsidRPr="00E6408B" w:rsidTr="00CF0244">
        <w:tc>
          <w:tcPr>
            <w:tcW w:w="10680" w:type="dxa"/>
            <w:shd w:val="clear" w:color="auto" w:fill="E0E0E0"/>
            <w:vAlign w:val="center"/>
          </w:tcPr>
          <w:bookmarkEnd w:id="0"/>
          <w:p w:rsidR="00D24EF7" w:rsidRPr="00E6408B" w:rsidRDefault="007663AC" w:rsidP="00D94EA8">
            <w:pPr>
              <w:jc w:val="center"/>
              <w:rPr>
                <w:b/>
                <w:sz w:val="22"/>
                <w:szCs w:val="22"/>
              </w:rPr>
            </w:pPr>
            <w:r w:rsidRPr="00E6408B">
              <w:rPr>
                <w:b/>
                <w:sz w:val="22"/>
                <w:szCs w:val="22"/>
              </w:rPr>
              <w:lastRenderedPageBreak/>
              <w:t>A</w:t>
            </w:r>
            <w:r w:rsidR="00D24EF7" w:rsidRPr="00E6408B">
              <w:rPr>
                <w:b/>
                <w:sz w:val="22"/>
                <w:szCs w:val="22"/>
              </w:rPr>
              <w:t>NÁLISIS DE LA MEDICIÓN (INDICADORES)</w:t>
            </w:r>
          </w:p>
          <w:p w:rsidR="00D24EF7" w:rsidRPr="00E6408B" w:rsidRDefault="00D24EF7" w:rsidP="00D94EA8">
            <w:pPr>
              <w:jc w:val="center"/>
              <w:rPr>
                <w:b/>
                <w:sz w:val="22"/>
                <w:szCs w:val="22"/>
              </w:rPr>
            </w:pPr>
          </w:p>
        </w:tc>
      </w:tr>
      <w:tr w:rsidR="00D24EF7" w:rsidRPr="00E6408B" w:rsidTr="00CF0244">
        <w:tc>
          <w:tcPr>
            <w:tcW w:w="10680" w:type="dxa"/>
          </w:tcPr>
          <w:p w:rsidR="00FF683C" w:rsidRPr="00E6408B" w:rsidRDefault="001220CA" w:rsidP="00AB3230">
            <w:pPr>
              <w:spacing w:after="120"/>
              <w:jc w:val="center"/>
              <w:rPr>
                <w:b/>
                <w:sz w:val="22"/>
                <w:szCs w:val="22"/>
              </w:rPr>
            </w:pPr>
            <w:r w:rsidRPr="00E6408B">
              <w:rPr>
                <w:b/>
                <w:sz w:val="22"/>
                <w:szCs w:val="22"/>
              </w:rPr>
              <w:t xml:space="preserve">INDICADORES </w:t>
            </w:r>
            <w:r w:rsidR="0042122D" w:rsidRPr="00E6408B">
              <w:rPr>
                <w:b/>
                <w:sz w:val="22"/>
                <w:szCs w:val="22"/>
              </w:rPr>
              <w:t>AGOSTO</w:t>
            </w:r>
            <w:r w:rsidR="00001C18" w:rsidRPr="00E6408B">
              <w:rPr>
                <w:b/>
                <w:sz w:val="22"/>
                <w:szCs w:val="22"/>
              </w:rPr>
              <w:t>DEL 201</w:t>
            </w:r>
            <w:r w:rsidR="004F37B1" w:rsidRPr="00E6408B">
              <w:rPr>
                <w:b/>
                <w:sz w:val="22"/>
                <w:szCs w:val="22"/>
              </w:rPr>
              <w:t>8</w:t>
            </w:r>
            <w:r w:rsidR="00FF683C" w:rsidRPr="00E6408B">
              <w:rPr>
                <w:b/>
                <w:sz w:val="22"/>
                <w:szCs w:val="22"/>
              </w:rPr>
              <w:t xml:space="preserve"> ZONA 5</w:t>
            </w:r>
          </w:p>
          <w:p w:rsidR="00C30B0A" w:rsidRPr="00E6408B" w:rsidRDefault="0042122D" w:rsidP="0042122D">
            <w:pPr>
              <w:spacing w:after="120"/>
              <w:jc w:val="both"/>
              <w:rPr>
                <w:sz w:val="22"/>
                <w:szCs w:val="22"/>
              </w:rPr>
            </w:pPr>
            <w:r w:rsidRPr="00E6408B">
              <w:rPr>
                <w:sz w:val="22"/>
                <w:szCs w:val="22"/>
              </w:rPr>
              <w:t xml:space="preserve">El Concesionario en su informe del mes de </w:t>
            </w:r>
            <w:r w:rsidR="00103D32">
              <w:rPr>
                <w:sz w:val="22"/>
                <w:szCs w:val="22"/>
              </w:rPr>
              <w:t xml:space="preserve">agosto </w:t>
            </w:r>
            <w:r w:rsidRPr="00E6408B">
              <w:rPr>
                <w:sz w:val="22"/>
                <w:szCs w:val="22"/>
              </w:rPr>
              <w:t>de 2018, reportó el indicador de calidad de la frecuencia de recolección de residuos sólidos no aprovechables, y el indicador de calidad de horario de recolección de residuos sólidos no aprovechables, obteniendo como resultado el 100% para cada uno. De lo anterior, LIME SA ESP, indicó que se presta el servicio de recolección según las microrrutas establecidas, cumpliendo frecuencias y horarios del CCU, sin embargo, la Interventoría relaciona los siguientes indicadores en su informe de seguimiento correspondiente al mes de agosto del 2018.</w:t>
            </w:r>
          </w:p>
          <w:tbl>
            <w:tblPr>
              <w:tblW w:w="9120" w:type="dxa"/>
              <w:jc w:val="center"/>
              <w:tblLayout w:type="fixed"/>
              <w:tblCellMar>
                <w:left w:w="70" w:type="dxa"/>
                <w:right w:w="70" w:type="dxa"/>
              </w:tblCellMar>
              <w:tblLook w:val="04A0"/>
            </w:tblPr>
            <w:tblGrid>
              <w:gridCol w:w="1920"/>
              <w:gridCol w:w="1200"/>
              <w:gridCol w:w="1200"/>
              <w:gridCol w:w="1200"/>
              <w:gridCol w:w="1200"/>
              <w:gridCol w:w="1200"/>
              <w:gridCol w:w="1200"/>
            </w:tblGrid>
            <w:tr w:rsidR="000B4AAC" w:rsidRPr="00E6408B" w:rsidTr="000B4AAC">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INDICADOR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FEBRERO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MARZO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ABRIL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MAYO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JUNIO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B4AAC" w:rsidRPr="00E6408B" w:rsidRDefault="000B4AAC" w:rsidP="000B4AAC">
                  <w:pPr>
                    <w:jc w:val="center"/>
                    <w:rPr>
                      <w:b/>
                      <w:bCs/>
                      <w:color w:val="000000"/>
                      <w:sz w:val="22"/>
                      <w:szCs w:val="22"/>
                      <w:lang w:val="es-CO" w:eastAsia="es-CO"/>
                    </w:rPr>
                  </w:pPr>
                  <w:r w:rsidRPr="00E6408B">
                    <w:rPr>
                      <w:b/>
                      <w:bCs/>
                      <w:color w:val="000000"/>
                      <w:sz w:val="22"/>
                      <w:szCs w:val="22"/>
                      <w:lang w:val="es-CO" w:eastAsia="es-CO"/>
                    </w:rPr>
                    <w:t>JULIO</w:t>
                  </w:r>
                </w:p>
              </w:tc>
            </w:tr>
            <w:tr w:rsidR="000B4AAC" w:rsidRPr="00E6408B" w:rsidTr="000B4AAC">
              <w:trPr>
                <w:trHeight w:val="1830"/>
                <w:jc w:val="center"/>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Indicador de calidad de la frecuencia de recolección de residuos sólidos no aprovechables</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NR</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r>
            <w:tr w:rsidR="000B4AAC" w:rsidRPr="00E6408B" w:rsidTr="000B4AAC">
              <w:trPr>
                <w:trHeight w:val="1635"/>
                <w:jc w:val="center"/>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Indicador de calidad de horario de recolección de residuos sólidos no aprovechables</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NR</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B4AAC" w:rsidRPr="00E6408B" w:rsidRDefault="000B4AAC" w:rsidP="000B4AAC">
                  <w:pPr>
                    <w:jc w:val="center"/>
                    <w:rPr>
                      <w:color w:val="000000"/>
                      <w:sz w:val="22"/>
                      <w:szCs w:val="22"/>
                      <w:lang w:val="es-CO" w:eastAsia="es-CO"/>
                    </w:rPr>
                  </w:pPr>
                  <w:r w:rsidRPr="00E6408B">
                    <w:rPr>
                      <w:color w:val="000000"/>
                      <w:sz w:val="22"/>
                      <w:szCs w:val="22"/>
                      <w:lang w:val="es-CO" w:eastAsia="es-CO"/>
                    </w:rPr>
                    <w:t>100%</w:t>
                  </w:r>
                </w:p>
              </w:tc>
            </w:tr>
          </w:tbl>
          <w:p w:rsidR="000B4AAC" w:rsidRPr="00E6408B" w:rsidRDefault="000B4AAC" w:rsidP="000B4AAC">
            <w:pPr>
              <w:jc w:val="center"/>
              <w:rPr>
                <w:sz w:val="22"/>
                <w:szCs w:val="22"/>
              </w:rPr>
            </w:pPr>
            <w:r w:rsidRPr="00E6408B">
              <w:rPr>
                <w:sz w:val="22"/>
                <w:szCs w:val="22"/>
              </w:rPr>
              <w:t>Fuente: Datos tomados de los informes de seguimiento de la Interventoría Proyección Capital. agosto del 2018</w:t>
            </w:r>
          </w:p>
          <w:p w:rsidR="00B470BE" w:rsidRPr="00E6408B" w:rsidRDefault="00B470BE" w:rsidP="0042122D">
            <w:pPr>
              <w:spacing w:after="120"/>
              <w:jc w:val="both"/>
              <w:rPr>
                <w:sz w:val="22"/>
                <w:szCs w:val="22"/>
              </w:rPr>
            </w:pPr>
          </w:p>
        </w:tc>
      </w:tr>
      <w:tr w:rsidR="002E0BF2" w:rsidRPr="00E6408B" w:rsidTr="00CF0244">
        <w:tc>
          <w:tcPr>
            <w:tcW w:w="10680" w:type="dxa"/>
          </w:tcPr>
          <w:p w:rsidR="002E0BF2" w:rsidRPr="00E6408B" w:rsidRDefault="002E0BF2" w:rsidP="00AB3230">
            <w:pPr>
              <w:spacing w:after="120"/>
              <w:jc w:val="center"/>
              <w:rPr>
                <w:b/>
                <w:sz w:val="22"/>
                <w:szCs w:val="22"/>
              </w:rPr>
            </w:pPr>
          </w:p>
        </w:tc>
      </w:tr>
    </w:tbl>
    <w:p w:rsidR="00396902" w:rsidRPr="00E6408B" w:rsidRDefault="00396902" w:rsidP="00CF0C59">
      <w:pPr>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02"/>
        <w:gridCol w:w="38"/>
      </w:tblGrid>
      <w:tr w:rsidR="00F84D0B" w:rsidRPr="00E6408B" w:rsidTr="005F7E73">
        <w:trPr>
          <w:gridAfter w:val="1"/>
          <w:wAfter w:w="38" w:type="dxa"/>
          <w:trHeight w:val="444"/>
        </w:trPr>
        <w:tc>
          <w:tcPr>
            <w:tcW w:w="10702" w:type="dxa"/>
            <w:shd w:val="clear" w:color="auto" w:fill="D9D9D9"/>
          </w:tcPr>
          <w:p w:rsidR="00F84D0B" w:rsidRPr="00E6408B" w:rsidRDefault="00F84D0B" w:rsidP="00E638E3">
            <w:pPr>
              <w:spacing w:before="120" w:after="120"/>
              <w:jc w:val="center"/>
              <w:rPr>
                <w:b/>
                <w:sz w:val="22"/>
                <w:szCs w:val="22"/>
              </w:rPr>
            </w:pPr>
            <w:r w:rsidRPr="00E6408B">
              <w:rPr>
                <w:b/>
                <w:sz w:val="22"/>
                <w:szCs w:val="22"/>
              </w:rPr>
              <w:t>DESCRIPCIÓN GENERAL Y ANÁLISIS DE LA PRESTACION DELSERVICIO</w:t>
            </w:r>
          </w:p>
        </w:tc>
      </w:tr>
      <w:tr w:rsidR="00F84D0B" w:rsidRPr="00E6408B" w:rsidTr="005F7E73">
        <w:trPr>
          <w:gridAfter w:val="1"/>
          <w:wAfter w:w="38" w:type="dxa"/>
          <w:trHeight w:val="444"/>
        </w:trPr>
        <w:tc>
          <w:tcPr>
            <w:tcW w:w="10702" w:type="dxa"/>
          </w:tcPr>
          <w:p w:rsidR="006E34D0" w:rsidRPr="00E6408B" w:rsidRDefault="00F84D0B" w:rsidP="00E638E3">
            <w:pPr>
              <w:jc w:val="both"/>
              <w:rPr>
                <w:sz w:val="22"/>
                <w:szCs w:val="22"/>
              </w:rPr>
            </w:pPr>
            <w:r w:rsidRPr="00E6408B">
              <w:rPr>
                <w:b/>
                <w:sz w:val="22"/>
                <w:szCs w:val="22"/>
              </w:rPr>
              <w:t xml:space="preserve">RECOLECCIÓN DOMICILIARIA: </w:t>
            </w:r>
            <w:r w:rsidRPr="00E6408B">
              <w:rPr>
                <w:sz w:val="22"/>
                <w:szCs w:val="22"/>
              </w:rPr>
              <w:t xml:space="preserve">Según los datos suministradospor la Subdirección de Disposición Finalde los </w:t>
            </w:r>
            <w:r w:rsidR="00C60449" w:rsidRPr="00E6408B">
              <w:rPr>
                <w:sz w:val="22"/>
                <w:szCs w:val="22"/>
              </w:rPr>
              <w:t>reportes</w:t>
            </w:r>
            <w:r w:rsidRPr="00E6408B">
              <w:rPr>
                <w:sz w:val="22"/>
                <w:szCs w:val="22"/>
              </w:rPr>
              <w:t xml:space="preserve"> de las basculas de relleno</w:t>
            </w:r>
            <w:r w:rsidR="00F1304B" w:rsidRPr="00E6408B">
              <w:rPr>
                <w:sz w:val="22"/>
                <w:szCs w:val="22"/>
              </w:rPr>
              <w:t>,el concesionario Lime S.A.</w:t>
            </w:r>
            <w:r w:rsidR="009E7D40" w:rsidRPr="00E6408B">
              <w:rPr>
                <w:sz w:val="22"/>
                <w:szCs w:val="22"/>
              </w:rPr>
              <w:t xml:space="preserve"> E</w:t>
            </w:r>
            <w:r w:rsidR="00F1304B" w:rsidRPr="00E6408B">
              <w:rPr>
                <w:sz w:val="22"/>
                <w:szCs w:val="22"/>
              </w:rPr>
              <w:t>.</w:t>
            </w:r>
            <w:r w:rsidR="009E7D40" w:rsidRPr="00E6408B">
              <w:rPr>
                <w:sz w:val="22"/>
                <w:szCs w:val="22"/>
              </w:rPr>
              <w:t>S</w:t>
            </w:r>
            <w:r w:rsidR="00F1304B" w:rsidRPr="00E6408B">
              <w:rPr>
                <w:sz w:val="22"/>
                <w:szCs w:val="22"/>
              </w:rPr>
              <w:t>.</w:t>
            </w:r>
            <w:r w:rsidR="009E7D40" w:rsidRPr="00E6408B">
              <w:rPr>
                <w:sz w:val="22"/>
                <w:szCs w:val="22"/>
              </w:rPr>
              <w:t>P</w:t>
            </w:r>
            <w:r w:rsidRPr="00E6408B">
              <w:rPr>
                <w:sz w:val="22"/>
                <w:szCs w:val="22"/>
              </w:rPr>
              <w:t xml:space="preserve">, </w:t>
            </w:r>
            <w:r w:rsidR="004B0DFE" w:rsidRPr="00E6408B">
              <w:rPr>
                <w:sz w:val="22"/>
                <w:szCs w:val="22"/>
              </w:rPr>
              <w:t>reportó para</w:t>
            </w:r>
            <w:r w:rsidR="00AB3230" w:rsidRPr="00E6408B">
              <w:rPr>
                <w:sz w:val="22"/>
                <w:szCs w:val="22"/>
              </w:rPr>
              <w:t xml:space="preserve"> la </w:t>
            </w:r>
            <w:r w:rsidR="00F1304B" w:rsidRPr="00E6408B">
              <w:rPr>
                <w:sz w:val="22"/>
                <w:szCs w:val="22"/>
              </w:rPr>
              <w:t>ASE 2</w:t>
            </w:r>
            <w:r w:rsidR="00AB3230" w:rsidRPr="00E6408B">
              <w:rPr>
                <w:sz w:val="22"/>
                <w:szCs w:val="22"/>
              </w:rPr>
              <w:t xml:space="preserve"> en</w:t>
            </w:r>
            <w:r w:rsidR="004B0DFE" w:rsidRPr="00E6408B">
              <w:rPr>
                <w:sz w:val="22"/>
                <w:szCs w:val="22"/>
              </w:rPr>
              <w:t xml:space="preserve"> el mes de </w:t>
            </w:r>
            <w:r w:rsidR="007D677D" w:rsidRPr="00E6408B">
              <w:rPr>
                <w:sz w:val="22"/>
                <w:szCs w:val="22"/>
              </w:rPr>
              <w:t>julio</w:t>
            </w:r>
            <w:r w:rsidRPr="00E6408B">
              <w:rPr>
                <w:sz w:val="22"/>
                <w:szCs w:val="22"/>
              </w:rPr>
              <w:t>de</w:t>
            </w:r>
            <w:r w:rsidR="00CD5E5C" w:rsidRPr="00E6408B">
              <w:rPr>
                <w:sz w:val="22"/>
                <w:szCs w:val="22"/>
              </w:rPr>
              <w:t>l</w:t>
            </w:r>
            <w:r w:rsidRPr="00E6408B">
              <w:rPr>
                <w:sz w:val="22"/>
                <w:szCs w:val="22"/>
              </w:rPr>
              <w:t xml:space="preserve"> 201</w:t>
            </w:r>
            <w:r w:rsidR="007B1311" w:rsidRPr="00E6408B">
              <w:rPr>
                <w:sz w:val="22"/>
                <w:szCs w:val="22"/>
              </w:rPr>
              <w:t>8</w:t>
            </w:r>
            <w:r w:rsidRPr="00E6408B">
              <w:rPr>
                <w:sz w:val="22"/>
                <w:szCs w:val="22"/>
              </w:rPr>
              <w:t xml:space="preserve"> un total de </w:t>
            </w:r>
            <w:r w:rsidR="009955C8" w:rsidRPr="00E6408B">
              <w:rPr>
                <w:sz w:val="22"/>
                <w:szCs w:val="22"/>
              </w:rPr>
              <w:t>66.228</w:t>
            </w:r>
            <w:r w:rsidRPr="00E6408B">
              <w:rPr>
                <w:sz w:val="22"/>
                <w:szCs w:val="22"/>
              </w:rPr>
              <w:t>Toneladas</w:t>
            </w:r>
            <w:r w:rsidR="00F1304B" w:rsidRPr="00E6408B">
              <w:rPr>
                <w:sz w:val="22"/>
                <w:szCs w:val="22"/>
              </w:rPr>
              <w:t xml:space="preserve"> dispuestos en el Relleno Sanitario Doña Juana y para el mes de </w:t>
            </w:r>
            <w:r w:rsidR="007D677D" w:rsidRPr="00E6408B">
              <w:rPr>
                <w:sz w:val="22"/>
                <w:szCs w:val="22"/>
              </w:rPr>
              <w:t>agosto</w:t>
            </w:r>
            <w:r w:rsidR="00F1304B" w:rsidRPr="00E6408B">
              <w:rPr>
                <w:sz w:val="22"/>
                <w:szCs w:val="22"/>
              </w:rPr>
              <w:t xml:space="preserve"> un total de </w:t>
            </w:r>
            <w:r w:rsidR="009955C8" w:rsidRPr="00E6408B">
              <w:rPr>
                <w:sz w:val="22"/>
                <w:szCs w:val="22"/>
              </w:rPr>
              <w:t>63.585</w:t>
            </w:r>
            <w:r w:rsidR="00F1304B" w:rsidRPr="00E6408B">
              <w:rPr>
                <w:sz w:val="22"/>
                <w:szCs w:val="22"/>
              </w:rPr>
              <w:t xml:space="preserve"> Toneladas dispuesta en el Relleno Sanitario</w:t>
            </w:r>
            <w:r w:rsidRPr="00E6408B">
              <w:rPr>
                <w:sz w:val="22"/>
                <w:szCs w:val="22"/>
              </w:rPr>
              <w:t>. Se tiene</w:t>
            </w:r>
            <w:r w:rsidR="008A2A3D" w:rsidRPr="00E6408B">
              <w:rPr>
                <w:sz w:val="22"/>
                <w:szCs w:val="22"/>
              </w:rPr>
              <w:t xml:space="preserve"> en cuenta </w:t>
            </w:r>
            <w:r w:rsidR="00F1304B" w:rsidRPr="00E6408B">
              <w:rPr>
                <w:sz w:val="22"/>
                <w:szCs w:val="22"/>
              </w:rPr>
              <w:t xml:space="preserve">porcentaje de </w:t>
            </w:r>
            <w:r w:rsidR="008A2A3D" w:rsidRPr="00E6408B">
              <w:rPr>
                <w:sz w:val="22"/>
                <w:szCs w:val="22"/>
              </w:rPr>
              <w:t xml:space="preserve">variación </w:t>
            </w:r>
            <w:r w:rsidR="00F1304B" w:rsidRPr="00E6408B">
              <w:rPr>
                <w:sz w:val="22"/>
                <w:szCs w:val="22"/>
              </w:rPr>
              <w:t xml:space="preserve">del </w:t>
            </w:r>
            <w:r w:rsidR="00186617" w:rsidRPr="00E6408B">
              <w:rPr>
                <w:sz w:val="22"/>
                <w:szCs w:val="22"/>
              </w:rPr>
              <w:t>3.9</w:t>
            </w:r>
            <w:r w:rsidR="009E7D40" w:rsidRPr="00E6408B">
              <w:rPr>
                <w:sz w:val="22"/>
                <w:szCs w:val="22"/>
              </w:rPr>
              <w:t>%</w:t>
            </w:r>
          </w:p>
          <w:p w:rsidR="00F1304B" w:rsidRPr="00E6408B" w:rsidRDefault="00F1304B" w:rsidP="00E638E3">
            <w:pPr>
              <w:jc w:val="both"/>
              <w:rPr>
                <w:sz w:val="22"/>
                <w:szCs w:val="22"/>
              </w:rPr>
            </w:pPr>
          </w:p>
          <w:p w:rsidR="00F84D0B" w:rsidRPr="00E6408B" w:rsidRDefault="00F84D0B" w:rsidP="00E638E3">
            <w:pPr>
              <w:jc w:val="center"/>
              <w:rPr>
                <w:b/>
                <w:sz w:val="22"/>
                <w:szCs w:val="22"/>
              </w:rPr>
            </w:pPr>
            <w:r w:rsidRPr="00E6408B">
              <w:rPr>
                <w:b/>
                <w:sz w:val="22"/>
                <w:szCs w:val="22"/>
              </w:rPr>
              <w:t>Porcentaje de va</w:t>
            </w:r>
            <w:r w:rsidR="00547C31" w:rsidRPr="00E6408B">
              <w:rPr>
                <w:b/>
                <w:sz w:val="22"/>
                <w:szCs w:val="22"/>
              </w:rPr>
              <w:t xml:space="preserve">riación del periodo de </w:t>
            </w:r>
            <w:r w:rsidR="007D677D" w:rsidRPr="00E6408B">
              <w:rPr>
                <w:b/>
                <w:sz w:val="22"/>
                <w:szCs w:val="22"/>
              </w:rPr>
              <w:t xml:space="preserve">julio </w:t>
            </w:r>
            <w:r w:rsidR="00F1304B" w:rsidRPr="00E6408B">
              <w:rPr>
                <w:b/>
                <w:sz w:val="22"/>
                <w:szCs w:val="22"/>
              </w:rPr>
              <w:t>ya</w:t>
            </w:r>
            <w:r w:rsidR="007D677D" w:rsidRPr="00E6408B">
              <w:rPr>
                <w:b/>
                <w:sz w:val="22"/>
                <w:szCs w:val="22"/>
              </w:rPr>
              <w:t>gosto</w:t>
            </w:r>
            <w:r w:rsidR="00547C31" w:rsidRPr="00E6408B">
              <w:rPr>
                <w:b/>
                <w:sz w:val="22"/>
                <w:szCs w:val="22"/>
              </w:rPr>
              <w:t xml:space="preserve"> del 2018</w:t>
            </w:r>
          </w:p>
          <w:tbl>
            <w:tblPr>
              <w:tblW w:w="7371" w:type="dxa"/>
              <w:tblInd w:w="1900" w:type="dxa"/>
              <w:tblLayout w:type="fixed"/>
              <w:tblCellMar>
                <w:left w:w="70" w:type="dxa"/>
                <w:right w:w="70" w:type="dxa"/>
              </w:tblCellMar>
              <w:tblLook w:val="00A0"/>
            </w:tblPr>
            <w:tblGrid>
              <w:gridCol w:w="1923"/>
              <w:gridCol w:w="1984"/>
              <w:gridCol w:w="1905"/>
              <w:gridCol w:w="1559"/>
            </w:tblGrid>
            <w:tr w:rsidR="009E7D40" w:rsidRPr="00E6408B" w:rsidTr="000B0218">
              <w:trPr>
                <w:trHeight w:val="300"/>
              </w:trPr>
              <w:tc>
                <w:tcPr>
                  <w:tcW w:w="1923" w:type="dxa"/>
                  <w:tcBorders>
                    <w:top w:val="single" w:sz="4" w:space="0" w:color="auto"/>
                    <w:left w:val="single" w:sz="4" w:space="0" w:color="auto"/>
                    <w:bottom w:val="single" w:sz="4" w:space="0" w:color="auto"/>
                    <w:right w:val="single" w:sz="4" w:space="0" w:color="auto"/>
                  </w:tcBorders>
                  <w:noWrap/>
                  <w:vAlign w:val="bottom"/>
                </w:tcPr>
                <w:p w:rsidR="009E7D40" w:rsidRPr="00E6408B" w:rsidRDefault="009E7D40" w:rsidP="009E7D40">
                  <w:pPr>
                    <w:jc w:val="center"/>
                    <w:rPr>
                      <w:b/>
                      <w:bCs/>
                      <w:color w:val="000000"/>
                      <w:sz w:val="22"/>
                      <w:szCs w:val="22"/>
                    </w:rPr>
                  </w:pPr>
                  <w:r w:rsidRPr="00E6408B">
                    <w:rPr>
                      <w:b/>
                      <w:bCs/>
                      <w:color w:val="000000"/>
                      <w:sz w:val="22"/>
                      <w:szCs w:val="22"/>
                    </w:rPr>
                    <w:t>Servicio</w:t>
                  </w:r>
                </w:p>
              </w:tc>
              <w:tc>
                <w:tcPr>
                  <w:tcW w:w="1984" w:type="dxa"/>
                  <w:tcBorders>
                    <w:top w:val="single" w:sz="4" w:space="0" w:color="auto"/>
                    <w:left w:val="nil"/>
                    <w:bottom w:val="single" w:sz="4" w:space="0" w:color="auto"/>
                    <w:right w:val="single" w:sz="4" w:space="0" w:color="auto"/>
                  </w:tcBorders>
                  <w:noWrap/>
                  <w:vAlign w:val="bottom"/>
                </w:tcPr>
                <w:p w:rsidR="009E7D40" w:rsidRPr="00E6408B" w:rsidRDefault="007D677D" w:rsidP="009E7D40">
                  <w:pPr>
                    <w:jc w:val="center"/>
                    <w:rPr>
                      <w:b/>
                      <w:bCs/>
                      <w:color w:val="000000"/>
                      <w:sz w:val="22"/>
                      <w:szCs w:val="22"/>
                    </w:rPr>
                  </w:pPr>
                  <w:r w:rsidRPr="00E6408B">
                    <w:rPr>
                      <w:b/>
                      <w:bCs/>
                      <w:color w:val="000000"/>
                      <w:sz w:val="22"/>
                      <w:szCs w:val="22"/>
                    </w:rPr>
                    <w:t>Julio</w:t>
                  </w:r>
                  <w:r w:rsidR="00F1304B" w:rsidRPr="00E6408B">
                    <w:rPr>
                      <w:b/>
                      <w:bCs/>
                      <w:color w:val="000000"/>
                      <w:sz w:val="22"/>
                      <w:szCs w:val="22"/>
                    </w:rPr>
                    <w:t xml:space="preserve"> 2018</w:t>
                  </w:r>
                </w:p>
              </w:tc>
              <w:tc>
                <w:tcPr>
                  <w:tcW w:w="1905" w:type="dxa"/>
                  <w:tcBorders>
                    <w:top w:val="single" w:sz="4" w:space="0" w:color="auto"/>
                    <w:left w:val="nil"/>
                    <w:bottom w:val="single" w:sz="4" w:space="0" w:color="auto"/>
                    <w:right w:val="single" w:sz="4" w:space="0" w:color="auto"/>
                  </w:tcBorders>
                  <w:noWrap/>
                  <w:vAlign w:val="bottom"/>
                </w:tcPr>
                <w:p w:rsidR="009E7D40" w:rsidRPr="00E6408B" w:rsidRDefault="00F1304B" w:rsidP="009E7D40">
                  <w:pPr>
                    <w:jc w:val="center"/>
                    <w:rPr>
                      <w:b/>
                      <w:bCs/>
                      <w:color w:val="000000"/>
                      <w:sz w:val="22"/>
                      <w:szCs w:val="22"/>
                    </w:rPr>
                  </w:pPr>
                  <w:r w:rsidRPr="00E6408B">
                    <w:rPr>
                      <w:b/>
                      <w:bCs/>
                      <w:color w:val="000000"/>
                      <w:sz w:val="22"/>
                      <w:szCs w:val="22"/>
                    </w:rPr>
                    <w:t>A</w:t>
                  </w:r>
                  <w:r w:rsidR="007D677D" w:rsidRPr="00E6408B">
                    <w:rPr>
                      <w:b/>
                      <w:bCs/>
                      <w:color w:val="000000"/>
                      <w:sz w:val="22"/>
                      <w:szCs w:val="22"/>
                    </w:rPr>
                    <w:t>gosto</w:t>
                  </w:r>
                  <w:r w:rsidR="006E34D0" w:rsidRPr="00E6408B">
                    <w:rPr>
                      <w:b/>
                      <w:bCs/>
                      <w:color w:val="000000"/>
                      <w:sz w:val="22"/>
                      <w:szCs w:val="22"/>
                    </w:rPr>
                    <w:t xml:space="preserve"> 201</w:t>
                  </w:r>
                  <w:r w:rsidR="00547C31" w:rsidRPr="00E6408B">
                    <w:rPr>
                      <w:b/>
                      <w:bCs/>
                      <w:color w:val="000000"/>
                      <w:sz w:val="22"/>
                      <w:szCs w:val="22"/>
                    </w:rPr>
                    <w:t>8</w:t>
                  </w:r>
                </w:p>
              </w:tc>
              <w:tc>
                <w:tcPr>
                  <w:tcW w:w="1559" w:type="dxa"/>
                  <w:tcBorders>
                    <w:top w:val="single" w:sz="4" w:space="0" w:color="auto"/>
                    <w:left w:val="nil"/>
                    <w:bottom w:val="single" w:sz="4" w:space="0" w:color="auto"/>
                    <w:right w:val="single" w:sz="4" w:space="0" w:color="auto"/>
                  </w:tcBorders>
                  <w:noWrap/>
                  <w:vAlign w:val="bottom"/>
                </w:tcPr>
                <w:p w:rsidR="009E7D40" w:rsidRPr="00E6408B" w:rsidRDefault="009E7D40" w:rsidP="009E7D40">
                  <w:pPr>
                    <w:jc w:val="center"/>
                    <w:rPr>
                      <w:b/>
                      <w:bCs/>
                      <w:color w:val="000000"/>
                      <w:sz w:val="22"/>
                      <w:szCs w:val="22"/>
                    </w:rPr>
                  </w:pPr>
                  <w:r w:rsidRPr="00E6408B">
                    <w:rPr>
                      <w:b/>
                      <w:bCs/>
                      <w:color w:val="000000"/>
                      <w:sz w:val="22"/>
                      <w:szCs w:val="22"/>
                    </w:rPr>
                    <w:t>Variación %</w:t>
                  </w:r>
                </w:p>
              </w:tc>
            </w:tr>
            <w:tr w:rsidR="00AF2CE8" w:rsidRPr="00E6408B" w:rsidTr="0010199A">
              <w:trPr>
                <w:trHeight w:val="585"/>
              </w:trPr>
              <w:tc>
                <w:tcPr>
                  <w:tcW w:w="1923" w:type="dxa"/>
                  <w:tcBorders>
                    <w:top w:val="nil"/>
                    <w:left w:val="single" w:sz="4" w:space="0" w:color="auto"/>
                    <w:bottom w:val="single" w:sz="4" w:space="0" w:color="auto"/>
                    <w:right w:val="single" w:sz="4" w:space="0" w:color="auto"/>
                  </w:tcBorders>
                </w:tcPr>
                <w:p w:rsidR="00AF2CE8" w:rsidRPr="00E6408B" w:rsidRDefault="00AF2CE8" w:rsidP="00AF2CE8">
                  <w:pPr>
                    <w:jc w:val="center"/>
                    <w:rPr>
                      <w:color w:val="000000"/>
                      <w:sz w:val="22"/>
                      <w:szCs w:val="22"/>
                    </w:rPr>
                  </w:pPr>
                  <w:r w:rsidRPr="00E6408B">
                    <w:rPr>
                      <w:color w:val="000000"/>
                      <w:sz w:val="22"/>
                      <w:szCs w:val="22"/>
                    </w:rPr>
                    <w:t>Recolección domiciliaria</w:t>
                  </w:r>
                </w:p>
              </w:tc>
              <w:tc>
                <w:tcPr>
                  <w:tcW w:w="1984" w:type="dxa"/>
                  <w:tcBorders>
                    <w:top w:val="nil"/>
                    <w:left w:val="nil"/>
                    <w:bottom w:val="single" w:sz="4" w:space="0" w:color="auto"/>
                    <w:right w:val="single" w:sz="4" w:space="0" w:color="auto"/>
                  </w:tcBorders>
                  <w:noWrap/>
                </w:tcPr>
                <w:p w:rsidR="00F1304B" w:rsidRPr="00E6408B" w:rsidRDefault="00F1304B" w:rsidP="00AF2CE8">
                  <w:pPr>
                    <w:jc w:val="center"/>
                    <w:rPr>
                      <w:color w:val="000000"/>
                      <w:sz w:val="22"/>
                      <w:szCs w:val="22"/>
                    </w:rPr>
                  </w:pPr>
                </w:p>
                <w:p w:rsidR="00AF2CE8" w:rsidRPr="00E6408B" w:rsidRDefault="00186617" w:rsidP="00AF2CE8">
                  <w:pPr>
                    <w:jc w:val="center"/>
                    <w:rPr>
                      <w:color w:val="000000"/>
                      <w:sz w:val="22"/>
                      <w:szCs w:val="22"/>
                    </w:rPr>
                  </w:pPr>
                  <w:r w:rsidRPr="00E6408B">
                    <w:rPr>
                      <w:sz w:val="22"/>
                      <w:szCs w:val="22"/>
                    </w:rPr>
                    <w:t>66.228</w:t>
                  </w:r>
                </w:p>
              </w:tc>
              <w:tc>
                <w:tcPr>
                  <w:tcW w:w="1905" w:type="dxa"/>
                  <w:tcBorders>
                    <w:top w:val="nil"/>
                    <w:left w:val="nil"/>
                    <w:bottom w:val="single" w:sz="4" w:space="0" w:color="auto"/>
                    <w:right w:val="single" w:sz="4" w:space="0" w:color="auto"/>
                  </w:tcBorders>
                  <w:noWrap/>
                </w:tcPr>
                <w:p w:rsidR="00F1304B" w:rsidRPr="00E6408B" w:rsidRDefault="00F1304B" w:rsidP="00AF2CE8">
                  <w:pPr>
                    <w:jc w:val="center"/>
                    <w:rPr>
                      <w:color w:val="000000"/>
                      <w:sz w:val="22"/>
                      <w:szCs w:val="22"/>
                    </w:rPr>
                  </w:pPr>
                </w:p>
                <w:p w:rsidR="00AF2CE8" w:rsidRPr="00E6408B" w:rsidRDefault="00186617" w:rsidP="00AF2CE8">
                  <w:pPr>
                    <w:jc w:val="center"/>
                    <w:rPr>
                      <w:color w:val="000000"/>
                      <w:sz w:val="22"/>
                      <w:szCs w:val="22"/>
                    </w:rPr>
                  </w:pPr>
                  <w:r w:rsidRPr="00E6408B">
                    <w:rPr>
                      <w:sz w:val="22"/>
                      <w:szCs w:val="22"/>
                    </w:rPr>
                    <w:t>63.585</w:t>
                  </w:r>
                </w:p>
              </w:tc>
              <w:tc>
                <w:tcPr>
                  <w:tcW w:w="1559" w:type="dxa"/>
                  <w:tcBorders>
                    <w:top w:val="nil"/>
                    <w:left w:val="nil"/>
                    <w:bottom w:val="single" w:sz="4" w:space="0" w:color="auto"/>
                    <w:right w:val="single" w:sz="4" w:space="0" w:color="auto"/>
                  </w:tcBorders>
                  <w:noWrap/>
                </w:tcPr>
                <w:p w:rsidR="00AF2CE8" w:rsidRPr="00E6408B" w:rsidRDefault="00AF2CE8" w:rsidP="00AF2CE8">
                  <w:pPr>
                    <w:jc w:val="center"/>
                    <w:rPr>
                      <w:sz w:val="22"/>
                      <w:szCs w:val="22"/>
                    </w:rPr>
                  </w:pPr>
                </w:p>
                <w:p w:rsidR="00AF2CE8" w:rsidRPr="00E6408B" w:rsidRDefault="00AF2CE8" w:rsidP="00AF2CE8">
                  <w:pPr>
                    <w:tabs>
                      <w:tab w:val="left" w:pos="480"/>
                      <w:tab w:val="left" w:pos="538"/>
                      <w:tab w:val="center" w:pos="639"/>
                    </w:tabs>
                    <w:jc w:val="center"/>
                    <w:rPr>
                      <w:sz w:val="22"/>
                      <w:szCs w:val="22"/>
                    </w:rPr>
                  </w:pPr>
                  <w:r w:rsidRPr="00E6408B">
                    <w:rPr>
                      <w:sz w:val="22"/>
                      <w:szCs w:val="22"/>
                    </w:rPr>
                    <w:t>%</w:t>
                  </w:r>
                </w:p>
              </w:tc>
            </w:tr>
          </w:tbl>
          <w:p w:rsidR="00AF2CE8" w:rsidRPr="00E6408B" w:rsidRDefault="00AF2CE8" w:rsidP="00AF2CE8">
            <w:pPr>
              <w:jc w:val="center"/>
              <w:rPr>
                <w:sz w:val="22"/>
                <w:szCs w:val="22"/>
              </w:rPr>
            </w:pPr>
            <w:r w:rsidRPr="00E6408B">
              <w:rPr>
                <w:sz w:val="22"/>
                <w:szCs w:val="22"/>
              </w:rPr>
              <w:t xml:space="preserve">Fuente: Información tomada de los reportes enviados por el Concesionario Lime S.A. E.S.P., correspondiente a los meses de </w:t>
            </w:r>
            <w:r w:rsidR="007D677D" w:rsidRPr="00E6408B">
              <w:rPr>
                <w:sz w:val="22"/>
                <w:szCs w:val="22"/>
              </w:rPr>
              <w:t xml:space="preserve">julio </w:t>
            </w:r>
            <w:r w:rsidRPr="00E6408B">
              <w:rPr>
                <w:sz w:val="22"/>
                <w:szCs w:val="22"/>
              </w:rPr>
              <w:t xml:space="preserve">y </w:t>
            </w:r>
            <w:r w:rsidR="007D677D" w:rsidRPr="00E6408B">
              <w:rPr>
                <w:sz w:val="22"/>
                <w:szCs w:val="22"/>
              </w:rPr>
              <w:t xml:space="preserve">agosto </w:t>
            </w:r>
            <w:r w:rsidRPr="00E6408B">
              <w:rPr>
                <w:sz w:val="22"/>
                <w:szCs w:val="22"/>
              </w:rPr>
              <w:t>del 2018</w:t>
            </w:r>
          </w:p>
          <w:p w:rsidR="00A85195" w:rsidRDefault="00A85195" w:rsidP="00E638E3">
            <w:pPr>
              <w:spacing w:line="276" w:lineRule="auto"/>
              <w:jc w:val="center"/>
              <w:rPr>
                <w:b/>
                <w:sz w:val="22"/>
                <w:szCs w:val="22"/>
              </w:rPr>
            </w:pPr>
          </w:p>
          <w:p w:rsidR="00A85195" w:rsidRDefault="00A85195" w:rsidP="00E638E3">
            <w:pPr>
              <w:spacing w:line="276" w:lineRule="auto"/>
              <w:jc w:val="center"/>
              <w:rPr>
                <w:b/>
                <w:sz w:val="22"/>
                <w:szCs w:val="22"/>
              </w:rPr>
            </w:pPr>
          </w:p>
          <w:p w:rsidR="00A85195" w:rsidRDefault="00A85195" w:rsidP="00E638E3">
            <w:pPr>
              <w:spacing w:line="276" w:lineRule="auto"/>
              <w:jc w:val="center"/>
              <w:rPr>
                <w:b/>
                <w:sz w:val="22"/>
                <w:szCs w:val="22"/>
              </w:rPr>
            </w:pPr>
          </w:p>
          <w:p w:rsidR="00A85195" w:rsidRDefault="00A85195" w:rsidP="00E638E3">
            <w:pPr>
              <w:spacing w:line="276" w:lineRule="auto"/>
              <w:jc w:val="center"/>
              <w:rPr>
                <w:b/>
                <w:sz w:val="22"/>
                <w:szCs w:val="22"/>
              </w:rPr>
            </w:pPr>
          </w:p>
          <w:p w:rsidR="006C4C34" w:rsidRPr="00E6408B" w:rsidRDefault="006C4C34" w:rsidP="00E638E3">
            <w:pPr>
              <w:spacing w:line="276" w:lineRule="auto"/>
              <w:jc w:val="center"/>
              <w:rPr>
                <w:b/>
                <w:sz w:val="22"/>
                <w:szCs w:val="22"/>
              </w:rPr>
            </w:pPr>
          </w:p>
          <w:p w:rsidR="008A2A3D" w:rsidRPr="00E6408B" w:rsidRDefault="00F84D0B" w:rsidP="00E638E3">
            <w:pPr>
              <w:jc w:val="both"/>
              <w:rPr>
                <w:sz w:val="22"/>
                <w:szCs w:val="22"/>
              </w:rPr>
            </w:pPr>
            <w:r w:rsidRPr="00E6408B">
              <w:rPr>
                <w:b/>
                <w:sz w:val="22"/>
                <w:szCs w:val="22"/>
              </w:rPr>
              <w:lastRenderedPageBreak/>
              <w:t>BARRIDO MANUAL Y MECÁNICO:</w:t>
            </w:r>
          </w:p>
          <w:p w:rsidR="00F84D0B" w:rsidRPr="00E6408B" w:rsidRDefault="00F84D0B" w:rsidP="00E638E3">
            <w:pPr>
              <w:jc w:val="center"/>
              <w:rPr>
                <w:b/>
                <w:sz w:val="22"/>
                <w:szCs w:val="22"/>
              </w:rPr>
            </w:pPr>
            <w:r w:rsidRPr="00E6408B">
              <w:rPr>
                <w:b/>
                <w:sz w:val="22"/>
                <w:szCs w:val="22"/>
              </w:rPr>
              <w:t>Diferencia y vari</w:t>
            </w:r>
            <w:r w:rsidR="00986DAE" w:rsidRPr="00E6408B">
              <w:rPr>
                <w:b/>
                <w:sz w:val="22"/>
                <w:szCs w:val="22"/>
              </w:rPr>
              <w:t>ación d</w:t>
            </w:r>
            <w:r w:rsidR="00210E03" w:rsidRPr="00E6408B">
              <w:rPr>
                <w:b/>
                <w:sz w:val="22"/>
                <w:szCs w:val="22"/>
              </w:rPr>
              <w:t>e los meses de</w:t>
            </w:r>
            <w:r w:rsidR="00186617" w:rsidRPr="00E6408B">
              <w:rPr>
                <w:b/>
                <w:sz w:val="22"/>
                <w:szCs w:val="22"/>
              </w:rPr>
              <w:t>julio</w:t>
            </w:r>
            <w:r w:rsidR="00547C31" w:rsidRPr="00E6408B">
              <w:rPr>
                <w:b/>
                <w:sz w:val="22"/>
                <w:szCs w:val="22"/>
              </w:rPr>
              <w:t xml:space="preserve">y </w:t>
            </w:r>
            <w:r w:rsidR="00F1304B" w:rsidRPr="00E6408B">
              <w:rPr>
                <w:b/>
                <w:sz w:val="22"/>
                <w:szCs w:val="22"/>
              </w:rPr>
              <w:t>a</w:t>
            </w:r>
            <w:r w:rsidR="00186617" w:rsidRPr="00E6408B">
              <w:rPr>
                <w:b/>
                <w:sz w:val="22"/>
                <w:szCs w:val="22"/>
              </w:rPr>
              <w:t>gosto</w:t>
            </w:r>
            <w:r w:rsidR="00547C31" w:rsidRPr="00E6408B">
              <w:rPr>
                <w:b/>
                <w:sz w:val="22"/>
                <w:szCs w:val="22"/>
              </w:rPr>
              <w:t xml:space="preserve"> del 2018</w:t>
            </w:r>
          </w:p>
          <w:tbl>
            <w:tblPr>
              <w:tblW w:w="6956" w:type="dxa"/>
              <w:jc w:val="center"/>
              <w:tblLayout w:type="fixed"/>
              <w:tblCellMar>
                <w:left w:w="70" w:type="dxa"/>
                <w:right w:w="70" w:type="dxa"/>
              </w:tblCellMar>
              <w:tblLook w:val="00A0"/>
            </w:tblPr>
            <w:tblGrid>
              <w:gridCol w:w="2024"/>
              <w:gridCol w:w="1737"/>
              <w:gridCol w:w="1701"/>
              <w:gridCol w:w="1494"/>
            </w:tblGrid>
            <w:tr w:rsidR="00F1304B" w:rsidRPr="00E6408B" w:rsidTr="0010199A">
              <w:trPr>
                <w:trHeight w:val="300"/>
                <w:jc w:val="center"/>
              </w:trPr>
              <w:tc>
                <w:tcPr>
                  <w:tcW w:w="2024" w:type="dxa"/>
                  <w:tcBorders>
                    <w:top w:val="single" w:sz="4" w:space="0" w:color="auto"/>
                    <w:left w:val="single" w:sz="4" w:space="0" w:color="auto"/>
                    <w:bottom w:val="single" w:sz="4" w:space="0" w:color="auto"/>
                    <w:right w:val="single" w:sz="4" w:space="0" w:color="auto"/>
                  </w:tcBorders>
                  <w:noWrap/>
                </w:tcPr>
                <w:p w:rsidR="00F1304B" w:rsidRPr="00E6408B" w:rsidRDefault="00F1304B" w:rsidP="00F1304B">
                  <w:pPr>
                    <w:jc w:val="center"/>
                    <w:rPr>
                      <w:b/>
                      <w:bCs/>
                      <w:color w:val="000000"/>
                      <w:sz w:val="22"/>
                      <w:szCs w:val="22"/>
                    </w:rPr>
                  </w:pPr>
                  <w:r w:rsidRPr="00E6408B">
                    <w:rPr>
                      <w:b/>
                      <w:bCs/>
                      <w:color w:val="000000"/>
                      <w:sz w:val="22"/>
                      <w:szCs w:val="22"/>
                    </w:rPr>
                    <w:t xml:space="preserve">Servicio </w:t>
                  </w:r>
                </w:p>
              </w:tc>
              <w:tc>
                <w:tcPr>
                  <w:tcW w:w="1737" w:type="dxa"/>
                  <w:tcBorders>
                    <w:top w:val="single" w:sz="4" w:space="0" w:color="auto"/>
                    <w:left w:val="nil"/>
                    <w:bottom w:val="single" w:sz="4" w:space="0" w:color="auto"/>
                    <w:right w:val="single" w:sz="4" w:space="0" w:color="auto"/>
                  </w:tcBorders>
                  <w:noWrap/>
                  <w:vAlign w:val="bottom"/>
                </w:tcPr>
                <w:p w:rsidR="00F1304B" w:rsidRPr="00E6408B" w:rsidRDefault="00186617" w:rsidP="00F1304B">
                  <w:pPr>
                    <w:jc w:val="center"/>
                    <w:rPr>
                      <w:b/>
                      <w:bCs/>
                      <w:color w:val="000000"/>
                      <w:sz w:val="22"/>
                      <w:szCs w:val="22"/>
                    </w:rPr>
                  </w:pPr>
                  <w:r w:rsidRPr="00E6408B">
                    <w:rPr>
                      <w:b/>
                      <w:bCs/>
                      <w:color w:val="000000"/>
                      <w:sz w:val="22"/>
                      <w:szCs w:val="22"/>
                    </w:rPr>
                    <w:t>Julio</w:t>
                  </w:r>
                  <w:r w:rsidR="00F1304B" w:rsidRPr="00E6408B">
                    <w:rPr>
                      <w:b/>
                      <w:bCs/>
                      <w:color w:val="000000"/>
                      <w:sz w:val="22"/>
                      <w:szCs w:val="22"/>
                    </w:rPr>
                    <w:t xml:space="preserve"> 2018</w:t>
                  </w:r>
                </w:p>
              </w:tc>
              <w:tc>
                <w:tcPr>
                  <w:tcW w:w="1701" w:type="dxa"/>
                  <w:tcBorders>
                    <w:top w:val="single" w:sz="4" w:space="0" w:color="auto"/>
                    <w:left w:val="nil"/>
                    <w:bottom w:val="single" w:sz="4" w:space="0" w:color="auto"/>
                    <w:right w:val="single" w:sz="4" w:space="0" w:color="auto"/>
                  </w:tcBorders>
                  <w:noWrap/>
                  <w:vAlign w:val="bottom"/>
                </w:tcPr>
                <w:p w:rsidR="00F1304B" w:rsidRPr="00E6408B" w:rsidRDefault="00F1304B" w:rsidP="00F1304B">
                  <w:pPr>
                    <w:jc w:val="center"/>
                    <w:rPr>
                      <w:b/>
                      <w:bCs/>
                      <w:color w:val="000000"/>
                      <w:sz w:val="22"/>
                      <w:szCs w:val="22"/>
                    </w:rPr>
                  </w:pPr>
                  <w:r w:rsidRPr="00E6408B">
                    <w:rPr>
                      <w:b/>
                      <w:bCs/>
                      <w:color w:val="000000"/>
                      <w:sz w:val="22"/>
                      <w:szCs w:val="22"/>
                    </w:rPr>
                    <w:t>A</w:t>
                  </w:r>
                  <w:r w:rsidR="00186617" w:rsidRPr="00E6408B">
                    <w:rPr>
                      <w:b/>
                      <w:bCs/>
                      <w:color w:val="000000"/>
                      <w:sz w:val="22"/>
                      <w:szCs w:val="22"/>
                    </w:rPr>
                    <w:t>gosto</w:t>
                  </w:r>
                  <w:r w:rsidRPr="00E6408B">
                    <w:rPr>
                      <w:b/>
                      <w:bCs/>
                      <w:color w:val="000000"/>
                      <w:sz w:val="22"/>
                      <w:szCs w:val="22"/>
                    </w:rPr>
                    <w:t xml:space="preserve"> 2018</w:t>
                  </w:r>
                </w:p>
              </w:tc>
              <w:tc>
                <w:tcPr>
                  <w:tcW w:w="1494" w:type="dxa"/>
                  <w:tcBorders>
                    <w:top w:val="single" w:sz="4" w:space="0" w:color="auto"/>
                    <w:left w:val="nil"/>
                    <w:bottom w:val="single" w:sz="4" w:space="0" w:color="auto"/>
                    <w:right w:val="single" w:sz="4" w:space="0" w:color="auto"/>
                  </w:tcBorders>
                  <w:noWrap/>
                </w:tcPr>
                <w:p w:rsidR="00F1304B" w:rsidRPr="00E6408B" w:rsidRDefault="00F1304B" w:rsidP="00F1304B">
                  <w:pPr>
                    <w:jc w:val="center"/>
                    <w:rPr>
                      <w:b/>
                      <w:bCs/>
                      <w:color w:val="000000"/>
                      <w:sz w:val="22"/>
                      <w:szCs w:val="22"/>
                    </w:rPr>
                  </w:pPr>
                  <w:r w:rsidRPr="00E6408B">
                    <w:rPr>
                      <w:b/>
                      <w:bCs/>
                      <w:color w:val="000000"/>
                      <w:sz w:val="22"/>
                      <w:szCs w:val="22"/>
                    </w:rPr>
                    <w:t xml:space="preserve">% Variación </w:t>
                  </w:r>
                </w:p>
              </w:tc>
            </w:tr>
            <w:tr w:rsidR="00547C31" w:rsidRPr="00E6408B" w:rsidTr="00AE607A">
              <w:trPr>
                <w:trHeight w:val="585"/>
                <w:jc w:val="center"/>
              </w:trPr>
              <w:tc>
                <w:tcPr>
                  <w:tcW w:w="2024" w:type="dxa"/>
                  <w:tcBorders>
                    <w:top w:val="nil"/>
                    <w:left w:val="single" w:sz="4" w:space="0" w:color="auto"/>
                    <w:bottom w:val="single" w:sz="4" w:space="0" w:color="auto"/>
                    <w:right w:val="single" w:sz="4" w:space="0" w:color="auto"/>
                  </w:tcBorders>
                </w:tcPr>
                <w:p w:rsidR="00547C31" w:rsidRPr="00E6408B" w:rsidRDefault="00547C31" w:rsidP="00547C31">
                  <w:pPr>
                    <w:jc w:val="center"/>
                    <w:rPr>
                      <w:color w:val="000000"/>
                      <w:sz w:val="22"/>
                      <w:szCs w:val="22"/>
                    </w:rPr>
                  </w:pPr>
                  <w:r w:rsidRPr="00E6408B">
                    <w:rPr>
                      <w:color w:val="000000"/>
                      <w:sz w:val="22"/>
                      <w:szCs w:val="22"/>
                    </w:rPr>
                    <w:t>Barrido Manual</w:t>
                  </w:r>
                </w:p>
              </w:tc>
              <w:tc>
                <w:tcPr>
                  <w:tcW w:w="1737" w:type="dxa"/>
                  <w:tcBorders>
                    <w:top w:val="nil"/>
                    <w:left w:val="nil"/>
                    <w:bottom w:val="single" w:sz="4" w:space="0" w:color="auto"/>
                    <w:right w:val="single" w:sz="4" w:space="0" w:color="auto"/>
                  </w:tcBorders>
                  <w:noWrap/>
                  <w:vAlign w:val="center"/>
                </w:tcPr>
                <w:p w:rsidR="00547C31" w:rsidRPr="00E6408B" w:rsidRDefault="00186617" w:rsidP="00547C31">
                  <w:pPr>
                    <w:jc w:val="center"/>
                    <w:rPr>
                      <w:color w:val="000000"/>
                      <w:sz w:val="22"/>
                      <w:szCs w:val="22"/>
                    </w:rPr>
                  </w:pPr>
                  <w:r w:rsidRPr="00E6408B">
                    <w:rPr>
                      <w:color w:val="000000"/>
                      <w:sz w:val="22"/>
                      <w:szCs w:val="22"/>
                    </w:rPr>
                    <w:t>67.048</w:t>
                  </w:r>
                </w:p>
              </w:tc>
              <w:tc>
                <w:tcPr>
                  <w:tcW w:w="1701" w:type="dxa"/>
                  <w:tcBorders>
                    <w:top w:val="nil"/>
                    <w:left w:val="nil"/>
                    <w:bottom w:val="single" w:sz="4" w:space="0" w:color="auto"/>
                    <w:right w:val="single" w:sz="4" w:space="0" w:color="auto"/>
                  </w:tcBorders>
                  <w:noWrap/>
                  <w:vAlign w:val="center"/>
                </w:tcPr>
                <w:p w:rsidR="00547C31" w:rsidRPr="00E6408B" w:rsidRDefault="00186617" w:rsidP="00547C31">
                  <w:pPr>
                    <w:jc w:val="center"/>
                    <w:rPr>
                      <w:color w:val="000000"/>
                      <w:sz w:val="22"/>
                      <w:szCs w:val="22"/>
                    </w:rPr>
                  </w:pPr>
                  <w:r w:rsidRPr="00E6408B">
                    <w:rPr>
                      <w:color w:val="000000"/>
                      <w:sz w:val="22"/>
                      <w:szCs w:val="22"/>
                    </w:rPr>
                    <w:t>68.618</w:t>
                  </w:r>
                </w:p>
              </w:tc>
              <w:tc>
                <w:tcPr>
                  <w:tcW w:w="1494" w:type="dxa"/>
                  <w:tcBorders>
                    <w:top w:val="nil"/>
                    <w:left w:val="nil"/>
                    <w:bottom w:val="single" w:sz="4" w:space="0" w:color="auto"/>
                    <w:right w:val="single" w:sz="4" w:space="0" w:color="auto"/>
                  </w:tcBorders>
                  <w:noWrap/>
                  <w:vAlign w:val="center"/>
                </w:tcPr>
                <w:p w:rsidR="00547C31" w:rsidRPr="00E6408B" w:rsidRDefault="00186617" w:rsidP="00547C31">
                  <w:pPr>
                    <w:jc w:val="center"/>
                    <w:rPr>
                      <w:color w:val="000000"/>
                      <w:sz w:val="22"/>
                      <w:szCs w:val="22"/>
                    </w:rPr>
                  </w:pPr>
                  <w:r w:rsidRPr="00E6408B">
                    <w:rPr>
                      <w:color w:val="000000"/>
                      <w:sz w:val="22"/>
                      <w:szCs w:val="22"/>
                    </w:rPr>
                    <w:t>2.34</w:t>
                  </w:r>
                  <w:r w:rsidR="005C55D2" w:rsidRPr="00E6408B">
                    <w:rPr>
                      <w:color w:val="000000"/>
                      <w:sz w:val="22"/>
                      <w:szCs w:val="22"/>
                    </w:rPr>
                    <w:t>%</w:t>
                  </w:r>
                </w:p>
              </w:tc>
            </w:tr>
            <w:tr w:rsidR="00547C31" w:rsidRPr="00E6408B" w:rsidTr="00AE607A">
              <w:trPr>
                <w:trHeight w:val="600"/>
                <w:jc w:val="center"/>
              </w:trPr>
              <w:tc>
                <w:tcPr>
                  <w:tcW w:w="2024" w:type="dxa"/>
                  <w:tcBorders>
                    <w:top w:val="nil"/>
                    <w:left w:val="single" w:sz="4" w:space="0" w:color="auto"/>
                    <w:bottom w:val="single" w:sz="4" w:space="0" w:color="auto"/>
                    <w:right w:val="single" w:sz="4" w:space="0" w:color="auto"/>
                  </w:tcBorders>
                </w:tcPr>
                <w:p w:rsidR="00547C31" w:rsidRPr="00E6408B" w:rsidRDefault="00547C31" w:rsidP="00547C31">
                  <w:pPr>
                    <w:jc w:val="center"/>
                    <w:rPr>
                      <w:color w:val="000000"/>
                      <w:sz w:val="22"/>
                      <w:szCs w:val="22"/>
                    </w:rPr>
                  </w:pPr>
                  <w:r w:rsidRPr="00E6408B">
                    <w:rPr>
                      <w:color w:val="000000"/>
                      <w:sz w:val="22"/>
                      <w:szCs w:val="22"/>
                    </w:rPr>
                    <w:t>Barrido Mecánico</w:t>
                  </w:r>
                </w:p>
              </w:tc>
              <w:tc>
                <w:tcPr>
                  <w:tcW w:w="1737" w:type="dxa"/>
                  <w:tcBorders>
                    <w:top w:val="nil"/>
                    <w:left w:val="nil"/>
                    <w:bottom w:val="single" w:sz="4" w:space="0" w:color="auto"/>
                    <w:right w:val="single" w:sz="4" w:space="0" w:color="auto"/>
                  </w:tcBorders>
                  <w:noWrap/>
                  <w:vAlign w:val="center"/>
                </w:tcPr>
                <w:p w:rsidR="00547C31" w:rsidRPr="00E6408B" w:rsidRDefault="00186617" w:rsidP="00547C31">
                  <w:pPr>
                    <w:jc w:val="center"/>
                    <w:rPr>
                      <w:color w:val="000000"/>
                      <w:sz w:val="22"/>
                      <w:szCs w:val="22"/>
                    </w:rPr>
                  </w:pPr>
                  <w:r w:rsidRPr="00E6408B">
                    <w:rPr>
                      <w:color w:val="000000"/>
                      <w:sz w:val="22"/>
                      <w:szCs w:val="22"/>
                    </w:rPr>
                    <w:t>33.397</w:t>
                  </w:r>
                </w:p>
              </w:tc>
              <w:tc>
                <w:tcPr>
                  <w:tcW w:w="1701" w:type="dxa"/>
                  <w:tcBorders>
                    <w:top w:val="nil"/>
                    <w:left w:val="nil"/>
                    <w:bottom w:val="single" w:sz="4" w:space="0" w:color="auto"/>
                    <w:right w:val="single" w:sz="4" w:space="0" w:color="auto"/>
                  </w:tcBorders>
                  <w:noWrap/>
                  <w:vAlign w:val="center"/>
                </w:tcPr>
                <w:p w:rsidR="00547C31" w:rsidRPr="00E6408B" w:rsidRDefault="00186617" w:rsidP="00547C31">
                  <w:pPr>
                    <w:jc w:val="center"/>
                    <w:rPr>
                      <w:color w:val="000000"/>
                      <w:sz w:val="22"/>
                      <w:szCs w:val="22"/>
                    </w:rPr>
                  </w:pPr>
                  <w:r w:rsidRPr="00E6408B">
                    <w:rPr>
                      <w:color w:val="000000"/>
                      <w:sz w:val="22"/>
                      <w:szCs w:val="22"/>
                    </w:rPr>
                    <w:t>33.693</w:t>
                  </w:r>
                </w:p>
              </w:tc>
              <w:tc>
                <w:tcPr>
                  <w:tcW w:w="1494" w:type="dxa"/>
                  <w:tcBorders>
                    <w:top w:val="nil"/>
                    <w:left w:val="nil"/>
                    <w:bottom w:val="single" w:sz="4" w:space="0" w:color="auto"/>
                    <w:right w:val="single" w:sz="4" w:space="0" w:color="auto"/>
                  </w:tcBorders>
                  <w:noWrap/>
                  <w:vAlign w:val="center"/>
                </w:tcPr>
                <w:p w:rsidR="00547C31" w:rsidRPr="00E6408B" w:rsidRDefault="00186617" w:rsidP="00547C31">
                  <w:pPr>
                    <w:jc w:val="center"/>
                    <w:rPr>
                      <w:color w:val="000000"/>
                      <w:sz w:val="22"/>
                      <w:szCs w:val="22"/>
                    </w:rPr>
                  </w:pPr>
                  <w:r w:rsidRPr="00E6408B">
                    <w:rPr>
                      <w:color w:val="000000"/>
                      <w:sz w:val="22"/>
                      <w:szCs w:val="22"/>
                    </w:rPr>
                    <w:t>0.88</w:t>
                  </w:r>
                  <w:r w:rsidR="00547C31" w:rsidRPr="00E6408B">
                    <w:rPr>
                      <w:color w:val="000000"/>
                      <w:sz w:val="22"/>
                      <w:szCs w:val="22"/>
                    </w:rPr>
                    <w:t>%</w:t>
                  </w:r>
                </w:p>
              </w:tc>
            </w:tr>
          </w:tbl>
          <w:p w:rsidR="00F1304B" w:rsidRPr="00E6408B" w:rsidRDefault="00F84D0B" w:rsidP="00F1304B">
            <w:pPr>
              <w:jc w:val="center"/>
              <w:rPr>
                <w:sz w:val="22"/>
                <w:szCs w:val="22"/>
              </w:rPr>
            </w:pPr>
            <w:r w:rsidRPr="00E6408B">
              <w:rPr>
                <w:b/>
                <w:sz w:val="22"/>
                <w:szCs w:val="22"/>
              </w:rPr>
              <w:t>(</w:t>
            </w:r>
            <w:r w:rsidR="00F1304B" w:rsidRPr="00E6408B">
              <w:rPr>
                <w:sz w:val="22"/>
                <w:szCs w:val="22"/>
              </w:rPr>
              <w:t xml:space="preserve">Fuente: Información tomada de los reportes enviados por el Concesionario Lime S.A. E.S.P., correspondiente a los meses de </w:t>
            </w:r>
            <w:r w:rsidR="00186617" w:rsidRPr="00E6408B">
              <w:rPr>
                <w:sz w:val="22"/>
                <w:szCs w:val="22"/>
              </w:rPr>
              <w:t xml:space="preserve">julio </w:t>
            </w:r>
            <w:r w:rsidR="00F1304B" w:rsidRPr="00E6408B">
              <w:rPr>
                <w:sz w:val="22"/>
                <w:szCs w:val="22"/>
              </w:rPr>
              <w:t xml:space="preserve">y </w:t>
            </w:r>
            <w:r w:rsidR="00186617" w:rsidRPr="00E6408B">
              <w:rPr>
                <w:sz w:val="22"/>
                <w:szCs w:val="22"/>
              </w:rPr>
              <w:t>agosto</w:t>
            </w:r>
            <w:r w:rsidR="00F1304B" w:rsidRPr="00E6408B">
              <w:rPr>
                <w:sz w:val="22"/>
                <w:szCs w:val="22"/>
              </w:rPr>
              <w:t xml:space="preserve"> del 2018</w:t>
            </w:r>
          </w:p>
          <w:p w:rsidR="006045AA" w:rsidRPr="00E6408B" w:rsidRDefault="006045AA" w:rsidP="00321AB8">
            <w:pPr>
              <w:spacing w:line="276" w:lineRule="auto"/>
              <w:jc w:val="center"/>
              <w:rPr>
                <w:b/>
                <w:sz w:val="22"/>
                <w:szCs w:val="22"/>
              </w:rPr>
            </w:pPr>
          </w:p>
          <w:p w:rsidR="0029125F" w:rsidRPr="00E6408B" w:rsidRDefault="0029125F" w:rsidP="00321AB8">
            <w:pPr>
              <w:spacing w:line="276" w:lineRule="auto"/>
              <w:jc w:val="center"/>
              <w:rPr>
                <w:b/>
                <w:sz w:val="22"/>
                <w:szCs w:val="22"/>
              </w:rPr>
            </w:pPr>
          </w:p>
          <w:p w:rsidR="00B470BE" w:rsidRPr="00E6408B" w:rsidRDefault="00B470BE" w:rsidP="00B470BE">
            <w:pPr>
              <w:spacing w:line="276" w:lineRule="auto"/>
              <w:jc w:val="both"/>
              <w:rPr>
                <w:sz w:val="22"/>
                <w:szCs w:val="22"/>
              </w:rPr>
            </w:pPr>
            <w:r w:rsidRPr="00E6408B">
              <w:rPr>
                <w:b/>
                <w:sz w:val="22"/>
                <w:szCs w:val="22"/>
              </w:rPr>
              <w:t xml:space="preserve">CORTE DE CÉSPED: </w:t>
            </w:r>
            <w:r w:rsidRPr="00E6408B">
              <w:rPr>
                <w:sz w:val="22"/>
                <w:szCs w:val="22"/>
              </w:rPr>
              <w:t xml:space="preserve">Durante el mes de agosto se intervinieron 10.711.241m². </w:t>
            </w:r>
          </w:p>
          <w:p w:rsidR="00710AAF" w:rsidRPr="00E6408B" w:rsidRDefault="00710AAF" w:rsidP="00A27795">
            <w:pPr>
              <w:spacing w:line="276" w:lineRule="auto"/>
              <w:jc w:val="both"/>
              <w:rPr>
                <w:sz w:val="22"/>
                <w:szCs w:val="22"/>
              </w:rPr>
            </w:pPr>
          </w:p>
        </w:tc>
      </w:tr>
      <w:tr w:rsidR="00155474" w:rsidRPr="00E6408B" w:rsidTr="005F7E73">
        <w:trPr>
          <w:gridAfter w:val="1"/>
          <w:wAfter w:w="38" w:type="dxa"/>
          <w:trHeight w:val="444"/>
        </w:trPr>
        <w:tc>
          <w:tcPr>
            <w:tcW w:w="10702" w:type="dxa"/>
            <w:shd w:val="clear" w:color="auto" w:fill="D9D9D9"/>
          </w:tcPr>
          <w:p w:rsidR="00155474" w:rsidRPr="00E6408B" w:rsidRDefault="00155474" w:rsidP="00D94EA8">
            <w:pPr>
              <w:spacing w:before="120" w:after="120"/>
              <w:jc w:val="center"/>
              <w:rPr>
                <w:b/>
                <w:sz w:val="22"/>
                <w:szCs w:val="22"/>
              </w:rPr>
            </w:pPr>
            <w:r w:rsidRPr="00E6408B">
              <w:rPr>
                <w:b/>
                <w:sz w:val="22"/>
                <w:szCs w:val="22"/>
              </w:rPr>
              <w:lastRenderedPageBreak/>
              <w:t>EVIDENCIAS DE LA EJECUCION DEL PLAN DE SUPERVISION Y CONTROL</w:t>
            </w:r>
            <w:r w:rsidRPr="00E6408B">
              <w:rPr>
                <w:b/>
                <w:sz w:val="22"/>
                <w:szCs w:val="22"/>
                <w:vertAlign w:val="superscript"/>
              </w:rPr>
              <w:t>6</w:t>
            </w:r>
          </w:p>
        </w:tc>
      </w:tr>
      <w:tr w:rsidR="00155474" w:rsidRPr="00E6408B" w:rsidTr="005F7E73">
        <w:trPr>
          <w:gridAfter w:val="1"/>
          <w:wAfter w:w="38" w:type="dxa"/>
          <w:trHeight w:val="3086"/>
        </w:trPr>
        <w:tc>
          <w:tcPr>
            <w:tcW w:w="10702" w:type="dxa"/>
          </w:tcPr>
          <w:tbl>
            <w:tblPr>
              <w:tblpPr w:leftFromText="141" w:rightFromText="141" w:vertAnchor="text" w:horzAnchor="margin"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3118"/>
              <w:gridCol w:w="5103"/>
            </w:tblGrid>
            <w:tr w:rsidR="00A16D5F" w:rsidRPr="00E6408B" w:rsidTr="00127135">
              <w:trPr>
                <w:trHeight w:val="345"/>
              </w:trPr>
              <w:tc>
                <w:tcPr>
                  <w:tcW w:w="9634" w:type="dxa"/>
                  <w:gridSpan w:val="3"/>
                  <w:shd w:val="clear" w:color="auto" w:fill="E0E0E0"/>
                  <w:vAlign w:val="center"/>
                </w:tcPr>
                <w:p w:rsidR="00A16D5F" w:rsidRPr="00E6408B" w:rsidRDefault="00A16D5F" w:rsidP="00A16D5F">
                  <w:pPr>
                    <w:jc w:val="center"/>
                    <w:rPr>
                      <w:b/>
                      <w:sz w:val="22"/>
                      <w:szCs w:val="22"/>
                    </w:rPr>
                  </w:pPr>
                  <w:r w:rsidRPr="00E6408B">
                    <w:rPr>
                      <w:b/>
                      <w:sz w:val="22"/>
                      <w:szCs w:val="22"/>
                    </w:rPr>
                    <w:t xml:space="preserve"> SOPORTES RECOLECCIÓN, BARRIDO Y LIMPIEZA</w:t>
                  </w:r>
                  <w:r w:rsidR="006D5934" w:rsidRPr="00E6408B">
                    <w:rPr>
                      <w:b/>
                      <w:sz w:val="22"/>
                      <w:szCs w:val="22"/>
                    </w:rPr>
                    <w:t>-CORTE DE CESPED</w:t>
                  </w:r>
                </w:p>
              </w:tc>
            </w:tr>
            <w:tr w:rsidR="00A16D5F" w:rsidRPr="00E6408B" w:rsidTr="00E04EB0">
              <w:trPr>
                <w:trHeight w:val="478"/>
              </w:trPr>
              <w:tc>
                <w:tcPr>
                  <w:tcW w:w="1413" w:type="dxa"/>
                  <w:vAlign w:val="center"/>
                </w:tcPr>
                <w:p w:rsidR="00A16D5F" w:rsidRPr="00E6408B" w:rsidRDefault="00A16D5F" w:rsidP="00A16D5F">
                  <w:pPr>
                    <w:jc w:val="center"/>
                    <w:rPr>
                      <w:b/>
                      <w:sz w:val="22"/>
                      <w:szCs w:val="22"/>
                    </w:rPr>
                  </w:pPr>
                  <w:r w:rsidRPr="00E6408B">
                    <w:rPr>
                      <w:b/>
                      <w:sz w:val="22"/>
                      <w:szCs w:val="22"/>
                    </w:rPr>
                    <w:t>Fecha</w:t>
                  </w:r>
                </w:p>
              </w:tc>
              <w:tc>
                <w:tcPr>
                  <w:tcW w:w="3118" w:type="dxa"/>
                  <w:vAlign w:val="center"/>
                </w:tcPr>
                <w:p w:rsidR="00A16D5F" w:rsidRPr="00E6408B" w:rsidRDefault="00A16D5F" w:rsidP="00A16D5F">
                  <w:pPr>
                    <w:jc w:val="center"/>
                    <w:rPr>
                      <w:b/>
                      <w:sz w:val="22"/>
                      <w:szCs w:val="22"/>
                    </w:rPr>
                  </w:pPr>
                  <w:r w:rsidRPr="00E6408B">
                    <w:rPr>
                      <w:b/>
                      <w:sz w:val="22"/>
                      <w:szCs w:val="22"/>
                    </w:rPr>
                    <w:t>Tema</w:t>
                  </w:r>
                </w:p>
              </w:tc>
              <w:tc>
                <w:tcPr>
                  <w:tcW w:w="5103" w:type="dxa"/>
                  <w:vAlign w:val="center"/>
                </w:tcPr>
                <w:p w:rsidR="00A16D5F" w:rsidRPr="00E6408B" w:rsidRDefault="00A16D5F" w:rsidP="00A16D5F">
                  <w:pPr>
                    <w:jc w:val="center"/>
                    <w:rPr>
                      <w:b/>
                      <w:sz w:val="22"/>
                      <w:szCs w:val="22"/>
                    </w:rPr>
                  </w:pPr>
                  <w:r w:rsidRPr="00E6408B">
                    <w:rPr>
                      <w:b/>
                      <w:sz w:val="22"/>
                      <w:szCs w:val="22"/>
                    </w:rPr>
                    <w:t>Soporte</w:t>
                  </w:r>
                </w:p>
              </w:tc>
            </w:tr>
            <w:tr w:rsidR="008226C9" w:rsidRPr="00E6408B" w:rsidTr="00E04EB0">
              <w:trPr>
                <w:trHeight w:val="478"/>
              </w:trPr>
              <w:tc>
                <w:tcPr>
                  <w:tcW w:w="1413" w:type="dxa"/>
                  <w:vAlign w:val="center"/>
                </w:tcPr>
                <w:p w:rsidR="008226C9" w:rsidRDefault="008226C9" w:rsidP="00A16D5F">
                  <w:pPr>
                    <w:jc w:val="center"/>
                    <w:rPr>
                      <w:b/>
                      <w:sz w:val="22"/>
                      <w:szCs w:val="22"/>
                    </w:rPr>
                  </w:pPr>
                </w:p>
                <w:p w:rsidR="008226C9" w:rsidRPr="00E6408B" w:rsidRDefault="008226C9" w:rsidP="00A16D5F">
                  <w:pPr>
                    <w:jc w:val="center"/>
                    <w:rPr>
                      <w:b/>
                      <w:sz w:val="22"/>
                      <w:szCs w:val="22"/>
                    </w:rPr>
                  </w:pPr>
                  <w:r>
                    <w:rPr>
                      <w:b/>
                      <w:sz w:val="22"/>
                      <w:szCs w:val="22"/>
                    </w:rPr>
                    <w:t>23/08/201</w:t>
                  </w:r>
                  <w:bookmarkStart w:id="1" w:name="_GoBack"/>
                  <w:bookmarkEnd w:id="1"/>
                  <w:r>
                    <w:rPr>
                      <w:b/>
                      <w:sz w:val="22"/>
                      <w:szCs w:val="22"/>
                    </w:rPr>
                    <w:t>8</w:t>
                  </w:r>
                </w:p>
              </w:tc>
              <w:tc>
                <w:tcPr>
                  <w:tcW w:w="3118" w:type="dxa"/>
                  <w:vAlign w:val="center"/>
                </w:tcPr>
                <w:p w:rsidR="008226C9" w:rsidRPr="00E6408B" w:rsidRDefault="008226C9" w:rsidP="00A16D5F">
                  <w:pPr>
                    <w:jc w:val="center"/>
                    <w:rPr>
                      <w:b/>
                      <w:sz w:val="22"/>
                      <w:szCs w:val="22"/>
                    </w:rPr>
                  </w:pPr>
                  <w:r>
                    <w:rPr>
                      <w:b/>
                      <w:sz w:val="22"/>
                      <w:szCs w:val="22"/>
                    </w:rPr>
                    <w:t>Verificación corte de césped</w:t>
                  </w:r>
                </w:p>
              </w:tc>
              <w:tc>
                <w:tcPr>
                  <w:tcW w:w="5103" w:type="dxa"/>
                  <w:vAlign w:val="center"/>
                </w:tcPr>
                <w:p w:rsidR="008226C9" w:rsidRPr="00E6408B" w:rsidRDefault="008226C9" w:rsidP="00A16D5F">
                  <w:pPr>
                    <w:jc w:val="center"/>
                    <w:rPr>
                      <w:b/>
                      <w:sz w:val="22"/>
                      <w:szCs w:val="22"/>
                    </w:rPr>
                  </w:pPr>
                  <w:r>
                    <w:rPr>
                      <w:b/>
                      <w:sz w:val="22"/>
                      <w:szCs w:val="22"/>
                    </w:rPr>
                    <w:t>Formato FM-02</w:t>
                  </w:r>
                </w:p>
              </w:tc>
            </w:tr>
            <w:tr w:rsidR="008226C9" w:rsidRPr="00E6408B" w:rsidTr="00E04EB0">
              <w:trPr>
                <w:trHeight w:val="478"/>
              </w:trPr>
              <w:tc>
                <w:tcPr>
                  <w:tcW w:w="1413" w:type="dxa"/>
                  <w:vAlign w:val="center"/>
                </w:tcPr>
                <w:p w:rsidR="008226C9" w:rsidRDefault="008226C9" w:rsidP="00A16D5F">
                  <w:pPr>
                    <w:jc w:val="center"/>
                    <w:rPr>
                      <w:b/>
                      <w:sz w:val="22"/>
                      <w:szCs w:val="22"/>
                    </w:rPr>
                  </w:pPr>
                  <w:r>
                    <w:rPr>
                      <w:b/>
                      <w:sz w:val="22"/>
                      <w:szCs w:val="22"/>
                    </w:rPr>
                    <w:t>23/08/2018</w:t>
                  </w:r>
                </w:p>
              </w:tc>
              <w:tc>
                <w:tcPr>
                  <w:tcW w:w="3118" w:type="dxa"/>
                  <w:vAlign w:val="center"/>
                </w:tcPr>
                <w:p w:rsidR="008226C9" w:rsidRPr="00E6408B" w:rsidRDefault="008226C9" w:rsidP="00A16D5F">
                  <w:pPr>
                    <w:jc w:val="center"/>
                    <w:rPr>
                      <w:b/>
                      <w:sz w:val="22"/>
                      <w:szCs w:val="22"/>
                    </w:rPr>
                  </w:pPr>
                  <w:r>
                    <w:rPr>
                      <w:b/>
                      <w:sz w:val="22"/>
                      <w:szCs w:val="22"/>
                    </w:rPr>
                    <w:t>Verificación corte de césped</w:t>
                  </w:r>
                </w:p>
              </w:tc>
              <w:tc>
                <w:tcPr>
                  <w:tcW w:w="5103" w:type="dxa"/>
                  <w:vAlign w:val="center"/>
                </w:tcPr>
                <w:p w:rsidR="008226C9" w:rsidRPr="00E6408B" w:rsidRDefault="008226C9" w:rsidP="00A16D5F">
                  <w:pPr>
                    <w:jc w:val="center"/>
                    <w:rPr>
                      <w:b/>
                      <w:sz w:val="22"/>
                      <w:szCs w:val="22"/>
                    </w:rPr>
                  </w:pPr>
                  <w:r>
                    <w:rPr>
                      <w:b/>
                      <w:sz w:val="22"/>
                      <w:szCs w:val="22"/>
                    </w:rPr>
                    <w:t>Formato FM-02</w:t>
                  </w:r>
                </w:p>
              </w:tc>
            </w:tr>
            <w:tr w:rsidR="008226C9" w:rsidRPr="00E6408B" w:rsidTr="00E04EB0">
              <w:trPr>
                <w:trHeight w:val="478"/>
              </w:trPr>
              <w:tc>
                <w:tcPr>
                  <w:tcW w:w="1413" w:type="dxa"/>
                  <w:vAlign w:val="center"/>
                </w:tcPr>
                <w:p w:rsidR="008226C9" w:rsidRDefault="008226C9" w:rsidP="00A16D5F">
                  <w:pPr>
                    <w:jc w:val="center"/>
                    <w:rPr>
                      <w:b/>
                      <w:sz w:val="22"/>
                      <w:szCs w:val="22"/>
                    </w:rPr>
                  </w:pPr>
                  <w:r>
                    <w:rPr>
                      <w:b/>
                      <w:sz w:val="22"/>
                      <w:szCs w:val="22"/>
                    </w:rPr>
                    <w:t>25/08/2018</w:t>
                  </w:r>
                </w:p>
              </w:tc>
              <w:tc>
                <w:tcPr>
                  <w:tcW w:w="3118" w:type="dxa"/>
                  <w:vAlign w:val="center"/>
                </w:tcPr>
                <w:p w:rsidR="008226C9" w:rsidRPr="00E6408B" w:rsidRDefault="008226C9" w:rsidP="00A16D5F">
                  <w:pPr>
                    <w:jc w:val="center"/>
                    <w:rPr>
                      <w:b/>
                      <w:sz w:val="22"/>
                      <w:szCs w:val="22"/>
                    </w:rPr>
                  </w:pPr>
                  <w:r>
                    <w:rPr>
                      <w:b/>
                      <w:sz w:val="22"/>
                      <w:szCs w:val="22"/>
                    </w:rPr>
                    <w:t>Verificación poda de árboles</w:t>
                  </w:r>
                </w:p>
              </w:tc>
              <w:tc>
                <w:tcPr>
                  <w:tcW w:w="5103" w:type="dxa"/>
                  <w:vAlign w:val="center"/>
                </w:tcPr>
                <w:p w:rsidR="008226C9" w:rsidRPr="00E6408B" w:rsidRDefault="008226C9" w:rsidP="00A16D5F">
                  <w:pPr>
                    <w:jc w:val="center"/>
                    <w:rPr>
                      <w:b/>
                      <w:sz w:val="22"/>
                      <w:szCs w:val="22"/>
                    </w:rPr>
                  </w:pPr>
                  <w:r>
                    <w:rPr>
                      <w:b/>
                      <w:sz w:val="22"/>
                      <w:szCs w:val="22"/>
                    </w:rPr>
                    <w:t>Formato FM-02</w:t>
                  </w:r>
                </w:p>
              </w:tc>
            </w:tr>
            <w:tr w:rsidR="008226C9" w:rsidRPr="00E6408B" w:rsidTr="00E04EB0">
              <w:trPr>
                <w:trHeight w:val="478"/>
              </w:trPr>
              <w:tc>
                <w:tcPr>
                  <w:tcW w:w="1413" w:type="dxa"/>
                  <w:vAlign w:val="center"/>
                </w:tcPr>
                <w:p w:rsidR="008226C9" w:rsidRDefault="008226C9" w:rsidP="00A16D5F">
                  <w:pPr>
                    <w:jc w:val="center"/>
                    <w:rPr>
                      <w:b/>
                      <w:sz w:val="22"/>
                      <w:szCs w:val="22"/>
                    </w:rPr>
                  </w:pPr>
                  <w:r>
                    <w:rPr>
                      <w:b/>
                      <w:sz w:val="22"/>
                      <w:szCs w:val="22"/>
                    </w:rPr>
                    <w:t>23/08/2018</w:t>
                  </w:r>
                </w:p>
              </w:tc>
              <w:tc>
                <w:tcPr>
                  <w:tcW w:w="3118" w:type="dxa"/>
                  <w:vAlign w:val="center"/>
                </w:tcPr>
                <w:p w:rsidR="008226C9" w:rsidRPr="00E6408B" w:rsidRDefault="008226C9" w:rsidP="00A16D5F">
                  <w:pPr>
                    <w:jc w:val="center"/>
                    <w:rPr>
                      <w:b/>
                      <w:sz w:val="22"/>
                      <w:szCs w:val="22"/>
                    </w:rPr>
                  </w:pPr>
                  <w:r>
                    <w:rPr>
                      <w:b/>
                      <w:sz w:val="22"/>
                      <w:szCs w:val="22"/>
                    </w:rPr>
                    <w:t>Verificación corte de césped</w:t>
                  </w:r>
                </w:p>
              </w:tc>
              <w:tc>
                <w:tcPr>
                  <w:tcW w:w="5103" w:type="dxa"/>
                  <w:vAlign w:val="center"/>
                </w:tcPr>
                <w:p w:rsidR="008226C9" w:rsidRPr="00E6408B" w:rsidRDefault="008226C9" w:rsidP="00A16D5F">
                  <w:pPr>
                    <w:jc w:val="center"/>
                    <w:rPr>
                      <w:b/>
                      <w:sz w:val="22"/>
                      <w:szCs w:val="22"/>
                    </w:rPr>
                  </w:pPr>
                  <w:r>
                    <w:rPr>
                      <w:b/>
                      <w:sz w:val="22"/>
                      <w:szCs w:val="22"/>
                    </w:rPr>
                    <w:t>Formato FM-02</w:t>
                  </w:r>
                </w:p>
              </w:tc>
            </w:tr>
            <w:tr w:rsidR="00E21941" w:rsidRPr="00E6408B" w:rsidTr="00E04EB0">
              <w:trPr>
                <w:trHeight w:val="478"/>
              </w:trPr>
              <w:tc>
                <w:tcPr>
                  <w:tcW w:w="1413" w:type="dxa"/>
                  <w:vAlign w:val="center"/>
                </w:tcPr>
                <w:p w:rsidR="00E21941" w:rsidRDefault="00E21941" w:rsidP="00A16D5F">
                  <w:pPr>
                    <w:jc w:val="center"/>
                    <w:rPr>
                      <w:b/>
                      <w:sz w:val="22"/>
                      <w:szCs w:val="22"/>
                    </w:rPr>
                  </w:pPr>
                  <w:r>
                    <w:rPr>
                      <w:b/>
                      <w:sz w:val="22"/>
                      <w:szCs w:val="22"/>
                    </w:rPr>
                    <w:t>27/09/2018</w:t>
                  </w:r>
                </w:p>
              </w:tc>
              <w:tc>
                <w:tcPr>
                  <w:tcW w:w="3118" w:type="dxa"/>
                  <w:vAlign w:val="center"/>
                </w:tcPr>
                <w:p w:rsidR="00E21941" w:rsidRDefault="00E21941" w:rsidP="00A16D5F">
                  <w:pPr>
                    <w:jc w:val="center"/>
                    <w:rPr>
                      <w:b/>
                      <w:sz w:val="22"/>
                      <w:szCs w:val="22"/>
                    </w:rPr>
                  </w:pPr>
                  <w:r>
                    <w:rPr>
                      <w:b/>
                      <w:sz w:val="22"/>
                      <w:szCs w:val="22"/>
                    </w:rPr>
                    <w:t>Reunión Técnico - operativa</w:t>
                  </w:r>
                </w:p>
              </w:tc>
              <w:tc>
                <w:tcPr>
                  <w:tcW w:w="5103" w:type="dxa"/>
                  <w:vAlign w:val="center"/>
                </w:tcPr>
                <w:p w:rsidR="00E21941" w:rsidRDefault="00E21941" w:rsidP="00A16D5F">
                  <w:pPr>
                    <w:jc w:val="center"/>
                    <w:rPr>
                      <w:b/>
                      <w:sz w:val="22"/>
                      <w:szCs w:val="22"/>
                    </w:rPr>
                  </w:pPr>
                  <w:r>
                    <w:rPr>
                      <w:b/>
                      <w:sz w:val="22"/>
                      <w:szCs w:val="22"/>
                    </w:rPr>
                    <w:t xml:space="preserve">Acta de reunión </w:t>
                  </w:r>
                </w:p>
              </w:tc>
            </w:tr>
            <w:tr w:rsidR="00FE5DB7" w:rsidRPr="00E6408B" w:rsidTr="00127135">
              <w:trPr>
                <w:trHeight w:val="345"/>
              </w:trPr>
              <w:tc>
                <w:tcPr>
                  <w:tcW w:w="9634" w:type="dxa"/>
                  <w:gridSpan w:val="3"/>
                  <w:shd w:val="clear" w:color="auto" w:fill="E0E0E0"/>
                  <w:vAlign w:val="center"/>
                </w:tcPr>
                <w:p w:rsidR="00FE5DB7" w:rsidRPr="00E6408B" w:rsidRDefault="00FE5DB7" w:rsidP="00FE5DB7">
                  <w:pPr>
                    <w:jc w:val="center"/>
                    <w:rPr>
                      <w:b/>
                      <w:sz w:val="22"/>
                      <w:szCs w:val="22"/>
                    </w:rPr>
                  </w:pPr>
                  <w:r w:rsidRPr="00E6408B">
                    <w:rPr>
                      <w:b/>
                      <w:sz w:val="22"/>
                      <w:szCs w:val="22"/>
                    </w:rPr>
                    <w:t>SOPORTES GESTIÓN SOCIAL</w:t>
                  </w:r>
                </w:p>
              </w:tc>
            </w:tr>
            <w:tr w:rsidR="00FE5DB7" w:rsidRPr="00E6408B" w:rsidTr="006A221D">
              <w:trPr>
                <w:trHeight w:val="345"/>
              </w:trPr>
              <w:tc>
                <w:tcPr>
                  <w:tcW w:w="1413" w:type="dxa"/>
                  <w:shd w:val="clear" w:color="auto" w:fill="FFFFFF" w:themeFill="background1"/>
                  <w:vAlign w:val="center"/>
                </w:tcPr>
                <w:p w:rsidR="00FE5DB7" w:rsidRPr="00E6408B" w:rsidRDefault="00FE5DB7" w:rsidP="00FE5DB7">
                  <w:pPr>
                    <w:jc w:val="center"/>
                    <w:rPr>
                      <w:b/>
                      <w:sz w:val="22"/>
                      <w:szCs w:val="22"/>
                    </w:rPr>
                  </w:pPr>
                  <w:r w:rsidRPr="00E6408B">
                    <w:rPr>
                      <w:b/>
                      <w:sz w:val="22"/>
                      <w:szCs w:val="22"/>
                    </w:rPr>
                    <w:t>Fecha</w:t>
                  </w:r>
                </w:p>
              </w:tc>
              <w:tc>
                <w:tcPr>
                  <w:tcW w:w="3118" w:type="dxa"/>
                  <w:shd w:val="clear" w:color="auto" w:fill="FFFFFF" w:themeFill="background1"/>
                  <w:vAlign w:val="center"/>
                </w:tcPr>
                <w:p w:rsidR="00FE5DB7" w:rsidRPr="00E6408B" w:rsidRDefault="00FE5DB7" w:rsidP="00FE5DB7">
                  <w:pPr>
                    <w:jc w:val="center"/>
                    <w:rPr>
                      <w:b/>
                      <w:sz w:val="22"/>
                      <w:szCs w:val="22"/>
                    </w:rPr>
                  </w:pPr>
                  <w:r w:rsidRPr="00E6408B">
                    <w:rPr>
                      <w:b/>
                      <w:sz w:val="22"/>
                      <w:szCs w:val="22"/>
                    </w:rPr>
                    <w:t>Tema</w:t>
                  </w:r>
                </w:p>
              </w:tc>
              <w:tc>
                <w:tcPr>
                  <w:tcW w:w="5103" w:type="dxa"/>
                  <w:shd w:val="clear" w:color="auto" w:fill="FFFFFF" w:themeFill="background1"/>
                  <w:vAlign w:val="center"/>
                </w:tcPr>
                <w:p w:rsidR="00FE5DB7" w:rsidRPr="00E6408B" w:rsidRDefault="00FE5DB7" w:rsidP="00FE5DB7">
                  <w:pPr>
                    <w:jc w:val="center"/>
                    <w:rPr>
                      <w:b/>
                      <w:sz w:val="22"/>
                      <w:szCs w:val="22"/>
                    </w:rPr>
                  </w:pPr>
                  <w:r w:rsidRPr="00E6408B">
                    <w:rPr>
                      <w:b/>
                      <w:sz w:val="22"/>
                      <w:szCs w:val="22"/>
                    </w:rPr>
                    <w:t>Soporte</w:t>
                  </w:r>
                </w:p>
              </w:tc>
            </w:tr>
          </w:tbl>
          <w:p w:rsidR="001F1385" w:rsidRPr="00E6408B" w:rsidRDefault="001F1385" w:rsidP="00D94EA8">
            <w:pPr>
              <w:spacing w:before="120" w:after="120"/>
              <w:jc w:val="both"/>
              <w:rPr>
                <w:b/>
                <w:sz w:val="22"/>
                <w:szCs w:val="22"/>
              </w:rPr>
            </w:pPr>
          </w:p>
        </w:tc>
      </w:tr>
      <w:tr w:rsidR="002975B4" w:rsidRPr="00E6408B" w:rsidTr="005F7E73">
        <w:tblPrEx>
          <w:tblCellMar>
            <w:left w:w="108" w:type="dxa"/>
            <w:right w:w="108" w:type="dxa"/>
          </w:tblCellMar>
          <w:tblLook w:val="01E0"/>
        </w:tblPrEx>
        <w:trPr>
          <w:trHeight w:val="295"/>
        </w:trPr>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E6408B" w:rsidRDefault="002975B4" w:rsidP="00D94EA8">
            <w:pPr>
              <w:jc w:val="center"/>
              <w:rPr>
                <w:b/>
                <w:sz w:val="22"/>
                <w:szCs w:val="22"/>
                <w:lang w:val="es-ES_tradnl"/>
              </w:rPr>
            </w:pPr>
          </w:p>
          <w:p w:rsidR="002975B4" w:rsidRPr="00E6408B" w:rsidRDefault="002975B4" w:rsidP="00D94EA8">
            <w:pPr>
              <w:jc w:val="center"/>
              <w:rPr>
                <w:b/>
                <w:sz w:val="22"/>
                <w:szCs w:val="22"/>
                <w:lang w:val="es-ES_tradnl"/>
              </w:rPr>
            </w:pPr>
            <w:r w:rsidRPr="00E6408B">
              <w:rPr>
                <w:b/>
                <w:sz w:val="22"/>
                <w:szCs w:val="22"/>
                <w:lang w:val="es-ES_tradnl"/>
              </w:rPr>
              <w:t>REVISADO PROFESIONAL ESPECIALIZADO CÓDIGO 222 – GRADO 26</w:t>
            </w:r>
          </w:p>
          <w:p w:rsidR="002975B4" w:rsidRPr="00E6408B" w:rsidRDefault="002975B4" w:rsidP="00D94EA8">
            <w:pPr>
              <w:jc w:val="center"/>
              <w:rPr>
                <w:b/>
                <w:sz w:val="22"/>
                <w:szCs w:val="22"/>
                <w:lang w:val="es-ES_tradnl"/>
              </w:rPr>
            </w:pPr>
          </w:p>
        </w:tc>
      </w:tr>
      <w:tr w:rsidR="002975B4" w:rsidRPr="00E6408B"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E6408B" w:rsidRDefault="002975B4" w:rsidP="00D94EA8">
            <w:pPr>
              <w:spacing w:before="120"/>
              <w:rPr>
                <w:b/>
                <w:sz w:val="22"/>
                <w:szCs w:val="22"/>
                <w:lang w:val="es-ES_tradnl"/>
              </w:rPr>
            </w:pPr>
          </w:p>
          <w:p w:rsidR="002975B4" w:rsidRPr="00E6408B" w:rsidRDefault="002975B4" w:rsidP="00D94EA8">
            <w:pPr>
              <w:spacing w:before="120"/>
              <w:rPr>
                <w:b/>
                <w:sz w:val="22"/>
                <w:szCs w:val="22"/>
                <w:lang w:val="es-ES_tradnl"/>
              </w:rPr>
            </w:pPr>
            <w:r w:rsidRPr="00E6408B">
              <w:rPr>
                <w:b/>
                <w:sz w:val="22"/>
                <w:szCs w:val="22"/>
                <w:lang w:val="es-ES_tradnl"/>
              </w:rPr>
              <w:t xml:space="preserve">Fecha recibido:  </w:t>
            </w:r>
            <w:r w:rsidRPr="00E6408B">
              <w:rPr>
                <w:sz w:val="22"/>
                <w:szCs w:val="22"/>
                <w:lang w:val="es-ES_tradnl"/>
              </w:rPr>
              <w:t xml:space="preserve">(dd/mm/aaaa)     </w:t>
            </w:r>
            <w:r w:rsidRPr="00E6408B">
              <w:rPr>
                <w:b/>
                <w:sz w:val="22"/>
                <w:szCs w:val="22"/>
                <w:lang w:val="es-ES_tradnl"/>
              </w:rPr>
              <w:t xml:space="preserve">Nombre _______________________________    Firma ________________________ </w:t>
            </w:r>
          </w:p>
          <w:p w:rsidR="002975B4" w:rsidRPr="00E6408B" w:rsidRDefault="002975B4" w:rsidP="00D94EA8">
            <w:pPr>
              <w:spacing w:before="120"/>
              <w:rPr>
                <w:sz w:val="22"/>
                <w:szCs w:val="22"/>
                <w:lang w:val="es-ES_tradnl"/>
              </w:rPr>
            </w:pPr>
          </w:p>
        </w:tc>
      </w:tr>
      <w:tr w:rsidR="002975B4" w:rsidRPr="00E6408B"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shd w:val="clear" w:color="auto" w:fill="E6E6E6"/>
          </w:tcPr>
          <w:p w:rsidR="002975B4" w:rsidRPr="00E6408B" w:rsidRDefault="002975B4" w:rsidP="00D94EA8">
            <w:pPr>
              <w:jc w:val="center"/>
              <w:rPr>
                <w:b/>
                <w:sz w:val="22"/>
                <w:szCs w:val="22"/>
                <w:lang w:val="es-ES_tradnl"/>
              </w:rPr>
            </w:pPr>
            <w:r w:rsidRPr="00E6408B">
              <w:rPr>
                <w:b/>
                <w:sz w:val="22"/>
                <w:szCs w:val="22"/>
                <w:lang w:val="es-ES_tradnl"/>
              </w:rPr>
              <w:t>APROBADO SUBDIRECTOR DE RECOLECCIÓN, BARRIDO Y LIMPIEZA</w:t>
            </w:r>
          </w:p>
        </w:tc>
      </w:tr>
      <w:tr w:rsidR="002975B4" w:rsidRPr="00E94702" w:rsidTr="005F7E73">
        <w:tblPrEx>
          <w:tblCellMar>
            <w:left w:w="108" w:type="dxa"/>
            <w:right w:w="108" w:type="dxa"/>
          </w:tblCellMar>
          <w:tblLook w:val="01E0"/>
        </w:tblPrEx>
        <w:tc>
          <w:tcPr>
            <w:tcW w:w="10740" w:type="dxa"/>
            <w:gridSpan w:val="2"/>
            <w:tcBorders>
              <w:top w:val="single" w:sz="4" w:space="0" w:color="auto"/>
              <w:left w:val="single" w:sz="4" w:space="0" w:color="auto"/>
              <w:bottom w:val="single" w:sz="4" w:space="0" w:color="auto"/>
              <w:right w:val="single" w:sz="4" w:space="0" w:color="auto"/>
            </w:tcBorders>
          </w:tcPr>
          <w:p w:rsidR="002975B4" w:rsidRPr="00E6408B" w:rsidRDefault="002975B4" w:rsidP="00D94EA8">
            <w:pPr>
              <w:spacing w:before="120"/>
              <w:rPr>
                <w:b/>
                <w:sz w:val="22"/>
                <w:szCs w:val="22"/>
                <w:lang w:val="es-ES_tradnl"/>
              </w:rPr>
            </w:pPr>
          </w:p>
          <w:p w:rsidR="002975B4" w:rsidRPr="00E94702" w:rsidRDefault="002975B4" w:rsidP="00D94EA8">
            <w:pPr>
              <w:spacing w:before="120"/>
              <w:rPr>
                <w:b/>
                <w:sz w:val="22"/>
                <w:szCs w:val="22"/>
                <w:lang w:val="es-ES_tradnl"/>
              </w:rPr>
            </w:pPr>
            <w:r w:rsidRPr="00E6408B">
              <w:rPr>
                <w:b/>
                <w:sz w:val="22"/>
                <w:szCs w:val="22"/>
                <w:lang w:val="es-ES_tradnl"/>
              </w:rPr>
              <w:t>Nombre _</w:t>
            </w:r>
            <w:r w:rsidR="00B53728" w:rsidRPr="00E6408B">
              <w:rPr>
                <w:b/>
                <w:sz w:val="22"/>
                <w:szCs w:val="22"/>
                <w:lang w:val="es-ES_tradnl"/>
              </w:rPr>
              <w:t>YANLICER PÉREZ HERNÁNDEZ</w:t>
            </w:r>
            <w:r w:rsidRPr="00E6408B">
              <w:rPr>
                <w:b/>
                <w:sz w:val="22"/>
                <w:szCs w:val="22"/>
                <w:lang w:val="es-ES_tradnl"/>
              </w:rPr>
              <w:t>________________    Firma __________________________________________</w:t>
            </w:r>
          </w:p>
          <w:p w:rsidR="002E4D1C" w:rsidRPr="00E94702" w:rsidRDefault="002E4D1C" w:rsidP="00D94EA8">
            <w:pPr>
              <w:spacing w:before="120"/>
              <w:rPr>
                <w:b/>
                <w:sz w:val="22"/>
                <w:szCs w:val="22"/>
                <w:lang w:val="es-ES_tradnl"/>
              </w:rPr>
            </w:pPr>
          </w:p>
        </w:tc>
      </w:tr>
    </w:tbl>
    <w:p w:rsidR="00944B28" w:rsidRPr="00E94702" w:rsidRDefault="00944B28" w:rsidP="00096814">
      <w:pPr>
        <w:jc w:val="both"/>
        <w:rPr>
          <w:sz w:val="22"/>
          <w:szCs w:val="22"/>
        </w:rPr>
      </w:pPr>
    </w:p>
    <w:sectPr w:rsidR="00944B28" w:rsidRPr="00E94702" w:rsidSect="00354FE9">
      <w:headerReference w:type="default" r:id="rId10"/>
      <w:headerReference w:type="first" r:id="rId11"/>
      <w:type w:val="continuous"/>
      <w:pgSz w:w="12242" w:h="15842" w:code="1"/>
      <w:pgMar w:top="851" w:right="851" w:bottom="964" w:left="851" w:header="397" w:footer="284"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03" w:rsidRDefault="00B07403">
      <w:r>
        <w:separator/>
      </w:r>
    </w:p>
  </w:endnote>
  <w:endnote w:type="continuationSeparator" w:id="1">
    <w:p w:rsidR="00B07403" w:rsidRDefault="00B074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03" w:rsidRDefault="00B07403">
      <w:r>
        <w:separator/>
      </w:r>
    </w:p>
  </w:footnote>
  <w:footnote w:type="continuationSeparator" w:id="1">
    <w:p w:rsidR="00B07403" w:rsidRDefault="00B07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E21941" w:rsidTr="00FC7605">
      <w:trPr>
        <w:cantSplit/>
        <w:trHeight w:val="701"/>
      </w:trPr>
      <w:tc>
        <w:tcPr>
          <w:tcW w:w="2905" w:type="dxa"/>
          <w:vMerge w:val="restart"/>
        </w:tcPr>
        <w:p w:rsidR="00E21941" w:rsidRPr="005436A9" w:rsidRDefault="00E21941" w:rsidP="007E3B88">
          <w:pPr>
            <w:pStyle w:val="Encabezado"/>
            <w:jc w:val="center"/>
            <w:rPr>
              <w:lang w:val="es-CO"/>
            </w:rPr>
          </w:pPr>
          <w:r>
            <w:rPr>
              <w:noProof/>
              <w:lang w:val="es-CO" w:eastAsia="es-CO"/>
            </w:rPr>
            <w:drawing>
              <wp:inline distT="0" distB="0" distL="0" distR="0">
                <wp:extent cx="762000" cy="771525"/>
                <wp:effectExtent l="19050" t="0" r="0" b="0"/>
                <wp:docPr id="7" name="Imagen 1"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grises UAESP"/>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5105" w:type="dxa"/>
          <w:gridSpan w:val="2"/>
          <w:vAlign w:val="center"/>
        </w:tcPr>
        <w:p w:rsidR="00E21941" w:rsidRPr="005436A9" w:rsidRDefault="00E21941">
          <w:pPr>
            <w:pStyle w:val="Encabezado"/>
            <w:jc w:val="center"/>
            <w:rPr>
              <w:rFonts w:ascii="Arial" w:hAnsi="Arial"/>
              <w:b/>
              <w:sz w:val="24"/>
              <w:lang w:val="es-CO"/>
            </w:rPr>
          </w:pPr>
          <w:r>
            <w:rPr>
              <w:rFonts w:ascii="Arial" w:hAnsi="Arial"/>
              <w:b/>
              <w:sz w:val="22"/>
            </w:rPr>
            <w:t>INFORME  MENSUAL DE SUPERVISIÓN Y CONTROL</w:t>
          </w:r>
        </w:p>
      </w:tc>
      <w:tc>
        <w:tcPr>
          <w:tcW w:w="2670" w:type="dxa"/>
          <w:vAlign w:val="center"/>
        </w:tcPr>
        <w:p w:rsidR="00E21941" w:rsidRPr="002C4ECD" w:rsidRDefault="00E21941">
          <w:pPr>
            <w:pStyle w:val="Encabezado"/>
            <w:jc w:val="center"/>
            <w:rPr>
              <w:rFonts w:ascii="Arial" w:hAnsi="Arial"/>
              <w:b/>
              <w:lang w:val="en-US"/>
            </w:rPr>
          </w:pPr>
          <w:r w:rsidRPr="005436A9">
            <w:rPr>
              <w:rFonts w:ascii="Arial" w:hAnsi="Arial" w:cs="Arial"/>
              <w:b/>
              <w:bCs/>
              <w:color w:val="000000"/>
              <w:lang w:val="es-CO"/>
            </w:rPr>
            <w:t>RBL-PCSCRBLRH-FM-03</w:t>
          </w:r>
        </w:p>
      </w:tc>
    </w:tr>
    <w:tr w:rsidR="00E21941" w:rsidTr="00FC7605">
      <w:trPr>
        <w:cantSplit/>
        <w:trHeight w:val="540"/>
      </w:trPr>
      <w:tc>
        <w:tcPr>
          <w:tcW w:w="2905" w:type="dxa"/>
          <w:vMerge/>
        </w:tcPr>
        <w:p w:rsidR="00E21941" w:rsidRDefault="00E21941">
          <w:pPr>
            <w:pStyle w:val="Encabezado"/>
            <w:rPr>
              <w:lang w:val="en-US"/>
            </w:rPr>
          </w:pPr>
        </w:p>
      </w:tc>
      <w:tc>
        <w:tcPr>
          <w:tcW w:w="2435" w:type="dxa"/>
          <w:vAlign w:val="center"/>
        </w:tcPr>
        <w:p w:rsidR="00E21941" w:rsidRPr="005436A9" w:rsidRDefault="00E21941" w:rsidP="00484B18">
          <w:pPr>
            <w:pStyle w:val="Encabezado"/>
            <w:jc w:val="center"/>
            <w:rPr>
              <w:rFonts w:ascii="Arial" w:hAnsi="Arial"/>
              <w:b/>
              <w:lang w:val="es-CO"/>
            </w:rPr>
          </w:pPr>
          <w:r>
            <w:rPr>
              <w:rFonts w:ascii="Arial" w:hAnsi="Arial"/>
              <w:b/>
              <w:lang w:val="es-CO"/>
            </w:rPr>
            <w:t>VERSIÓN  07</w:t>
          </w:r>
        </w:p>
      </w:tc>
      <w:tc>
        <w:tcPr>
          <w:tcW w:w="2670" w:type="dxa"/>
          <w:vAlign w:val="center"/>
        </w:tcPr>
        <w:p w:rsidR="00E21941" w:rsidRPr="005436A9" w:rsidRDefault="00E21941" w:rsidP="002C4ECD">
          <w:pPr>
            <w:pStyle w:val="Encabezado"/>
            <w:jc w:val="center"/>
            <w:rPr>
              <w:rFonts w:ascii="Arial" w:hAnsi="Arial"/>
              <w:b/>
              <w:lang w:val="es-CO"/>
            </w:rPr>
          </w:pPr>
          <w:r>
            <w:rPr>
              <w:rFonts w:ascii="Arial" w:hAnsi="Arial"/>
              <w:b/>
              <w:lang w:val="es-CO"/>
            </w:rPr>
            <w:t>30/12/2014</w:t>
          </w:r>
        </w:p>
      </w:tc>
      <w:tc>
        <w:tcPr>
          <w:tcW w:w="2670" w:type="dxa"/>
          <w:vAlign w:val="center"/>
        </w:tcPr>
        <w:p w:rsidR="00E21941" w:rsidRPr="005436A9" w:rsidRDefault="00E21941">
          <w:pPr>
            <w:pStyle w:val="Encabezado"/>
            <w:jc w:val="center"/>
            <w:rPr>
              <w:rFonts w:ascii="Arial" w:hAnsi="Arial"/>
              <w:b/>
              <w:lang w:val="es-CO"/>
            </w:rPr>
          </w:pPr>
          <w:r w:rsidRPr="005436A9">
            <w:rPr>
              <w:rFonts w:ascii="Arial" w:hAnsi="Arial"/>
              <w:b/>
              <w:lang w:val="es-CO"/>
            </w:rPr>
            <w:t xml:space="preserve">Página </w:t>
          </w:r>
          <w:r w:rsidR="00511A30" w:rsidRPr="005436A9">
            <w:rPr>
              <w:rFonts w:ascii="Arial" w:hAnsi="Arial"/>
              <w:b/>
              <w:lang w:val="es-CO"/>
            </w:rPr>
            <w:fldChar w:fldCharType="begin"/>
          </w:r>
          <w:r w:rsidRPr="005436A9">
            <w:rPr>
              <w:rFonts w:ascii="Arial" w:hAnsi="Arial"/>
              <w:b/>
              <w:lang w:val="es-CO"/>
            </w:rPr>
            <w:instrText xml:space="preserve"> PAGE </w:instrText>
          </w:r>
          <w:r w:rsidR="00511A30" w:rsidRPr="005436A9">
            <w:rPr>
              <w:rFonts w:ascii="Arial" w:hAnsi="Arial"/>
              <w:b/>
              <w:lang w:val="es-CO"/>
            </w:rPr>
            <w:fldChar w:fldCharType="separate"/>
          </w:r>
          <w:r w:rsidR="00757CCA">
            <w:rPr>
              <w:rFonts w:ascii="Arial" w:hAnsi="Arial"/>
              <w:b/>
              <w:noProof/>
              <w:lang w:val="es-CO"/>
            </w:rPr>
            <w:t>1</w:t>
          </w:r>
          <w:r w:rsidR="00511A30" w:rsidRPr="005436A9">
            <w:rPr>
              <w:rFonts w:ascii="Arial" w:hAnsi="Arial"/>
              <w:b/>
              <w:lang w:val="es-CO"/>
            </w:rPr>
            <w:fldChar w:fldCharType="end"/>
          </w:r>
          <w:r w:rsidRPr="005436A9">
            <w:rPr>
              <w:rFonts w:ascii="Arial" w:hAnsi="Arial"/>
              <w:b/>
              <w:lang w:val="es-CO"/>
            </w:rPr>
            <w:t xml:space="preserve"> de </w:t>
          </w:r>
          <w:r w:rsidR="00511A30" w:rsidRPr="005436A9">
            <w:rPr>
              <w:rFonts w:ascii="Arial" w:hAnsi="Arial"/>
              <w:b/>
              <w:lang w:val="es-CO"/>
            </w:rPr>
            <w:fldChar w:fldCharType="begin"/>
          </w:r>
          <w:r w:rsidRPr="005436A9">
            <w:rPr>
              <w:rFonts w:ascii="Arial" w:hAnsi="Arial"/>
              <w:b/>
              <w:lang w:val="es-CO"/>
            </w:rPr>
            <w:instrText xml:space="preserve"> NUMPAGES </w:instrText>
          </w:r>
          <w:r w:rsidR="00511A30" w:rsidRPr="005436A9">
            <w:rPr>
              <w:rFonts w:ascii="Arial" w:hAnsi="Arial"/>
              <w:b/>
              <w:lang w:val="es-CO"/>
            </w:rPr>
            <w:fldChar w:fldCharType="separate"/>
          </w:r>
          <w:r w:rsidR="00757CCA">
            <w:rPr>
              <w:rFonts w:ascii="Arial" w:hAnsi="Arial"/>
              <w:b/>
              <w:noProof/>
              <w:lang w:val="es-CO"/>
            </w:rPr>
            <w:t>24</w:t>
          </w:r>
          <w:r w:rsidR="00511A30" w:rsidRPr="005436A9">
            <w:rPr>
              <w:rFonts w:ascii="Arial" w:hAnsi="Arial"/>
              <w:b/>
              <w:lang w:val="es-CO"/>
            </w:rPr>
            <w:fldChar w:fldCharType="end"/>
          </w:r>
        </w:p>
      </w:tc>
    </w:tr>
  </w:tbl>
  <w:p w:rsidR="00E21941" w:rsidRDefault="00E2194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E21941">
      <w:trPr>
        <w:cantSplit/>
        <w:trHeight w:val="411"/>
      </w:trPr>
      <w:tc>
        <w:tcPr>
          <w:tcW w:w="2905" w:type="dxa"/>
          <w:vMerge w:val="restart"/>
        </w:tcPr>
        <w:p w:rsidR="00E21941" w:rsidRPr="005436A9" w:rsidRDefault="00E21941">
          <w:pPr>
            <w:pStyle w:val="Encabezado"/>
            <w:rPr>
              <w:lang w:val="es-CO"/>
            </w:rPr>
          </w:pPr>
          <w:r>
            <w:rPr>
              <w:noProof/>
              <w:lang w:val="es-CO" w:eastAsia="es-CO"/>
            </w:rPr>
            <w:drawing>
              <wp:anchor distT="0" distB="0" distL="114300" distR="114300" simplePos="0" relativeHeight="251657728" behindDoc="0" locked="0" layoutInCell="0" allowOverlap="1">
                <wp:simplePos x="0" y="0"/>
                <wp:positionH relativeFrom="column">
                  <wp:posOffset>425450</wp:posOffset>
                </wp:positionH>
                <wp:positionV relativeFrom="paragraph">
                  <wp:posOffset>57785</wp:posOffset>
                </wp:positionV>
                <wp:extent cx="800100" cy="4413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00100" cy="441325"/>
                        </a:xfrm>
                        <a:prstGeom prst="rect">
                          <a:avLst/>
                        </a:prstGeom>
                        <a:noFill/>
                        <a:ln w="9525">
                          <a:noFill/>
                          <a:miter lim="800000"/>
                          <a:headEnd/>
                          <a:tailEnd/>
                        </a:ln>
                      </pic:spPr>
                    </pic:pic>
                  </a:graphicData>
                </a:graphic>
              </wp:anchor>
            </w:drawing>
          </w:r>
        </w:p>
      </w:tc>
      <w:tc>
        <w:tcPr>
          <w:tcW w:w="5105" w:type="dxa"/>
          <w:gridSpan w:val="2"/>
          <w:vAlign w:val="center"/>
        </w:tcPr>
        <w:p w:rsidR="00E21941" w:rsidRPr="005436A9" w:rsidRDefault="00E21941">
          <w:pPr>
            <w:pStyle w:val="Encabezado"/>
            <w:jc w:val="center"/>
            <w:rPr>
              <w:rFonts w:ascii="Arial" w:hAnsi="Arial"/>
              <w:b/>
              <w:sz w:val="22"/>
              <w:lang w:val="es-CO"/>
            </w:rPr>
          </w:pPr>
          <w:r w:rsidRPr="005436A9">
            <w:rPr>
              <w:rFonts w:ascii="Arial" w:hAnsi="Arial"/>
              <w:b/>
              <w:sz w:val="22"/>
              <w:lang w:val="es-CO"/>
            </w:rPr>
            <w:t>INFORME  DE SUPERVISIÓN Y CONTROL</w:t>
          </w:r>
        </w:p>
      </w:tc>
      <w:tc>
        <w:tcPr>
          <w:tcW w:w="2670" w:type="dxa"/>
          <w:vAlign w:val="center"/>
        </w:tcPr>
        <w:p w:rsidR="00E21941" w:rsidRDefault="00E21941">
          <w:pPr>
            <w:pStyle w:val="Encabezado"/>
            <w:jc w:val="center"/>
            <w:rPr>
              <w:rFonts w:ascii="Arial" w:hAnsi="Arial"/>
              <w:b/>
              <w:lang w:val="en-US"/>
            </w:rPr>
          </w:pPr>
          <w:r>
            <w:rPr>
              <w:rFonts w:ascii="Arial" w:hAnsi="Arial"/>
              <w:b/>
              <w:lang w:val="en-US"/>
            </w:rPr>
            <w:t>SC-SC-IN-001</w:t>
          </w:r>
        </w:p>
      </w:tc>
    </w:tr>
    <w:tr w:rsidR="00E21941">
      <w:trPr>
        <w:cantSplit/>
        <w:trHeight w:val="419"/>
      </w:trPr>
      <w:tc>
        <w:tcPr>
          <w:tcW w:w="2905" w:type="dxa"/>
          <w:vMerge/>
        </w:tcPr>
        <w:p w:rsidR="00E21941" w:rsidRDefault="00E21941">
          <w:pPr>
            <w:pStyle w:val="Encabezado"/>
            <w:rPr>
              <w:lang w:val="en-US"/>
            </w:rPr>
          </w:pPr>
        </w:p>
      </w:tc>
      <w:tc>
        <w:tcPr>
          <w:tcW w:w="2435" w:type="dxa"/>
          <w:vAlign w:val="center"/>
        </w:tcPr>
        <w:p w:rsidR="00E21941" w:rsidRPr="005436A9" w:rsidRDefault="00E21941">
          <w:pPr>
            <w:pStyle w:val="Encabezado"/>
            <w:jc w:val="center"/>
            <w:rPr>
              <w:rFonts w:ascii="Arial" w:hAnsi="Arial"/>
              <w:b/>
              <w:lang w:val="es-CO"/>
            </w:rPr>
          </w:pPr>
          <w:r w:rsidRPr="005436A9">
            <w:rPr>
              <w:rFonts w:ascii="Arial" w:hAnsi="Arial"/>
              <w:b/>
              <w:lang w:val="es-CO"/>
            </w:rPr>
            <w:t>VERSIÓN  01</w:t>
          </w:r>
        </w:p>
      </w:tc>
      <w:tc>
        <w:tcPr>
          <w:tcW w:w="2670" w:type="dxa"/>
          <w:vAlign w:val="center"/>
        </w:tcPr>
        <w:p w:rsidR="00E21941" w:rsidRPr="005436A9" w:rsidRDefault="00E21941">
          <w:pPr>
            <w:pStyle w:val="Encabezado"/>
            <w:jc w:val="center"/>
            <w:rPr>
              <w:rFonts w:ascii="Arial" w:hAnsi="Arial"/>
              <w:b/>
              <w:lang w:val="es-CO"/>
            </w:rPr>
          </w:pPr>
          <w:r w:rsidRPr="005436A9">
            <w:rPr>
              <w:rFonts w:ascii="Arial" w:hAnsi="Arial"/>
              <w:b/>
              <w:lang w:val="es-CO"/>
            </w:rPr>
            <w:t>12/10/04</w:t>
          </w:r>
        </w:p>
      </w:tc>
      <w:tc>
        <w:tcPr>
          <w:tcW w:w="2670" w:type="dxa"/>
          <w:vAlign w:val="center"/>
        </w:tcPr>
        <w:p w:rsidR="00E21941" w:rsidRPr="005436A9" w:rsidRDefault="00E21941">
          <w:pPr>
            <w:pStyle w:val="Encabezado"/>
            <w:jc w:val="center"/>
            <w:rPr>
              <w:rFonts w:ascii="Arial" w:hAnsi="Arial"/>
              <w:b/>
              <w:lang w:val="es-CO"/>
            </w:rPr>
          </w:pPr>
          <w:r w:rsidRPr="005436A9">
            <w:rPr>
              <w:rFonts w:ascii="Arial" w:hAnsi="Arial"/>
              <w:b/>
              <w:lang w:val="es-CO"/>
            </w:rPr>
            <w:t xml:space="preserve">Página </w:t>
          </w:r>
          <w:r w:rsidR="00511A30" w:rsidRPr="005436A9">
            <w:rPr>
              <w:rFonts w:ascii="Arial" w:hAnsi="Arial"/>
              <w:b/>
              <w:lang w:val="es-CO"/>
            </w:rPr>
            <w:fldChar w:fldCharType="begin"/>
          </w:r>
          <w:r w:rsidRPr="005436A9">
            <w:rPr>
              <w:rFonts w:ascii="Arial" w:hAnsi="Arial"/>
              <w:b/>
              <w:lang w:val="es-CO"/>
            </w:rPr>
            <w:instrText xml:space="preserve"> PAGE </w:instrText>
          </w:r>
          <w:r w:rsidR="00511A30" w:rsidRPr="005436A9">
            <w:rPr>
              <w:rFonts w:ascii="Arial" w:hAnsi="Arial"/>
              <w:b/>
              <w:lang w:val="es-CO"/>
            </w:rPr>
            <w:fldChar w:fldCharType="separate"/>
          </w:r>
          <w:r w:rsidRPr="005436A9">
            <w:rPr>
              <w:rFonts w:ascii="Arial" w:hAnsi="Arial"/>
              <w:b/>
              <w:noProof/>
              <w:lang w:val="es-CO"/>
            </w:rPr>
            <w:t>1</w:t>
          </w:r>
          <w:r w:rsidR="00511A30" w:rsidRPr="005436A9">
            <w:rPr>
              <w:rFonts w:ascii="Arial" w:hAnsi="Arial"/>
              <w:b/>
              <w:lang w:val="es-CO"/>
            </w:rPr>
            <w:fldChar w:fldCharType="end"/>
          </w:r>
          <w:r w:rsidRPr="005436A9">
            <w:rPr>
              <w:rFonts w:ascii="Arial" w:hAnsi="Arial"/>
              <w:b/>
              <w:lang w:val="es-CO"/>
            </w:rPr>
            <w:t xml:space="preserve"> de </w:t>
          </w:r>
          <w:r w:rsidR="00511A30" w:rsidRPr="005436A9">
            <w:rPr>
              <w:rFonts w:ascii="Arial" w:hAnsi="Arial"/>
              <w:b/>
              <w:lang w:val="es-CO"/>
            </w:rPr>
            <w:fldChar w:fldCharType="begin"/>
          </w:r>
          <w:r w:rsidRPr="005436A9">
            <w:rPr>
              <w:rFonts w:ascii="Arial" w:hAnsi="Arial"/>
              <w:b/>
              <w:lang w:val="es-CO"/>
            </w:rPr>
            <w:instrText xml:space="preserve"> NUMPAGES </w:instrText>
          </w:r>
          <w:r w:rsidR="00511A30" w:rsidRPr="005436A9">
            <w:rPr>
              <w:rFonts w:ascii="Arial" w:hAnsi="Arial"/>
              <w:b/>
              <w:lang w:val="es-CO"/>
            </w:rPr>
            <w:fldChar w:fldCharType="separate"/>
          </w:r>
          <w:r>
            <w:rPr>
              <w:rFonts w:ascii="Arial" w:hAnsi="Arial"/>
              <w:b/>
              <w:noProof/>
              <w:lang w:val="es-CO"/>
            </w:rPr>
            <w:t>17</w:t>
          </w:r>
          <w:r w:rsidR="00511A30" w:rsidRPr="005436A9">
            <w:rPr>
              <w:rFonts w:ascii="Arial" w:hAnsi="Arial"/>
              <w:b/>
              <w:lang w:val="es-CO"/>
            </w:rPr>
            <w:fldChar w:fldCharType="end"/>
          </w:r>
        </w:p>
      </w:tc>
    </w:tr>
  </w:tbl>
  <w:p w:rsidR="00E21941" w:rsidRDefault="00E219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C3D"/>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22ECA"/>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C7ED8"/>
    <w:multiLevelType w:val="hybridMultilevel"/>
    <w:tmpl w:val="10B09BB0"/>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nsid w:val="0CFB2F0B"/>
    <w:multiLevelType w:val="hybridMultilevel"/>
    <w:tmpl w:val="D764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784283"/>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06F39"/>
    <w:multiLevelType w:val="hybridMultilevel"/>
    <w:tmpl w:val="592455C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C56543"/>
    <w:multiLevelType w:val="hybridMultilevel"/>
    <w:tmpl w:val="00C28D8C"/>
    <w:lvl w:ilvl="0" w:tplc="2AA66A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DC332A"/>
    <w:multiLevelType w:val="hybridMultilevel"/>
    <w:tmpl w:val="35A8C588"/>
    <w:lvl w:ilvl="0" w:tplc="2AA66A10">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193F498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4812B8"/>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FB3458"/>
    <w:multiLevelType w:val="multilevel"/>
    <w:tmpl w:val="FC8E6F6E"/>
    <w:numStyleLink w:val="WWNum22"/>
  </w:abstractNum>
  <w:abstractNum w:abstractNumId="11">
    <w:nsid w:val="1FF36840"/>
    <w:multiLevelType w:val="hybridMultilevel"/>
    <w:tmpl w:val="289A049E"/>
    <w:lvl w:ilvl="0" w:tplc="9C62C846">
      <w:start w:val="2"/>
      <w:numFmt w:val="bullet"/>
      <w:lvlText w:val="-"/>
      <w:lvlJc w:val="left"/>
      <w:pPr>
        <w:ind w:left="1440" w:hanging="360"/>
      </w:pPr>
      <w:rPr>
        <w:rFonts w:ascii="Calibri" w:eastAsia="Calibr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1CC4BC4"/>
    <w:multiLevelType w:val="multilevel"/>
    <w:tmpl w:val="FC8E6F6E"/>
    <w:numStyleLink w:val="WWNum22"/>
  </w:abstractNum>
  <w:abstractNum w:abstractNumId="13">
    <w:nsid w:val="23BB7131"/>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963217"/>
    <w:multiLevelType w:val="multilevel"/>
    <w:tmpl w:val="FC8E6F6E"/>
    <w:numStyleLink w:val="WWNum22"/>
  </w:abstractNum>
  <w:abstractNum w:abstractNumId="15">
    <w:nsid w:val="2A676313"/>
    <w:multiLevelType w:val="hybridMultilevel"/>
    <w:tmpl w:val="0E44C61E"/>
    <w:lvl w:ilvl="0" w:tplc="9C62C846">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B0529A1"/>
    <w:multiLevelType w:val="hybridMultilevel"/>
    <w:tmpl w:val="7910C932"/>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E2B5E1F"/>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F51736"/>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453A37"/>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101493"/>
    <w:multiLevelType w:val="hybridMultilevel"/>
    <w:tmpl w:val="0B089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1D25F2A"/>
    <w:multiLevelType w:val="hybridMultilevel"/>
    <w:tmpl w:val="2D3A9358"/>
    <w:lvl w:ilvl="0" w:tplc="240A0001">
      <w:start w:val="1"/>
      <w:numFmt w:val="bullet"/>
      <w:lvlText w:val=""/>
      <w:lvlJc w:val="left"/>
      <w:pPr>
        <w:ind w:left="720" w:hanging="360"/>
      </w:pPr>
      <w:rPr>
        <w:rFonts w:ascii="Symbol" w:hAnsi="Symbol" w:hint="default"/>
      </w:rPr>
    </w:lvl>
    <w:lvl w:ilvl="1" w:tplc="A712C8DE">
      <w:numFmt w:val="bullet"/>
      <w:lvlText w:val="·"/>
      <w:lvlJc w:val="left"/>
      <w:pPr>
        <w:ind w:left="1680" w:hanging="60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5160CD3"/>
    <w:multiLevelType w:val="hybridMultilevel"/>
    <w:tmpl w:val="B9301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BE5FDC"/>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BA7D7E"/>
    <w:multiLevelType w:val="hybridMultilevel"/>
    <w:tmpl w:val="1AEEA550"/>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3FC3402"/>
    <w:multiLevelType w:val="hybridMultilevel"/>
    <w:tmpl w:val="E17290B4"/>
    <w:lvl w:ilvl="0" w:tplc="F354A1FE">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66A717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141B7F"/>
    <w:multiLevelType w:val="multilevel"/>
    <w:tmpl w:val="4CA611DA"/>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28">
    <w:nsid w:val="59931E24"/>
    <w:multiLevelType w:val="hybridMultilevel"/>
    <w:tmpl w:val="F3E2A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A1B050F"/>
    <w:multiLevelType w:val="multilevel"/>
    <w:tmpl w:val="9366488A"/>
    <w:lvl w:ilvl="0">
      <w:start w:val="2"/>
      <w:numFmt w:val="decimal"/>
      <w:pStyle w:val="Ttulo8"/>
      <w:lvlText w:val="%1"/>
      <w:lvlJc w:val="left"/>
      <w:pPr>
        <w:tabs>
          <w:tab w:val="num" w:pos="705"/>
        </w:tabs>
        <w:ind w:left="705" w:hanging="705"/>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21CD"/>
    <w:multiLevelType w:val="hybridMultilevel"/>
    <w:tmpl w:val="4948BB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745129B"/>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18398E"/>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F22401"/>
    <w:multiLevelType w:val="hybridMultilevel"/>
    <w:tmpl w:val="72886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923779A"/>
    <w:multiLevelType w:val="hybridMultilevel"/>
    <w:tmpl w:val="29E22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E820A36"/>
    <w:multiLevelType w:val="hybridMultilevel"/>
    <w:tmpl w:val="B5A4C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FE124A3"/>
    <w:multiLevelType w:val="hybridMultilevel"/>
    <w:tmpl w:val="5D7A97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6"/>
  </w:num>
  <w:num w:numId="4">
    <w:abstractNumId w:val="22"/>
  </w:num>
  <w:num w:numId="5">
    <w:abstractNumId w:val="21"/>
  </w:num>
  <w:num w:numId="6">
    <w:abstractNumId w:val="15"/>
  </w:num>
  <w:num w:numId="7">
    <w:abstractNumId w:val="16"/>
  </w:num>
  <w:num w:numId="8">
    <w:abstractNumId w:val="30"/>
  </w:num>
  <w:num w:numId="9">
    <w:abstractNumId w:val="32"/>
  </w:num>
  <w:num w:numId="10">
    <w:abstractNumId w:val="8"/>
  </w:num>
  <w:num w:numId="11">
    <w:abstractNumId w:val="37"/>
  </w:num>
  <w:num w:numId="12">
    <w:abstractNumId w:val="0"/>
  </w:num>
  <w:num w:numId="13">
    <w:abstractNumId w:val="10"/>
  </w:num>
  <w:num w:numId="14">
    <w:abstractNumId w:val="2"/>
  </w:num>
  <w:num w:numId="15">
    <w:abstractNumId w:val="12"/>
  </w:num>
  <w:num w:numId="16">
    <w:abstractNumId w:val="28"/>
  </w:num>
  <w:num w:numId="17">
    <w:abstractNumId w:val="14"/>
  </w:num>
  <w:num w:numId="18">
    <w:abstractNumId w:val="26"/>
  </w:num>
  <w:num w:numId="19">
    <w:abstractNumId w:val="3"/>
  </w:num>
  <w:num w:numId="20">
    <w:abstractNumId w:val="20"/>
  </w:num>
  <w:num w:numId="21">
    <w:abstractNumId w:val="13"/>
  </w:num>
  <w:num w:numId="22">
    <w:abstractNumId w:val="11"/>
  </w:num>
  <w:num w:numId="23">
    <w:abstractNumId w:val="35"/>
  </w:num>
  <w:num w:numId="24">
    <w:abstractNumId w:val="17"/>
  </w:num>
  <w:num w:numId="25">
    <w:abstractNumId w:val="7"/>
  </w:num>
  <w:num w:numId="26">
    <w:abstractNumId w:val="25"/>
  </w:num>
  <w:num w:numId="27">
    <w:abstractNumId w:val="4"/>
  </w:num>
  <w:num w:numId="28">
    <w:abstractNumId w:val="19"/>
  </w:num>
  <w:num w:numId="29">
    <w:abstractNumId w:val="5"/>
  </w:num>
  <w:num w:numId="30">
    <w:abstractNumId w:val="24"/>
  </w:num>
  <w:num w:numId="31">
    <w:abstractNumId w:val="6"/>
  </w:num>
  <w:num w:numId="32">
    <w:abstractNumId w:val="27"/>
  </w:num>
  <w:num w:numId="33">
    <w:abstractNumId w:val="33"/>
  </w:num>
  <w:num w:numId="34">
    <w:abstractNumId w:val="23"/>
  </w:num>
  <w:num w:numId="35">
    <w:abstractNumId w:val="34"/>
  </w:num>
  <w:num w:numId="36">
    <w:abstractNumId w:val="1"/>
  </w:num>
  <w:num w:numId="37">
    <w:abstractNumId w:val="18"/>
  </w:num>
  <w:num w:numId="38">
    <w:abstractNumId w:val="9"/>
  </w:num>
  <w:num w:numId="39">
    <w:abstractNumId w:val="3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E31732"/>
    <w:rsid w:val="00001980"/>
    <w:rsid w:val="00001C18"/>
    <w:rsid w:val="00001D9D"/>
    <w:rsid w:val="000032CF"/>
    <w:rsid w:val="00003804"/>
    <w:rsid w:val="00004340"/>
    <w:rsid w:val="00004C38"/>
    <w:rsid w:val="00006B08"/>
    <w:rsid w:val="00007686"/>
    <w:rsid w:val="0001001F"/>
    <w:rsid w:val="00010234"/>
    <w:rsid w:val="0001066B"/>
    <w:rsid w:val="0001099F"/>
    <w:rsid w:val="000110C4"/>
    <w:rsid w:val="0001118A"/>
    <w:rsid w:val="00011C82"/>
    <w:rsid w:val="00013AFA"/>
    <w:rsid w:val="000140BB"/>
    <w:rsid w:val="000159D9"/>
    <w:rsid w:val="000161C6"/>
    <w:rsid w:val="00016B40"/>
    <w:rsid w:val="00016BBC"/>
    <w:rsid w:val="00016C09"/>
    <w:rsid w:val="000174AC"/>
    <w:rsid w:val="00020174"/>
    <w:rsid w:val="00020554"/>
    <w:rsid w:val="000207BE"/>
    <w:rsid w:val="000214A7"/>
    <w:rsid w:val="000216DC"/>
    <w:rsid w:val="000221C3"/>
    <w:rsid w:val="0002236A"/>
    <w:rsid w:val="00022443"/>
    <w:rsid w:val="00023DDD"/>
    <w:rsid w:val="00024A5B"/>
    <w:rsid w:val="0002541C"/>
    <w:rsid w:val="000256F3"/>
    <w:rsid w:val="0002593C"/>
    <w:rsid w:val="00026933"/>
    <w:rsid w:val="000270C2"/>
    <w:rsid w:val="0002757B"/>
    <w:rsid w:val="0002769E"/>
    <w:rsid w:val="00027C18"/>
    <w:rsid w:val="0003035A"/>
    <w:rsid w:val="00030FC2"/>
    <w:rsid w:val="00031AA2"/>
    <w:rsid w:val="00031B42"/>
    <w:rsid w:val="00031C68"/>
    <w:rsid w:val="00031F6A"/>
    <w:rsid w:val="0003214F"/>
    <w:rsid w:val="00032BAE"/>
    <w:rsid w:val="00032E26"/>
    <w:rsid w:val="00033473"/>
    <w:rsid w:val="000336E7"/>
    <w:rsid w:val="00033888"/>
    <w:rsid w:val="0003572C"/>
    <w:rsid w:val="00035D22"/>
    <w:rsid w:val="00035F97"/>
    <w:rsid w:val="000362A0"/>
    <w:rsid w:val="00036C73"/>
    <w:rsid w:val="00036F27"/>
    <w:rsid w:val="00036FA7"/>
    <w:rsid w:val="0003794F"/>
    <w:rsid w:val="00040261"/>
    <w:rsid w:val="000403C4"/>
    <w:rsid w:val="000403C9"/>
    <w:rsid w:val="000409F7"/>
    <w:rsid w:val="000409FC"/>
    <w:rsid w:val="00040D2E"/>
    <w:rsid w:val="00041F21"/>
    <w:rsid w:val="0004209F"/>
    <w:rsid w:val="00042193"/>
    <w:rsid w:val="0004239A"/>
    <w:rsid w:val="00042939"/>
    <w:rsid w:val="000431F8"/>
    <w:rsid w:val="000439C0"/>
    <w:rsid w:val="00043C00"/>
    <w:rsid w:val="00043E82"/>
    <w:rsid w:val="00043FFC"/>
    <w:rsid w:val="000445F3"/>
    <w:rsid w:val="00044691"/>
    <w:rsid w:val="000453FF"/>
    <w:rsid w:val="0004607C"/>
    <w:rsid w:val="0004689F"/>
    <w:rsid w:val="00047108"/>
    <w:rsid w:val="0004772C"/>
    <w:rsid w:val="00047847"/>
    <w:rsid w:val="00051139"/>
    <w:rsid w:val="000513AD"/>
    <w:rsid w:val="000515AC"/>
    <w:rsid w:val="000524A4"/>
    <w:rsid w:val="000549F9"/>
    <w:rsid w:val="00054C23"/>
    <w:rsid w:val="00054EE5"/>
    <w:rsid w:val="00054F51"/>
    <w:rsid w:val="00054F82"/>
    <w:rsid w:val="00055C1F"/>
    <w:rsid w:val="00056C51"/>
    <w:rsid w:val="00056CF2"/>
    <w:rsid w:val="0005761C"/>
    <w:rsid w:val="0006011A"/>
    <w:rsid w:val="00060C48"/>
    <w:rsid w:val="0006192C"/>
    <w:rsid w:val="00062179"/>
    <w:rsid w:val="00062D71"/>
    <w:rsid w:val="00063306"/>
    <w:rsid w:val="00064044"/>
    <w:rsid w:val="0006423A"/>
    <w:rsid w:val="00064252"/>
    <w:rsid w:val="00064306"/>
    <w:rsid w:val="00064EAE"/>
    <w:rsid w:val="00064F01"/>
    <w:rsid w:val="000650CD"/>
    <w:rsid w:val="00066C3C"/>
    <w:rsid w:val="00067589"/>
    <w:rsid w:val="0007000A"/>
    <w:rsid w:val="00070231"/>
    <w:rsid w:val="0007276B"/>
    <w:rsid w:val="00072CAF"/>
    <w:rsid w:val="00073950"/>
    <w:rsid w:val="00074DB4"/>
    <w:rsid w:val="000750FA"/>
    <w:rsid w:val="00075B6E"/>
    <w:rsid w:val="00076116"/>
    <w:rsid w:val="00077118"/>
    <w:rsid w:val="000776D2"/>
    <w:rsid w:val="00080116"/>
    <w:rsid w:val="000801FA"/>
    <w:rsid w:val="0008057A"/>
    <w:rsid w:val="00080DDB"/>
    <w:rsid w:val="000816B3"/>
    <w:rsid w:val="00081A2A"/>
    <w:rsid w:val="0008218F"/>
    <w:rsid w:val="00082710"/>
    <w:rsid w:val="000840D6"/>
    <w:rsid w:val="00085194"/>
    <w:rsid w:val="00085D07"/>
    <w:rsid w:val="00086B32"/>
    <w:rsid w:val="00086C85"/>
    <w:rsid w:val="00086E1C"/>
    <w:rsid w:val="00087D76"/>
    <w:rsid w:val="0009061E"/>
    <w:rsid w:val="0009076B"/>
    <w:rsid w:val="00090952"/>
    <w:rsid w:val="000909F9"/>
    <w:rsid w:val="00091092"/>
    <w:rsid w:val="000911D5"/>
    <w:rsid w:val="00092922"/>
    <w:rsid w:val="0009395B"/>
    <w:rsid w:val="00093CD7"/>
    <w:rsid w:val="0009413C"/>
    <w:rsid w:val="00096814"/>
    <w:rsid w:val="00096AA5"/>
    <w:rsid w:val="00097AF3"/>
    <w:rsid w:val="00097B21"/>
    <w:rsid w:val="00097DF2"/>
    <w:rsid w:val="00097EAF"/>
    <w:rsid w:val="000A06F4"/>
    <w:rsid w:val="000A0B23"/>
    <w:rsid w:val="000A1B84"/>
    <w:rsid w:val="000A1C24"/>
    <w:rsid w:val="000A1DBA"/>
    <w:rsid w:val="000A1DE0"/>
    <w:rsid w:val="000A1F38"/>
    <w:rsid w:val="000A2BC2"/>
    <w:rsid w:val="000A3668"/>
    <w:rsid w:val="000A39A9"/>
    <w:rsid w:val="000A43FC"/>
    <w:rsid w:val="000A44F8"/>
    <w:rsid w:val="000A4BB8"/>
    <w:rsid w:val="000A667E"/>
    <w:rsid w:val="000A6E79"/>
    <w:rsid w:val="000A7166"/>
    <w:rsid w:val="000A74BC"/>
    <w:rsid w:val="000A7D19"/>
    <w:rsid w:val="000B0218"/>
    <w:rsid w:val="000B0733"/>
    <w:rsid w:val="000B0C7C"/>
    <w:rsid w:val="000B1AD8"/>
    <w:rsid w:val="000B1AE0"/>
    <w:rsid w:val="000B1DEA"/>
    <w:rsid w:val="000B23BA"/>
    <w:rsid w:val="000B28C2"/>
    <w:rsid w:val="000B390C"/>
    <w:rsid w:val="000B3DCF"/>
    <w:rsid w:val="000B41FC"/>
    <w:rsid w:val="000B45C2"/>
    <w:rsid w:val="000B4AAC"/>
    <w:rsid w:val="000B4B21"/>
    <w:rsid w:val="000B4D2B"/>
    <w:rsid w:val="000B5214"/>
    <w:rsid w:val="000B5842"/>
    <w:rsid w:val="000B5A61"/>
    <w:rsid w:val="000B6A7B"/>
    <w:rsid w:val="000B7499"/>
    <w:rsid w:val="000B7784"/>
    <w:rsid w:val="000B7925"/>
    <w:rsid w:val="000C10E9"/>
    <w:rsid w:val="000C13BB"/>
    <w:rsid w:val="000C145E"/>
    <w:rsid w:val="000C1BEC"/>
    <w:rsid w:val="000C2275"/>
    <w:rsid w:val="000C29F7"/>
    <w:rsid w:val="000C29FC"/>
    <w:rsid w:val="000C2EE1"/>
    <w:rsid w:val="000C353C"/>
    <w:rsid w:val="000C3DE9"/>
    <w:rsid w:val="000C3EF0"/>
    <w:rsid w:val="000C401B"/>
    <w:rsid w:val="000C4216"/>
    <w:rsid w:val="000C4DE0"/>
    <w:rsid w:val="000C54DA"/>
    <w:rsid w:val="000C552F"/>
    <w:rsid w:val="000C5D7A"/>
    <w:rsid w:val="000C6773"/>
    <w:rsid w:val="000C6AEF"/>
    <w:rsid w:val="000C6DE5"/>
    <w:rsid w:val="000C6F6D"/>
    <w:rsid w:val="000C75E5"/>
    <w:rsid w:val="000C77E4"/>
    <w:rsid w:val="000D0006"/>
    <w:rsid w:val="000D0FC4"/>
    <w:rsid w:val="000D1F28"/>
    <w:rsid w:val="000D26E4"/>
    <w:rsid w:val="000D2C6A"/>
    <w:rsid w:val="000D323B"/>
    <w:rsid w:val="000D347C"/>
    <w:rsid w:val="000D38F5"/>
    <w:rsid w:val="000D3D14"/>
    <w:rsid w:val="000D53DF"/>
    <w:rsid w:val="000D5700"/>
    <w:rsid w:val="000D6660"/>
    <w:rsid w:val="000D69C9"/>
    <w:rsid w:val="000D6AB3"/>
    <w:rsid w:val="000D71BA"/>
    <w:rsid w:val="000E015E"/>
    <w:rsid w:val="000E0953"/>
    <w:rsid w:val="000E11FE"/>
    <w:rsid w:val="000E46EF"/>
    <w:rsid w:val="000E5703"/>
    <w:rsid w:val="000E5911"/>
    <w:rsid w:val="000E64E1"/>
    <w:rsid w:val="000E663F"/>
    <w:rsid w:val="000E6C29"/>
    <w:rsid w:val="000E6C43"/>
    <w:rsid w:val="000E7653"/>
    <w:rsid w:val="000F0C66"/>
    <w:rsid w:val="000F2F00"/>
    <w:rsid w:val="000F3192"/>
    <w:rsid w:val="000F4FB4"/>
    <w:rsid w:val="000F684D"/>
    <w:rsid w:val="000F6906"/>
    <w:rsid w:val="0010087C"/>
    <w:rsid w:val="001008E7"/>
    <w:rsid w:val="00100DF3"/>
    <w:rsid w:val="0010199A"/>
    <w:rsid w:val="00101B62"/>
    <w:rsid w:val="001033A0"/>
    <w:rsid w:val="00103509"/>
    <w:rsid w:val="00103D32"/>
    <w:rsid w:val="00103E70"/>
    <w:rsid w:val="001048E6"/>
    <w:rsid w:val="00104ECA"/>
    <w:rsid w:val="00105481"/>
    <w:rsid w:val="00105B22"/>
    <w:rsid w:val="00105ED9"/>
    <w:rsid w:val="00106761"/>
    <w:rsid w:val="001067F4"/>
    <w:rsid w:val="001120C8"/>
    <w:rsid w:val="0011232E"/>
    <w:rsid w:val="00112504"/>
    <w:rsid w:val="00112FFA"/>
    <w:rsid w:val="00113244"/>
    <w:rsid w:val="0011333A"/>
    <w:rsid w:val="001134A5"/>
    <w:rsid w:val="001137D8"/>
    <w:rsid w:val="00113F0F"/>
    <w:rsid w:val="0011494C"/>
    <w:rsid w:val="00115D3C"/>
    <w:rsid w:val="001165F5"/>
    <w:rsid w:val="00116B3F"/>
    <w:rsid w:val="00117043"/>
    <w:rsid w:val="00120737"/>
    <w:rsid w:val="00120CCF"/>
    <w:rsid w:val="00120D3A"/>
    <w:rsid w:val="00121363"/>
    <w:rsid w:val="00121AB3"/>
    <w:rsid w:val="00121D58"/>
    <w:rsid w:val="001220CA"/>
    <w:rsid w:val="00123EA2"/>
    <w:rsid w:val="00124CF2"/>
    <w:rsid w:val="0012603C"/>
    <w:rsid w:val="00127135"/>
    <w:rsid w:val="00127693"/>
    <w:rsid w:val="00130EFB"/>
    <w:rsid w:val="00131BA6"/>
    <w:rsid w:val="00131E26"/>
    <w:rsid w:val="001322A7"/>
    <w:rsid w:val="00132EDA"/>
    <w:rsid w:val="001337F4"/>
    <w:rsid w:val="00135C99"/>
    <w:rsid w:val="001360BE"/>
    <w:rsid w:val="00136BA4"/>
    <w:rsid w:val="0014020B"/>
    <w:rsid w:val="00140579"/>
    <w:rsid w:val="00140B32"/>
    <w:rsid w:val="00141C56"/>
    <w:rsid w:val="00143139"/>
    <w:rsid w:val="00143AEB"/>
    <w:rsid w:val="00144727"/>
    <w:rsid w:val="00144B4A"/>
    <w:rsid w:val="00144D7A"/>
    <w:rsid w:val="001460FB"/>
    <w:rsid w:val="001465A5"/>
    <w:rsid w:val="00150A6D"/>
    <w:rsid w:val="00151146"/>
    <w:rsid w:val="001512CA"/>
    <w:rsid w:val="00151E97"/>
    <w:rsid w:val="001524CC"/>
    <w:rsid w:val="00152E31"/>
    <w:rsid w:val="00154C22"/>
    <w:rsid w:val="00155474"/>
    <w:rsid w:val="001555A7"/>
    <w:rsid w:val="00155B1D"/>
    <w:rsid w:val="001560D9"/>
    <w:rsid w:val="001614A2"/>
    <w:rsid w:val="00162574"/>
    <w:rsid w:val="00162E60"/>
    <w:rsid w:val="00164665"/>
    <w:rsid w:val="0016486E"/>
    <w:rsid w:val="0016487A"/>
    <w:rsid w:val="00164C05"/>
    <w:rsid w:val="001676C4"/>
    <w:rsid w:val="00171106"/>
    <w:rsid w:val="00172D67"/>
    <w:rsid w:val="00173094"/>
    <w:rsid w:val="001732B2"/>
    <w:rsid w:val="001733E2"/>
    <w:rsid w:val="001739D6"/>
    <w:rsid w:val="00173E97"/>
    <w:rsid w:val="00174E38"/>
    <w:rsid w:val="0017593E"/>
    <w:rsid w:val="00176A0C"/>
    <w:rsid w:val="00176D65"/>
    <w:rsid w:val="00177294"/>
    <w:rsid w:val="00177C73"/>
    <w:rsid w:val="00177D82"/>
    <w:rsid w:val="00180D9A"/>
    <w:rsid w:val="00181EA6"/>
    <w:rsid w:val="001820B7"/>
    <w:rsid w:val="00182A22"/>
    <w:rsid w:val="001833A4"/>
    <w:rsid w:val="0018346A"/>
    <w:rsid w:val="00184D5C"/>
    <w:rsid w:val="00186617"/>
    <w:rsid w:val="001869CD"/>
    <w:rsid w:val="001874DC"/>
    <w:rsid w:val="00187D28"/>
    <w:rsid w:val="00190C63"/>
    <w:rsid w:val="00190D49"/>
    <w:rsid w:val="00190ECE"/>
    <w:rsid w:val="00192574"/>
    <w:rsid w:val="001932D7"/>
    <w:rsid w:val="00193DE2"/>
    <w:rsid w:val="00193F53"/>
    <w:rsid w:val="00195274"/>
    <w:rsid w:val="001959FF"/>
    <w:rsid w:val="00195C0C"/>
    <w:rsid w:val="0019667D"/>
    <w:rsid w:val="00196D1F"/>
    <w:rsid w:val="0019711A"/>
    <w:rsid w:val="001973EA"/>
    <w:rsid w:val="001A02E9"/>
    <w:rsid w:val="001A0556"/>
    <w:rsid w:val="001A091E"/>
    <w:rsid w:val="001A1E64"/>
    <w:rsid w:val="001A289B"/>
    <w:rsid w:val="001A28DE"/>
    <w:rsid w:val="001A2D80"/>
    <w:rsid w:val="001A3641"/>
    <w:rsid w:val="001A437E"/>
    <w:rsid w:val="001A4946"/>
    <w:rsid w:val="001A4979"/>
    <w:rsid w:val="001A4A95"/>
    <w:rsid w:val="001A5052"/>
    <w:rsid w:val="001A55B5"/>
    <w:rsid w:val="001A56D0"/>
    <w:rsid w:val="001A59F0"/>
    <w:rsid w:val="001A6DCE"/>
    <w:rsid w:val="001A7307"/>
    <w:rsid w:val="001B0CA9"/>
    <w:rsid w:val="001B1048"/>
    <w:rsid w:val="001B1286"/>
    <w:rsid w:val="001B28AE"/>
    <w:rsid w:val="001B32BA"/>
    <w:rsid w:val="001B3BA8"/>
    <w:rsid w:val="001B3DD2"/>
    <w:rsid w:val="001B4669"/>
    <w:rsid w:val="001B66C6"/>
    <w:rsid w:val="001B7255"/>
    <w:rsid w:val="001B76CA"/>
    <w:rsid w:val="001C10F3"/>
    <w:rsid w:val="001C1820"/>
    <w:rsid w:val="001C1FF7"/>
    <w:rsid w:val="001C2C6D"/>
    <w:rsid w:val="001C38AE"/>
    <w:rsid w:val="001C3F1A"/>
    <w:rsid w:val="001C54F3"/>
    <w:rsid w:val="001C5579"/>
    <w:rsid w:val="001C5938"/>
    <w:rsid w:val="001C70F6"/>
    <w:rsid w:val="001D0265"/>
    <w:rsid w:val="001D0646"/>
    <w:rsid w:val="001D20E4"/>
    <w:rsid w:val="001D26F5"/>
    <w:rsid w:val="001D2BD7"/>
    <w:rsid w:val="001D3E4A"/>
    <w:rsid w:val="001D497E"/>
    <w:rsid w:val="001D5E37"/>
    <w:rsid w:val="001D6982"/>
    <w:rsid w:val="001E070D"/>
    <w:rsid w:val="001E281A"/>
    <w:rsid w:val="001E2A7E"/>
    <w:rsid w:val="001E3875"/>
    <w:rsid w:val="001E3CD2"/>
    <w:rsid w:val="001E48EA"/>
    <w:rsid w:val="001E4C40"/>
    <w:rsid w:val="001E5F27"/>
    <w:rsid w:val="001E65BC"/>
    <w:rsid w:val="001E728D"/>
    <w:rsid w:val="001F048F"/>
    <w:rsid w:val="001F0730"/>
    <w:rsid w:val="001F1385"/>
    <w:rsid w:val="001F1FA2"/>
    <w:rsid w:val="001F224F"/>
    <w:rsid w:val="001F262D"/>
    <w:rsid w:val="001F26B7"/>
    <w:rsid w:val="001F2C7B"/>
    <w:rsid w:val="001F33E6"/>
    <w:rsid w:val="001F3835"/>
    <w:rsid w:val="001F4538"/>
    <w:rsid w:val="001F4DF2"/>
    <w:rsid w:val="001F5305"/>
    <w:rsid w:val="001F555E"/>
    <w:rsid w:val="001F6169"/>
    <w:rsid w:val="001F666B"/>
    <w:rsid w:val="00200082"/>
    <w:rsid w:val="0020251A"/>
    <w:rsid w:val="0020301A"/>
    <w:rsid w:val="002031F6"/>
    <w:rsid w:val="00203208"/>
    <w:rsid w:val="002039DC"/>
    <w:rsid w:val="00203A10"/>
    <w:rsid w:val="00203D98"/>
    <w:rsid w:val="002043E8"/>
    <w:rsid w:val="00204974"/>
    <w:rsid w:val="00206A60"/>
    <w:rsid w:val="00206FF1"/>
    <w:rsid w:val="00207974"/>
    <w:rsid w:val="002100E9"/>
    <w:rsid w:val="002108BE"/>
    <w:rsid w:val="00210E03"/>
    <w:rsid w:val="00210E76"/>
    <w:rsid w:val="00212E20"/>
    <w:rsid w:val="00213573"/>
    <w:rsid w:val="0021387D"/>
    <w:rsid w:val="00213BBC"/>
    <w:rsid w:val="00214537"/>
    <w:rsid w:val="00215EF1"/>
    <w:rsid w:val="00216CFA"/>
    <w:rsid w:val="00217449"/>
    <w:rsid w:val="0022011C"/>
    <w:rsid w:val="00220B85"/>
    <w:rsid w:val="00221446"/>
    <w:rsid w:val="0022146F"/>
    <w:rsid w:val="00221FF0"/>
    <w:rsid w:val="00222010"/>
    <w:rsid w:val="0022258C"/>
    <w:rsid w:val="002225F9"/>
    <w:rsid w:val="002231F8"/>
    <w:rsid w:val="0022355D"/>
    <w:rsid w:val="002236A5"/>
    <w:rsid w:val="002248BB"/>
    <w:rsid w:val="00224AFF"/>
    <w:rsid w:val="00225321"/>
    <w:rsid w:val="00225F57"/>
    <w:rsid w:val="002268D8"/>
    <w:rsid w:val="002269DA"/>
    <w:rsid w:val="002277D9"/>
    <w:rsid w:val="00230C14"/>
    <w:rsid w:val="00230C5F"/>
    <w:rsid w:val="002324F9"/>
    <w:rsid w:val="00232894"/>
    <w:rsid w:val="002331E0"/>
    <w:rsid w:val="00233E6B"/>
    <w:rsid w:val="00234367"/>
    <w:rsid w:val="0023492F"/>
    <w:rsid w:val="00235D5B"/>
    <w:rsid w:val="002360F0"/>
    <w:rsid w:val="00236883"/>
    <w:rsid w:val="002372FE"/>
    <w:rsid w:val="002415FA"/>
    <w:rsid w:val="00241733"/>
    <w:rsid w:val="002423A9"/>
    <w:rsid w:val="00242433"/>
    <w:rsid w:val="00242527"/>
    <w:rsid w:val="00242756"/>
    <w:rsid w:val="0024293E"/>
    <w:rsid w:val="00242D57"/>
    <w:rsid w:val="0024303D"/>
    <w:rsid w:val="00243734"/>
    <w:rsid w:val="00243DB5"/>
    <w:rsid w:val="00244185"/>
    <w:rsid w:val="00244823"/>
    <w:rsid w:val="0024546E"/>
    <w:rsid w:val="00245577"/>
    <w:rsid w:val="002456A0"/>
    <w:rsid w:val="002475E3"/>
    <w:rsid w:val="002503C0"/>
    <w:rsid w:val="002512FC"/>
    <w:rsid w:val="0025216E"/>
    <w:rsid w:val="002521F0"/>
    <w:rsid w:val="0025288A"/>
    <w:rsid w:val="00252A15"/>
    <w:rsid w:val="00252A17"/>
    <w:rsid w:val="00252F28"/>
    <w:rsid w:val="00253229"/>
    <w:rsid w:val="00253630"/>
    <w:rsid w:val="00255378"/>
    <w:rsid w:val="00257A60"/>
    <w:rsid w:val="002603DD"/>
    <w:rsid w:val="0026181F"/>
    <w:rsid w:val="00261C88"/>
    <w:rsid w:val="002624BF"/>
    <w:rsid w:val="00262C22"/>
    <w:rsid w:val="00263145"/>
    <w:rsid w:val="00263526"/>
    <w:rsid w:val="00263785"/>
    <w:rsid w:val="00263C12"/>
    <w:rsid w:val="0026436F"/>
    <w:rsid w:val="00264EE4"/>
    <w:rsid w:val="0026537D"/>
    <w:rsid w:val="0026637C"/>
    <w:rsid w:val="00267560"/>
    <w:rsid w:val="00267573"/>
    <w:rsid w:val="002708FE"/>
    <w:rsid w:val="00271043"/>
    <w:rsid w:val="00271210"/>
    <w:rsid w:val="00271408"/>
    <w:rsid w:val="00272E20"/>
    <w:rsid w:val="00273D44"/>
    <w:rsid w:val="002751D5"/>
    <w:rsid w:val="002753DA"/>
    <w:rsid w:val="00275FB5"/>
    <w:rsid w:val="00276385"/>
    <w:rsid w:val="00276757"/>
    <w:rsid w:val="00276F47"/>
    <w:rsid w:val="00277457"/>
    <w:rsid w:val="00277F6B"/>
    <w:rsid w:val="00280A23"/>
    <w:rsid w:val="00280DBF"/>
    <w:rsid w:val="00280DF0"/>
    <w:rsid w:val="002815F3"/>
    <w:rsid w:val="00281617"/>
    <w:rsid w:val="00281A1C"/>
    <w:rsid w:val="00281D5C"/>
    <w:rsid w:val="00282356"/>
    <w:rsid w:val="002823A9"/>
    <w:rsid w:val="002824A9"/>
    <w:rsid w:val="00282780"/>
    <w:rsid w:val="002827F3"/>
    <w:rsid w:val="002828AC"/>
    <w:rsid w:val="00282A1D"/>
    <w:rsid w:val="00283FD5"/>
    <w:rsid w:val="002841B2"/>
    <w:rsid w:val="002841BD"/>
    <w:rsid w:val="0028462B"/>
    <w:rsid w:val="00284910"/>
    <w:rsid w:val="00284B3A"/>
    <w:rsid w:val="0028582A"/>
    <w:rsid w:val="00285A09"/>
    <w:rsid w:val="00285D87"/>
    <w:rsid w:val="00286C97"/>
    <w:rsid w:val="002873C0"/>
    <w:rsid w:val="00287E91"/>
    <w:rsid w:val="00287EDB"/>
    <w:rsid w:val="0029030F"/>
    <w:rsid w:val="00290EED"/>
    <w:rsid w:val="0029125F"/>
    <w:rsid w:val="00291382"/>
    <w:rsid w:val="002913AF"/>
    <w:rsid w:val="002919DD"/>
    <w:rsid w:val="00291CC3"/>
    <w:rsid w:val="00292090"/>
    <w:rsid w:val="0029304D"/>
    <w:rsid w:val="0029306A"/>
    <w:rsid w:val="0029373A"/>
    <w:rsid w:val="002937A6"/>
    <w:rsid w:val="00293C81"/>
    <w:rsid w:val="00295604"/>
    <w:rsid w:val="00295D52"/>
    <w:rsid w:val="00296243"/>
    <w:rsid w:val="0029632C"/>
    <w:rsid w:val="00296527"/>
    <w:rsid w:val="002967B8"/>
    <w:rsid w:val="00296A5A"/>
    <w:rsid w:val="002975B4"/>
    <w:rsid w:val="00297B26"/>
    <w:rsid w:val="00297CA5"/>
    <w:rsid w:val="002A05FC"/>
    <w:rsid w:val="002A35F0"/>
    <w:rsid w:val="002A3DE3"/>
    <w:rsid w:val="002A4606"/>
    <w:rsid w:val="002A46D9"/>
    <w:rsid w:val="002A575D"/>
    <w:rsid w:val="002A5A68"/>
    <w:rsid w:val="002A5F07"/>
    <w:rsid w:val="002A67CF"/>
    <w:rsid w:val="002A7616"/>
    <w:rsid w:val="002A79E6"/>
    <w:rsid w:val="002A7BAC"/>
    <w:rsid w:val="002B0EF4"/>
    <w:rsid w:val="002B1FC8"/>
    <w:rsid w:val="002B24B4"/>
    <w:rsid w:val="002B2F2F"/>
    <w:rsid w:val="002B34B8"/>
    <w:rsid w:val="002B425A"/>
    <w:rsid w:val="002B42CD"/>
    <w:rsid w:val="002B7925"/>
    <w:rsid w:val="002C1646"/>
    <w:rsid w:val="002C1752"/>
    <w:rsid w:val="002C1DF1"/>
    <w:rsid w:val="002C48B4"/>
    <w:rsid w:val="002C491C"/>
    <w:rsid w:val="002C4ECD"/>
    <w:rsid w:val="002C562D"/>
    <w:rsid w:val="002C590F"/>
    <w:rsid w:val="002C6380"/>
    <w:rsid w:val="002C7703"/>
    <w:rsid w:val="002C776D"/>
    <w:rsid w:val="002C7CC7"/>
    <w:rsid w:val="002C7CF0"/>
    <w:rsid w:val="002D113D"/>
    <w:rsid w:val="002D1E2A"/>
    <w:rsid w:val="002D1E9D"/>
    <w:rsid w:val="002D452B"/>
    <w:rsid w:val="002D55F6"/>
    <w:rsid w:val="002D633F"/>
    <w:rsid w:val="002D66C2"/>
    <w:rsid w:val="002D74DD"/>
    <w:rsid w:val="002D7FE5"/>
    <w:rsid w:val="002E0016"/>
    <w:rsid w:val="002E0325"/>
    <w:rsid w:val="002E0AFF"/>
    <w:rsid w:val="002E0BF2"/>
    <w:rsid w:val="002E0D87"/>
    <w:rsid w:val="002E2D71"/>
    <w:rsid w:val="002E2F78"/>
    <w:rsid w:val="002E4448"/>
    <w:rsid w:val="002E4518"/>
    <w:rsid w:val="002E4D1C"/>
    <w:rsid w:val="002E4F14"/>
    <w:rsid w:val="002E5E56"/>
    <w:rsid w:val="002E6EF3"/>
    <w:rsid w:val="002E7761"/>
    <w:rsid w:val="002E7CB1"/>
    <w:rsid w:val="002F0BF5"/>
    <w:rsid w:val="002F1B5E"/>
    <w:rsid w:val="002F2326"/>
    <w:rsid w:val="002F2BE8"/>
    <w:rsid w:val="002F3BD7"/>
    <w:rsid w:val="002F3C6D"/>
    <w:rsid w:val="002F3FEE"/>
    <w:rsid w:val="002F4062"/>
    <w:rsid w:val="002F50E0"/>
    <w:rsid w:val="002F6028"/>
    <w:rsid w:val="002F6931"/>
    <w:rsid w:val="002F72A9"/>
    <w:rsid w:val="002F78CB"/>
    <w:rsid w:val="002F7CE6"/>
    <w:rsid w:val="003001D4"/>
    <w:rsid w:val="003003C8"/>
    <w:rsid w:val="00300B3F"/>
    <w:rsid w:val="00300FE1"/>
    <w:rsid w:val="003016BF"/>
    <w:rsid w:val="00302A89"/>
    <w:rsid w:val="00302E8D"/>
    <w:rsid w:val="003032EB"/>
    <w:rsid w:val="00304057"/>
    <w:rsid w:val="003041D6"/>
    <w:rsid w:val="00304BA1"/>
    <w:rsid w:val="00307626"/>
    <w:rsid w:val="00310DF9"/>
    <w:rsid w:val="00311542"/>
    <w:rsid w:val="003119A3"/>
    <w:rsid w:val="0031221D"/>
    <w:rsid w:val="00312708"/>
    <w:rsid w:val="003127CE"/>
    <w:rsid w:val="00312B0F"/>
    <w:rsid w:val="0031334A"/>
    <w:rsid w:val="00314759"/>
    <w:rsid w:val="003152E6"/>
    <w:rsid w:val="0031533B"/>
    <w:rsid w:val="0031581F"/>
    <w:rsid w:val="0031584E"/>
    <w:rsid w:val="003167DC"/>
    <w:rsid w:val="00316992"/>
    <w:rsid w:val="00316A69"/>
    <w:rsid w:val="00316A73"/>
    <w:rsid w:val="003202F7"/>
    <w:rsid w:val="00320F0D"/>
    <w:rsid w:val="00321AB8"/>
    <w:rsid w:val="003231BB"/>
    <w:rsid w:val="0032535B"/>
    <w:rsid w:val="0032540A"/>
    <w:rsid w:val="00326D38"/>
    <w:rsid w:val="00326E7B"/>
    <w:rsid w:val="00327066"/>
    <w:rsid w:val="00327957"/>
    <w:rsid w:val="0033146F"/>
    <w:rsid w:val="003318C0"/>
    <w:rsid w:val="00332D78"/>
    <w:rsid w:val="00333058"/>
    <w:rsid w:val="003330DA"/>
    <w:rsid w:val="003335D3"/>
    <w:rsid w:val="003365CB"/>
    <w:rsid w:val="00336BC2"/>
    <w:rsid w:val="00340D9C"/>
    <w:rsid w:val="00340EE5"/>
    <w:rsid w:val="00340F55"/>
    <w:rsid w:val="00341DD3"/>
    <w:rsid w:val="003435B7"/>
    <w:rsid w:val="003436EC"/>
    <w:rsid w:val="00343B2F"/>
    <w:rsid w:val="003450B6"/>
    <w:rsid w:val="00345400"/>
    <w:rsid w:val="003458F7"/>
    <w:rsid w:val="003470E0"/>
    <w:rsid w:val="0035033D"/>
    <w:rsid w:val="00351119"/>
    <w:rsid w:val="00351B2A"/>
    <w:rsid w:val="0035229C"/>
    <w:rsid w:val="00352A97"/>
    <w:rsid w:val="00353937"/>
    <w:rsid w:val="00353945"/>
    <w:rsid w:val="00353F9E"/>
    <w:rsid w:val="00353FBE"/>
    <w:rsid w:val="00354152"/>
    <w:rsid w:val="00354652"/>
    <w:rsid w:val="003547BE"/>
    <w:rsid w:val="00354839"/>
    <w:rsid w:val="00354C22"/>
    <w:rsid w:val="00354FE9"/>
    <w:rsid w:val="00356463"/>
    <w:rsid w:val="0035658E"/>
    <w:rsid w:val="00356D8C"/>
    <w:rsid w:val="0035723D"/>
    <w:rsid w:val="00357C8E"/>
    <w:rsid w:val="00360D47"/>
    <w:rsid w:val="00361876"/>
    <w:rsid w:val="00362B24"/>
    <w:rsid w:val="0036319C"/>
    <w:rsid w:val="003640EE"/>
    <w:rsid w:val="00365088"/>
    <w:rsid w:val="00365F72"/>
    <w:rsid w:val="00367D70"/>
    <w:rsid w:val="003723D0"/>
    <w:rsid w:val="00372D47"/>
    <w:rsid w:val="00372E92"/>
    <w:rsid w:val="00373173"/>
    <w:rsid w:val="003733D3"/>
    <w:rsid w:val="00373467"/>
    <w:rsid w:val="00373FDD"/>
    <w:rsid w:val="00374514"/>
    <w:rsid w:val="0037472D"/>
    <w:rsid w:val="00374E4C"/>
    <w:rsid w:val="0037528B"/>
    <w:rsid w:val="00375534"/>
    <w:rsid w:val="00375FF1"/>
    <w:rsid w:val="00376744"/>
    <w:rsid w:val="00376C15"/>
    <w:rsid w:val="0037756F"/>
    <w:rsid w:val="00380501"/>
    <w:rsid w:val="00380890"/>
    <w:rsid w:val="00380E2C"/>
    <w:rsid w:val="00381C87"/>
    <w:rsid w:val="00382442"/>
    <w:rsid w:val="003825F9"/>
    <w:rsid w:val="0038278C"/>
    <w:rsid w:val="00383A76"/>
    <w:rsid w:val="00383E5A"/>
    <w:rsid w:val="00384D80"/>
    <w:rsid w:val="00384FEB"/>
    <w:rsid w:val="00385115"/>
    <w:rsid w:val="0038599D"/>
    <w:rsid w:val="00385CB4"/>
    <w:rsid w:val="00387B49"/>
    <w:rsid w:val="00387C94"/>
    <w:rsid w:val="0039123B"/>
    <w:rsid w:val="00392159"/>
    <w:rsid w:val="00392304"/>
    <w:rsid w:val="00392507"/>
    <w:rsid w:val="003940DA"/>
    <w:rsid w:val="003943B2"/>
    <w:rsid w:val="00394BD6"/>
    <w:rsid w:val="00394E6E"/>
    <w:rsid w:val="003955C1"/>
    <w:rsid w:val="00395D5D"/>
    <w:rsid w:val="00395D60"/>
    <w:rsid w:val="00396389"/>
    <w:rsid w:val="0039685F"/>
    <w:rsid w:val="00396902"/>
    <w:rsid w:val="003975A3"/>
    <w:rsid w:val="003A0948"/>
    <w:rsid w:val="003A11FD"/>
    <w:rsid w:val="003A1B59"/>
    <w:rsid w:val="003A2251"/>
    <w:rsid w:val="003A2EE0"/>
    <w:rsid w:val="003A34D3"/>
    <w:rsid w:val="003A3B71"/>
    <w:rsid w:val="003A3C0A"/>
    <w:rsid w:val="003A4FA8"/>
    <w:rsid w:val="003A619E"/>
    <w:rsid w:val="003A6547"/>
    <w:rsid w:val="003A7137"/>
    <w:rsid w:val="003A7290"/>
    <w:rsid w:val="003A72A2"/>
    <w:rsid w:val="003A755F"/>
    <w:rsid w:val="003B1278"/>
    <w:rsid w:val="003B1700"/>
    <w:rsid w:val="003B18F7"/>
    <w:rsid w:val="003B2238"/>
    <w:rsid w:val="003B264B"/>
    <w:rsid w:val="003B26FD"/>
    <w:rsid w:val="003B333C"/>
    <w:rsid w:val="003B4045"/>
    <w:rsid w:val="003B42DF"/>
    <w:rsid w:val="003B4563"/>
    <w:rsid w:val="003B4C9A"/>
    <w:rsid w:val="003B6169"/>
    <w:rsid w:val="003B64BA"/>
    <w:rsid w:val="003B73E6"/>
    <w:rsid w:val="003C02B5"/>
    <w:rsid w:val="003C1086"/>
    <w:rsid w:val="003C1944"/>
    <w:rsid w:val="003C1992"/>
    <w:rsid w:val="003C2809"/>
    <w:rsid w:val="003C310E"/>
    <w:rsid w:val="003C39DB"/>
    <w:rsid w:val="003C5297"/>
    <w:rsid w:val="003C54C7"/>
    <w:rsid w:val="003C69B7"/>
    <w:rsid w:val="003C70F6"/>
    <w:rsid w:val="003D02C9"/>
    <w:rsid w:val="003D03D3"/>
    <w:rsid w:val="003D28FF"/>
    <w:rsid w:val="003D2940"/>
    <w:rsid w:val="003D2CB2"/>
    <w:rsid w:val="003D323D"/>
    <w:rsid w:val="003D328A"/>
    <w:rsid w:val="003D4002"/>
    <w:rsid w:val="003D54AB"/>
    <w:rsid w:val="003D6F09"/>
    <w:rsid w:val="003D7601"/>
    <w:rsid w:val="003D7907"/>
    <w:rsid w:val="003E0829"/>
    <w:rsid w:val="003E08AB"/>
    <w:rsid w:val="003E0EBD"/>
    <w:rsid w:val="003E197C"/>
    <w:rsid w:val="003E1AEF"/>
    <w:rsid w:val="003E2006"/>
    <w:rsid w:val="003E2BF6"/>
    <w:rsid w:val="003E2D40"/>
    <w:rsid w:val="003E2E21"/>
    <w:rsid w:val="003E2E22"/>
    <w:rsid w:val="003E3C97"/>
    <w:rsid w:val="003E451D"/>
    <w:rsid w:val="003E47DA"/>
    <w:rsid w:val="003E48D7"/>
    <w:rsid w:val="003E4EA6"/>
    <w:rsid w:val="003E51EE"/>
    <w:rsid w:val="003E52B1"/>
    <w:rsid w:val="003E58BA"/>
    <w:rsid w:val="003E67B3"/>
    <w:rsid w:val="003E6A34"/>
    <w:rsid w:val="003E74FE"/>
    <w:rsid w:val="003F011D"/>
    <w:rsid w:val="003F0764"/>
    <w:rsid w:val="003F0AB8"/>
    <w:rsid w:val="003F0EF9"/>
    <w:rsid w:val="003F175C"/>
    <w:rsid w:val="003F1AE7"/>
    <w:rsid w:val="003F1D45"/>
    <w:rsid w:val="003F21A0"/>
    <w:rsid w:val="003F24A2"/>
    <w:rsid w:val="003F2988"/>
    <w:rsid w:val="003F4013"/>
    <w:rsid w:val="003F4AC9"/>
    <w:rsid w:val="003F51C4"/>
    <w:rsid w:val="003F569C"/>
    <w:rsid w:val="003F61E2"/>
    <w:rsid w:val="003F62B3"/>
    <w:rsid w:val="003F6B5E"/>
    <w:rsid w:val="003F7646"/>
    <w:rsid w:val="00400315"/>
    <w:rsid w:val="00400DC7"/>
    <w:rsid w:val="00401D95"/>
    <w:rsid w:val="004026C8"/>
    <w:rsid w:val="00405496"/>
    <w:rsid w:val="00405B13"/>
    <w:rsid w:val="00405E86"/>
    <w:rsid w:val="004062F2"/>
    <w:rsid w:val="0040740E"/>
    <w:rsid w:val="00407DDB"/>
    <w:rsid w:val="004107CF"/>
    <w:rsid w:val="0041117C"/>
    <w:rsid w:val="00412079"/>
    <w:rsid w:val="004127A6"/>
    <w:rsid w:val="004138A6"/>
    <w:rsid w:val="00413CF6"/>
    <w:rsid w:val="00414908"/>
    <w:rsid w:val="00414A2F"/>
    <w:rsid w:val="004150E5"/>
    <w:rsid w:val="00415352"/>
    <w:rsid w:val="00415F97"/>
    <w:rsid w:val="00416022"/>
    <w:rsid w:val="00416E70"/>
    <w:rsid w:val="00417709"/>
    <w:rsid w:val="00417BDD"/>
    <w:rsid w:val="00417C7E"/>
    <w:rsid w:val="00417D1B"/>
    <w:rsid w:val="00420661"/>
    <w:rsid w:val="00420C4A"/>
    <w:rsid w:val="0042122D"/>
    <w:rsid w:val="00421AB9"/>
    <w:rsid w:val="00422998"/>
    <w:rsid w:val="00422B62"/>
    <w:rsid w:val="00422EAC"/>
    <w:rsid w:val="0042426B"/>
    <w:rsid w:val="00424535"/>
    <w:rsid w:val="00424F50"/>
    <w:rsid w:val="004275EB"/>
    <w:rsid w:val="00427AB2"/>
    <w:rsid w:val="00427BD6"/>
    <w:rsid w:val="004308BD"/>
    <w:rsid w:val="00430C82"/>
    <w:rsid w:val="00430DDE"/>
    <w:rsid w:val="0043143D"/>
    <w:rsid w:val="00432312"/>
    <w:rsid w:val="00432A53"/>
    <w:rsid w:val="004330FB"/>
    <w:rsid w:val="0043310F"/>
    <w:rsid w:val="00433788"/>
    <w:rsid w:val="00434786"/>
    <w:rsid w:val="00435A78"/>
    <w:rsid w:val="00435BC4"/>
    <w:rsid w:val="0043739E"/>
    <w:rsid w:val="004375D4"/>
    <w:rsid w:val="004378B9"/>
    <w:rsid w:val="00437ABF"/>
    <w:rsid w:val="004402E6"/>
    <w:rsid w:val="004405B4"/>
    <w:rsid w:val="00440799"/>
    <w:rsid w:val="0044180F"/>
    <w:rsid w:val="00441963"/>
    <w:rsid w:val="00443122"/>
    <w:rsid w:val="00443C8D"/>
    <w:rsid w:val="00443F6B"/>
    <w:rsid w:val="004441F9"/>
    <w:rsid w:val="00444612"/>
    <w:rsid w:val="00444C00"/>
    <w:rsid w:val="00446495"/>
    <w:rsid w:val="00446E8F"/>
    <w:rsid w:val="00450226"/>
    <w:rsid w:val="00451CF1"/>
    <w:rsid w:val="004532F7"/>
    <w:rsid w:val="00453602"/>
    <w:rsid w:val="00453F15"/>
    <w:rsid w:val="00454E0B"/>
    <w:rsid w:val="00455982"/>
    <w:rsid w:val="00455F25"/>
    <w:rsid w:val="0045632F"/>
    <w:rsid w:val="004606A6"/>
    <w:rsid w:val="00460D03"/>
    <w:rsid w:val="00461947"/>
    <w:rsid w:val="00462B8F"/>
    <w:rsid w:val="00463A7C"/>
    <w:rsid w:val="00464161"/>
    <w:rsid w:val="0046586F"/>
    <w:rsid w:val="00466C87"/>
    <w:rsid w:val="00467B2A"/>
    <w:rsid w:val="00467C95"/>
    <w:rsid w:val="004703FB"/>
    <w:rsid w:val="00470CF7"/>
    <w:rsid w:val="00471A73"/>
    <w:rsid w:val="00472038"/>
    <w:rsid w:val="00472376"/>
    <w:rsid w:val="00473615"/>
    <w:rsid w:val="00473B70"/>
    <w:rsid w:val="0047428E"/>
    <w:rsid w:val="00474774"/>
    <w:rsid w:val="004753BB"/>
    <w:rsid w:val="004753FB"/>
    <w:rsid w:val="00475612"/>
    <w:rsid w:val="00477DC6"/>
    <w:rsid w:val="00480C29"/>
    <w:rsid w:val="00480ED3"/>
    <w:rsid w:val="0048166B"/>
    <w:rsid w:val="004829F5"/>
    <w:rsid w:val="004837F4"/>
    <w:rsid w:val="00483A3C"/>
    <w:rsid w:val="00483CF7"/>
    <w:rsid w:val="004841A8"/>
    <w:rsid w:val="0048445C"/>
    <w:rsid w:val="00484B18"/>
    <w:rsid w:val="00485194"/>
    <w:rsid w:val="00485557"/>
    <w:rsid w:val="00486E7D"/>
    <w:rsid w:val="004870E3"/>
    <w:rsid w:val="00490FB5"/>
    <w:rsid w:val="00492146"/>
    <w:rsid w:val="0049350E"/>
    <w:rsid w:val="00494D1F"/>
    <w:rsid w:val="00494E7F"/>
    <w:rsid w:val="00495C1A"/>
    <w:rsid w:val="00496186"/>
    <w:rsid w:val="0049649A"/>
    <w:rsid w:val="00496DA9"/>
    <w:rsid w:val="00496EA5"/>
    <w:rsid w:val="004A0338"/>
    <w:rsid w:val="004A09AF"/>
    <w:rsid w:val="004A1286"/>
    <w:rsid w:val="004A147E"/>
    <w:rsid w:val="004A1682"/>
    <w:rsid w:val="004A180E"/>
    <w:rsid w:val="004A1D69"/>
    <w:rsid w:val="004A2FD5"/>
    <w:rsid w:val="004A3FC3"/>
    <w:rsid w:val="004A65EF"/>
    <w:rsid w:val="004A671A"/>
    <w:rsid w:val="004A79BC"/>
    <w:rsid w:val="004B0DFE"/>
    <w:rsid w:val="004B1BCA"/>
    <w:rsid w:val="004B1D19"/>
    <w:rsid w:val="004B264D"/>
    <w:rsid w:val="004B4270"/>
    <w:rsid w:val="004B441B"/>
    <w:rsid w:val="004B4456"/>
    <w:rsid w:val="004B448E"/>
    <w:rsid w:val="004B44CD"/>
    <w:rsid w:val="004B462A"/>
    <w:rsid w:val="004B48B5"/>
    <w:rsid w:val="004B5B14"/>
    <w:rsid w:val="004B6FDA"/>
    <w:rsid w:val="004B7AD1"/>
    <w:rsid w:val="004B7D83"/>
    <w:rsid w:val="004C0428"/>
    <w:rsid w:val="004C04E5"/>
    <w:rsid w:val="004C0A17"/>
    <w:rsid w:val="004C17CE"/>
    <w:rsid w:val="004C1879"/>
    <w:rsid w:val="004C22D3"/>
    <w:rsid w:val="004C2567"/>
    <w:rsid w:val="004C278E"/>
    <w:rsid w:val="004C3161"/>
    <w:rsid w:val="004C3903"/>
    <w:rsid w:val="004C405E"/>
    <w:rsid w:val="004C45FA"/>
    <w:rsid w:val="004C5FA2"/>
    <w:rsid w:val="004C6099"/>
    <w:rsid w:val="004C735A"/>
    <w:rsid w:val="004C7C81"/>
    <w:rsid w:val="004C7E21"/>
    <w:rsid w:val="004D153F"/>
    <w:rsid w:val="004D1666"/>
    <w:rsid w:val="004D28C8"/>
    <w:rsid w:val="004D2BFB"/>
    <w:rsid w:val="004D2C05"/>
    <w:rsid w:val="004D44B1"/>
    <w:rsid w:val="004D479A"/>
    <w:rsid w:val="004D4A50"/>
    <w:rsid w:val="004D4FE3"/>
    <w:rsid w:val="004D6149"/>
    <w:rsid w:val="004D678D"/>
    <w:rsid w:val="004D6BE0"/>
    <w:rsid w:val="004D6E87"/>
    <w:rsid w:val="004D787E"/>
    <w:rsid w:val="004E061A"/>
    <w:rsid w:val="004E098D"/>
    <w:rsid w:val="004E0A76"/>
    <w:rsid w:val="004E0B81"/>
    <w:rsid w:val="004E0E4F"/>
    <w:rsid w:val="004E1822"/>
    <w:rsid w:val="004E207B"/>
    <w:rsid w:val="004E226E"/>
    <w:rsid w:val="004E265A"/>
    <w:rsid w:val="004E2780"/>
    <w:rsid w:val="004E2F94"/>
    <w:rsid w:val="004E36A5"/>
    <w:rsid w:val="004E45F8"/>
    <w:rsid w:val="004E551A"/>
    <w:rsid w:val="004E5BA3"/>
    <w:rsid w:val="004E74A6"/>
    <w:rsid w:val="004F0851"/>
    <w:rsid w:val="004F0D46"/>
    <w:rsid w:val="004F1D7B"/>
    <w:rsid w:val="004F31FC"/>
    <w:rsid w:val="004F37B1"/>
    <w:rsid w:val="004F38A0"/>
    <w:rsid w:val="004F3A6E"/>
    <w:rsid w:val="004F4F8E"/>
    <w:rsid w:val="004F58B5"/>
    <w:rsid w:val="004F6612"/>
    <w:rsid w:val="004F67EC"/>
    <w:rsid w:val="004F7095"/>
    <w:rsid w:val="004F7E66"/>
    <w:rsid w:val="005002D8"/>
    <w:rsid w:val="00500B41"/>
    <w:rsid w:val="005011AF"/>
    <w:rsid w:val="0050168D"/>
    <w:rsid w:val="005016E3"/>
    <w:rsid w:val="0050244E"/>
    <w:rsid w:val="005024B0"/>
    <w:rsid w:val="005037A1"/>
    <w:rsid w:val="00503CE7"/>
    <w:rsid w:val="005040DD"/>
    <w:rsid w:val="0050447E"/>
    <w:rsid w:val="005046F4"/>
    <w:rsid w:val="00510628"/>
    <w:rsid w:val="00510C2E"/>
    <w:rsid w:val="00511A30"/>
    <w:rsid w:val="005122C5"/>
    <w:rsid w:val="00512589"/>
    <w:rsid w:val="00512C19"/>
    <w:rsid w:val="005138F0"/>
    <w:rsid w:val="00514087"/>
    <w:rsid w:val="00515981"/>
    <w:rsid w:val="00516D24"/>
    <w:rsid w:val="00516F60"/>
    <w:rsid w:val="00517CA5"/>
    <w:rsid w:val="00520114"/>
    <w:rsid w:val="00522EA6"/>
    <w:rsid w:val="005258C2"/>
    <w:rsid w:val="00525951"/>
    <w:rsid w:val="0052646E"/>
    <w:rsid w:val="00526915"/>
    <w:rsid w:val="00526BDD"/>
    <w:rsid w:val="00526EB8"/>
    <w:rsid w:val="005273BF"/>
    <w:rsid w:val="00527E19"/>
    <w:rsid w:val="00530087"/>
    <w:rsid w:val="0053302F"/>
    <w:rsid w:val="005347B1"/>
    <w:rsid w:val="00534B99"/>
    <w:rsid w:val="00534FA9"/>
    <w:rsid w:val="0053504C"/>
    <w:rsid w:val="005358C0"/>
    <w:rsid w:val="00535D2B"/>
    <w:rsid w:val="00536618"/>
    <w:rsid w:val="00537A85"/>
    <w:rsid w:val="00540194"/>
    <w:rsid w:val="005412F9"/>
    <w:rsid w:val="005415CD"/>
    <w:rsid w:val="00541C4C"/>
    <w:rsid w:val="005426D7"/>
    <w:rsid w:val="005436A9"/>
    <w:rsid w:val="00544AFF"/>
    <w:rsid w:val="00544B37"/>
    <w:rsid w:val="00544F7D"/>
    <w:rsid w:val="005461DB"/>
    <w:rsid w:val="005466F7"/>
    <w:rsid w:val="00546842"/>
    <w:rsid w:val="005469AC"/>
    <w:rsid w:val="00546B53"/>
    <w:rsid w:val="00547A22"/>
    <w:rsid w:val="00547C31"/>
    <w:rsid w:val="00547E8D"/>
    <w:rsid w:val="00547F07"/>
    <w:rsid w:val="00550437"/>
    <w:rsid w:val="00550554"/>
    <w:rsid w:val="0055068B"/>
    <w:rsid w:val="005506EA"/>
    <w:rsid w:val="0055137B"/>
    <w:rsid w:val="00551879"/>
    <w:rsid w:val="00551951"/>
    <w:rsid w:val="00552A1E"/>
    <w:rsid w:val="00552D85"/>
    <w:rsid w:val="00552F1C"/>
    <w:rsid w:val="00552FB0"/>
    <w:rsid w:val="005531A8"/>
    <w:rsid w:val="005540B2"/>
    <w:rsid w:val="005543FF"/>
    <w:rsid w:val="00555C10"/>
    <w:rsid w:val="00555E18"/>
    <w:rsid w:val="005565A7"/>
    <w:rsid w:val="0055692D"/>
    <w:rsid w:val="00557303"/>
    <w:rsid w:val="0056107F"/>
    <w:rsid w:val="00561F53"/>
    <w:rsid w:val="00562FD7"/>
    <w:rsid w:val="00563AFF"/>
    <w:rsid w:val="00564755"/>
    <w:rsid w:val="00564F48"/>
    <w:rsid w:val="00566FCC"/>
    <w:rsid w:val="005677D7"/>
    <w:rsid w:val="00567E0F"/>
    <w:rsid w:val="00570558"/>
    <w:rsid w:val="0057063D"/>
    <w:rsid w:val="0057087A"/>
    <w:rsid w:val="00571759"/>
    <w:rsid w:val="0057266A"/>
    <w:rsid w:val="00572D9F"/>
    <w:rsid w:val="00573FF5"/>
    <w:rsid w:val="00574F8E"/>
    <w:rsid w:val="00576C2B"/>
    <w:rsid w:val="0057736D"/>
    <w:rsid w:val="00582C53"/>
    <w:rsid w:val="00583137"/>
    <w:rsid w:val="005839F1"/>
    <w:rsid w:val="00583D37"/>
    <w:rsid w:val="005858EC"/>
    <w:rsid w:val="00586700"/>
    <w:rsid w:val="005872DA"/>
    <w:rsid w:val="005872E3"/>
    <w:rsid w:val="00587727"/>
    <w:rsid w:val="00591A3E"/>
    <w:rsid w:val="005921CA"/>
    <w:rsid w:val="005922BE"/>
    <w:rsid w:val="005930D5"/>
    <w:rsid w:val="00594936"/>
    <w:rsid w:val="00594AAB"/>
    <w:rsid w:val="00594DC8"/>
    <w:rsid w:val="00594F8E"/>
    <w:rsid w:val="00595481"/>
    <w:rsid w:val="0059656A"/>
    <w:rsid w:val="005A0058"/>
    <w:rsid w:val="005A0B9C"/>
    <w:rsid w:val="005A22CD"/>
    <w:rsid w:val="005A234B"/>
    <w:rsid w:val="005A23BC"/>
    <w:rsid w:val="005A2B00"/>
    <w:rsid w:val="005A49E3"/>
    <w:rsid w:val="005A4CE8"/>
    <w:rsid w:val="005A51FC"/>
    <w:rsid w:val="005A6732"/>
    <w:rsid w:val="005A6CE5"/>
    <w:rsid w:val="005A6D92"/>
    <w:rsid w:val="005A6E7B"/>
    <w:rsid w:val="005A708B"/>
    <w:rsid w:val="005A7CA6"/>
    <w:rsid w:val="005B0253"/>
    <w:rsid w:val="005B0B19"/>
    <w:rsid w:val="005B10B4"/>
    <w:rsid w:val="005B1267"/>
    <w:rsid w:val="005B2D00"/>
    <w:rsid w:val="005B3933"/>
    <w:rsid w:val="005B4367"/>
    <w:rsid w:val="005B4DFF"/>
    <w:rsid w:val="005B6919"/>
    <w:rsid w:val="005B6936"/>
    <w:rsid w:val="005B6D5A"/>
    <w:rsid w:val="005B7781"/>
    <w:rsid w:val="005B79AA"/>
    <w:rsid w:val="005B7BA2"/>
    <w:rsid w:val="005B7C94"/>
    <w:rsid w:val="005C0876"/>
    <w:rsid w:val="005C18A4"/>
    <w:rsid w:val="005C39BB"/>
    <w:rsid w:val="005C43D7"/>
    <w:rsid w:val="005C55D2"/>
    <w:rsid w:val="005C6042"/>
    <w:rsid w:val="005C6A18"/>
    <w:rsid w:val="005C6BB3"/>
    <w:rsid w:val="005C6DC8"/>
    <w:rsid w:val="005C7004"/>
    <w:rsid w:val="005D2D14"/>
    <w:rsid w:val="005D30AB"/>
    <w:rsid w:val="005D3FAA"/>
    <w:rsid w:val="005D505C"/>
    <w:rsid w:val="005D50F2"/>
    <w:rsid w:val="005D5B6E"/>
    <w:rsid w:val="005D625D"/>
    <w:rsid w:val="005D6B0F"/>
    <w:rsid w:val="005E0389"/>
    <w:rsid w:val="005E0E02"/>
    <w:rsid w:val="005E1083"/>
    <w:rsid w:val="005E14CE"/>
    <w:rsid w:val="005E1905"/>
    <w:rsid w:val="005E234F"/>
    <w:rsid w:val="005E3422"/>
    <w:rsid w:val="005E42DD"/>
    <w:rsid w:val="005E4B41"/>
    <w:rsid w:val="005E4C18"/>
    <w:rsid w:val="005E52AF"/>
    <w:rsid w:val="005E5C2D"/>
    <w:rsid w:val="005E61B0"/>
    <w:rsid w:val="005E6273"/>
    <w:rsid w:val="005E74CE"/>
    <w:rsid w:val="005F223F"/>
    <w:rsid w:val="005F27F3"/>
    <w:rsid w:val="005F2E51"/>
    <w:rsid w:val="005F33ED"/>
    <w:rsid w:val="005F3D1C"/>
    <w:rsid w:val="005F4747"/>
    <w:rsid w:val="005F4936"/>
    <w:rsid w:val="005F5119"/>
    <w:rsid w:val="005F6D75"/>
    <w:rsid w:val="005F72AF"/>
    <w:rsid w:val="005F7A7D"/>
    <w:rsid w:val="005F7E73"/>
    <w:rsid w:val="006003DE"/>
    <w:rsid w:val="00600D52"/>
    <w:rsid w:val="00601141"/>
    <w:rsid w:val="006021D6"/>
    <w:rsid w:val="0060284B"/>
    <w:rsid w:val="00602F84"/>
    <w:rsid w:val="0060343E"/>
    <w:rsid w:val="00603F6F"/>
    <w:rsid w:val="006045AA"/>
    <w:rsid w:val="00605297"/>
    <w:rsid w:val="0060564A"/>
    <w:rsid w:val="00606184"/>
    <w:rsid w:val="006064CE"/>
    <w:rsid w:val="00610895"/>
    <w:rsid w:val="0061095F"/>
    <w:rsid w:val="00610D2C"/>
    <w:rsid w:val="00612059"/>
    <w:rsid w:val="0061339A"/>
    <w:rsid w:val="00613604"/>
    <w:rsid w:val="00613FC0"/>
    <w:rsid w:val="00614A8B"/>
    <w:rsid w:val="00617075"/>
    <w:rsid w:val="006171CE"/>
    <w:rsid w:val="00617CB4"/>
    <w:rsid w:val="0062012D"/>
    <w:rsid w:val="006203BE"/>
    <w:rsid w:val="0062177A"/>
    <w:rsid w:val="00621DEA"/>
    <w:rsid w:val="00622931"/>
    <w:rsid w:val="0062356B"/>
    <w:rsid w:val="006256E8"/>
    <w:rsid w:val="00625B8E"/>
    <w:rsid w:val="00626077"/>
    <w:rsid w:val="006263BB"/>
    <w:rsid w:val="0062642B"/>
    <w:rsid w:val="0062793F"/>
    <w:rsid w:val="00631375"/>
    <w:rsid w:val="00633192"/>
    <w:rsid w:val="006331AF"/>
    <w:rsid w:val="00633A1B"/>
    <w:rsid w:val="0063430F"/>
    <w:rsid w:val="00634313"/>
    <w:rsid w:val="0063509E"/>
    <w:rsid w:val="006358C3"/>
    <w:rsid w:val="006374B0"/>
    <w:rsid w:val="00640010"/>
    <w:rsid w:val="006400FF"/>
    <w:rsid w:val="00640A86"/>
    <w:rsid w:val="00640D99"/>
    <w:rsid w:val="00641627"/>
    <w:rsid w:val="006419CE"/>
    <w:rsid w:val="00642FE9"/>
    <w:rsid w:val="00644110"/>
    <w:rsid w:val="00644529"/>
    <w:rsid w:val="0064525C"/>
    <w:rsid w:val="0064610B"/>
    <w:rsid w:val="006468DF"/>
    <w:rsid w:val="00646F8D"/>
    <w:rsid w:val="0064717D"/>
    <w:rsid w:val="0064796C"/>
    <w:rsid w:val="0065034C"/>
    <w:rsid w:val="00650811"/>
    <w:rsid w:val="0065087C"/>
    <w:rsid w:val="00650E0F"/>
    <w:rsid w:val="00650FFB"/>
    <w:rsid w:val="006514C4"/>
    <w:rsid w:val="00651D93"/>
    <w:rsid w:val="00652C1D"/>
    <w:rsid w:val="00652FBD"/>
    <w:rsid w:val="006530BB"/>
    <w:rsid w:val="006538A7"/>
    <w:rsid w:val="006539BC"/>
    <w:rsid w:val="00653E34"/>
    <w:rsid w:val="00654743"/>
    <w:rsid w:val="00654B22"/>
    <w:rsid w:val="00654DEF"/>
    <w:rsid w:val="00655522"/>
    <w:rsid w:val="0065621B"/>
    <w:rsid w:val="0065638F"/>
    <w:rsid w:val="0065732E"/>
    <w:rsid w:val="006575ED"/>
    <w:rsid w:val="00657CA7"/>
    <w:rsid w:val="00657F33"/>
    <w:rsid w:val="00657F75"/>
    <w:rsid w:val="00660290"/>
    <w:rsid w:val="0066035C"/>
    <w:rsid w:val="0066106D"/>
    <w:rsid w:val="00661072"/>
    <w:rsid w:val="00661B55"/>
    <w:rsid w:val="00661C15"/>
    <w:rsid w:val="0066237F"/>
    <w:rsid w:val="006625F4"/>
    <w:rsid w:val="00662940"/>
    <w:rsid w:val="00662C42"/>
    <w:rsid w:val="00662D0C"/>
    <w:rsid w:val="00665F67"/>
    <w:rsid w:val="00667382"/>
    <w:rsid w:val="00667FC8"/>
    <w:rsid w:val="00670977"/>
    <w:rsid w:val="00671216"/>
    <w:rsid w:val="0067165E"/>
    <w:rsid w:val="006721A7"/>
    <w:rsid w:val="00673F2A"/>
    <w:rsid w:val="006758F1"/>
    <w:rsid w:val="00675BD4"/>
    <w:rsid w:val="0067613D"/>
    <w:rsid w:val="006765A1"/>
    <w:rsid w:val="006766CD"/>
    <w:rsid w:val="006773E1"/>
    <w:rsid w:val="00677A93"/>
    <w:rsid w:val="00680707"/>
    <w:rsid w:val="0068072A"/>
    <w:rsid w:val="00680F36"/>
    <w:rsid w:val="0068258E"/>
    <w:rsid w:val="00682866"/>
    <w:rsid w:val="00682EC8"/>
    <w:rsid w:val="006838E0"/>
    <w:rsid w:val="00683B6D"/>
    <w:rsid w:val="00683C2B"/>
    <w:rsid w:val="00684232"/>
    <w:rsid w:val="00684274"/>
    <w:rsid w:val="00684358"/>
    <w:rsid w:val="00684655"/>
    <w:rsid w:val="00685293"/>
    <w:rsid w:val="00685763"/>
    <w:rsid w:val="0068611F"/>
    <w:rsid w:val="00686177"/>
    <w:rsid w:val="00686D3B"/>
    <w:rsid w:val="00686EB7"/>
    <w:rsid w:val="00686F9C"/>
    <w:rsid w:val="00687142"/>
    <w:rsid w:val="00687BD6"/>
    <w:rsid w:val="006902F2"/>
    <w:rsid w:val="00690D9F"/>
    <w:rsid w:val="006911AB"/>
    <w:rsid w:val="00691523"/>
    <w:rsid w:val="006918CB"/>
    <w:rsid w:val="00691C2B"/>
    <w:rsid w:val="00692555"/>
    <w:rsid w:val="00692609"/>
    <w:rsid w:val="00692C35"/>
    <w:rsid w:val="00692C55"/>
    <w:rsid w:val="00692F5B"/>
    <w:rsid w:val="006931AC"/>
    <w:rsid w:val="0069453B"/>
    <w:rsid w:val="00694884"/>
    <w:rsid w:val="0069494E"/>
    <w:rsid w:val="006958E1"/>
    <w:rsid w:val="00695EB3"/>
    <w:rsid w:val="00695FD1"/>
    <w:rsid w:val="0069685D"/>
    <w:rsid w:val="00696BCA"/>
    <w:rsid w:val="00697503"/>
    <w:rsid w:val="00697DC4"/>
    <w:rsid w:val="006A07DB"/>
    <w:rsid w:val="006A09A9"/>
    <w:rsid w:val="006A0B43"/>
    <w:rsid w:val="006A109F"/>
    <w:rsid w:val="006A1756"/>
    <w:rsid w:val="006A1873"/>
    <w:rsid w:val="006A221D"/>
    <w:rsid w:val="006A338C"/>
    <w:rsid w:val="006A386C"/>
    <w:rsid w:val="006A39AB"/>
    <w:rsid w:val="006A3FC9"/>
    <w:rsid w:val="006A4261"/>
    <w:rsid w:val="006A493D"/>
    <w:rsid w:val="006A5B98"/>
    <w:rsid w:val="006A6478"/>
    <w:rsid w:val="006A6F40"/>
    <w:rsid w:val="006A764E"/>
    <w:rsid w:val="006A768D"/>
    <w:rsid w:val="006B04BB"/>
    <w:rsid w:val="006B0DE7"/>
    <w:rsid w:val="006B15F3"/>
    <w:rsid w:val="006B2558"/>
    <w:rsid w:val="006B3376"/>
    <w:rsid w:val="006B488A"/>
    <w:rsid w:val="006B4B9E"/>
    <w:rsid w:val="006B637B"/>
    <w:rsid w:val="006B6D3B"/>
    <w:rsid w:val="006B7852"/>
    <w:rsid w:val="006B7F67"/>
    <w:rsid w:val="006C083A"/>
    <w:rsid w:val="006C1295"/>
    <w:rsid w:val="006C1989"/>
    <w:rsid w:val="006C3E7E"/>
    <w:rsid w:val="006C4219"/>
    <w:rsid w:val="006C4C34"/>
    <w:rsid w:val="006C5760"/>
    <w:rsid w:val="006C5FFE"/>
    <w:rsid w:val="006C641D"/>
    <w:rsid w:val="006C6A53"/>
    <w:rsid w:val="006C6F8F"/>
    <w:rsid w:val="006C74B1"/>
    <w:rsid w:val="006D0581"/>
    <w:rsid w:val="006D0F0E"/>
    <w:rsid w:val="006D16E1"/>
    <w:rsid w:val="006D3203"/>
    <w:rsid w:val="006D4460"/>
    <w:rsid w:val="006D4899"/>
    <w:rsid w:val="006D4D06"/>
    <w:rsid w:val="006D5934"/>
    <w:rsid w:val="006D6FEF"/>
    <w:rsid w:val="006E0926"/>
    <w:rsid w:val="006E09BF"/>
    <w:rsid w:val="006E0B0E"/>
    <w:rsid w:val="006E0C88"/>
    <w:rsid w:val="006E147F"/>
    <w:rsid w:val="006E181C"/>
    <w:rsid w:val="006E1D0D"/>
    <w:rsid w:val="006E1F51"/>
    <w:rsid w:val="006E2BDC"/>
    <w:rsid w:val="006E34D0"/>
    <w:rsid w:val="006E3EDF"/>
    <w:rsid w:val="006E50E1"/>
    <w:rsid w:val="006E7EBB"/>
    <w:rsid w:val="006F0BE2"/>
    <w:rsid w:val="006F0C35"/>
    <w:rsid w:val="006F1DC9"/>
    <w:rsid w:val="006F1F73"/>
    <w:rsid w:val="006F2C77"/>
    <w:rsid w:val="006F2EFB"/>
    <w:rsid w:val="006F3972"/>
    <w:rsid w:val="006F4BF7"/>
    <w:rsid w:val="006F51D0"/>
    <w:rsid w:val="006F5B8E"/>
    <w:rsid w:val="006F5C01"/>
    <w:rsid w:val="006F6D75"/>
    <w:rsid w:val="006F6D9F"/>
    <w:rsid w:val="006F73BC"/>
    <w:rsid w:val="006F7D2E"/>
    <w:rsid w:val="0070092A"/>
    <w:rsid w:val="00700986"/>
    <w:rsid w:val="00700D0C"/>
    <w:rsid w:val="00701238"/>
    <w:rsid w:val="00701C8A"/>
    <w:rsid w:val="00702033"/>
    <w:rsid w:val="00702C84"/>
    <w:rsid w:val="00702C94"/>
    <w:rsid w:val="00702CD7"/>
    <w:rsid w:val="00702ED8"/>
    <w:rsid w:val="00703FEB"/>
    <w:rsid w:val="00704916"/>
    <w:rsid w:val="00704CEF"/>
    <w:rsid w:val="007051A6"/>
    <w:rsid w:val="007051ED"/>
    <w:rsid w:val="00706578"/>
    <w:rsid w:val="00707DB8"/>
    <w:rsid w:val="00710AAF"/>
    <w:rsid w:val="00711A58"/>
    <w:rsid w:val="0071286D"/>
    <w:rsid w:val="00712D0B"/>
    <w:rsid w:val="00712F9A"/>
    <w:rsid w:val="00713186"/>
    <w:rsid w:val="007140FB"/>
    <w:rsid w:val="0071424C"/>
    <w:rsid w:val="0071570F"/>
    <w:rsid w:val="00715A55"/>
    <w:rsid w:val="00716699"/>
    <w:rsid w:val="00716792"/>
    <w:rsid w:val="007171DF"/>
    <w:rsid w:val="00717281"/>
    <w:rsid w:val="00717E9F"/>
    <w:rsid w:val="00720A4E"/>
    <w:rsid w:val="00720A8D"/>
    <w:rsid w:val="00720BA2"/>
    <w:rsid w:val="0072118A"/>
    <w:rsid w:val="0072249A"/>
    <w:rsid w:val="007227E7"/>
    <w:rsid w:val="00722E54"/>
    <w:rsid w:val="007232A5"/>
    <w:rsid w:val="00723B2E"/>
    <w:rsid w:val="00724447"/>
    <w:rsid w:val="007253EA"/>
    <w:rsid w:val="007256A1"/>
    <w:rsid w:val="00725F78"/>
    <w:rsid w:val="00726902"/>
    <w:rsid w:val="00726C6C"/>
    <w:rsid w:val="0072743A"/>
    <w:rsid w:val="00730ACF"/>
    <w:rsid w:val="00730B51"/>
    <w:rsid w:val="00730CA3"/>
    <w:rsid w:val="0073116F"/>
    <w:rsid w:val="00731A3D"/>
    <w:rsid w:val="00731C9D"/>
    <w:rsid w:val="00731E88"/>
    <w:rsid w:val="00732249"/>
    <w:rsid w:val="00732F1C"/>
    <w:rsid w:val="00733114"/>
    <w:rsid w:val="007354E5"/>
    <w:rsid w:val="00735EA2"/>
    <w:rsid w:val="00736B47"/>
    <w:rsid w:val="007370C4"/>
    <w:rsid w:val="00737F0F"/>
    <w:rsid w:val="007403E7"/>
    <w:rsid w:val="0074055C"/>
    <w:rsid w:val="007410A4"/>
    <w:rsid w:val="007422FD"/>
    <w:rsid w:val="007437FD"/>
    <w:rsid w:val="00743B9A"/>
    <w:rsid w:val="007452BB"/>
    <w:rsid w:val="00745EB6"/>
    <w:rsid w:val="007510B8"/>
    <w:rsid w:val="00752200"/>
    <w:rsid w:val="007536A2"/>
    <w:rsid w:val="00753AC0"/>
    <w:rsid w:val="00754859"/>
    <w:rsid w:val="00755C6B"/>
    <w:rsid w:val="0075609A"/>
    <w:rsid w:val="00756701"/>
    <w:rsid w:val="00757140"/>
    <w:rsid w:val="00757CCA"/>
    <w:rsid w:val="00760241"/>
    <w:rsid w:val="007603ED"/>
    <w:rsid w:val="00762482"/>
    <w:rsid w:val="00762D15"/>
    <w:rsid w:val="00763670"/>
    <w:rsid w:val="0076403A"/>
    <w:rsid w:val="0076406C"/>
    <w:rsid w:val="00764BA5"/>
    <w:rsid w:val="00764C9A"/>
    <w:rsid w:val="00764D30"/>
    <w:rsid w:val="00764DB1"/>
    <w:rsid w:val="00765F81"/>
    <w:rsid w:val="007663AC"/>
    <w:rsid w:val="007664B8"/>
    <w:rsid w:val="00766FF7"/>
    <w:rsid w:val="00771093"/>
    <w:rsid w:val="007710E1"/>
    <w:rsid w:val="007718EE"/>
    <w:rsid w:val="00771ABF"/>
    <w:rsid w:val="00772580"/>
    <w:rsid w:val="007728AE"/>
    <w:rsid w:val="00772A39"/>
    <w:rsid w:val="007731DC"/>
    <w:rsid w:val="00773422"/>
    <w:rsid w:val="0077388A"/>
    <w:rsid w:val="00774B49"/>
    <w:rsid w:val="00775157"/>
    <w:rsid w:val="007759F7"/>
    <w:rsid w:val="007761FB"/>
    <w:rsid w:val="00776940"/>
    <w:rsid w:val="00777084"/>
    <w:rsid w:val="00777931"/>
    <w:rsid w:val="00777C23"/>
    <w:rsid w:val="0078066D"/>
    <w:rsid w:val="00780BF2"/>
    <w:rsid w:val="00780CFE"/>
    <w:rsid w:val="00781E90"/>
    <w:rsid w:val="007830BA"/>
    <w:rsid w:val="00783410"/>
    <w:rsid w:val="00783CD9"/>
    <w:rsid w:val="00784232"/>
    <w:rsid w:val="007844E1"/>
    <w:rsid w:val="007845E7"/>
    <w:rsid w:val="0078495B"/>
    <w:rsid w:val="00784E5D"/>
    <w:rsid w:val="007858E1"/>
    <w:rsid w:val="007860ED"/>
    <w:rsid w:val="00786AB0"/>
    <w:rsid w:val="00787BCE"/>
    <w:rsid w:val="00787E57"/>
    <w:rsid w:val="0079028C"/>
    <w:rsid w:val="00791A04"/>
    <w:rsid w:val="00791A3B"/>
    <w:rsid w:val="00791B73"/>
    <w:rsid w:val="007925D4"/>
    <w:rsid w:val="0079300F"/>
    <w:rsid w:val="0079429F"/>
    <w:rsid w:val="00794724"/>
    <w:rsid w:val="0079494D"/>
    <w:rsid w:val="007956D5"/>
    <w:rsid w:val="00795794"/>
    <w:rsid w:val="0079671B"/>
    <w:rsid w:val="007977DD"/>
    <w:rsid w:val="007A112E"/>
    <w:rsid w:val="007A127A"/>
    <w:rsid w:val="007A1F9A"/>
    <w:rsid w:val="007A23AE"/>
    <w:rsid w:val="007A352C"/>
    <w:rsid w:val="007A4D0C"/>
    <w:rsid w:val="007A579A"/>
    <w:rsid w:val="007A5AF6"/>
    <w:rsid w:val="007A5CF5"/>
    <w:rsid w:val="007A6795"/>
    <w:rsid w:val="007A6EBD"/>
    <w:rsid w:val="007A6F36"/>
    <w:rsid w:val="007A748C"/>
    <w:rsid w:val="007A7BAF"/>
    <w:rsid w:val="007A7D9D"/>
    <w:rsid w:val="007B07B0"/>
    <w:rsid w:val="007B08C2"/>
    <w:rsid w:val="007B0CF0"/>
    <w:rsid w:val="007B1311"/>
    <w:rsid w:val="007B1D87"/>
    <w:rsid w:val="007B267F"/>
    <w:rsid w:val="007B31C5"/>
    <w:rsid w:val="007B3226"/>
    <w:rsid w:val="007B3251"/>
    <w:rsid w:val="007B347B"/>
    <w:rsid w:val="007B406A"/>
    <w:rsid w:val="007B4565"/>
    <w:rsid w:val="007B4D31"/>
    <w:rsid w:val="007B6DC9"/>
    <w:rsid w:val="007C05D2"/>
    <w:rsid w:val="007C2BC0"/>
    <w:rsid w:val="007C2DD9"/>
    <w:rsid w:val="007C56A6"/>
    <w:rsid w:val="007C6138"/>
    <w:rsid w:val="007D3210"/>
    <w:rsid w:val="007D38D3"/>
    <w:rsid w:val="007D3A15"/>
    <w:rsid w:val="007D3BA6"/>
    <w:rsid w:val="007D471A"/>
    <w:rsid w:val="007D498D"/>
    <w:rsid w:val="007D4E68"/>
    <w:rsid w:val="007D4FD3"/>
    <w:rsid w:val="007D56A1"/>
    <w:rsid w:val="007D5A6C"/>
    <w:rsid w:val="007D6362"/>
    <w:rsid w:val="007D677D"/>
    <w:rsid w:val="007D6CBF"/>
    <w:rsid w:val="007D6EA0"/>
    <w:rsid w:val="007D7318"/>
    <w:rsid w:val="007D7409"/>
    <w:rsid w:val="007E0B71"/>
    <w:rsid w:val="007E13BB"/>
    <w:rsid w:val="007E19CB"/>
    <w:rsid w:val="007E2024"/>
    <w:rsid w:val="007E21DF"/>
    <w:rsid w:val="007E36EA"/>
    <w:rsid w:val="007E3B88"/>
    <w:rsid w:val="007E3C60"/>
    <w:rsid w:val="007E3D0C"/>
    <w:rsid w:val="007E48C4"/>
    <w:rsid w:val="007E49A3"/>
    <w:rsid w:val="007E4CBF"/>
    <w:rsid w:val="007E5DAC"/>
    <w:rsid w:val="007E5F64"/>
    <w:rsid w:val="007E6233"/>
    <w:rsid w:val="007E6711"/>
    <w:rsid w:val="007E6CDA"/>
    <w:rsid w:val="007E7D3E"/>
    <w:rsid w:val="007E7F5E"/>
    <w:rsid w:val="007F0314"/>
    <w:rsid w:val="007F0EB5"/>
    <w:rsid w:val="007F0F4E"/>
    <w:rsid w:val="007F10DC"/>
    <w:rsid w:val="007F1CE5"/>
    <w:rsid w:val="007F2172"/>
    <w:rsid w:val="007F31D0"/>
    <w:rsid w:val="007F35AA"/>
    <w:rsid w:val="007F3B2D"/>
    <w:rsid w:val="007F3D2B"/>
    <w:rsid w:val="007F3E98"/>
    <w:rsid w:val="007F47E4"/>
    <w:rsid w:val="007F53D1"/>
    <w:rsid w:val="007F587A"/>
    <w:rsid w:val="007F60AC"/>
    <w:rsid w:val="007F68AB"/>
    <w:rsid w:val="007F70F0"/>
    <w:rsid w:val="007F7259"/>
    <w:rsid w:val="00800564"/>
    <w:rsid w:val="00801264"/>
    <w:rsid w:val="00802119"/>
    <w:rsid w:val="00802EDC"/>
    <w:rsid w:val="00803E07"/>
    <w:rsid w:val="00804406"/>
    <w:rsid w:val="00804741"/>
    <w:rsid w:val="008048B5"/>
    <w:rsid w:val="00805425"/>
    <w:rsid w:val="00806650"/>
    <w:rsid w:val="00810B95"/>
    <w:rsid w:val="00811721"/>
    <w:rsid w:val="00813166"/>
    <w:rsid w:val="00815F5B"/>
    <w:rsid w:val="008160CD"/>
    <w:rsid w:val="00816AC3"/>
    <w:rsid w:val="008221FA"/>
    <w:rsid w:val="008226BF"/>
    <w:rsid w:val="008226C9"/>
    <w:rsid w:val="0082486A"/>
    <w:rsid w:val="008251E5"/>
    <w:rsid w:val="00825FD8"/>
    <w:rsid w:val="0082722B"/>
    <w:rsid w:val="00827D42"/>
    <w:rsid w:val="0083057E"/>
    <w:rsid w:val="008308DA"/>
    <w:rsid w:val="00830A32"/>
    <w:rsid w:val="00832557"/>
    <w:rsid w:val="0083261F"/>
    <w:rsid w:val="008336BB"/>
    <w:rsid w:val="008339D5"/>
    <w:rsid w:val="00836B6F"/>
    <w:rsid w:val="008370A0"/>
    <w:rsid w:val="00840232"/>
    <w:rsid w:val="008404DF"/>
    <w:rsid w:val="00840A08"/>
    <w:rsid w:val="00840D17"/>
    <w:rsid w:val="00841867"/>
    <w:rsid w:val="00841B82"/>
    <w:rsid w:val="00843F05"/>
    <w:rsid w:val="0084453E"/>
    <w:rsid w:val="00844A6C"/>
    <w:rsid w:val="00844AC6"/>
    <w:rsid w:val="00844E35"/>
    <w:rsid w:val="00845136"/>
    <w:rsid w:val="00845248"/>
    <w:rsid w:val="0084550F"/>
    <w:rsid w:val="00845673"/>
    <w:rsid w:val="00845FC1"/>
    <w:rsid w:val="008469CB"/>
    <w:rsid w:val="00847E47"/>
    <w:rsid w:val="00850664"/>
    <w:rsid w:val="00850E52"/>
    <w:rsid w:val="00852784"/>
    <w:rsid w:val="00853070"/>
    <w:rsid w:val="008562FA"/>
    <w:rsid w:val="008571B0"/>
    <w:rsid w:val="00857216"/>
    <w:rsid w:val="0085745A"/>
    <w:rsid w:val="00857DE0"/>
    <w:rsid w:val="00860B58"/>
    <w:rsid w:val="00861026"/>
    <w:rsid w:val="00861490"/>
    <w:rsid w:val="0086377C"/>
    <w:rsid w:val="00863CED"/>
    <w:rsid w:val="008650B2"/>
    <w:rsid w:val="008653F6"/>
    <w:rsid w:val="008657DE"/>
    <w:rsid w:val="00865B0A"/>
    <w:rsid w:val="008673B8"/>
    <w:rsid w:val="00867527"/>
    <w:rsid w:val="00867D30"/>
    <w:rsid w:val="008702BB"/>
    <w:rsid w:val="00870BA3"/>
    <w:rsid w:val="0087129D"/>
    <w:rsid w:val="00871D51"/>
    <w:rsid w:val="00872805"/>
    <w:rsid w:val="00872F3E"/>
    <w:rsid w:val="00873466"/>
    <w:rsid w:val="00873C53"/>
    <w:rsid w:val="00873FBC"/>
    <w:rsid w:val="008741C9"/>
    <w:rsid w:val="008745EE"/>
    <w:rsid w:val="008749C9"/>
    <w:rsid w:val="008749FF"/>
    <w:rsid w:val="00875220"/>
    <w:rsid w:val="008754C9"/>
    <w:rsid w:val="0087596A"/>
    <w:rsid w:val="008760B5"/>
    <w:rsid w:val="008760F3"/>
    <w:rsid w:val="00876241"/>
    <w:rsid w:val="00876898"/>
    <w:rsid w:val="008808F7"/>
    <w:rsid w:val="008809E8"/>
    <w:rsid w:val="00880AD6"/>
    <w:rsid w:val="008811F4"/>
    <w:rsid w:val="008821EC"/>
    <w:rsid w:val="00882466"/>
    <w:rsid w:val="00883685"/>
    <w:rsid w:val="00883A9D"/>
    <w:rsid w:val="00883C51"/>
    <w:rsid w:val="00883FAD"/>
    <w:rsid w:val="0088404C"/>
    <w:rsid w:val="008850E1"/>
    <w:rsid w:val="00885E6A"/>
    <w:rsid w:val="00885F5F"/>
    <w:rsid w:val="00887907"/>
    <w:rsid w:val="008901EF"/>
    <w:rsid w:val="00890417"/>
    <w:rsid w:val="0089092A"/>
    <w:rsid w:val="00890C74"/>
    <w:rsid w:val="00892419"/>
    <w:rsid w:val="00892B1D"/>
    <w:rsid w:val="0089394E"/>
    <w:rsid w:val="00894937"/>
    <w:rsid w:val="008952F7"/>
    <w:rsid w:val="00896D28"/>
    <w:rsid w:val="00896ECE"/>
    <w:rsid w:val="008975EA"/>
    <w:rsid w:val="008A0698"/>
    <w:rsid w:val="008A0CFA"/>
    <w:rsid w:val="008A114A"/>
    <w:rsid w:val="008A16BA"/>
    <w:rsid w:val="008A2482"/>
    <w:rsid w:val="008A266F"/>
    <w:rsid w:val="008A2A3D"/>
    <w:rsid w:val="008A30E3"/>
    <w:rsid w:val="008A3C78"/>
    <w:rsid w:val="008A40DC"/>
    <w:rsid w:val="008A49EA"/>
    <w:rsid w:val="008A4D57"/>
    <w:rsid w:val="008A4F42"/>
    <w:rsid w:val="008A5677"/>
    <w:rsid w:val="008A56C2"/>
    <w:rsid w:val="008A62D6"/>
    <w:rsid w:val="008A6C19"/>
    <w:rsid w:val="008A7CA4"/>
    <w:rsid w:val="008B013A"/>
    <w:rsid w:val="008B03D4"/>
    <w:rsid w:val="008B257D"/>
    <w:rsid w:val="008B2C26"/>
    <w:rsid w:val="008B4742"/>
    <w:rsid w:val="008B483B"/>
    <w:rsid w:val="008B519B"/>
    <w:rsid w:val="008B5B42"/>
    <w:rsid w:val="008B5B8D"/>
    <w:rsid w:val="008B641F"/>
    <w:rsid w:val="008B68D7"/>
    <w:rsid w:val="008C10EF"/>
    <w:rsid w:val="008C1353"/>
    <w:rsid w:val="008C2990"/>
    <w:rsid w:val="008C2DCA"/>
    <w:rsid w:val="008C324F"/>
    <w:rsid w:val="008C352E"/>
    <w:rsid w:val="008C49E4"/>
    <w:rsid w:val="008C4F26"/>
    <w:rsid w:val="008C567F"/>
    <w:rsid w:val="008C693E"/>
    <w:rsid w:val="008D096F"/>
    <w:rsid w:val="008D0D4A"/>
    <w:rsid w:val="008D1CBB"/>
    <w:rsid w:val="008D253F"/>
    <w:rsid w:val="008D27DE"/>
    <w:rsid w:val="008D3166"/>
    <w:rsid w:val="008D354D"/>
    <w:rsid w:val="008D369C"/>
    <w:rsid w:val="008D69C6"/>
    <w:rsid w:val="008E061C"/>
    <w:rsid w:val="008E0F7B"/>
    <w:rsid w:val="008E11A5"/>
    <w:rsid w:val="008E1353"/>
    <w:rsid w:val="008E18DC"/>
    <w:rsid w:val="008E1BE6"/>
    <w:rsid w:val="008E2052"/>
    <w:rsid w:val="008E213E"/>
    <w:rsid w:val="008E2614"/>
    <w:rsid w:val="008E2C7D"/>
    <w:rsid w:val="008E2DA0"/>
    <w:rsid w:val="008E34E8"/>
    <w:rsid w:val="008E570A"/>
    <w:rsid w:val="008E6231"/>
    <w:rsid w:val="008E6285"/>
    <w:rsid w:val="008E6473"/>
    <w:rsid w:val="008E6F12"/>
    <w:rsid w:val="008F08AB"/>
    <w:rsid w:val="008F0D0B"/>
    <w:rsid w:val="008F0D44"/>
    <w:rsid w:val="008F0FBE"/>
    <w:rsid w:val="008F1546"/>
    <w:rsid w:val="008F155D"/>
    <w:rsid w:val="008F3A91"/>
    <w:rsid w:val="008F3CBA"/>
    <w:rsid w:val="008F4584"/>
    <w:rsid w:val="008F47DE"/>
    <w:rsid w:val="008F5286"/>
    <w:rsid w:val="008F535A"/>
    <w:rsid w:val="008F6FDB"/>
    <w:rsid w:val="008F7003"/>
    <w:rsid w:val="008F77D9"/>
    <w:rsid w:val="0090038A"/>
    <w:rsid w:val="009007C1"/>
    <w:rsid w:val="00902225"/>
    <w:rsid w:val="00902637"/>
    <w:rsid w:val="0090275A"/>
    <w:rsid w:val="009033A8"/>
    <w:rsid w:val="00903FF8"/>
    <w:rsid w:val="009045AA"/>
    <w:rsid w:val="009053BA"/>
    <w:rsid w:val="0090540C"/>
    <w:rsid w:val="0090584F"/>
    <w:rsid w:val="009071DD"/>
    <w:rsid w:val="00907E61"/>
    <w:rsid w:val="00910A72"/>
    <w:rsid w:val="00910EA6"/>
    <w:rsid w:val="00911980"/>
    <w:rsid w:val="00912155"/>
    <w:rsid w:val="00913E83"/>
    <w:rsid w:val="009157F8"/>
    <w:rsid w:val="00916634"/>
    <w:rsid w:val="009169BF"/>
    <w:rsid w:val="00916CE9"/>
    <w:rsid w:val="00916F32"/>
    <w:rsid w:val="00917029"/>
    <w:rsid w:val="009173EE"/>
    <w:rsid w:val="00920079"/>
    <w:rsid w:val="009201BA"/>
    <w:rsid w:val="00920237"/>
    <w:rsid w:val="0092028B"/>
    <w:rsid w:val="0092092E"/>
    <w:rsid w:val="00920F58"/>
    <w:rsid w:val="00921244"/>
    <w:rsid w:val="00921670"/>
    <w:rsid w:val="00921A97"/>
    <w:rsid w:val="009223F7"/>
    <w:rsid w:val="00922BF4"/>
    <w:rsid w:val="009236FF"/>
    <w:rsid w:val="00923B73"/>
    <w:rsid w:val="00924558"/>
    <w:rsid w:val="009247CE"/>
    <w:rsid w:val="00924CA6"/>
    <w:rsid w:val="009259ED"/>
    <w:rsid w:val="00925D9E"/>
    <w:rsid w:val="00926D66"/>
    <w:rsid w:val="00930884"/>
    <w:rsid w:val="009320D2"/>
    <w:rsid w:val="0093400F"/>
    <w:rsid w:val="00934980"/>
    <w:rsid w:val="00936095"/>
    <w:rsid w:val="00936950"/>
    <w:rsid w:val="00936D77"/>
    <w:rsid w:val="00936EF2"/>
    <w:rsid w:val="0093758B"/>
    <w:rsid w:val="00937CB1"/>
    <w:rsid w:val="00937F0D"/>
    <w:rsid w:val="00940AA9"/>
    <w:rsid w:val="00941136"/>
    <w:rsid w:val="00941808"/>
    <w:rsid w:val="009422F1"/>
    <w:rsid w:val="0094288B"/>
    <w:rsid w:val="00942AFF"/>
    <w:rsid w:val="00942B72"/>
    <w:rsid w:val="0094361D"/>
    <w:rsid w:val="00943B22"/>
    <w:rsid w:val="00943BBF"/>
    <w:rsid w:val="00944B28"/>
    <w:rsid w:val="00944BEA"/>
    <w:rsid w:val="009450C1"/>
    <w:rsid w:val="0094530C"/>
    <w:rsid w:val="00945F5A"/>
    <w:rsid w:val="009460F3"/>
    <w:rsid w:val="0094623C"/>
    <w:rsid w:val="00946522"/>
    <w:rsid w:val="009468A3"/>
    <w:rsid w:val="00946F4D"/>
    <w:rsid w:val="00947116"/>
    <w:rsid w:val="0094748D"/>
    <w:rsid w:val="0095001F"/>
    <w:rsid w:val="00950261"/>
    <w:rsid w:val="00950BBD"/>
    <w:rsid w:val="0095131D"/>
    <w:rsid w:val="00951557"/>
    <w:rsid w:val="009517D4"/>
    <w:rsid w:val="00952C9E"/>
    <w:rsid w:val="00952D54"/>
    <w:rsid w:val="00953BAD"/>
    <w:rsid w:val="00953CDB"/>
    <w:rsid w:val="00953DF4"/>
    <w:rsid w:val="00954221"/>
    <w:rsid w:val="00955263"/>
    <w:rsid w:val="0095530C"/>
    <w:rsid w:val="00955C92"/>
    <w:rsid w:val="00956A75"/>
    <w:rsid w:val="009576B1"/>
    <w:rsid w:val="00957A0D"/>
    <w:rsid w:val="00957EE4"/>
    <w:rsid w:val="00960768"/>
    <w:rsid w:val="00960DF8"/>
    <w:rsid w:val="009612A8"/>
    <w:rsid w:val="0096135A"/>
    <w:rsid w:val="00961501"/>
    <w:rsid w:val="00962BEE"/>
    <w:rsid w:val="00962FF5"/>
    <w:rsid w:val="0096522E"/>
    <w:rsid w:val="00965C5F"/>
    <w:rsid w:val="00966B77"/>
    <w:rsid w:val="00967EFD"/>
    <w:rsid w:val="00967F52"/>
    <w:rsid w:val="009705B9"/>
    <w:rsid w:val="009707A9"/>
    <w:rsid w:val="009708B9"/>
    <w:rsid w:val="009709CC"/>
    <w:rsid w:val="00970B61"/>
    <w:rsid w:val="00971155"/>
    <w:rsid w:val="009713C3"/>
    <w:rsid w:val="00971C8C"/>
    <w:rsid w:val="009726A2"/>
    <w:rsid w:val="00973740"/>
    <w:rsid w:val="00974162"/>
    <w:rsid w:val="0097490F"/>
    <w:rsid w:val="00974B27"/>
    <w:rsid w:val="00974FD4"/>
    <w:rsid w:val="009771D1"/>
    <w:rsid w:val="009776E5"/>
    <w:rsid w:val="0098007D"/>
    <w:rsid w:val="00980609"/>
    <w:rsid w:val="00982D14"/>
    <w:rsid w:val="009831C8"/>
    <w:rsid w:val="0098350F"/>
    <w:rsid w:val="00983F0D"/>
    <w:rsid w:val="00985254"/>
    <w:rsid w:val="00985B05"/>
    <w:rsid w:val="00985E08"/>
    <w:rsid w:val="00986DAE"/>
    <w:rsid w:val="00990E9F"/>
    <w:rsid w:val="00991921"/>
    <w:rsid w:val="00992663"/>
    <w:rsid w:val="00992696"/>
    <w:rsid w:val="00992E5D"/>
    <w:rsid w:val="00992ECF"/>
    <w:rsid w:val="00993985"/>
    <w:rsid w:val="009955C8"/>
    <w:rsid w:val="009973D9"/>
    <w:rsid w:val="0099768F"/>
    <w:rsid w:val="00997872"/>
    <w:rsid w:val="009A0147"/>
    <w:rsid w:val="009A124D"/>
    <w:rsid w:val="009A1A20"/>
    <w:rsid w:val="009A244C"/>
    <w:rsid w:val="009A3253"/>
    <w:rsid w:val="009A3B9C"/>
    <w:rsid w:val="009A4E7F"/>
    <w:rsid w:val="009A6FCC"/>
    <w:rsid w:val="009A7062"/>
    <w:rsid w:val="009A712B"/>
    <w:rsid w:val="009A760B"/>
    <w:rsid w:val="009B05B8"/>
    <w:rsid w:val="009B07D6"/>
    <w:rsid w:val="009B0B2A"/>
    <w:rsid w:val="009B1187"/>
    <w:rsid w:val="009B1A23"/>
    <w:rsid w:val="009B215E"/>
    <w:rsid w:val="009B32B0"/>
    <w:rsid w:val="009B3990"/>
    <w:rsid w:val="009B4A4E"/>
    <w:rsid w:val="009B4EC3"/>
    <w:rsid w:val="009B4F24"/>
    <w:rsid w:val="009B5171"/>
    <w:rsid w:val="009B590F"/>
    <w:rsid w:val="009B59F1"/>
    <w:rsid w:val="009B644C"/>
    <w:rsid w:val="009B6BA6"/>
    <w:rsid w:val="009B6D40"/>
    <w:rsid w:val="009B7073"/>
    <w:rsid w:val="009C0808"/>
    <w:rsid w:val="009C0A1E"/>
    <w:rsid w:val="009C0D39"/>
    <w:rsid w:val="009C0F18"/>
    <w:rsid w:val="009C1714"/>
    <w:rsid w:val="009C1C0A"/>
    <w:rsid w:val="009C1F51"/>
    <w:rsid w:val="009C3087"/>
    <w:rsid w:val="009C34F5"/>
    <w:rsid w:val="009C40E0"/>
    <w:rsid w:val="009C4A68"/>
    <w:rsid w:val="009C56A1"/>
    <w:rsid w:val="009C5903"/>
    <w:rsid w:val="009C6CCE"/>
    <w:rsid w:val="009C7E06"/>
    <w:rsid w:val="009D090B"/>
    <w:rsid w:val="009D0CD7"/>
    <w:rsid w:val="009D1097"/>
    <w:rsid w:val="009D2114"/>
    <w:rsid w:val="009D2160"/>
    <w:rsid w:val="009D44D1"/>
    <w:rsid w:val="009D4B0F"/>
    <w:rsid w:val="009D51FE"/>
    <w:rsid w:val="009D6692"/>
    <w:rsid w:val="009D6D5F"/>
    <w:rsid w:val="009D75CA"/>
    <w:rsid w:val="009D7C6F"/>
    <w:rsid w:val="009E0F73"/>
    <w:rsid w:val="009E15C9"/>
    <w:rsid w:val="009E1BA1"/>
    <w:rsid w:val="009E1E71"/>
    <w:rsid w:val="009E39D3"/>
    <w:rsid w:val="009E427E"/>
    <w:rsid w:val="009E4AA1"/>
    <w:rsid w:val="009E4BCC"/>
    <w:rsid w:val="009E5582"/>
    <w:rsid w:val="009E6709"/>
    <w:rsid w:val="009E6B7D"/>
    <w:rsid w:val="009E7D40"/>
    <w:rsid w:val="009F068F"/>
    <w:rsid w:val="009F0CB3"/>
    <w:rsid w:val="009F0D4D"/>
    <w:rsid w:val="009F1937"/>
    <w:rsid w:val="009F1FA2"/>
    <w:rsid w:val="009F2770"/>
    <w:rsid w:val="009F2844"/>
    <w:rsid w:val="009F28B8"/>
    <w:rsid w:val="009F2F49"/>
    <w:rsid w:val="009F3167"/>
    <w:rsid w:val="009F4DBB"/>
    <w:rsid w:val="009F4ED9"/>
    <w:rsid w:val="009F78D7"/>
    <w:rsid w:val="00A0106E"/>
    <w:rsid w:val="00A018F3"/>
    <w:rsid w:val="00A01C6E"/>
    <w:rsid w:val="00A02ECC"/>
    <w:rsid w:val="00A04BB1"/>
    <w:rsid w:val="00A051D2"/>
    <w:rsid w:val="00A056BA"/>
    <w:rsid w:val="00A05852"/>
    <w:rsid w:val="00A0596D"/>
    <w:rsid w:val="00A05F99"/>
    <w:rsid w:val="00A065B5"/>
    <w:rsid w:val="00A067AB"/>
    <w:rsid w:val="00A0716B"/>
    <w:rsid w:val="00A0739F"/>
    <w:rsid w:val="00A0740A"/>
    <w:rsid w:val="00A077A6"/>
    <w:rsid w:val="00A1002E"/>
    <w:rsid w:val="00A1009C"/>
    <w:rsid w:val="00A10613"/>
    <w:rsid w:val="00A10DB3"/>
    <w:rsid w:val="00A11DD6"/>
    <w:rsid w:val="00A124C0"/>
    <w:rsid w:val="00A12982"/>
    <w:rsid w:val="00A129CC"/>
    <w:rsid w:val="00A130C4"/>
    <w:rsid w:val="00A137D4"/>
    <w:rsid w:val="00A1380C"/>
    <w:rsid w:val="00A13FB6"/>
    <w:rsid w:val="00A14F17"/>
    <w:rsid w:val="00A1586A"/>
    <w:rsid w:val="00A162BE"/>
    <w:rsid w:val="00A16D5F"/>
    <w:rsid w:val="00A172F5"/>
    <w:rsid w:val="00A21018"/>
    <w:rsid w:val="00A218E3"/>
    <w:rsid w:val="00A2296C"/>
    <w:rsid w:val="00A22C03"/>
    <w:rsid w:val="00A23A2C"/>
    <w:rsid w:val="00A23A41"/>
    <w:rsid w:val="00A2407F"/>
    <w:rsid w:val="00A244E1"/>
    <w:rsid w:val="00A24BA7"/>
    <w:rsid w:val="00A24CBF"/>
    <w:rsid w:val="00A25814"/>
    <w:rsid w:val="00A258DE"/>
    <w:rsid w:val="00A26231"/>
    <w:rsid w:val="00A27795"/>
    <w:rsid w:val="00A30845"/>
    <w:rsid w:val="00A31847"/>
    <w:rsid w:val="00A32EF1"/>
    <w:rsid w:val="00A33A26"/>
    <w:rsid w:val="00A34989"/>
    <w:rsid w:val="00A3522A"/>
    <w:rsid w:val="00A358D8"/>
    <w:rsid w:val="00A36A90"/>
    <w:rsid w:val="00A377C4"/>
    <w:rsid w:val="00A37A75"/>
    <w:rsid w:val="00A37C7D"/>
    <w:rsid w:val="00A402FA"/>
    <w:rsid w:val="00A40788"/>
    <w:rsid w:val="00A41BE0"/>
    <w:rsid w:val="00A4209C"/>
    <w:rsid w:val="00A42532"/>
    <w:rsid w:val="00A4423F"/>
    <w:rsid w:val="00A446DA"/>
    <w:rsid w:val="00A46E6B"/>
    <w:rsid w:val="00A50716"/>
    <w:rsid w:val="00A50C49"/>
    <w:rsid w:val="00A50E57"/>
    <w:rsid w:val="00A52700"/>
    <w:rsid w:val="00A52DC3"/>
    <w:rsid w:val="00A52F76"/>
    <w:rsid w:val="00A530B7"/>
    <w:rsid w:val="00A53277"/>
    <w:rsid w:val="00A5371C"/>
    <w:rsid w:val="00A53A9F"/>
    <w:rsid w:val="00A54177"/>
    <w:rsid w:val="00A54FA7"/>
    <w:rsid w:val="00A556EB"/>
    <w:rsid w:val="00A55771"/>
    <w:rsid w:val="00A55880"/>
    <w:rsid w:val="00A56361"/>
    <w:rsid w:val="00A60251"/>
    <w:rsid w:val="00A60B3C"/>
    <w:rsid w:val="00A60FE9"/>
    <w:rsid w:val="00A614E4"/>
    <w:rsid w:val="00A617E6"/>
    <w:rsid w:val="00A618FD"/>
    <w:rsid w:val="00A61958"/>
    <w:rsid w:val="00A61CBD"/>
    <w:rsid w:val="00A6213B"/>
    <w:rsid w:val="00A628A0"/>
    <w:rsid w:val="00A63890"/>
    <w:rsid w:val="00A63F74"/>
    <w:rsid w:val="00A641F8"/>
    <w:rsid w:val="00A643A6"/>
    <w:rsid w:val="00A655D9"/>
    <w:rsid w:val="00A659F3"/>
    <w:rsid w:val="00A666A0"/>
    <w:rsid w:val="00A6702D"/>
    <w:rsid w:val="00A6741F"/>
    <w:rsid w:val="00A715AF"/>
    <w:rsid w:val="00A71C3F"/>
    <w:rsid w:val="00A72067"/>
    <w:rsid w:val="00A73315"/>
    <w:rsid w:val="00A75100"/>
    <w:rsid w:val="00A76040"/>
    <w:rsid w:val="00A76785"/>
    <w:rsid w:val="00A76957"/>
    <w:rsid w:val="00A76FA0"/>
    <w:rsid w:val="00A77B3D"/>
    <w:rsid w:val="00A77B7A"/>
    <w:rsid w:val="00A77C0E"/>
    <w:rsid w:val="00A77D44"/>
    <w:rsid w:val="00A80713"/>
    <w:rsid w:val="00A80D58"/>
    <w:rsid w:val="00A80DA0"/>
    <w:rsid w:val="00A81485"/>
    <w:rsid w:val="00A81D99"/>
    <w:rsid w:val="00A81F6C"/>
    <w:rsid w:val="00A82908"/>
    <w:rsid w:val="00A83112"/>
    <w:rsid w:val="00A83153"/>
    <w:rsid w:val="00A8415C"/>
    <w:rsid w:val="00A8423A"/>
    <w:rsid w:val="00A842B6"/>
    <w:rsid w:val="00A846C4"/>
    <w:rsid w:val="00A84804"/>
    <w:rsid w:val="00A84A96"/>
    <w:rsid w:val="00A85195"/>
    <w:rsid w:val="00A853F7"/>
    <w:rsid w:val="00A8546D"/>
    <w:rsid w:val="00A8565A"/>
    <w:rsid w:val="00A8569D"/>
    <w:rsid w:val="00A85AFD"/>
    <w:rsid w:val="00A8655C"/>
    <w:rsid w:val="00A87734"/>
    <w:rsid w:val="00A92349"/>
    <w:rsid w:val="00A9346B"/>
    <w:rsid w:val="00A943E4"/>
    <w:rsid w:val="00A9497F"/>
    <w:rsid w:val="00A9540A"/>
    <w:rsid w:val="00A95ADE"/>
    <w:rsid w:val="00A95DBF"/>
    <w:rsid w:val="00A95EAA"/>
    <w:rsid w:val="00A95EB9"/>
    <w:rsid w:val="00A97857"/>
    <w:rsid w:val="00A978AC"/>
    <w:rsid w:val="00AA1F93"/>
    <w:rsid w:val="00AA3A98"/>
    <w:rsid w:val="00AA3B53"/>
    <w:rsid w:val="00AA4C99"/>
    <w:rsid w:val="00AA4E32"/>
    <w:rsid w:val="00AA50F9"/>
    <w:rsid w:val="00AA53F4"/>
    <w:rsid w:val="00AA5B28"/>
    <w:rsid w:val="00AA5D56"/>
    <w:rsid w:val="00AA602C"/>
    <w:rsid w:val="00AA642A"/>
    <w:rsid w:val="00AA6C03"/>
    <w:rsid w:val="00AA7213"/>
    <w:rsid w:val="00AA7B8D"/>
    <w:rsid w:val="00AB0FE3"/>
    <w:rsid w:val="00AB1FB5"/>
    <w:rsid w:val="00AB1FFD"/>
    <w:rsid w:val="00AB24A5"/>
    <w:rsid w:val="00AB24D1"/>
    <w:rsid w:val="00AB277D"/>
    <w:rsid w:val="00AB2CB5"/>
    <w:rsid w:val="00AB30B5"/>
    <w:rsid w:val="00AB3230"/>
    <w:rsid w:val="00AB328D"/>
    <w:rsid w:val="00AB39ED"/>
    <w:rsid w:val="00AB4B35"/>
    <w:rsid w:val="00AB522B"/>
    <w:rsid w:val="00AB6E1F"/>
    <w:rsid w:val="00AB75DA"/>
    <w:rsid w:val="00AB7E41"/>
    <w:rsid w:val="00AC00FB"/>
    <w:rsid w:val="00AC010F"/>
    <w:rsid w:val="00AC1A75"/>
    <w:rsid w:val="00AC2BD4"/>
    <w:rsid w:val="00AC503F"/>
    <w:rsid w:val="00AC50F5"/>
    <w:rsid w:val="00AC521A"/>
    <w:rsid w:val="00AC56B1"/>
    <w:rsid w:val="00AC608A"/>
    <w:rsid w:val="00AC61AA"/>
    <w:rsid w:val="00AC621B"/>
    <w:rsid w:val="00AC687F"/>
    <w:rsid w:val="00AC75D2"/>
    <w:rsid w:val="00AC770B"/>
    <w:rsid w:val="00AC775B"/>
    <w:rsid w:val="00AC7D7D"/>
    <w:rsid w:val="00AD04E5"/>
    <w:rsid w:val="00AD0954"/>
    <w:rsid w:val="00AD1013"/>
    <w:rsid w:val="00AD2203"/>
    <w:rsid w:val="00AD3853"/>
    <w:rsid w:val="00AD5608"/>
    <w:rsid w:val="00AD5855"/>
    <w:rsid w:val="00AD5BD2"/>
    <w:rsid w:val="00AD6820"/>
    <w:rsid w:val="00AD6F05"/>
    <w:rsid w:val="00AE0DE2"/>
    <w:rsid w:val="00AE1EA9"/>
    <w:rsid w:val="00AE2507"/>
    <w:rsid w:val="00AE2A87"/>
    <w:rsid w:val="00AE2FBE"/>
    <w:rsid w:val="00AE2FEC"/>
    <w:rsid w:val="00AE30D9"/>
    <w:rsid w:val="00AE4746"/>
    <w:rsid w:val="00AE5309"/>
    <w:rsid w:val="00AE607A"/>
    <w:rsid w:val="00AF01A9"/>
    <w:rsid w:val="00AF0B2A"/>
    <w:rsid w:val="00AF1466"/>
    <w:rsid w:val="00AF2BE6"/>
    <w:rsid w:val="00AF2CE8"/>
    <w:rsid w:val="00AF3465"/>
    <w:rsid w:val="00AF36A0"/>
    <w:rsid w:val="00AF480E"/>
    <w:rsid w:val="00AF6B5D"/>
    <w:rsid w:val="00AF7C0B"/>
    <w:rsid w:val="00B00217"/>
    <w:rsid w:val="00B01219"/>
    <w:rsid w:val="00B0180D"/>
    <w:rsid w:val="00B0192D"/>
    <w:rsid w:val="00B0245D"/>
    <w:rsid w:val="00B02B23"/>
    <w:rsid w:val="00B03353"/>
    <w:rsid w:val="00B036D5"/>
    <w:rsid w:val="00B04146"/>
    <w:rsid w:val="00B049D5"/>
    <w:rsid w:val="00B04C9B"/>
    <w:rsid w:val="00B05B15"/>
    <w:rsid w:val="00B06935"/>
    <w:rsid w:val="00B07403"/>
    <w:rsid w:val="00B10690"/>
    <w:rsid w:val="00B10891"/>
    <w:rsid w:val="00B11A9C"/>
    <w:rsid w:val="00B12ABA"/>
    <w:rsid w:val="00B12C46"/>
    <w:rsid w:val="00B12F6C"/>
    <w:rsid w:val="00B1425E"/>
    <w:rsid w:val="00B143FD"/>
    <w:rsid w:val="00B14405"/>
    <w:rsid w:val="00B14AA0"/>
    <w:rsid w:val="00B15D8F"/>
    <w:rsid w:val="00B2002E"/>
    <w:rsid w:val="00B20131"/>
    <w:rsid w:val="00B2047B"/>
    <w:rsid w:val="00B20E54"/>
    <w:rsid w:val="00B2197A"/>
    <w:rsid w:val="00B24C34"/>
    <w:rsid w:val="00B24C63"/>
    <w:rsid w:val="00B25321"/>
    <w:rsid w:val="00B25F8D"/>
    <w:rsid w:val="00B2706A"/>
    <w:rsid w:val="00B27ECF"/>
    <w:rsid w:val="00B3084C"/>
    <w:rsid w:val="00B30962"/>
    <w:rsid w:val="00B31057"/>
    <w:rsid w:val="00B318BD"/>
    <w:rsid w:val="00B31B1B"/>
    <w:rsid w:val="00B31E3B"/>
    <w:rsid w:val="00B3285D"/>
    <w:rsid w:val="00B3294A"/>
    <w:rsid w:val="00B36AA2"/>
    <w:rsid w:val="00B36AEC"/>
    <w:rsid w:val="00B379B0"/>
    <w:rsid w:val="00B401D6"/>
    <w:rsid w:val="00B40AE6"/>
    <w:rsid w:val="00B41A64"/>
    <w:rsid w:val="00B442CC"/>
    <w:rsid w:val="00B44814"/>
    <w:rsid w:val="00B45280"/>
    <w:rsid w:val="00B45BF7"/>
    <w:rsid w:val="00B468FE"/>
    <w:rsid w:val="00B470BE"/>
    <w:rsid w:val="00B4760E"/>
    <w:rsid w:val="00B5068E"/>
    <w:rsid w:val="00B50AD9"/>
    <w:rsid w:val="00B50B81"/>
    <w:rsid w:val="00B51A6B"/>
    <w:rsid w:val="00B52546"/>
    <w:rsid w:val="00B525D9"/>
    <w:rsid w:val="00B53145"/>
    <w:rsid w:val="00B53465"/>
    <w:rsid w:val="00B53728"/>
    <w:rsid w:val="00B54032"/>
    <w:rsid w:val="00B54AEB"/>
    <w:rsid w:val="00B55101"/>
    <w:rsid w:val="00B55A0E"/>
    <w:rsid w:val="00B55BA5"/>
    <w:rsid w:val="00B55EBF"/>
    <w:rsid w:val="00B5767A"/>
    <w:rsid w:val="00B57A90"/>
    <w:rsid w:val="00B62B3B"/>
    <w:rsid w:val="00B62D2F"/>
    <w:rsid w:val="00B62D31"/>
    <w:rsid w:val="00B64754"/>
    <w:rsid w:val="00B65C24"/>
    <w:rsid w:val="00B66E30"/>
    <w:rsid w:val="00B66EC0"/>
    <w:rsid w:val="00B70170"/>
    <w:rsid w:val="00B70486"/>
    <w:rsid w:val="00B7056B"/>
    <w:rsid w:val="00B70574"/>
    <w:rsid w:val="00B70BAF"/>
    <w:rsid w:val="00B70F7C"/>
    <w:rsid w:val="00B7122C"/>
    <w:rsid w:val="00B712CC"/>
    <w:rsid w:val="00B715B6"/>
    <w:rsid w:val="00B73222"/>
    <w:rsid w:val="00B754B1"/>
    <w:rsid w:val="00B75727"/>
    <w:rsid w:val="00B75BEB"/>
    <w:rsid w:val="00B75F76"/>
    <w:rsid w:val="00B7618E"/>
    <w:rsid w:val="00B762E0"/>
    <w:rsid w:val="00B7632D"/>
    <w:rsid w:val="00B768AB"/>
    <w:rsid w:val="00B773AD"/>
    <w:rsid w:val="00B803D0"/>
    <w:rsid w:val="00B8042B"/>
    <w:rsid w:val="00B80C12"/>
    <w:rsid w:val="00B812BB"/>
    <w:rsid w:val="00B817D5"/>
    <w:rsid w:val="00B8202F"/>
    <w:rsid w:val="00B82477"/>
    <w:rsid w:val="00B8403E"/>
    <w:rsid w:val="00B85680"/>
    <w:rsid w:val="00B85E6A"/>
    <w:rsid w:val="00B861F3"/>
    <w:rsid w:val="00B863B6"/>
    <w:rsid w:val="00B863FF"/>
    <w:rsid w:val="00B867B3"/>
    <w:rsid w:val="00B86FE7"/>
    <w:rsid w:val="00B876D3"/>
    <w:rsid w:val="00B900CF"/>
    <w:rsid w:val="00B90208"/>
    <w:rsid w:val="00B9051D"/>
    <w:rsid w:val="00B91582"/>
    <w:rsid w:val="00B92DE6"/>
    <w:rsid w:val="00B92ECC"/>
    <w:rsid w:val="00B9340A"/>
    <w:rsid w:val="00B94B6D"/>
    <w:rsid w:val="00B958FB"/>
    <w:rsid w:val="00B959F3"/>
    <w:rsid w:val="00B95CC0"/>
    <w:rsid w:val="00B969C0"/>
    <w:rsid w:val="00B971F1"/>
    <w:rsid w:val="00B979CD"/>
    <w:rsid w:val="00B97D96"/>
    <w:rsid w:val="00BA0937"/>
    <w:rsid w:val="00BA0953"/>
    <w:rsid w:val="00BA12F4"/>
    <w:rsid w:val="00BA1789"/>
    <w:rsid w:val="00BA1790"/>
    <w:rsid w:val="00BA2FE6"/>
    <w:rsid w:val="00BA467C"/>
    <w:rsid w:val="00BA6C36"/>
    <w:rsid w:val="00BA6DD5"/>
    <w:rsid w:val="00BB0548"/>
    <w:rsid w:val="00BB14AC"/>
    <w:rsid w:val="00BB14F7"/>
    <w:rsid w:val="00BB3892"/>
    <w:rsid w:val="00BB3C14"/>
    <w:rsid w:val="00BB3E83"/>
    <w:rsid w:val="00BB40D7"/>
    <w:rsid w:val="00BB4C76"/>
    <w:rsid w:val="00BB5159"/>
    <w:rsid w:val="00BB5426"/>
    <w:rsid w:val="00BB638A"/>
    <w:rsid w:val="00BB742F"/>
    <w:rsid w:val="00BC012F"/>
    <w:rsid w:val="00BC0D6C"/>
    <w:rsid w:val="00BC1270"/>
    <w:rsid w:val="00BC12F0"/>
    <w:rsid w:val="00BC15D3"/>
    <w:rsid w:val="00BC285A"/>
    <w:rsid w:val="00BC4070"/>
    <w:rsid w:val="00BC4314"/>
    <w:rsid w:val="00BC5CD8"/>
    <w:rsid w:val="00BC5CF7"/>
    <w:rsid w:val="00BC666B"/>
    <w:rsid w:val="00BC678C"/>
    <w:rsid w:val="00BD01DA"/>
    <w:rsid w:val="00BD0DB4"/>
    <w:rsid w:val="00BD0F6E"/>
    <w:rsid w:val="00BD1174"/>
    <w:rsid w:val="00BD16B2"/>
    <w:rsid w:val="00BD196A"/>
    <w:rsid w:val="00BD1CD3"/>
    <w:rsid w:val="00BD2089"/>
    <w:rsid w:val="00BD20A7"/>
    <w:rsid w:val="00BD227E"/>
    <w:rsid w:val="00BD2D82"/>
    <w:rsid w:val="00BD3922"/>
    <w:rsid w:val="00BD46BE"/>
    <w:rsid w:val="00BD595F"/>
    <w:rsid w:val="00BD5F1D"/>
    <w:rsid w:val="00BD6CFE"/>
    <w:rsid w:val="00BE006D"/>
    <w:rsid w:val="00BE150A"/>
    <w:rsid w:val="00BE17E5"/>
    <w:rsid w:val="00BE363A"/>
    <w:rsid w:val="00BE4228"/>
    <w:rsid w:val="00BE5B55"/>
    <w:rsid w:val="00BE5F9C"/>
    <w:rsid w:val="00BE6102"/>
    <w:rsid w:val="00BE6277"/>
    <w:rsid w:val="00BE67CE"/>
    <w:rsid w:val="00BE6A90"/>
    <w:rsid w:val="00BE775B"/>
    <w:rsid w:val="00BF030C"/>
    <w:rsid w:val="00BF1852"/>
    <w:rsid w:val="00BF18D2"/>
    <w:rsid w:val="00BF211D"/>
    <w:rsid w:val="00BF30A7"/>
    <w:rsid w:val="00BF384F"/>
    <w:rsid w:val="00BF387C"/>
    <w:rsid w:val="00BF3D7A"/>
    <w:rsid w:val="00BF3DD8"/>
    <w:rsid w:val="00BF3F91"/>
    <w:rsid w:val="00BF4A50"/>
    <w:rsid w:val="00BF55DD"/>
    <w:rsid w:val="00BF59FB"/>
    <w:rsid w:val="00BF6414"/>
    <w:rsid w:val="00BF6622"/>
    <w:rsid w:val="00BF6EBB"/>
    <w:rsid w:val="00C00351"/>
    <w:rsid w:val="00C00AC2"/>
    <w:rsid w:val="00C00AEB"/>
    <w:rsid w:val="00C00FEB"/>
    <w:rsid w:val="00C01E05"/>
    <w:rsid w:val="00C01F0C"/>
    <w:rsid w:val="00C04421"/>
    <w:rsid w:val="00C04B32"/>
    <w:rsid w:val="00C04C46"/>
    <w:rsid w:val="00C0615F"/>
    <w:rsid w:val="00C06DEE"/>
    <w:rsid w:val="00C0704C"/>
    <w:rsid w:val="00C105A4"/>
    <w:rsid w:val="00C111A8"/>
    <w:rsid w:val="00C11754"/>
    <w:rsid w:val="00C120BC"/>
    <w:rsid w:val="00C120F5"/>
    <w:rsid w:val="00C12A69"/>
    <w:rsid w:val="00C12BA8"/>
    <w:rsid w:val="00C131D4"/>
    <w:rsid w:val="00C1388F"/>
    <w:rsid w:val="00C1431C"/>
    <w:rsid w:val="00C143E4"/>
    <w:rsid w:val="00C14B8F"/>
    <w:rsid w:val="00C1570D"/>
    <w:rsid w:val="00C17CFC"/>
    <w:rsid w:val="00C20220"/>
    <w:rsid w:val="00C20F1E"/>
    <w:rsid w:val="00C211CD"/>
    <w:rsid w:val="00C2183B"/>
    <w:rsid w:val="00C21C4D"/>
    <w:rsid w:val="00C224E6"/>
    <w:rsid w:val="00C2273B"/>
    <w:rsid w:val="00C22854"/>
    <w:rsid w:val="00C23224"/>
    <w:rsid w:val="00C24BA7"/>
    <w:rsid w:val="00C24EA0"/>
    <w:rsid w:val="00C256C7"/>
    <w:rsid w:val="00C261BF"/>
    <w:rsid w:val="00C26491"/>
    <w:rsid w:val="00C27273"/>
    <w:rsid w:val="00C30B0A"/>
    <w:rsid w:val="00C30C82"/>
    <w:rsid w:val="00C31617"/>
    <w:rsid w:val="00C3196A"/>
    <w:rsid w:val="00C3273D"/>
    <w:rsid w:val="00C355B3"/>
    <w:rsid w:val="00C35F98"/>
    <w:rsid w:val="00C368D7"/>
    <w:rsid w:val="00C36ED4"/>
    <w:rsid w:val="00C36F0E"/>
    <w:rsid w:val="00C372AC"/>
    <w:rsid w:val="00C37DD6"/>
    <w:rsid w:val="00C420CF"/>
    <w:rsid w:val="00C4289F"/>
    <w:rsid w:val="00C42D17"/>
    <w:rsid w:val="00C4330E"/>
    <w:rsid w:val="00C434A5"/>
    <w:rsid w:val="00C4394C"/>
    <w:rsid w:val="00C43E2B"/>
    <w:rsid w:val="00C4494F"/>
    <w:rsid w:val="00C45147"/>
    <w:rsid w:val="00C4620D"/>
    <w:rsid w:val="00C46DD1"/>
    <w:rsid w:val="00C50336"/>
    <w:rsid w:val="00C50B37"/>
    <w:rsid w:val="00C521E6"/>
    <w:rsid w:val="00C5283D"/>
    <w:rsid w:val="00C52ABC"/>
    <w:rsid w:val="00C52B62"/>
    <w:rsid w:val="00C52E38"/>
    <w:rsid w:val="00C536AE"/>
    <w:rsid w:val="00C53C51"/>
    <w:rsid w:val="00C54152"/>
    <w:rsid w:val="00C54D70"/>
    <w:rsid w:val="00C5579C"/>
    <w:rsid w:val="00C567E2"/>
    <w:rsid w:val="00C567FC"/>
    <w:rsid w:val="00C56C62"/>
    <w:rsid w:val="00C572B8"/>
    <w:rsid w:val="00C57C2A"/>
    <w:rsid w:val="00C60449"/>
    <w:rsid w:val="00C60879"/>
    <w:rsid w:val="00C608BE"/>
    <w:rsid w:val="00C60C2C"/>
    <w:rsid w:val="00C62160"/>
    <w:rsid w:val="00C621EF"/>
    <w:rsid w:val="00C62D57"/>
    <w:rsid w:val="00C6311A"/>
    <w:rsid w:val="00C633FB"/>
    <w:rsid w:val="00C63517"/>
    <w:rsid w:val="00C65CD0"/>
    <w:rsid w:val="00C6611C"/>
    <w:rsid w:val="00C679DD"/>
    <w:rsid w:val="00C7040D"/>
    <w:rsid w:val="00C708F9"/>
    <w:rsid w:val="00C70B23"/>
    <w:rsid w:val="00C717D2"/>
    <w:rsid w:val="00C717E3"/>
    <w:rsid w:val="00C71AA2"/>
    <w:rsid w:val="00C73414"/>
    <w:rsid w:val="00C75A19"/>
    <w:rsid w:val="00C75AD7"/>
    <w:rsid w:val="00C75DD9"/>
    <w:rsid w:val="00C77650"/>
    <w:rsid w:val="00C8005A"/>
    <w:rsid w:val="00C83260"/>
    <w:rsid w:val="00C832C3"/>
    <w:rsid w:val="00C84511"/>
    <w:rsid w:val="00C8475C"/>
    <w:rsid w:val="00C84B31"/>
    <w:rsid w:val="00C84B33"/>
    <w:rsid w:val="00C858BA"/>
    <w:rsid w:val="00C86AF0"/>
    <w:rsid w:val="00C86D8A"/>
    <w:rsid w:val="00C87BF8"/>
    <w:rsid w:val="00C9003F"/>
    <w:rsid w:val="00C9024E"/>
    <w:rsid w:val="00C91274"/>
    <w:rsid w:val="00C92319"/>
    <w:rsid w:val="00C9295D"/>
    <w:rsid w:val="00C92AD7"/>
    <w:rsid w:val="00C92CED"/>
    <w:rsid w:val="00C93A08"/>
    <w:rsid w:val="00C96781"/>
    <w:rsid w:val="00C97A0A"/>
    <w:rsid w:val="00C97D6D"/>
    <w:rsid w:val="00CA05EA"/>
    <w:rsid w:val="00CA0BF0"/>
    <w:rsid w:val="00CA1BAD"/>
    <w:rsid w:val="00CA218B"/>
    <w:rsid w:val="00CA24BB"/>
    <w:rsid w:val="00CA2688"/>
    <w:rsid w:val="00CA2E28"/>
    <w:rsid w:val="00CA33D7"/>
    <w:rsid w:val="00CA3A50"/>
    <w:rsid w:val="00CA3CE6"/>
    <w:rsid w:val="00CA4093"/>
    <w:rsid w:val="00CA4227"/>
    <w:rsid w:val="00CA47B3"/>
    <w:rsid w:val="00CA6A79"/>
    <w:rsid w:val="00CA784D"/>
    <w:rsid w:val="00CA785B"/>
    <w:rsid w:val="00CA7C84"/>
    <w:rsid w:val="00CA7F97"/>
    <w:rsid w:val="00CB0A55"/>
    <w:rsid w:val="00CB2157"/>
    <w:rsid w:val="00CB3189"/>
    <w:rsid w:val="00CB33D3"/>
    <w:rsid w:val="00CB34B9"/>
    <w:rsid w:val="00CB3686"/>
    <w:rsid w:val="00CB3A75"/>
    <w:rsid w:val="00CB3E56"/>
    <w:rsid w:val="00CB466D"/>
    <w:rsid w:val="00CB478B"/>
    <w:rsid w:val="00CB5AB1"/>
    <w:rsid w:val="00CB5EB9"/>
    <w:rsid w:val="00CB61F0"/>
    <w:rsid w:val="00CB6A47"/>
    <w:rsid w:val="00CB7776"/>
    <w:rsid w:val="00CB7C34"/>
    <w:rsid w:val="00CB7D2D"/>
    <w:rsid w:val="00CB7E36"/>
    <w:rsid w:val="00CC0553"/>
    <w:rsid w:val="00CC1252"/>
    <w:rsid w:val="00CC1A49"/>
    <w:rsid w:val="00CC1ED3"/>
    <w:rsid w:val="00CC2703"/>
    <w:rsid w:val="00CC2782"/>
    <w:rsid w:val="00CC2DCA"/>
    <w:rsid w:val="00CC3E13"/>
    <w:rsid w:val="00CC4DDA"/>
    <w:rsid w:val="00CC531B"/>
    <w:rsid w:val="00CC532E"/>
    <w:rsid w:val="00CC5B2B"/>
    <w:rsid w:val="00CC6768"/>
    <w:rsid w:val="00CC67B4"/>
    <w:rsid w:val="00CC7C62"/>
    <w:rsid w:val="00CD00DF"/>
    <w:rsid w:val="00CD0D47"/>
    <w:rsid w:val="00CD1EA9"/>
    <w:rsid w:val="00CD276E"/>
    <w:rsid w:val="00CD391A"/>
    <w:rsid w:val="00CD52CF"/>
    <w:rsid w:val="00CD5ADB"/>
    <w:rsid w:val="00CD5E5C"/>
    <w:rsid w:val="00CD6437"/>
    <w:rsid w:val="00CD7184"/>
    <w:rsid w:val="00CD753B"/>
    <w:rsid w:val="00CE0338"/>
    <w:rsid w:val="00CE0B6E"/>
    <w:rsid w:val="00CE1405"/>
    <w:rsid w:val="00CE16CC"/>
    <w:rsid w:val="00CE1951"/>
    <w:rsid w:val="00CE1C96"/>
    <w:rsid w:val="00CE1E08"/>
    <w:rsid w:val="00CE1ECC"/>
    <w:rsid w:val="00CE265C"/>
    <w:rsid w:val="00CE3C0B"/>
    <w:rsid w:val="00CE40EB"/>
    <w:rsid w:val="00CE47F6"/>
    <w:rsid w:val="00CE5E97"/>
    <w:rsid w:val="00CE5EF2"/>
    <w:rsid w:val="00CE61C5"/>
    <w:rsid w:val="00CE66B6"/>
    <w:rsid w:val="00CE6781"/>
    <w:rsid w:val="00CE6DDA"/>
    <w:rsid w:val="00CF0244"/>
    <w:rsid w:val="00CF0661"/>
    <w:rsid w:val="00CF06EA"/>
    <w:rsid w:val="00CF0C59"/>
    <w:rsid w:val="00CF3307"/>
    <w:rsid w:val="00CF345C"/>
    <w:rsid w:val="00CF3F9F"/>
    <w:rsid w:val="00CF4EC3"/>
    <w:rsid w:val="00CF53BB"/>
    <w:rsid w:val="00CF56E8"/>
    <w:rsid w:val="00CF58B4"/>
    <w:rsid w:val="00CF6037"/>
    <w:rsid w:val="00CF6441"/>
    <w:rsid w:val="00CF7BDF"/>
    <w:rsid w:val="00D00A9A"/>
    <w:rsid w:val="00D0185C"/>
    <w:rsid w:val="00D01DC0"/>
    <w:rsid w:val="00D02636"/>
    <w:rsid w:val="00D056B3"/>
    <w:rsid w:val="00D05B2F"/>
    <w:rsid w:val="00D06006"/>
    <w:rsid w:val="00D066AD"/>
    <w:rsid w:val="00D10E49"/>
    <w:rsid w:val="00D12548"/>
    <w:rsid w:val="00D1297C"/>
    <w:rsid w:val="00D12DE9"/>
    <w:rsid w:val="00D1429A"/>
    <w:rsid w:val="00D14AD3"/>
    <w:rsid w:val="00D14C67"/>
    <w:rsid w:val="00D14EE8"/>
    <w:rsid w:val="00D153BA"/>
    <w:rsid w:val="00D1579C"/>
    <w:rsid w:val="00D15EB7"/>
    <w:rsid w:val="00D15FB6"/>
    <w:rsid w:val="00D161D6"/>
    <w:rsid w:val="00D16558"/>
    <w:rsid w:val="00D16643"/>
    <w:rsid w:val="00D1695B"/>
    <w:rsid w:val="00D175F9"/>
    <w:rsid w:val="00D17A2F"/>
    <w:rsid w:val="00D17A66"/>
    <w:rsid w:val="00D17C3B"/>
    <w:rsid w:val="00D201D1"/>
    <w:rsid w:val="00D20B1C"/>
    <w:rsid w:val="00D20B6B"/>
    <w:rsid w:val="00D21D7B"/>
    <w:rsid w:val="00D21DB9"/>
    <w:rsid w:val="00D22599"/>
    <w:rsid w:val="00D226EA"/>
    <w:rsid w:val="00D24072"/>
    <w:rsid w:val="00D243D4"/>
    <w:rsid w:val="00D246AC"/>
    <w:rsid w:val="00D24EF7"/>
    <w:rsid w:val="00D25552"/>
    <w:rsid w:val="00D257AA"/>
    <w:rsid w:val="00D257C0"/>
    <w:rsid w:val="00D25905"/>
    <w:rsid w:val="00D2601C"/>
    <w:rsid w:val="00D26A7F"/>
    <w:rsid w:val="00D27986"/>
    <w:rsid w:val="00D27C49"/>
    <w:rsid w:val="00D27E8B"/>
    <w:rsid w:val="00D30272"/>
    <w:rsid w:val="00D30B46"/>
    <w:rsid w:val="00D310A5"/>
    <w:rsid w:val="00D31235"/>
    <w:rsid w:val="00D319D1"/>
    <w:rsid w:val="00D34116"/>
    <w:rsid w:val="00D343E6"/>
    <w:rsid w:val="00D34D0F"/>
    <w:rsid w:val="00D351B4"/>
    <w:rsid w:val="00D35752"/>
    <w:rsid w:val="00D36260"/>
    <w:rsid w:val="00D36952"/>
    <w:rsid w:val="00D40687"/>
    <w:rsid w:val="00D41AA9"/>
    <w:rsid w:val="00D41DEC"/>
    <w:rsid w:val="00D41FD2"/>
    <w:rsid w:val="00D41FE3"/>
    <w:rsid w:val="00D423ED"/>
    <w:rsid w:val="00D427BB"/>
    <w:rsid w:val="00D42DDA"/>
    <w:rsid w:val="00D4302B"/>
    <w:rsid w:val="00D43041"/>
    <w:rsid w:val="00D43084"/>
    <w:rsid w:val="00D43443"/>
    <w:rsid w:val="00D462FD"/>
    <w:rsid w:val="00D500D0"/>
    <w:rsid w:val="00D51163"/>
    <w:rsid w:val="00D53048"/>
    <w:rsid w:val="00D53D68"/>
    <w:rsid w:val="00D54377"/>
    <w:rsid w:val="00D54D5D"/>
    <w:rsid w:val="00D560BB"/>
    <w:rsid w:val="00D561B3"/>
    <w:rsid w:val="00D56961"/>
    <w:rsid w:val="00D57506"/>
    <w:rsid w:val="00D57F63"/>
    <w:rsid w:val="00D605C0"/>
    <w:rsid w:val="00D62397"/>
    <w:rsid w:val="00D64142"/>
    <w:rsid w:val="00D649FF"/>
    <w:rsid w:val="00D65BF2"/>
    <w:rsid w:val="00D678E0"/>
    <w:rsid w:val="00D67DE6"/>
    <w:rsid w:val="00D70544"/>
    <w:rsid w:val="00D70F85"/>
    <w:rsid w:val="00D71D43"/>
    <w:rsid w:val="00D71E7A"/>
    <w:rsid w:val="00D728DF"/>
    <w:rsid w:val="00D729A6"/>
    <w:rsid w:val="00D72F3A"/>
    <w:rsid w:val="00D73184"/>
    <w:rsid w:val="00D73949"/>
    <w:rsid w:val="00D73C3C"/>
    <w:rsid w:val="00D74649"/>
    <w:rsid w:val="00D747D9"/>
    <w:rsid w:val="00D74BD6"/>
    <w:rsid w:val="00D75695"/>
    <w:rsid w:val="00D75CB8"/>
    <w:rsid w:val="00D760F8"/>
    <w:rsid w:val="00D77183"/>
    <w:rsid w:val="00D77FE5"/>
    <w:rsid w:val="00D80094"/>
    <w:rsid w:val="00D810F1"/>
    <w:rsid w:val="00D81312"/>
    <w:rsid w:val="00D82BE8"/>
    <w:rsid w:val="00D83B47"/>
    <w:rsid w:val="00D84A2F"/>
    <w:rsid w:val="00D85493"/>
    <w:rsid w:val="00D854C9"/>
    <w:rsid w:val="00D85B84"/>
    <w:rsid w:val="00D86100"/>
    <w:rsid w:val="00D86384"/>
    <w:rsid w:val="00D8696A"/>
    <w:rsid w:val="00D86997"/>
    <w:rsid w:val="00D8731B"/>
    <w:rsid w:val="00D87806"/>
    <w:rsid w:val="00D90304"/>
    <w:rsid w:val="00D903C3"/>
    <w:rsid w:val="00D90EA1"/>
    <w:rsid w:val="00D9105F"/>
    <w:rsid w:val="00D91574"/>
    <w:rsid w:val="00D91D56"/>
    <w:rsid w:val="00D9326E"/>
    <w:rsid w:val="00D9369B"/>
    <w:rsid w:val="00D936C2"/>
    <w:rsid w:val="00D93A3F"/>
    <w:rsid w:val="00D93A9D"/>
    <w:rsid w:val="00D94A77"/>
    <w:rsid w:val="00D94EA8"/>
    <w:rsid w:val="00D954E0"/>
    <w:rsid w:val="00D96252"/>
    <w:rsid w:val="00DA0705"/>
    <w:rsid w:val="00DA1C52"/>
    <w:rsid w:val="00DA3B5A"/>
    <w:rsid w:val="00DA3E64"/>
    <w:rsid w:val="00DA6028"/>
    <w:rsid w:val="00DA6DD6"/>
    <w:rsid w:val="00DA7E8E"/>
    <w:rsid w:val="00DB0D1D"/>
    <w:rsid w:val="00DB14B7"/>
    <w:rsid w:val="00DB1CDE"/>
    <w:rsid w:val="00DB1E05"/>
    <w:rsid w:val="00DB2B1A"/>
    <w:rsid w:val="00DB2BEB"/>
    <w:rsid w:val="00DB3CA7"/>
    <w:rsid w:val="00DB3F87"/>
    <w:rsid w:val="00DB54A8"/>
    <w:rsid w:val="00DB62F3"/>
    <w:rsid w:val="00DB679C"/>
    <w:rsid w:val="00DB681D"/>
    <w:rsid w:val="00DB6C36"/>
    <w:rsid w:val="00DB762A"/>
    <w:rsid w:val="00DB798F"/>
    <w:rsid w:val="00DC00A8"/>
    <w:rsid w:val="00DC0300"/>
    <w:rsid w:val="00DC0469"/>
    <w:rsid w:val="00DC11C0"/>
    <w:rsid w:val="00DC1F46"/>
    <w:rsid w:val="00DC4647"/>
    <w:rsid w:val="00DC4DA6"/>
    <w:rsid w:val="00DC65AF"/>
    <w:rsid w:val="00DC707C"/>
    <w:rsid w:val="00DC799C"/>
    <w:rsid w:val="00DC7B88"/>
    <w:rsid w:val="00DD1017"/>
    <w:rsid w:val="00DD168B"/>
    <w:rsid w:val="00DD1B67"/>
    <w:rsid w:val="00DD271A"/>
    <w:rsid w:val="00DD2DA1"/>
    <w:rsid w:val="00DD3069"/>
    <w:rsid w:val="00DD31C3"/>
    <w:rsid w:val="00DD3553"/>
    <w:rsid w:val="00DD4F29"/>
    <w:rsid w:val="00DD4F6A"/>
    <w:rsid w:val="00DD5CCA"/>
    <w:rsid w:val="00DD710D"/>
    <w:rsid w:val="00DD7A04"/>
    <w:rsid w:val="00DD7A4C"/>
    <w:rsid w:val="00DD7F7A"/>
    <w:rsid w:val="00DE0255"/>
    <w:rsid w:val="00DE1880"/>
    <w:rsid w:val="00DE29E3"/>
    <w:rsid w:val="00DE392E"/>
    <w:rsid w:val="00DE4AA7"/>
    <w:rsid w:val="00DE4EA2"/>
    <w:rsid w:val="00DE594A"/>
    <w:rsid w:val="00DE5B70"/>
    <w:rsid w:val="00DE62E4"/>
    <w:rsid w:val="00DE6A69"/>
    <w:rsid w:val="00DE6AFA"/>
    <w:rsid w:val="00DE796B"/>
    <w:rsid w:val="00DF0535"/>
    <w:rsid w:val="00DF123C"/>
    <w:rsid w:val="00DF47F1"/>
    <w:rsid w:val="00DF543A"/>
    <w:rsid w:val="00DF5711"/>
    <w:rsid w:val="00E000A7"/>
    <w:rsid w:val="00E0069B"/>
    <w:rsid w:val="00E01802"/>
    <w:rsid w:val="00E01A2A"/>
    <w:rsid w:val="00E01F9A"/>
    <w:rsid w:val="00E03D88"/>
    <w:rsid w:val="00E0428A"/>
    <w:rsid w:val="00E04EB0"/>
    <w:rsid w:val="00E06EBF"/>
    <w:rsid w:val="00E079F8"/>
    <w:rsid w:val="00E119BF"/>
    <w:rsid w:val="00E13C63"/>
    <w:rsid w:val="00E14373"/>
    <w:rsid w:val="00E14600"/>
    <w:rsid w:val="00E14C95"/>
    <w:rsid w:val="00E14CFE"/>
    <w:rsid w:val="00E14EF5"/>
    <w:rsid w:val="00E167C8"/>
    <w:rsid w:val="00E1690B"/>
    <w:rsid w:val="00E16CF6"/>
    <w:rsid w:val="00E214DC"/>
    <w:rsid w:val="00E21530"/>
    <w:rsid w:val="00E21532"/>
    <w:rsid w:val="00E21941"/>
    <w:rsid w:val="00E21C64"/>
    <w:rsid w:val="00E231E0"/>
    <w:rsid w:val="00E2576E"/>
    <w:rsid w:val="00E25C89"/>
    <w:rsid w:val="00E26777"/>
    <w:rsid w:val="00E26FDC"/>
    <w:rsid w:val="00E27201"/>
    <w:rsid w:val="00E27D97"/>
    <w:rsid w:val="00E27F68"/>
    <w:rsid w:val="00E3031C"/>
    <w:rsid w:val="00E31732"/>
    <w:rsid w:val="00E31D91"/>
    <w:rsid w:val="00E32213"/>
    <w:rsid w:val="00E337EC"/>
    <w:rsid w:val="00E33957"/>
    <w:rsid w:val="00E34127"/>
    <w:rsid w:val="00E342D4"/>
    <w:rsid w:val="00E34735"/>
    <w:rsid w:val="00E35259"/>
    <w:rsid w:val="00E35D31"/>
    <w:rsid w:val="00E361D8"/>
    <w:rsid w:val="00E36D91"/>
    <w:rsid w:val="00E37365"/>
    <w:rsid w:val="00E37884"/>
    <w:rsid w:val="00E37F54"/>
    <w:rsid w:val="00E40AD5"/>
    <w:rsid w:val="00E410A0"/>
    <w:rsid w:val="00E41ED4"/>
    <w:rsid w:val="00E42C10"/>
    <w:rsid w:val="00E4314E"/>
    <w:rsid w:val="00E47B3F"/>
    <w:rsid w:val="00E50637"/>
    <w:rsid w:val="00E5078C"/>
    <w:rsid w:val="00E50ED8"/>
    <w:rsid w:val="00E5126B"/>
    <w:rsid w:val="00E51430"/>
    <w:rsid w:val="00E5204F"/>
    <w:rsid w:val="00E52A06"/>
    <w:rsid w:val="00E52BEA"/>
    <w:rsid w:val="00E53157"/>
    <w:rsid w:val="00E5319A"/>
    <w:rsid w:val="00E5378C"/>
    <w:rsid w:val="00E538C6"/>
    <w:rsid w:val="00E53960"/>
    <w:rsid w:val="00E54A43"/>
    <w:rsid w:val="00E55B2E"/>
    <w:rsid w:val="00E571BE"/>
    <w:rsid w:val="00E576DB"/>
    <w:rsid w:val="00E63649"/>
    <w:rsid w:val="00E638E3"/>
    <w:rsid w:val="00E639D7"/>
    <w:rsid w:val="00E63C8A"/>
    <w:rsid w:val="00E6408B"/>
    <w:rsid w:val="00E65ED1"/>
    <w:rsid w:val="00E66230"/>
    <w:rsid w:val="00E66B92"/>
    <w:rsid w:val="00E66D6F"/>
    <w:rsid w:val="00E70096"/>
    <w:rsid w:val="00E7041F"/>
    <w:rsid w:val="00E705D9"/>
    <w:rsid w:val="00E7092C"/>
    <w:rsid w:val="00E72FC2"/>
    <w:rsid w:val="00E7385D"/>
    <w:rsid w:val="00E74E03"/>
    <w:rsid w:val="00E74FF0"/>
    <w:rsid w:val="00E750F8"/>
    <w:rsid w:val="00E754C2"/>
    <w:rsid w:val="00E75B55"/>
    <w:rsid w:val="00E762E9"/>
    <w:rsid w:val="00E7698F"/>
    <w:rsid w:val="00E77E8B"/>
    <w:rsid w:val="00E80E44"/>
    <w:rsid w:val="00E83630"/>
    <w:rsid w:val="00E83F17"/>
    <w:rsid w:val="00E84146"/>
    <w:rsid w:val="00E8494D"/>
    <w:rsid w:val="00E858DD"/>
    <w:rsid w:val="00E85D53"/>
    <w:rsid w:val="00E86307"/>
    <w:rsid w:val="00E864C0"/>
    <w:rsid w:val="00E87054"/>
    <w:rsid w:val="00E875C7"/>
    <w:rsid w:val="00E87690"/>
    <w:rsid w:val="00E902B3"/>
    <w:rsid w:val="00E90AA9"/>
    <w:rsid w:val="00E9142A"/>
    <w:rsid w:val="00E920AD"/>
    <w:rsid w:val="00E92A8E"/>
    <w:rsid w:val="00E93042"/>
    <w:rsid w:val="00E93282"/>
    <w:rsid w:val="00E93360"/>
    <w:rsid w:val="00E94583"/>
    <w:rsid w:val="00E946BD"/>
    <w:rsid w:val="00E94702"/>
    <w:rsid w:val="00E9501E"/>
    <w:rsid w:val="00E951F0"/>
    <w:rsid w:val="00E95272"/>
    <w:rsid w:val="00E9616A"/>
    <w:rsid w:val="00E9656A"/>
    <w:rsid w:val="00E965A4"/>
    <w:rsid w:val="00E96868"/>
    <w:rsid w:val="00E96BDC"/>
    <w:rsid w:val="00E97A78"/>
    <w:rsid w:val="00EA05B4"/>
    <w:rsid w:val="00EA05D4"/>
    <w:rsid w:val="00EA08BF"/>
    <w:rsid w:val="00EA0C4C"/>
    <w:rsid w:val="00EA1053"/>
    <w:rsid w:val="00EA1372"/>
    <w:rsid w:val="00EA15BC"/>
    <w:rsid w:val="00EA1652"/>
    <w:rsid w:val="00EA17A1"/>
    <w:rsid w:val="00EA1A49"/>
    <w:rsid w:val="00EA1CC9"/>
    <w:rsid w:val="00EA2A21"/>
    <w:rsid w:val="00EA4549"/>
    <w:rsid w:val="00EA46F7"/>
    <w:rsid w:val="00EA499E"/>
    <w:rsid w:val="00EA594B"/>
    <w:rsid w:val="00EA5E3B"/>
    <w:rsid w:val="00EA6A75"/>
    <w:rsid w:val="00EA6B1E"/>
    <w:rsid w:val="00EA719C"/>
    <w:rsid w:val="00EA7302"/>
    <w:rsid w:val="00EA7A6B"/>
    <w:rsid w:val="00EA7F13"/>
    <w:rsid w:val="00EB06B2"/>
    <w:rsid w:val="00EB117E"/>
    <w:rsid w:val="00EB204D"/>
    <w:rsid w:val="00EB2AAC"/>
    <w:rsid w:val="00EB4BA4"/>
    <w:rsid w:val="00EB4D9D"/>
    <w:rsid w:val="00EB5416"/>
    <w:rsid w:val="00EB54DA"/>
    <w:rsid w:val="00EB54E8"/>
    <w:rsid w:val="00EB5528"/>
    <w:rsid w:val="00EB56BE"/>
    <w:rsid w:val="00EB6868"/>
    <w:rsid w:val="00EB6952"/>
    <w:rsid w:val="00EC037D"/>
    <w:rsid w:val="00EC0A5B"/>
    <w:rsid w:val="00EC0EB8"/>
    <w:rsid w:val="00EC261D"/>
    <w:rsid w:val="00EC2CE8"/>
    <w:rsid w:val="00EC385F"/>
    <w:rsid w:val="00EC3C76"/>
    <w:rsid w:val="00EC5E03"/>
    <w:rsid w:val="00EC5EEB"/>
    <w:rsid w:val="00EC6B9E"/>
    <w:rsid w:val="00EC7953"/>
    <w:rsid w:val="00EC7F09"/>
    <w:rsid w:val="00ED0A2A"/>
    <w:rsid w:val="00ED0DAD"/>
    <w:rsid w:val="00ED19D2"/>
    <w:rsid w:val="00ED38DC"/>
    <w:rsid w:val="00ED425D"/>
    <w:rsid w:val="00ED4E28"/>
    <w:rsid w:val="00ED5344"/>
    <w:rsid w:val="00ED5A5E"/>
    <w:rsid w:val="00ED5E24"/>
    <w:rsid w:val="00ED72A5"/>
    <w:rsid w:val="00EE0785"/>
    <w:rsid w:val="00EE0B97"/>
    <w:rsid w:val="00EE0DAE"/>
    <w:rsid w:val="00EE1AD0"/>
    <w:rsid w:val="00EE1EAF"/>
    <w:rsid w:val="00EE23B2"/>
    <w:rsid w:val="00EE2EA3"/>
    <w:rsid w:val="00EE4E2D"/>
    <w:rsid w:val="00EE580C"/>
    <w:rsid w:val="00EE5D1D"/>
    <w:rsid w:val="00EE5EA1"/>
    <w:rsid w:val="00EE674F"/>
    <w:rsid w:val="00EE6EC6"/>
    <w:rsid w:val="00EE785B"/>
    <w:rsid w:val="00EF0BFB"/>
    <w:rsid w:val="00EF0DFC"/>
    <w:rsid w:val="00EF25FD"/>
    <w:rsid w:val="00EF3647"/>
    <w:rsid w:val="00EF386E"/>
    <w:rsid w:val="00EF3C7F"/>
    <w:rsid w:val="00EF3C82"/>
    <w:rsid w:val="00EF4380"/>
    <w:rsid w:val="00EF5A32"/>
    <w:rsid w:val="00EF5F2A"/>
    <w:rsid w:val="00EF6533"/>
    <w:rsid w:val="00EF67D4"/>
    <w:rsid w:val="00EF6E17"/>
    <w:rsid w:val="00EF76E6"/>
    <w:rsid w:val="00EF79AD"/>
    <w:rsid w:val="00F00F6F"/>
    <w:rsid w:val="00F011DB"/>
    <w:rsid w:val="00F01983"/>
    <w:rsid w:val="00F022F5"/>
    <w:rsid w:val="00F040C8"/>
    <w:rsid w:val="00F04291"/>
    <w:rsid w:val="00F0496B"/>
    <w:rsid w:val="00F04B8D"/>
    <w:rsid w:val="00F04B96"/>
    <w:rsid w:val="00F056AC"/>
    <w:rsid w:val="00F06197"/>
    <w:rsid w:val="00F066B1"/>
    <w:rsid w:val="00F06C85"/>
    <w:rsid w:val="00F07072"/>
    <w:rsid w:val="00F108CD"/>
    <w:rsid w:val="00F12532"/>
    <w:rsid w:val="00F1275B"/>
    <w:rsid w:val="00F1304B"/>
    <w:rsid w:val="00F135E0"/>
    <w:rsid w:val="00F13807"/>
    <w:rsid w:val="00F13D07"/>
    <w:rsid w:val="00F1466E"/>
    <w:rsid w:val="00F1493A"/>
    <w:rsid w:val="00F14F7C"/>
    <w:rsid w:val="00F1535E"/>
    <w:rsid w:val="00F1592B"/>
    <w:rsid w:val="00F15C29"/>
    <w:rsid w:val="00F1693B"/>
    <w:rsid w:val="00F1714F"/>
    <w:rsid w:val="00F17AD4"/>
    <w:rsid w:val="00F17C84"/>
    <w:rsid w:val="00F17D44"/>
    <w:rsid w:val="00F21063"/>
    <w:rsid w:val="00F218EC"/>
    <w:rsid w:val="00F22424"/>
    <w:rsid w:val="00F22859"/>
    <w:rsid w:val="00F232AF"/>
    <w:rsid w:val="00F23832"/>
    <w:rsid w:val="00F23C3E"/>
    <w:rsid w:val="00F248E4"/>
    <w:rsid w:val="00F25936"/>
    <w:rsid w:val="00F25C6E"/>
    <w:rsid w:val="00F26285"/>
    <w:rsid w:val="00F26295"/>
    <w:rsid w:val="00F275F5"/>
    <w:rsid w:val="00F27D7F"/>
    <w:rsid w:val="00F30670"/>
    <w:rsid w:val="00F307E4"/>
    <w:rsid w:val="00F3085C"/>
    <w:rsid w:val="00F3115B"/>
    <w:rsid w:val="00F314EF"/>
    <w:rsid w:val="00F318D6"/>
    <w:rsid w:val="00F31D72"/>
    <w:rsid w:val="00F33205"/>
    <w:rsid w:val="00F33311"/>
    <w:rsid w:val="00F343DB"/>
    <w:rsid w:val="00F355FA"/>
    <w:rsid w:val="00F35899"/>
    <w:rsid w:val="00F36053"/>
    <w:rsid w:val="00F36A6C"/>
    <w:rsid w:val="00F36DB7"/>
    <w:rsid w:val="00F370F9"/>
    <w:rsid w:val="00F37364"/>
    <w:rsid w:val="00F37871"/>
    <w:rsid w:val="00F40587"/>
    <w:rsid w:val="00F40B49"/>
    <w:rsid w:val="00F411EE"/>
    <w:rsid w:val="00F44051"/>
    <w:rsid w:val="00F44A8F"/>
    <w:rsid w:val="00F44F7D"/>
    <w:rsid w:val="00F4574D"/>
    <w:rsid w:val="00F45DAE"/>
    <w:rsid w:val="00F50604"/>
    <w:rsid w:val="00F506BA"/>
    <w:rsid w:val="00F509AA"/>
    <w:rsid w:val="00F50E9E"/>
    <w:rsid w:val="00F5168C"/>
    <w:rsid w:val="00F52395"/>
    <w:rsid w:val="00F52A98"/>
    <w:rsid w:val="00F5310E"/>
    <w:rsid w:val="00F5418D"/>
    <w:rsid w:val="00F548A7"/>
    <w:rsid w:val="00F5492C"/>
    <w:rsid w:val="00F549F9"/>
    <w:rsid w:val="00F56D22"/>
    <w:rsid w:val="00F56FC8"/>
    <w:rsid w:val="00F57071"/>
    <w:rsid w:val="00F572FB"/>
    <w:rsid w:val="00F5786D"/>
    <w:rsid w:val="00F57A46"/>
    <w:rsid w:val="00F57E33"/>
    <w:rsid w:val="00F6058A"/>
    <w:rsid w:val="00F607B7"/>
    <w:rsid w:val="00F62738"/>
    <w:rsid w:val="00F62820"/>
    <w:rsid w:val="00F62BB0"/>
    <w:rsid w:val="00F62FD7"/>
    <w:rsid w:val="00F63723"/>
    <w:rsid w:val="00F64704"/>
    <w:rsid w:val="00F65492"/>
    <w:rsid w:val="00F65E7F"/>
    <w:rsid w:val="00F671E7"/>
    <w:rsid w:val="00F67384"/>
    <w:rsid w:val="00F701CB"/>
    <w:rsid w:val="00F70B55"/>
    <w:rsid w:val="00F71C1B"/>
    <w:rsid w:val="00F72077"/>
    <w:rsid w:val="00F728C1"/>
    <w:rsid w:val="00F73FCF"/>
    <w:rsid w:val="00F74DEC"/>
    <w:rsid w:val="00F75C2E"/>
    <w:rsid w:val="00F75D24"/>
    <w:rsid w:val="00F760FD"/>
    <w:rsid w:val="00F76432"/>
    <w:rsid w:val="00F76717"/>
    <w:rsid w:val="00F76C20"/>
    <w:rsid w:val="00F76ED4"/>
    <w:rsid w:val="00F77932"/>
    <w:rsid w:val="00F8077F"/>
    <w:rsid w:val="00F80E51"/>
    <w:rsid w:val="00F84AF1"/>
    <w:rsid w:val="00F84B00"/>
    <w:rsid w:val="00F84D0B"/>
    <w:rsid w:val="00F8551A"/>
    <w:rsid w:val="00F85AFA"/>
    <w:rsid w:val="00F86ED2"/>
    <w:rsid w:val="00F87209"/>
    <w:rsid w:val="00F87F97"/>
    <w:rsid w:val="00F907EB"/>
    <w:rsid w:val="00F922C3"/>
    <w:rsid w:val="00F92822"/>
    <w:rsid w:val="00F938FC"/>
    <w:rsid w:val="00F941C6"/>
    <w:rsid w:val="00F942C7"/>
    <w:rsid w:val="00F96802"/>
    <w:rsid w:val="00F96B3B"/>
    <w:rsid w:val="00F973C3"/>
    <w:rsid w:val="00F9764A"/>
    <w:rsid w:val="00FA0DCD"/>
    <w:rsid w:val="00FA0DD8"/>
    <w:rsid w:val="00FA105A"/>
    <w:rsid w:val="00FA119F"/>
    <w:rsid w:val="00FA164D"/>
    <w:rsid w:val="00FA237F"/>
    <w:rsid w:val="00FA23D9"/>
    <w:rsid w:val="00FA3457"/>
    <w:rsid w:val="00FA3554"/>
    <w:rsid w:val="00FA3EB4"/>
    <w:rsid w:val="00FA3F8F"/>
    <w:rsid w:val="00FA4757"/>
    <w:rsid w:val="00FA53F8"/>
    <w:rsid w:val="00FA5C5F"/>
    <w:rsid w:val="00FA65D2"/>
    <w:rsid w:val="00FA662F"/>
    <w:rsid w:val="00FA71FC"/>
    <w:rsid w:val="00FB03BF"/>
    <w:rsid w:val="00FB052A"/>
    <w:rsid w:val="00FB10A9"/>
    <w:rsid w:val="00FB10D6"/>
    <w:rsid w:val="00FB17CE"/>
    <w:rsid w:val="00FB1DD1"/>
    <w:rsid w:val="00FB22E0"/>
    <w:rsid w:val="00FB2313"/>
    <w:rsid w:val="00FB3354"/>
    <w:rsid w:val="00FB3E75"/>
    <w:rsid w:val="00FB496D"/>
    <w:rsid w:val="00FB505B"/>
    <w:rsid w:val="00FB5175"/>
    <w:rsid w:val="00FB5F9B"/>
    <w:rsid w:val="00FB60B5"/>
    <w:rsid w:val="00FB612D"/>
    <w:rsid w:val="00FB667E"/>
    <w:rsid w:val="00FB686C"/>
    <w:rsid w:val="00FC0DB8"/>
    <w:rsid w:val="00FC1400"/>
    <w:rsid w:val="00FC22D2"/>
    <w:rsid w:val="00FC297D"/>
    <w:rsid w:val="00FC2983"/>
    <w:rsid w:val="00FC2FDF"/>
    <w:rsid w:val="00FC32B0"/>
    <w:rsid w:val="00FC3B88"/>
    <w:rsid w:val="00FC4154"/>
    <w:rsid w:val="00FC450C"/>
    <w:rsid w:val="00FC4FAA"/>
    <w:rsid w:val="00FC62CB"/>
    <w:rsid w:val="00FC6EE9"/>
    <w:rsid w:val="00FC72EF"/>
    <w:rsid w:val="00FC7605"/>
    <w:rsid w:val="00FD01EA"/>
    <w:rsid w:val="00FD0333"/>
    <w:rsid w:val="00FD0895"/>
    <w:rsid w:val="00FD0CC8"/>
    <w:rsid w:val="00FD1FCD"/>
    <w:rsid w:val="00FD231D"/>
    <w:rsid w:val="00FD27F2"/>
    <w:rsid w:val="00FD2DDE"/>
    <w:rsid w:val="00FD30F0"/>
    <w:rsid w:val="00FD33D1"/>
    <w:rsid w:val="00FD342C"/>
    <w:rsid w:val="00FD362C"/>
    <w:rsid w:val="00FD4998"/>
    <w:rsid w:val="00FD4B22"/>
    <w:rsid w:val="00FD5FD1"/>
    <w:rsid w:val="00FD5FF3"/>
    <w:rsid w:val="00FD65D9"/>
    <w:rsid w:val="00FD6B3E"/>
    <w:rsid w:val="00FD7E39"/>
    <w:rsid w:val="00FE0B1D"/>
    <w:rsid w:val="00FE0DEC"/>
    <w:rsid w:val="00FE0FD8"/>
    <w:rsid w:val="00FE137C"/>
    <w:rsid w:val="00FE1450"/>
    <w:rsid w:val="00FE2969"/>
    <w:rsid w:val="00FE3140"/>
    <w:rsid w:val="00FE3157"/>
    <w:rsid w:val="00FE3422"/>
    <w:rsid w:val="00FE3B7D"/>
    <w:rsid w:val="00FE4947"/>
    <w:rsid w:val="00FE5121"/>
    <w:rsid w:val="00FE55DA"/>
    <w:rsid w:val="00FE597F"/>
    <w:rsid w:val="00FE5DB7"/>
    <w:rsid w:val="00FE73EF"/>
    <w:rsid w:val="00FF018F"/>
    <w:rsid w:val="00FF0C14"/>
    <w:rsid w:val="00FF1E97"/>
    <w:rsid w:val="00FF2848"/>
    <w:rsid w:val="00FF33BD"/>
    <w:rsid w:val="00FF3B7E"/>
    <w:rsid w:val="00FF407A"/>
    <w:rsid w:val="00FF431F"/>
    <w:rsid w:val="00FF4FAF"/>
    <w:rsid w:val="00FF52A4"/>
    <w:rsid w:val="00FF5DB9"/>
    <w:rsid w:val="00FF683C"/>
    <w:rsid w:val="00FF6E60"/>
    <w:rsid w:val="00FF7924"/>
    <w:rsid w:val="00FF7C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7D"/>
  </w:style>
  <w:style w:type="paragraph" w:styleId="Ttulo1">
    <w:name w:val="heading 1"/>
    <w:basedOn w:val="Normal"/>
    <w:next w:val="Normal"/>
    <w:link w:val="Ttulo1Car"/>
    <w:uiPriority w:val="9"/>
    <w:qFormat/>
    <w:rsid w:val="00354FE9"/>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54FE9"/>
    <w:pPr>
      <w:keepNext/>
      <w:jc w:val="center"/>
      <w:outlineLvl w:val="1"/>
    </w:pPr>
    <w:rPr>
      <w:rFonts w:ascii="Cambria" w:hAnsi="Cambria"/>
      <w:b/>
      <w:bCs/>
      <w:i/>
      <w:iCs/>
      <w:sz w:val="28"/>
      <w:szCs w:val="28"/>
    </w:rPr>
  </w:style>
  <w:style w:type="paragraph" w:styleId="Ttulo3">
    <w:name w:val="heading 3"/>
    <w:basedOn w:val="Normal"/>
    <w:next w:val="Normal"/>
    <w:link w:val="Ttulo3Car"/>
    <w:uiPriority w:val="9"/>
    <w:qFormat/>
    <w:rsid w:val="00354FE9"/>
    <w:pPr>
      <w:keepNext/>
      <w:outlineLvl w:val="2"/>
    </w:pPr>
    <w:rPr>
      <w:rFonts w:ascii="Cambria" w:hAnsi="Cambria"/>
      <w:b/>
      <w:bCs/>
      <w:sz w:val="26"/>
      <w:szCs w:val="26"/>
    </w:rPr>
  </w:style>
  <w:style w:type="paragraph" w:styleId="Ttulo4">
    <w:name w:val="heading 4"/>
    <w:basedOn w:val="Normal"/>
    <w:next w:val="Normal"/>
    <w:link w:val="Ttulo4Car"/>
    <w:uiPriority w:val="9"/>
    <w:qFormat/>
    <w:rsid w:val="00354FE9"/>
    <w:pPr>
      <w:keepNext/>
      <w:jc w:val="center"/>
      <w:outlineLvl w:val="3"/>
    </w:pPr>
    <w:rPr>
      <w:rFonts w:ascii="Calibri" w:hAnsi="Calibri"/>
      <w:b/>
      <w:bCs/>
      <w:sz w:val="28"/>
      <w:szCs w:val="28"/>
    </w:rPr>
  </w:style>
  <w:style w:type="paragraph" w:styleId="Ttulo5">
    <w:name w:val="heading 5"/>
    <w:basedOn w:val="Normal"/>
    <w:next w:val="Normal"/>
    <w:link w:val="Ttulo5Car"/>
    <w:uiPriority w:val="9"/>
    <w:qFormat/>
    <w:rsid w:val="00354FE9"/>
    <w:pPr>
      <w:keepNext/>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354FE9"/>
    <w:pPr>
      <w:keepNext/>
      <w:spacing w:before="120" w:after="120"/>
      <w:outlineLvl w:val="5"/>
    </w:pPr>
    <w:rPr>
      <w:rFonts w:ascii="Calibri" w:hAnsi="Calibri"/>
      <w:b/>
      <w:bCs/>
    </w:rPr>
  </w:style>
  <w:style w:type="paragraph" w:styleId="Ttulo7">
    <w:name w:val="heading 7"/>
    <w:basedOn w:val="Normal"/>
    <w:next w:val="Normal"/>
    <w:link w:val="Ttulo7Car"/>
    <w:uiPriority w:val="9"/>
    <w:qFormat/>
    <w:rsid w:val="00354FE9"/>
    <w:pPr>
      <w:keepNext/>
      <w:ind w:left="705"/>
      <w:jc w:val="center"/>
      <w:outlineLvl w:val="6"/>
    </w:pPr>
    <w:rPr>
      <w:rFonts w:ascii="Calibri" w:hAnsi="Calibri"/>
      <w:sz w:val="24"/>
      <w:szCs w:val="24"/>
    </w:rPr>
  </w:style>
  <w:style w:type="paragraph" w:styleId="Ttulo8">
    <w:name w:val="heading 8"/>
    <w:basedOn w:val="Normal"/>
    <w:next w:val="Normal"/>
    <w:link w:val="Ttulo8Car"/>
    <w:uiPriority w:val="99"/>
    <w:qFormat/>
    <w:rsid w:val="00354FE9"/>
    <w:pPr>
      <w:keepNext/>
      <w:numPr>
        <w:numId w:val="1"/>
      </w:numPr>
      <w:outlineLvl w:val="7"/>
    </w:pPr>
    <w:rPr>
      <w:rFonts w:ascii="Arial" w:hAnsi="Arial"/>
      <w:b/>
      <w:sz w:val="24"/>
      <w:lang w:val="es-ES_tradnl"/>
    </w:rPr>
  </w:style>
  <w:style w:type="paragraph" w:styleId="Ttulo9">
    <w:name w:val="heading 9"/>
    <w:basedOn w:val="Normal"/>
    <w:next w:val="Normal"/>
    <w:link w:val="Ttulo9Car"/>
    <w:uiPriority w:val="9"/>
    <w:qFormat/>
    <w:rsid w:val="00354FE9"/>
    <w:pPr>
      <w:keepNext/>
      <w:jc w:val="center"/>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15C04"/>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715C04"/>
    <w:rPr>
      <w:rFonts w:ascii="Cambria" w:eastAsia="Times New Roman" w:hAnsi="Cambria" w:cs="Times New Roman"/>
      <w:b/>
      <w:bCs/>
      <w:i/>
      <w:iCs/>
      <w:sz w:val="28"/>
      <w:szCs w:val="28"/>
    </w:rPr>
  </w:style>
  <w:style w:type="character" w:customStyle="1" w:styleId="Ttulo3Car">
    <w:name w:val="Título 3 Car"/>
    <w:link w:val="Ttulo3"/>
    <w:uiPriority w:val="9"/>
    <w:semiHidden/>
    <w:rsid w:val="00715C04"/>
    <w:rPr>
      <w:rFonts w:ascii="Cambria" w:eastAsia="Times New Roman" w:hAnsi="Cambria" w:cs="Times New Roman"/>
      <w:b/>
      <w:bCs/>
      <w:sz w:val="26"/>
      <w:szCs w:val="26"/>
    </w:rPr>
  </w:style>
  <w:style w:type="character" w:customStyle="1" w:styleId="Ttulo4Car">
    <w:name w:val="Título 4 Car"/>
    <w:link w:val="Ttulo4"/>
    <w:uiPriority w:val="9"/>
    <w:semiHidden/>
    <w:rsid w:val="00715C04"/>
    <w:rPr>
      <w:rFonts w:ascii="Calibri" w:eastAsia="Times New Roman" w:hAnsi="Calibri" w:cs="Times New Roman"/>
      <w:b/>
      <w:bCs/>
      <w:sz w:val="28"/>
      <w:szCs w:val="28"/>
    </w:rPr>
  </w:style>
  <w:style w:type="character" w:customStyle="1" w:styleId="Ttulo5Car">
    <w:name w:val="Título 5 Car"/>
    <w:link w:val="Ttulo5"/>
    <w:uiPriority w:val="9"/>
    <w:semiHidden/>
    <w:rsid w:val="00715C04"/>
    <w:rPr>
      <w:rFonts w:ascii="Calibri" w:eastAsia="Times New Roman" w:hAnsi="Calibri" w:cs="Times New Roman"/>
      <w:b/>
      <w:bCs/>
      <w:i/>
      <w:iCs/>
      <w:sz w:val="26"/>
      <w:szCs w:val="26"/>
    </w:rPr>
  </w:style>
  <w:style w:type="character" w:customStyle="1" w:styleId="Ttulo6Car">
    <w:name w:val="Título 6 Car"/>
    <w:link w:val="Ttulo6"/>
    <w:uiPriority w:val="9"/>
    <w:semiHidden/>
    <w:rsid w:val="00715C04"/>
    <w:rPr>
      <w:rFonts w:ascii="Calibri" w:eastAsia="Times New Roman" w:hAnsi="Calibri" w:cs="Times New Roman"/>
      <w:b/>
      <w:bCs/>
    </w:rPr>
  </w:style>
  <w:style w:type="character" w:customStyle="1" w:styleId="Ttulo7Car">
    <w:name w:val="Título 7 Car"/>
    <w:link w:val="Ttulo7"/>
    <w:uiPriority w:val="9"/>
    <w:semiHidden/>
    <w:rsid w:val="00715C04"/>
    <w:rPr>
      <w:rFonts w:ascii="Calibri" w:eastAsia="Times New Roman" w:hAnsi="Calibri" w:cs="Times New Roman"/>
      <w:sz w:val="24"/>
      <w:szCs w:val="24"/>
    </w:rPr>
  </w:style>
  <w:style w:type="character" w:customStyle="1" w:styleId="Ttulo8Car">
    <w:name w:val="Título 8 Car"/>
    <w:link w:val="Ttulo8"/>
    <w:uiPriority w:val="99"/>
    <w:rsid w:val="00715C04"/>
    <w:rPr>
      <w:rFonts w:ascii="Arial" w:hAnsi="Arial"/>
      <w:b/>
      <w:sz w:val="24"/>
      <w:lang w:val="es-ES_tradnl"/>
    </w:rPr>
  </w:style>
  <w:style w:type="character" w:customStyle="1" w:styleId="Ttulo9Car">
    <w:name w:val="Título 9 Car"/>
    <w:link w:val="Ttulo9"/>
    <w:uiPriority w:val="9"/>
    <w:semiHidden/>
    <w:rsid w:val="00715C04"/>
    <w:rPr>
      <w:rFonts w:ascii="Cambria" w:eastAsia="Times New Roman" w:hAnsi="Cambria" w:cs="Times New Roman"/>
    </w:rPr>
  </w:style>
  <w:style w:type="paragraph" w:styleId="Encabezado">
    <w:name w:val="header"/>
    <w:aliases w:val="Haut de page"/>
    <w:basedOn w:val="Normal"/>
    <w:link w:val="EncabezadoCar"/>
    <w:rsid w:val="00354FE9"/>
    <w:pPr>
      <w:tabs>
        <w:tab w:val="center" w:pos="4252"/>
        <w:tab w:val="right" w:pos="8504"/>
      </w:tabs>
    </w:pPr>
  </w:style>
  <w:style w:type="character" w:customStyle="1" w:styleId="EncabezadoCar">
    <w:name w:val="Encabezado Car"/>
    <w:aliases w:val="Haut de page Car"/>
    <w:link w:val="Encabezado"/>
    <w:rsid w:val="00715C04"/>
    <w:rPr>
      <w:sz w:val="20"/>
      <w:szCs w:val="20"/>
    </w:rPr>
  </w:style>
  <w:style w:type="paragraph" w:styleId="Piedepgina">
    <w:name w:val="footer"/>
    <w:basedOn w:val="Normal"/>
    <w:link w:val="PiedepginaCar"/>
    <w:uiPriority w:val="99"/>
    <w:rsid w:val="00354FE9"/>
    <w:pPr>
      <w:tabs>
        <w:tab w:val="center" w:pos="4252"/>
        <w:tab w:val="right" w:pos="8504"/>
      </w:tabs>
    </w:pPr>
  </w:style>
  <w:style w:type="character" w:customStyle="1" w:styleId="PiedepginaCar">
    <w:name w:val="Pie de página Car"/>
    <w:link w:val="Piedepgina"/>
    <w:uiPriority w:val="99"/>
    <w:semiHidden/>
    <w:rsid w:val="00715C04"/>
    <w:rPr>
      <w:sz w:val="20"/>
      <w:szCs w:val="20"/>
    </w:rPr>
  </w:style>
  <w:style w:type="character" w:styleId="Nmerodepgina">
    <w:name w:val="page number"/>
    <w:uiPriority w:val="99"/>
    <w:rsid w:val="00354FE9"/>
    <w:rPr>
      <w:rFonts w:cs="Times New Roman"/>
    </w:rPr>
  </w:style>
  <w:style w:type="paragraph" w:styleId="Textoindependiente">
    <w:name w:val="Body Text"/>
    <w:basedOn w:val="Normal"/>
    <w:link w:val="TextoindependienteCar"/>
    <w:uiPriority w:val="99"/>
    <w:rsid w:val="00354FE9"/>
    <w:pPr>
      <w:jc w:val="both"/>
    </w:pPr>
  </w:style>
  <w:style w:type="character" w:customStyle="1" w:styleId="TextoindependienteCar">
    <w:name w:val="Texto independiente Car"/>
    <w:link w:val="Textoindependiente"/>
    <w:uiPriority w:val="99"/>
    <w:semiHidden/>
    <w:rsid w:val="00715C04"/>
    <w:rPr>
      <w:sz w:val="20"/>
      <w:szCs w:val="20"/>
    </w:rPr>
  </w:style>
  <w:style w:type="paragraph" w:styleId="Textoindependiente2">
    <w:name w:val="Body Text 2"/>
    <w:basedOn w:val="Normal"/>
    <w:link w:val="Textoindependiente2Car"/>
    <w:uiPriority w:val="99"/>
    <w:rsid w:val="00354FE9"/>
    <w:pPr>
      <w:jc w:val="center"/>
    </w:pPr>
  </w:style>
  <w:style w:type="character" w:customStyle="1" w:styleId="Textoindependiente2Car">
    <w:name w:val="Texto independiente 2 Car"/>
    <w:link w:val="Textoindependiente2"/>
    <w:uiPriority w:val="99"/>
    <w:semiHidden/>
    <w:rsid w:val="00715C04"/>
    <w:rPr>
      <w:sz w:val="20"/>
      <w:szCs w:val="20"/>
    </w:rPr>
  </w:style>
  <w:style w:type="paragraph" w:styleId="Textoindependiente3">
    <w:name w:val="Body Text 3"/>
    <w:basedOn w:val="Normal"/>
    <w:link w:val="Textoindependiente3Car"/>
    <w:uiPriority w:val="99"/>
    <w:rsid w:val="00354FE9"/>
    <w:pPr>
      <w:jc w:val="center"/>
    </w:pPr>
    <w:rPr>
      <w:sz w:val="16"/>
      <w:szCs w:val="16"/>
    </w:rPr>
  </w:style>
  <w:style w:type="character" w:customStyle="1" w:styleId="Textoindependiente3Car">
    <w:name w:val="Texto independiente 3 Car"/>
    <w:link w:val="Textoindependiente3"/>
    <w:uiPriority w:val="99"/>
    <w:semiHidden/>
    <w:rsid w:val="00715C04"/>
    <w:rPr>
      <w:sz w:val="16"/>
      <w:szCs w:val="16"/>
    </w:rPr>
  </w:style>
  <w:style w:type="paragraph" w:styleId="Textodeglobo">
    <w:name w:val="Balloon Text"/>
    <w:basedOn w:val="Normal"/>
    <w:link w:val="TextodegloboCar"/>
    <w:uiPriority w:val="99"/>
    <w:semiHidden/>
    <w:rsid w:val="00354FE9"/>
    <w:rPr>
      <w:sz w:val="0"/>
      <w:szCs w:val="0"/>
    </w:rPr>
  </w:style>
  <w:style w:type="character" w:customStyle="1" w:styleId="TextodegloboCar">
    <w:name w:val="Texto de globo Car"/>
    <w:link w:val="Textodeglobo"/>
    <w:uiPriority w:val="99"/>
    <w:semiHidden/>
    <w:rsid w:val="00715C04"/>
    <w:rPr>
      <w:sz w:val="0"/>
      <w:szCs w:val="0"/>
    </w:rPr>
  </w:style>
  <w:style w:type="paragraph" w:styleId="Prrafodelista">
    <w:name w:val="List Paragraph"/>
    <w:aliases w:val="Vinetas"/>
    <w:basedOn w:val="Normal"/>
    <w:uiPriority w:val="34"/>
    <w:qFormat/>
    <w:rsid w:val="00D24072"/>
    <w:pPr>
      <w:ind w:left="720"/>
      <w:contextualSpacing/>
    </w:pPr>
  </w:style>
  <w:style w:type="paragraph" w:customStyle="1" w:styleId="western">
    <w:name w:val="western"/>
    <w:basedOn w:val="Normal"/>
    <w:rsid w:val="002C1646"/>
    <w:pPr>
      <w:spacing w:before="100" w:beforeAutospacing="1"/>
      <w:jc w:val="both"/>
    </w:pPr>
    <w:rPr>
      <w:rFonts w:ascii="Arial" w:hAnsi="Arial" w:cs="Arial"/>
      <w:b/>
      <w:bCs/>
      <w:color w:val="000000"/>
      <w:sz w:val="24"/>
      <w:szCs w:val="24"/>
    </w:rPr>
  </w:style>
  <w:style w:type="paragraph" w:styleId="Sinespaciado">
    <w:name w:val="No Spacing"/>
    <w:uiPriority w:val="99"/>
    <w:qFormat/>
    <w:rsid w:val="00E000A7"/>
    <w:rPr>
      <w:lang w:val="es-CO"/>
    </w:rPr>
  </w:style>
  <w:style w:type="character" w:styleId="nfasis">
    <w:name w:val="Emphasis"/>
    <w:uiPriority w:val="99"/>
    <w:qFormat/>
    <w:rsid w:val="00E000A7"/>
    <w:rPr>
      <w:rFonts w:cs="Times New Roman"/>
      <w:i/>
      <w:iCs/>
    </w:rPr>
  </w:style>
  <w:style w:type="paragraph" w:styleId="NormalWeb">
    <w:name w:val="Normal (Web)"/>
    <w:basedOn w:val="Normal"/>
    <w:uiPriority w:val="99"/>
    <w:rsid w:val="00D35752"/>
    <w:pPr>
      <w:spacing w:before="100" w:beforeAutospacing="1" w:after="100" w:afterAutospacing="1"/>
    </w:pPr>
    <w:rPr>
      <w:sz w:val="24"/>
      <w:szCs w:val="24"/>
      <w:lang w:val="es-CO" w:eastAsia="es-CO"/>
    </w:rPr>
  </w:style>
  <w:style w:type="table" w:styleId="Tablaconcuadrcula">
    <w:name w:val="Table Grid"/>
    <w:basedOn w:val="Tablanormal"/>
    <w:uiPriority w:val="39"/>
    <w:rsid w:val="005C3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172F5"/>
    <w:pPr>
      <w:autoSpaceDE w:val="0"/>
      <w:autoSpaceDN w:val="0"/>
      <w:adjustRightInd w:val="0"/>
    </w:pPr>
    <w:rPr>
      <w:rFonts w:ascii="Calibri" w:hAnsi="Calibri" w:cs="Calibri"/>
      <w:color w:val="000000"/>
      <w:sz w:val="24"/>
      <w:szCs w:val="24"/>
      <w:lang w:val="es-CO" w:eastAsia="es-CO"/>
    </w:rPr>
  </w:style>
  <w:style w:type="character" w:styleId="Hipervnculo">
    <w:name w:val="Hyperlink"/>
    <w:basedOn w:val="Fuentedeprrafopredeter"/>
    <w:uiPriority w:val="99"/>
    <w:unhideWhenUsed/>
    <w:rsid w:val="006A221D"/>
    <w:rPr>
      <w:color w:val="0000FF" w:themeColor="hyperlink"/>
      <w:u w:val="single"/>
    </w:rPr>
  </w:style>
  <w:style w:type="paragraph" w:styleId="TDC5">
    <w:name w:val="toc 5"/>
    <w:basedOn w:val="Normal"/>
    <w:next w:val="Normal"/>
    <w:autoRedefine/>
    <w:uiPriority w:val="39"/>
    <w:semiHidden/>
    <w:unhideWhenUsed/>
    <w:rsid w:val="006E0926"/>
    <w:pPr>
      <w:spacing w:after="100"/>
      <w:ind w:left="800"/>
    </w:pPr>
  </w:style>
  <w:style w:type="numbering" w:customStyle="1" w:styleId="WWNum22">
    <w:name w:val="WWNum22"/>
    <w:basedOn w:val="Sinlista"/>
    <w:rsid w:val="00A9540A"/>
    <w:pPr>
      <w:numPr>
        <w:numId w:val="8"/>
      </w:numPr>
    </w:pPr>
  </w:style>
  <w:style w:type="paragraph" w:customStyle="1" w:styleId="Titulotabla">
    <w:name w:val="Titulotabla"/>
    <w:basedOn w:val="Normal"/>
    <w:qFormat/>
    <w:rsid w:val="00764DB1"/>
    <w:pPr>
      <w:keepNext/>
      <w:spacing w:before="20" w:after="20"/>
      <w:jc w:val="center"/>
    </w:pPr>
    <w:rPr>
      <w:rFonts w:asciiTheme="minorHAnsi" w:hAnsiTheme="minorHAnsi" w:cstheme="minorHAnsi"/>
      <w:b/>
      <w:bCs/>
      <w:smallCaps/>
      <w:color w:val="000000"/>
      <w:sz w:val="18"/>
      <w:szCs w:val="18"/>
      <w:lang w:val="es-MX" w:eastAsia="es-CO"/>
    </w:rPr>
  </w:style>
  <w:style w:type="paragraph" w:customStyle="1" w:styleId="Standard">
    <w:name w:val="Standard"/>
    <w:rsid w:val="005B0253"/>
    <w:pPr>
      <w:suppressAutoHyphens/>
      <w:autoSpaceDN w:val="0"/>
      <w:textAlignment w:val="baseline"/>
    </w:pPr>
    <w:rPr>
      <w:kern w:val="3"/>
    </w:rPr>
  </w:style>
  <w:style w:type="character" w:customStyle="1" w:styleId="TABLACar">
    <w:name w:val="TABLA Car"/>
    <w:link w:val="TABLA"/>
    <w:locked/>
    <w:rsid w:val="00B10690"/>
    <w:rPr>
      <w:rFonts w:eastAsia="Symbol"/>
      <w:b/>
      <w:bCs/>
      <w:sz w:val="22"/>
      <w:szCs w:val="22"/>
      <w:lang w:eastAsia="en-US"/>
    </w:rPr>
  </w:style>
  <w:style w:type="paragraph" w:customStyle="1" w:styleId="TABLA">
    <w:name w:val="TABLA"/>
    <w:basedOn w:val="Normal"/>
    <w:link w:val="TABLACar"/>
    <w:autoRedefine/>
    <w:qFormat/>
    <w:rsid w:val="00B10690"/>
    <w:pPr>
      <w:jc w:val="center"/>
    </w:pPr>
    <w:rPr>
      <w:rFonts w:eastAsia="Symbol"/>
      <w:b/>
      <w:bCs/>
      <w:sz w:val="22"/>
      <w:szCs w:val="22"/>
      <w:lang w:eastAsia="en-US"/>
    </w:rPr>
  </w:style>
  <w:style w:type="paragraph" w:styleId="Epgrafe">
    <w:name w:val="caption"/>
    <w:basedOn w:val="Normal"/>
    <w:next w:val="Normal"/>
    <w:uiPriority w:val="35"/>
    <w:qFormat/>
    <w:locked/>
    <w:rsid w:val="00AC687F"/>
    <w:pPr>
      <w:widowControl w:val="0"/>
      <w:jc w:val="center"/>
    </w:pPr>
    <w:rPr>
      <w:b/>
      <w:bCs/>
      <w:sz w:val="24"/>
      <w:szCs w:val="24"/>
      <w:lang w:val="es-CO"/>
    </w:rPr>
  </w:style>
  <w:style w:type="paragraph" w:styleId="TDC4">
    <w:name w:val="toc 4"/>
    <w:basedOn w:val="Normal"/>
    <w:next w:val="Normal"/>
    <w:autoRedefine/>
    <w:uiPriority w:val="39"/>
    <w:semiHidden/>
    <w:unhideWhenUsed/>
    <w:rsid w:val="001C70F6"/>
    <w:pPr>
      <w:spacing w:after="100"/>
      <w:ind w:left="600"/>
    </w:pPr>
  </w:style>
</w:styles>
</file>

<file path=word/webSettings.xml><?xml version="1.0" encoding="utf-8"?>
<w:webSettings xmlns:r="http://schemas.openxmlformats.org/officeDocument/2006/relationships" xmlns:w="http://schemas.openxmlformats.org/wordprocessingml/2006/main">
  <w:divs>
    <w:div w:id="5056393">
      <w:bodyDiv w:val="1"/>
      <w:marLeft w:val="0"/>
      <w:marRight w:val="0"/>
      <w:marTop w:val="0"/>
      <w:marBottom w:val="0"/>
      <w:divBdr>
        <w:top w:val="none" w:sz="0" w:space="0" w:color="auto"/>
        <w:left w:val="none" w:sz="0" w:space="0" w:color="auto"/>
        <w:bottom w:val="none" w:sz="0" w:space="0" w:color="auto"/>
        <w:right w:val="none" w:sz="0" w:space="0" w:color="auto"/>
      </w:divBdr>
    </w:div>
    <w:div w:id="20281874">
      <w:bodyDiv w:val="1"/>
      <w:marLeft w:val="0"/>
      <w:marRight w:val="0"/>
      <w:marTop w:val="0"/>
      <w:marBottom w:val="0"/>
      <w:divBdr>
        <w:top w:val="none" w:sz="0" w:space="0" w:color="auto"/>
        <w:left w:val="none" w:sz="0" w:space="0" w:color="auto"/>
        <w:bottom w:val="none" w:sz="0" w:space="0" w:color="auto"/>
        <w:right w:val="none" w:sz="0" w:space="0" w:color="auto"/>
      </w:divBdr>
    </w:div>
    <w:div w:id="56898286">
      <w:bodyDiv w:val="1"/>
      <w:marLeft w:val="0"/>
      <w:marRight w:val="0"/>
      <w:marTop w:val="0"/>
      <w:marBottom w:val="0"/>
      <w:divBdr>
        <w:top w:val="none" w:sz="0" w:space="0" w:color="auto"/>
        <w:left w:val="none" w:sz="0" w:space="0" w:color="auto"/>
        <w:bottom w:val="none" w:sz="0" w:space="0" w:color="auto"/>
        <w:right w:val="none" w:sz="0" w:space="0" w:color="auto"/>
      </w:divBdr>
    </w:div>
    <w:div w:id="58022754">
      <w:bodyDiv w:val="1"/>
      <w:marLeft w:val="0"/>
      <w:marRight w:val="0"/>
      <w:marTop w:val="0"/>
      <w:marBottom w:val="0"/>
      <w:divBdr>
        <w:top w:val="none" w:sz="0" w:space="0" w:color="auto"/>
        <w:left w:val="none" w:sz="0" w:space="0" w:color="auto"/>
        <w:bottom w:val="none" w:sz="0" w:space="0" w:color="auto"/>
        <w:right w:val="none" w:sz="0" w:space="0" w:color="auto"/>
      </w:divBdr>
    </w:div>
    <w:div w:id="89085018">
      <w:bodyDiv w:val="1"/>
      <w:marLeft w:val="0"/>
      <w:marRight w:val="0"/>
      <w:marTop w:val="0"/>
      <w:marBottom w:val="0"/>
      <w:divBdr>
        <w:top w:val="none" w:sz="0" w:space="0" w:color="auto"/>
        <w:left w:val="none" w:sz="0" w:space="0" w:color="auto"/>
        <w:bottom w:val="none" w:sz="0" w:space="0" w:color="auto"/>
        <w:right w:val="none" w:sz="0" w:space="0" w:color="auto"/>
      </w:divBdr>
    </w:div>
    <w:div w:id="99108030">
      <w:bodyDiv w:val="1"/>
      <w:marLeft w:val="0"/>
      <w:marRight w:val="0"/>
      <w:marTop w:val="0"/>
      <w:marBottom w:val="0"/>
      <w:divBdr>
        <w:top w:val="none" w:sz="0" w:space="0" w:color="auto"/>
        <w:left w:val="none" w:sz="0" w:space="0" w:color="auto"/>
        <w:bottom w:val="none" w:sz="0" w:space="0" w:color="auto"/>
        <w:right w:val="none" w:sz="0" w:space="0" w:color="auto"/>
      </w:divBdr>
    </w:div>
    <w:div w:id="100993733">
      <w:bodyDiv w:val="1"/>
      <w:marLeft w:val="0"/>
      <w:marRight w:val="0"/>
      <w:marTop w:val="0"/>
      <w:marBottom w:val="0"/>
      <w:divBdr>
        <w:top w:val="none" w:sz="0" w:space="0" w:color="auto"/>
        <w:left w:val="none" w:sz="0" w:space="0" w:color="auto"/>
        <w:bottom w:val="none" w:sz="0" w:space="0" w:color="auto"/>
        <w:right w:val="none" w:sz="0" w:space="0" w:color="auto"/>
      </w:divBdr>
    </w:div>
    <w:div w:id="101265958">
      <w:bodyDiv w:val="1"/>
      <w:marLeft w:val="0"/>
      <w:marRight w:val="0"/>
      <w:marTop w:val="0"/>
      <w:marBottom w:val="0"/>
      <w:divBdr>
        <w:top w:val="none" w:sz="0" w:space="0" w:color="auto"/>
        <w:left w:val="none" w:sz="0" w:space="0" w:color="auto"/>
        <w:bottom w:val="none" w:sz="0" w:space="0" w:color="auto"/>
        <w:right w:val="none" w:sz="0" w:space="0" w:color="auto"/>
      </w:divBdr>
    </w:div>
    <w:div w:id="105733280">
      <w:bodyDiv w:val="1"/>
      <w:marLeft w:val="0"/>
      <w:marRight w:val="0"/>
      <w:marTop w:val="0"/>
      <w:marBottom w:val="0"/>
      <w:divBdr>
        <w:top w:val="none" w:sz="0" w:space="0" w:color="auto"/>
        <w:left w:val="none" w:sz="0" w:space="0" w:color="auto"/>
        <w:bottom w:val="none" w:sz="0" w:space="0" w:color="auto"/>
        <w:right w:val="none" w:sz="0" w:space="0" w:color="auto"/>
      </w:divBdr>
    </w:div>
    <w:div w:id="107240104">
      <w:bodyDiv w:val="1"/>
      <w:marLeft w:val="0"/>
      <w:marRight w:val="0"/>
      <w:marTop w:val="0"/>
      <w:marBottom w:val="0"/>
      <w:divBdr>
        <w:top w:val="none" w:sz="0" w:space="0" w:color="auto"/>
        <w:left w:val="none" w:sz="0" w:space="0" w:color="auto"/>
        <w:bottom w:val="none" w:sz="0" w:space="0" w:color="auto"/>
        <w:right w:val="none" w:sz="0" w:space="0" w:color="auto"/>
      </w:divBdr>
    </w:div>
    <w:div w:id="107967797">
      <w:bodyDiv w:val="1"/>
      <w:marLeft w:val="0"/>
      <w:marRight w:val="0"/>
      <w:marTop w:val="0"/>
      <w:marBottom w:val="0"/>
      <w:divBdr>
        <w:top w:val="none" w:sz="0" w:space="0" w:color="auto"/>
        <w:left w:val="none" w:sz="0" w:space="0" w:color="auto"/>
        <w:bottom w:val="none" w:sz="0" w:space="0" w:color="auto"/>
        <w:right w:val="none" w:sz="0" w:space="0" w:color="auto"/>
      </w:divBdr>
    </w:div>
    <w:div w:id="120422216">
      <w:bodyDiv w:val="1"/>
      <w:marLeft w:val="0"/>
      <w:marRight w:val="0"/>
      <w:marTop w:val="0"/>
      <w:marBottom w:val="0"/>
      <w:divBdr>
        <w:top w:val="none" w:sz="0" w:space="0" w:color="auto"/>
        <w:left w:val="none" w:sz="0" w:space="0" w:color="auto"/>
        <w:bottom w:val="none" w:sz="0" w:space="0" w:color="auto"/>
        <w:right w:val="none" w:sz="0" w:space="0" w:color="auto"/>
      </w:divBdr>
    </w:div>
    <w:div w:id="123351977">
      <w:bodyDiv w:val="1"/>
      <w:marLeft w:val="0"/>
      <w:marRight w:val="0"/>
      <w:marTop w:val="0"/>
      <w:marBottom w:val="0"/>
      <w:divBdr>
        <w:top w:val="none" w:sz="0" w:space="0" w:color="auto"/>
        <w:left w:val="none" w:sz="0" w:space="0" w:color="auto"/>
        <w:bottom w:val="none" w:sz="0" w:space="0" w:color="auto"/>
        <w:right w:val="none" w:sz="0" w:space="0" w:color="auto"/>
      </w:divBdr>
    </w:div>
    <w:div w:id="140775496">
      <w:bodyDiv w:val="1"/>
      <w:marLeft w:val="0"/>
      <w:marRight w:val="0"/>
      <w:marTop w:val="0"/>
      <w:marBottom w:val="0"/>
      <w:divBdr>
        <w:top w:val="none" w:sz="0" w:space="0" w:color="auto"/>
        <w:left w:val="none" w:sz="0" w:space="0" w:color="auto"/>
        <w:bottom w:val="none" w:sz="0" w:space="0" w:color="auto"/>
        <w:right w:val="none" w:sz="0" w:space="0" w:color="auto"/>
      </w:divBdr>
    </w:div>
    <w:div w:id="142357932">
      <w:bodyDiv w:val="1"/>
      <w:marLeft w:val="0"/>
      <w:marRight w:val="0"/>
      <w:marTop w:val="0"/>
      <w:marBottom w:val="0"/>
      <w:divBdr>
        <w:top w:val="none" w:sz="0" w:space="0" w:color="auto"/>
        <w:left w:val="none" w:sz="0" w:space="0" w:color="auto"/>
        <w:bottom w:val="none" w:sz="0" w:space="0" w:color="auto"/>
        <w:right w:val="none" w:sz="0" w:space="0" w:color="auto"/>
      </w:divBdr>
    </w:div>
    <w:div w:id="143932552">
      <w:bodyDiv w:val="1"/>
      <w:marLeft w:val="0"/>
      <w:marRight w:val="0"/>
      <w:marTop w:val="0"/>
      <w:marBottom w:val="0"/>
      <w:divBdr>
        <w:top w:val="none" w:sz="0" w:space="0" w:color="auto"/>
        <w:left w:val="none" w:sz="0" w:space="0" w:color="auto"/>
        <w:bottom w:val="none" w:sz="0" w:space="0" w:color="auto"/>
        <w:right w:val="none" w:sz="0" w:space="0" w:color="auto"/>
      </w:divBdr>
    </w:div>
    <w:div w:id="151483984">
      <w:bodyDiv w:val="1"/>
      <w:marLeft w:val="0"/>
      <w:marRight w:val="0"/>
      <w:marTop w:val="0"/>
      <w:marBottom w:val="0"/>
      <w:divBdr>
        <w:top w:val="none" w:sz="0" w:space="0" w:color="auto"/>
        <w:left w:val="none" w:sz="0" w:space="0" w:color="auto"/>
        <w:bottom w:val="none" w:sz="0" w:space="0" w:color="auto"/>
        <w:right w:val="none" w:sz="0" w:space="0" w:color="auto"/>
      </w:divBdr>
    </w:div>
    <w:div w:id="164632665">
      <w:bodyDiv w:val="1"/>
      <w:marLeft w:val="0"/>
      <w:marRight w:val="0"/>
      <w:marTop w:val="0"/>
      <w:marBottom w:val="0"/>
      <w:divBdr>
        <w:top w:val="none" w:sz="0" w:space="0" w:color="auto"/>
        <w:left w:val="none" w:sz="0" w:space="0" w:color="auto"/>
        <w:bottom w:val="none" w:sz="0" w:space="0" w:color="auto"/>
        <w:right w:val="none" w:sz="0" w:space="0" w:color="auto"/>
      </w:divBdr>
    </w:div>
    <w:div w:id="182591610">
      <w:bodyDiv w:val="1"/>
      <w:marLeft w:val="0"/>
      <w:marRight w:val="0"/>
      <w:marTop w:val="0"/>
      <w:marBottom w:val="0"/>
      <w:divBdr>
        <w:top w:val="none" w:sz="0" w:space="0" w:color="auto"/>
        <w:left w:val="none" w:sz="0" w:space="0" w:color="auto"/>
        <w:bottom w:val="none" w:sz="0" w:space="0" w:color="auto"/>
        <w:right w:val="none" w:sz="0" w:space="0" w:color="auto"/>
      </w:divBdr>
    </w:div>
    <w:div w:id="192572305">
      <w:bodyDiv w:val="1"/>
      <w:marLeft w:val="0"/>
      <w:marRight w:val="0"/>
      <w:marTop w:val="0"/>
      <w:marBottom w:val="0"/>
      <w:divBdr>
        <w:top w:val="none" w:sz="0" w:space="0" w:color="auto"/>
        <w:left w:val="none" w:sz="0" w:space="0" w:color="auto"/>
        <w:bottom w:val="none" w:sz="0" w:space="0" w:color="auto"/>
        <w:right w:val="none" w:sz="0" w:space="0" w:color="auto"/>
      </w:divBdr>
    </w:div>
    <w:div w:id="194587006">
      <w:bodyDiv w:val="1"/>
      <w:marLeft w:val="0"/>
      <w:marRight w:val="0"/>
      <w:marTop w:val="0"/>
      <w:marBottom w:val="0"/>
      <w:divBdr>
        <w:top w:val="none" w:sz="0" w:space="0" w:color="auto"/>
        <w:left w:val="none" w:sz="0" w:space="0" w:color="auto"/>
        <w:bottom w:val="none" w:sz="0" w:space="0" w:color="auto"/>
        <w:right w:val="none" w:sz="0" w:space="0" w:color="auto"/>
      </w:divBdr>
    </w:div>
    <w:div w:id="201133424">
      <w:bodyDiv w:val="1"/>
      <w:marLeft w:val="0"/>
      <w:marRight w:val="0"/>
      <w:marTop w:val="0"/>
      <w:marBottom w:val="0"/>
      <w:divBdr>
        <w:top w:val="none" w:sz="0" w:space="0" w:color="auto"/>
        <w:left w:val="none" w:sz="0" w:space="0" w:color="auto"/>
        <w:bottom w:val="none" w:sz="0" w:space="0" w:color="auto"/>
        <w:right w:val="none" w:sz="0" w:space="0" w:color="auto"/>
      </w:divBdr>
    </w:div>
    <w:div w:id="203642582">
      <w:bodyDiv w:val="1"/>
      <w:marLeft w:val="0"/>
      <w:marRight w:val="0"/>
      <w:marTop w:val="0"/>
      <w:marBottom w:val="0"/>
      <w:divBdr>
        <w:top w:val="none" w:sz="0" w:space="0" w:color="auto"/>
        <w:left w:val="none" w:sz="0" w:space="0" w:color="auto"/>
        <w:bottom w:val="none" w:sz="0" w:space="0" w:color="auto"/>
        <w:right w:val="none" w:sz="0" w:space="0" w:color="auto"/>
      </w:divBdr>
    </w:div>
    <w:div w:id="204803394">
      <w:bodyDiv w:val="1"/>
      <w:marLeft w:val="0"/>
      <w:marRight w:val="0"/>
      <w:marTop w:val="0"/>
      <w:marBottom w:val="0"/>
      <w:divBdr>
        <w:top w:val="none" w:sz="0" w:space="0" w:color="auto"/>
        <w:left w:val="none" w:sz="0" w:space="0" w:color="auto"/>
        <w:bottom w:val="none" w:sz="0" w:space="0" w:color="auto"/>
        <w:right w:val="none" w:sz="0" w:space="0" w:color="auto"/>
      </w:divBdr>
    </w:div>
    <w:div w:id="207108684">
      <w:bodyDiv w:val="1"/>
      <w:marLeft w:val="0"/>
      <w:marRight w:val="0"/>
      <w:marTop w:val="0"/>
      <w:marBottom w:val="0"/>
      <w:divBdr>
        <w:top w:val="none" w:sz="0" w:space="0" w:color="auto"/>
        <w:left w:val="none" w:sz="0" w:space="0" w:color="auto"/>
        <w:bottom w:val="none" w:sz="0" w:space="0" w:color="auto"/>
        <w:right w:val="none" w:sz="0" w:space="0" w:color="auto"/>
      </w:divBdr>
    </w:div>
    <w:div w:id="207646327">
      <w:bodyDiv w:val="1"/>
      <w:marLeft w:val="0"/>
      <w:marRight w:val="0"/>
      <w:marTop w:val="0"/>
      <w:marBottom w:val="0"/>
      <w:divBdr>
        <w:top w:val="none" w:sz="0" w:space="0" w:color="auto"/>
        <w:left w:val="none" w:sz="0" w:space="0" w:color="auto"/>
        <w:bottom w:val="none" w:sz="0" w:space="0" w:color="auto"/>
        <w:right w:val="none" w:sz="0" w:space="0" w:color="auto"/>
      </w:divBdr>
    </w:div>
    <w:div w:id="209539806">
      <w:bodyDiv w:val="1"/>
      <w:marLeft w:val="0"/>
      <w:marRight w:val="0"/>
      <w:marTop w:val="0"/>
      <w:marBottom w:val="0"/>
      <w:divBdr>
        <w:top w:val="none" w:sz="0" w:space="0" w:color="auto"/>
        <w:left w:val="none" w:sz="0" w:space="0" w:color="auto"/>
        <w:bottom w:val="none" w:sz="0" w:space="0" w:color="auto"/>
        <w:right w:val="none" w:sz="0" w:space="0" w:color="auto"/>
      </w:divBdr>
    </w:div>
    <w:div w:id="213464197">
      <w:bodyDiv w:val="1"/>
      <w:marLeft w:val="0"/>
      <w:marRight w:val="0"/>
      <w:marTop w:val="0"/>
      <w:marBottom w:val="0"/>
      <w:divBdr>
        <w:top w:val="none" w:sz="0" w:space="0" w:color="auto"/>
        <w:left w:val="none" w:sz="0" w:space="0" w:color="auto"/>
        <w:bottom w:val="none" w:sz="0" w:space="0" w:color="auto"/>
        <w:right w:val="none" w:sz="0" w:space="0" w:color="auto"/>
      </w:divBdr>
    </w:div>
    <w:div w:id="226232949">
      <w:bodyDiv w:val="1"/>
      <w:marLeft w:val="0"/>
      <w:marRight w:val="0"/>
      <w:marTop w:val="0"/>
      <w:marBottom w:val="0"/>
      <w:divBdr>
        <w:top w:val="none" w:sz="0" w:space="0" w:color="auto"/>
        <w:left w:val="none" w:sz="0" w:space="0" w:color="auto"/>
        <w:bottom w:val="none" w:sz="0" w:space="0" w:color="auto"/>
        <w:right w:val="none" w:sz="0" w:space="0" w:color="auto"/>
      </w:divBdr>
    </w:div>
    <w:div w:id="243298602">
      <w:bodyDiv w:val="1"/>
      <w:marLeft w:val="0"/>
      <w:marRight w:val="0"/>
      <w:marTop w:val="0"/>
      <w:marBottom w:val="0"/>
      <w:divBdr>
        <w:top w:val="none" w:sz="0" w:space="0" w:color="auto"/>
        <w:left w:val="none" w:sz="0" w:space="0" w:color="auto"/>
        <w:bottom w:val="none" w:sz="0" w:space="0" w:color="auto"/>
        <w:right w:val="none" w:sz="0" w:space="0" w:color="auto"/>
      </w:divBdr>
    </w:div>
    <w:div w:id="264311234">
      <w:bodyDiv w:val="1"/>
      <w:marLeft w:val="0"/>
      <w:marRight w:val="0"/>
      <w:marTop w:val="0"/>
      <w:marBottom w:val="0"/>
      <w:divBdr>
        <w:top w:val="none" w:sz="0" w:space="0" w:color="auto"/>
        <w:left w:val="none" w:sz="0" w:space="0" w:color="auto"/>
        <w:bottom w:val="none" w:sz="0" w:space="0" w:color="auto"/>
        <w:right w:val="none" w:sz="0" w:space="0" w:color="auto"/>
      </w:divBdr>
    </w:div>
    <w:div w:id="267470266">
      <w:bodyDiv w:val="1"/>
      <w:marLeft w:val="0"/>
      <w:marRight w:val="0"/>
      <w:marTop w:val="0"/>
      <w:marBottom w:val="0"/>
      <w:divBdr>
        <w:top w:val="none" w:sz="0" w:space="0" w:color="auto"/>
        <w:left w:val="none" w:sz="0" w:space="0" w:color="auto"/>
        <w:bottom w:val="none" w:sz="0" w:space="0" w:color="auto"/>
        <w:right w:val="none" w:sz="0" w:space="0" w:color="auto"/>
      </w:divBdr>
    </w:div>
    <w:div w:id="270667432">
      <w:bodyDiv w:val="1"/>
      <w:marLeft w:val="0"/>
      <w:marRight w:val="0"/>
      <w:marTop w:val="0"/>
      <w:marBottom w:val="0"/>
      <w:divBdr>
        <w:top w:val="none" w:sz="0" w:space="0" w:color="auto"/>
        <w:left w:val="none" w:sz="0" w:space="0" w:color="auto"/>
        <w:bottom w:val="none" w:sz="0" w:space="0" w:color="auto"/>
        <w:right w:val="none" w:sz="0" w:space="0" w:color="auto"/>
      </w:divBdr>
    </w:div>
    <w:div w:id="276373202">
      <w:bodyDiv w:val="1"/>
      <w:marLeft w:val="0"/>
      <w:marRight w:val="0"/>
      <w:marTop w:val="0"/>
      <w:marBottom w:val="0"/>
      <w:divBdr>
        <w:top w:val="none" w:sz="0" w:space="0" w:color="auto"/>
        <w:left w:val="none" w:sz="0" w:space="0" w:color="auto"/>
        <w:bottom w:val="none" w:sz="0" w:space="0" w:color="auto"/>
        <w:right w:val="none" w:sz="0" w:space="0" w:color="auto"/>
      </w:divBdr>
    </w:div>
    <w:div w:id="280843178">
      <w:bodyDiv w:val="1"/>
      <w:marLeft w:val="0"/>
      <w:marRight w:val="0"/>
      <w:marTop w:val="0"/>
      <w:marBottom w:val="0"/>
      <w:divBdr>
        <w:top w:val="none" w:sz="0" w:space="0" w:color="auto"/>
        <w:left w:val="none" w:sz="0" w:space="0" w:color="auto"/>
        <w:bottom w:val="none" w:sz="0" w:space="0" w:color="auto"/>
        <w:right w:val="none" w:sz="0" w:space="0" w:color="auto"/>
      </w:divBdr>
    </w:div>
    <w:div w:id="291012056">
      <w:bodyDiv w:val="1"/>
      <w:marLeft w:val="0"/>
      <w:marRight w:val="0"/>
      <w:marTop w:val="0"/>
      <w:marBottom w:val="0"/>
      <w:divBdr>
        <w:top w:val="none" w:sz="0" w:space="0" w:color="auto"/>
        <w:left w:val="none" w:sz="0" w:space="0" w:color="auto"/>
        <w:bottom w:val="none" w:sz="0" w:space="0" w:color="auto"/>
        <w:right w:val="none" w:sz="0" w:space="0" w:color="auto"/>
      </w:divBdr>
    </w:div>
    <w:div w:id="292058363">
      <w:bodyDiv w:val="1"/>
      <w:marLeft w:val="0"/>
      <w:marRight w:val="0"/>
      <w:marTop w:val="0"/>
      <w:marBottom w:val="0"/>
      <w:divBdr>
        <w:top w:val="none" w:sz="0" w:space="0" w:color="auto"/>
        <w:left w:val="none" w:sz="0" w:space="0" w:color="auto"/>
        <w:bottom w:val="none" w:sz="0" w:space="0" w:color="auto"/>
        <w:right w:val="none" w:sz="0" w:space="0" w:color="auto"/>
      </w:divBdr>
    </w:div>
    <w:div w:id="316568416">
      <w:bodyDiv w:val="1"/>
      <w:marLeft w:val="0"/>
      <w:marRight w:val="0"/>
      <w:marTop w:val="0"/>
      <w:marBottom w:val="0"/>
      <w:divBdr>
        <w:top w:val="none" w:sz="0" w:space="0" w:color="auto"/>
        <w:left w:val="none" w:sz="0" w:space="0" w:color="auto"/>
        <w:bottom w:val="none" w:sz="0" w:space="0" w:color="auto"/>
        <w:right w:val="none" w:sz="0" w:space="0" w:color="auto"/>
      </w:divBdr>
    </w:div>
    <w:div w:id="317611446">
      <w:bodyDiv w:val="1"/>
      <w:marLeft w:val="0"/>
      <w:marRight w:val="0"/>
      <w:marTop w:val="0"/>
      <w:marBottom w:val="0"/>
      <w:divBdr>
        <w:top w:val="none" w:sz="0" w:space="0" w:color="auto"/>
        <w:left w:val="none" w:sz="0" w:space="0" w:color="auto"/>
        <w:bottom w:val="none" w:sz="0" w:space="0" w:color="auto"/>
        <w:right w:val="none" w:sz="0" w:space="0" w:color="auto"/>
      </w:divBdr>
    </w:div>
    <w:div w:id="321201262">
      <w:bodyDiv w:val="1"/>
      <w:marLeft w:val="0"/>
      <w:marRight w:val="0"/>
      <w:marTop w:val="0"/>
      <w:marBottom w:val="0"/>
      <w:divBdr>
        <w:top w:val="none" w:sz="0" w:space="0" w:color="auto"/>
        <w:left w:val="none" w:sz="0" w:space="0" w:color="auto"/>
        <w:bottom w:val="none" w:sz="0" w:space="0" w:color="auto"/>
        <w:right w:val="none" w:sz="0" w:space="0" w:color="auto"/>
      </w:divBdr>
    </w:div>
    <w:div w:id="331950283">
      <w:bodyDiv w:val="1"/>
      <w:marLeft w:val="0"/>
      <w:marRight w:val="0"/>
      <w:marTop w:val="0"/>
      <w:marBottom w:val="0"/>
      <w:divBdr>
        <w:top w:val="none" w:sz="0" w:space="0" w:color="auto"/>
        <w:left w:val="none" w:sz="0" w:space="0" w:color="auto"/>
        <w:bottom w:val="none" w:sz="0" w:space="0" w:color="auto"/>
        <w:right w:val="none" w:sz="0" w:space="0" w:color="auto"/>
      </w:divBdr>
    </w:div>
    <w:div w:id="344483290">
      <w:bodyDiv w:val="1"/>
      <w:marLeft w:val="0"/>
      <w:marRight w:val="0"/>
      <w:marTop w:val="0"/>
      <w:marBottom w:val="0"/>
      <w:divBdr>
        <w:top w:val="none" w:sz="0" w:space="0" w:color="auto"/>
        <w:left w:val="none" w:sz="0" w:space="0" w:color="auto"/>
        <w:bottom w:val="none" w:sz="0" w:space="0" w:color="auto"/>
        <w:right w:val="none" w:sz="0" w:space="0" w:color="auto"/>
      </w:divBdr>
    </w:div>
    <w:div w:id="360715013">
      <w:bodyDiv w:val="1"/>
      <w:marLeft w:val="0"/>
      <w:marRight w:val="0"/>
      <w:marTop w:val="0"/>
      <w:marBottom w:val="0"/>
      <w:divBdr>
        <w:top w:val="none" w:sz="0" w:space="0" w:color="auto"/>
        <w:left w:val="none" w:sz="0" w:space="0" w:color="auto"/>
        <w:bottom w:val="none" w:sz="0" w:space="0" w:color="auto"/>
        <w:right w:val="none" w:sz="0" w:space="0" w:color="auto"/>
      </w:divBdr>
    </w:div>
    <w:div w:id="392385823">
      <w:bodyDiv w:val="1"/>
      <w:marLeft w:val="0"/>
      <w:marRight w:val="0"/>
      <w:marTop w:val="0"/>
      <w:marBottom w:val="0"/>
      <w:divBdr>
        <w:top w:val="none" w:sz="0" w:space="0" w:color="auto"/>
        <w:left w:val="none" w:sz="0" w:space="0" w:color="auto"/>
        <w:bottom w:val="none" w:sz="0" w:space="0" w:color="auto"/>
        <w:right w:val="none" w:sz="0" w:space="0" w:color="auto"/>
      </w:divBdr>
    </w:div>
    <w:div w:id="399446318">
      <w:bodyDiv w:val="1"/>
      <w:marLeft w:val="0"/>
      <w:marRight w:val="0"/>
      <w:marTop w:val="0"/>
      <w:marBottom w:val="0"/>
      <w:divBdr>
        <w:top w:val="none" w:sz="0" w:space="0" w:color="auto"/>
        <w:left w:val="none" w:sz="0" w:space="0" w:color="auto"/>
        <w:bottom w:val="none" w:sz="0" w:space="0" w:color="auto"/>
        <w:right w:val="none" w:sz="0" w:space="0" w:color="auto"/>
      </w:divBdr>
    </w:div>
    <w:div w:id="408356213">
      <w:bodyDiv w:val="1"/>
      <w:marLeft w:val="0"/>
      <w:marRight w:val="0"/>
      <w:marTop w:val="0"/>
      <w:marBottom w:val="0"/>
      <w:divBdr>
        <w:top w:val="none" w:sz="0" w:space="0" w:color="auto"/>
        <w:left w:val="none" w:sz="0" w:space="0" w:color="auto"/>
        <w:bottom w:val="none" w:sz="0" w:space="0" w:color="auto"/>
        <w:right w:val="none" w:sz="0" w:space="0" w:color="auto"/>
      </w:divBdr>
    </w:div>
    <w:div w:id="411465600">
      <w:bodyDiv w:val="1"/>
      <w:marLeft w:val="0"/>
      <w:marRight w:val="0"/>
      <w:marTop w:val="0"/>
      <w:marBottom w:val="0"/>
      <w:divBdr>
        <w:top w:val="none" w:sz="0" w:space="0" w:color="auto"/>
        <w:left w:val="none" w:sz="0" w:space="0" w:color="auto"/>
        <w:bottom w:val="none" w:sz="0" w:space="0" w:color="auto"/>
        <w:right w:val="none" w:sz="0" w:space="0" w:color="auto"/>
      </w:divBdr>
    </w:div>
    <w:div w:id="412317710">
      <w:bodyDiv w:val="1"/>
      <w:marLeft w:val="0"/>
      <w:marRight w:val="0"/>
      <w:marTop w:val="0"/>
      <w:marBottom w:val="0"/>
      <w:divBdr>
        <w:top w:val="none" w:sz="0" w:space="0" w:color="auto"/>
        <w:left w:val="none" w:sz="0" w:space="0" w:color="auto"/>
        <w:bottom w:val="none" w:sz="0" w:space="0" w:color="auto"/>
        <w:right w:val="none" w:sz="0" w:space="0" w:color="auto"/>
      </w:divBdr>
    </w:div>
    <w:div w:id="419912238">
      <w:bodyDiv w:val="1"/>
      <w:marLeft w:val="0"/>
      <w:marRight w:val="0"/>
      <w:marTop w:val="0"/>
      <w:marBottom w:val="0"/>
      <w:divBdr>
        <w:top w:val="none" w:sz="0" w:space="0" w:color="auto"/>
        <w:left w:val="none" w:sz="0" w:space="0" w:color="auto"/>
        <w:bottom w:val="none" w:sz="0" w:space="0" w:color="auto"/>
        <w:right w:val="none" w:sz="0" w:space="0" w:color="auto"/>
      </w:divBdr>
    </w:div>
    <w:div w:id="421267834">
      <w:bodyDiv w:val="1"/>
      <w:marLeft w:val="0"/>
      <w:marRight w:val="0"/>
      <w:marTop w:val="0"/>
      <w:marBottom w:val="0"/>
      <w:divBdr>
        <w:top w:val="none" w:sz="0" w:space="0" w:color="auto"/>
        <w:left w:val="none" w:sz="0" w:space="0" w:color="auto"/>
        <w:bottom w:val="none" w:sz="0" w:space="0" w:color="auto"/>
        <w:right w:val="none" w:sz="0" w:space="0" w:color="auto"/>
      </w:divBdr>
    </w:div>
    <w:div w:id="433794714">
      <w:bodyDiv w:val="1"/>
      <w:marLeft w:val="0"/>
      <w:marRight w:val="0"/>
      <w:marTop w:val="0"/>
      <w:marBottom w:val="0"/>
      <w:divBdr>
        <w:top w:val="none" w:sz="0" w:space="0" w:color="auto"/>
        <w:left w:val="none" w:sz="0" w:space="0" w:color="auto"/>
        <w:bottom w:val="none" w:sz="0" w:space="0" w:color="auto"/>
        <w:right w:val="none" w:sz="0" w:space="0" w:color="auto"/>
      </w:divBdr>
    </w:div>
    <w:div w:id="436369039">
      <w:bodyDiv w:val="1"/>
      <w:marLeft w:val="0"/>
      <w:marRight w:val="0"/>
      <w:marTop w:val="0"/>
      <w:marBottom w:val="0"/>
      <w:divBdr>
        <w:top w:val="none" w:sz="0" w:space="0" w:color="auto"/>
        <w:left w:val="none" w:sz="0" w:space="0" w:color="auto"/>
        <w:bottom w:val="none" w:sz="0" w:space="0" w:color="auto"/>
        <w:right w:val="none" w:sz="0" w:space="0" w:color="auto"/>
      </w:divBdr>
    </w:div>
    <w:div w:id="455295260">
      <w:bodyDiv w:val="1"/>
      <w:marLeft w:val="0"/>
      <w:marRight w:val="0"/>
      <w:marTop w:val="0"/>
      <w:marBottom w:val="0"/>
      <w:divBdr>
        <w:top w:val="none" w:sz="0" w:space="0" w:color="auto"/>
        <w:left w:val="none" w:sz="0" w:space="0" w:color="auto"/>
        <w:bottom w:val="none" w:sz="0" w:space="0" w:color="auto"/>
        <w:right w:val="none" w:sz="0" w:space="0" w:color="auto"/>
      </w:divBdr>
    </w:div>
    <w:div w:id="468716034">
      <w:bodyDiv w:val="1"/>
      <w:marLeft w:val="0"/>
      <w:marRight w:val="0"/>
      <w:marTop w:val="0"/>
      <w:marBottom w:val="0"/>
      <w:divBdr>
        <w:top w:val="none" w:sz="0" w:space="0" w:color="auto"/>
        <w:left w:val="none" w:sz="0" w:space="0" w:color="auto"/>
        <w:bottom w:val="none" w:sz="0" w:space="0" w:color="auto"/>
        <w:right w:val="none" w:sz="0" w:space="0" w:color="auto"/>
      </w:divBdr>
    </w:div>
    <w:div w:id="469325858">
      <w:bodyDiv w:val="1"/>
      <w:marLeft w:val="0"/>
      <w:marRight w:val="0"/>
      <w:marTop w:val="0"/>
      <w:marBottom w:val="0"/>
      <w:divBdr>
        <w:top w:val="none" w:sz="0" w:space="0" w:color="auto"/>
        <w:left w:val="none" w:sz="0" w:space="0" w:color="auto"/>
        <w:bottom w:val="none" w:sz="0" w:space="0" w:color="auto"/>
        <w:right w:val="none" w:sz="0" w:space="0" w:color="auto"/>
      </w:divBdr>
    </w:div>
    <w:div w:id="471949855">
      <w:bodyDiv w:val="1"/>
      <w:marLeft w:val="0"/>
      <w:marRight w:val="0"/>
      <w:marTop w:val="0"/>
      <w:marBottom w:val="0"/>
      <w:divBdr>
        <w:top w:val="none" w:sz="0" w:space="0" w:color="auto"/>
        <w:left w:val="none" w:sz="0" w:space="0" w:color="auto"/>
        <w:bottom w:val="none" w:sz="0" w:space="0" w:color="auto"/>
        <w:right w:val="none" w:sz="0" w:space="0" w:color="auto"/>
      </w:divBdr>
    </w:div>
    <w:div w:id="478308149">
      <w:bodyDiv w:val="1"/>
      <w:marLeft w:val="0"/>
      <w:marRight w:val="0"/>
      <w:marTop w:val="0"/>
      <w:marBottom w:val="0"/>
      <w:divBdr>
        <w:top w:val="none" w:sz="0" w:space="0" w:color="auto"/>
        <w:left w:val="none" w:sz="0" w:space="0" w:color="auto"/>
        <w:bottom w:val="none" w:sz="0" w:space="0" w:color="auto"/>
        <w:right w:val="none" w:sz="0" w:space="0" w:color="auto"/>
      </w:divBdr>
    </w:div>
    <w:div w:id="489908003">
      <w:bodyDiv w:val="1"/>
      <w:marLeft w:val="0"/>
      <w:marRight w:val="0"/>
      <w:marTop w:val="0"/>
      <w:marBottom w:val="0"/>
      <w:divBdr>
        <w:top w:val="none" w:sz="0" w:space="0" w:color="auto"/>
        <w:left w:val="none" w:sz="0" w:space="0" w:color="auto"/>
        <w:bottom w:val="none" w:sz="0" w:space="0" w:color="auto"/>
        <w:right w:val="none" w:sz="0" w:space="0" w:color="auto"/>
      </w:divBdr>
    </w:div>
    <w:div w:id="494761667">
      <w:bodyDiv w:val="1"/>
      <w:marLeft w:val="0"/>
      <w:marRight w:val="0"/>
      <w:marTop w:val="0"/>
      <w:marBottom w:val="0"/>
      <w:divBdr>
        <w:top w:val="none" w:sz="0" w:space="0" w:color="auto"/>
        <w:left w:val="none" w:sz="0" w:space="0" w:color="auto"/>
        <w:bottom w:val="none" w:sz="0" w:space="0" w:color="auto"/>
        <w:right w:val="none" w:sz="0" w:space="0" w:color="auto"/>
      </w:divBdr>
    </w:div>
    <w:div w:id="497697432">
      <w:bodyDiv w:val="1"/>
      <w:marLeft w:val="0"/>
      <w:marRight w:val="0"/>
      <w:marTop w:val="0"/>
      <w:marBottom w:val="0"/>
      <w:divBdr>
        <w:top w:val="none" w:sz="0" w:space="0" w:color="auto"/>
        <w:left w:val="none" w:sz="0" w:space="0" w:color="auto"/>
        <w:bottom w:val="none" w:sz="0" w:space="0" w:color="auto"/>
        <w:right w:val="none" w:sz="0" w:space="0" w:color="auto"/>
      </w:divBdr>
    </w:div>
    <w:div w:id="514004604">
      <w:bodyDiv w:val="1"/>
      <w:marLeft w:val="0"/>
      <w:marRight w:val="0"/>
      <w:marTop w:val="0"/>
      <w:marBottom w:val="0"/>
      <w:divBdr>
        <w:top w:val="none" w:sz="0" w:space="0" w:color="auto"/>
        <w:left w:val="none" w:sz="0" w:space="0" w:color="auto"/>
        <w:bottom w:val="none" w:sz="0" w:space="0" w:color="auto"/>
        <w:right w:val="none" w:sz="0" w:space="0" w:color="auto"/>
      </w:divBdr>
    </w:div>
    <w:div w:id="526679482">
      <w:bodyDiv w:val="1"/>
      <w:marLeft w:val="0"/>
      <w:marRight w:val="0"/>
      <w:marTop w:val="0"/>
      <w:marBottom w:val="0"/>
      <w:divBdr>
        <w:top w:val="none" w:sz="0" w:space="0" w:color="auto"/>
        <w:left w:val="none" w:sz="0" w:space="0" w:color="auto"/>
        <w:bottom w:val="none" w:sz="0" w:space="0" w:color="auto"/>
        <w:right w:val="none" w:sz="0" w:space="0" w:color="auto"/>
      </w:divBdr>
    </w:div>
    <w:div w:id="534774154">
      <w:bodyDiv w:val="1"/>
      <w:marLeft w:val="0"/>
      <w:marRight w:val="0"/>
      <w:marTop w:val="0"/>
      <w:marBottom w:val="0"/>
      <w:divBdr>
        <w:top w:val="none" w:sz="0" w:space="0" w:color="auto"/>
        <w:left w:val="none" w:sz="0" w:space="0" w:color="auto"/>
        <w:bottom w:val="none" w:sz="0" w:space="0" w:color="auto"/>
        <w:right w:val="none" w:sz="0" w:space="0" w:color="auto"/>
      </w:divBdr>
    </w:div>
    <w:div w:id="559101823">
      <w:bodyDiv w:val="1"/>
      <w:marLeft w:val="0"/>
      <w:marRight w:val="0"/>
      <w:marTop w:val="0"/>
      <w:marBottom w:val="0"/>
      <w:divBdr>
        <w:top w:val="none" w:sz="0" w:space="0" w:color="auto"/>
        <w:left w:val="none" w:sz="0" w:space="0" w:color="auto"/>
        <w:bottom w:val="none" w:sz="0" w:space="0" w:color="auto"/>
        <w:right w:val="none" w:sz="0" w:space="0" w:color="auto"/>
      </w:divBdr>
    </w:div>
    <w:div w:id="562638467">
      <w:bodyDiv w:val="1"/>
      <w:marLeft w:val="0"/>
      <w:marRight w:val="0"/>
      <w:marTop w:val="0"/>
      <w:marBottom w:val="0"/>
      <w:divBdr>
        <w:top w:val="none" w:sz="0" w:space="0" w:color="auto"/>
        <w:left w:val="none" w:sz="0" w:space="0" w:color="auto"/>
        <w:bottom w:val="none" w:sz="0" w:space="0" w:color="auto"/>
        <w:right w:val="none" w:sz="0" w:space="0" w:color="auto"/>
      </w:divBdr>
    </w:div>
    <w:div w:id="566183468">
      <w:bodyDiv w:val="1"/>
      <w:marLeft w:val="0"/>
      <w:marRight w:val="0"/>
      <w:marTop w:val="0"/>
      <w:marBottom w:val="0"/>
      <w:divBdr>
        <w:top w:val="none" w:sz="0" w:space="0" w:color="auto"/>
        <w:left w:val="none" w:sz="0" w:space="0" w:color="auto"/>
        <w:bottom w:val="none" w:sz="0" w:space="0" w:color="auto"/>
        <w:right w:val="none" w:sz="0" w:space="0" w:color="auto"/>
      </w:divBdr>
    </w:div>
    <w:div w:id="579947947">
      <w:bodyDiv w:val="1"/>
      <w:marLeft w:val="0"/>
      <w:marRight w:val="0"/>
      <w:marTop w:val="0"/>
      <w:marBottom w:val="0"/>
      <w:divBdr>
        <w:top w:val="none" w:sz="0" w:space="0" w:color="auto"/>
        <w:left w:val="none" w:sz="0" w:space="0" w:color="auto"/>
        <w:bottom w:val="none" w:sz="0" w:space="0" w:color="auto"/>
        <w:right w:val="none" w:sz="0" w:space="0" w:color="auto"/>
      </w:divBdr>
    </w:div>
    <w:div w:id="591790090">
      <w:bodyDiv w:val="1"/>
      <w:marLeft w:val="0"/>
      <w:marRight w:val="0"/>
      <w:marTop w:val="0"/>
      <w:marBottom w:val="0"/>
      <w:divBdr>
        <w:top w:val="none" w:sz="0" w:space="0" w:color="auto"/>
        <w:left w:val="none" w:sz="0" w:space="0" w:color="auto"/>
        <w:bottom w:val="none" w:sz="0" w:space="0" w:color="auto"/>
        <w:right w:val="none" w:sz="0" w:space="0" w:color="auto"/>
      </w:divBdr>
    </w:div>
    <w:div w:id="603536412">
      <w:bodyDiv w:val="1"/>
      <w:marLeft w:val="0"/>
      <w:marRight w:val="0"/>
      <w:marTop w:val="0"/>
      <w:marBottom w:val="0"/>
      <w:divBdr>
        <w:top w:val="none" w:sz="0" w:space="0" w:color="auto"/>
        <w:left w:val="none" w:sz="0" w:space="0" w:color="auto"/>
        <w:bottom w:val="none" w:sz="0" w:space="0" w:color="auto"/>
        <w:right w:val="none" w:sz="0" w:space="0" w:color="auto"/>
      </w:divBdr>
    </w:div>
    <w:div w:id="622077379">
      <w:bodyDiv w:val="1"/>
      <w:marLeft w:val="0"/>
      <w:marRight w:val="0"/>
      <w:marTop w:val="0"/>
      <w:marBottom w:val="0"/>
      <w:divBdr>
        <w:top w:val="none" w:sz="0" w:space="0" w:color="auto"/>
        <w:left w:val="none" w:sz="0" w:space="0" w:color="auto"/>
        <w:bottom w:val="none" w:sz="0" w:space="0" w:color="auto"/>
        <w:right w:val="none" w:sz="0" w:space="0" w:color="auto"/>
      </w:divBdr>
    </w:div>
    <w:div w:id="648092450">
      <w:bodyDiv w:val="1"/>
      <w:marLeft w:val="0"/>
      <w:marRight w:val="0"/>
      <w:marTop w:val="0"/>
      <w:marBottom w:val="0"/>
      <w:divBdr>
        <w:top w:val="none" w:sz="0" w:space="0" w:color="auto"/>
        <w:left w:val="none" w:sz="0" w:space="0" w:color="auto"/>
        <w:bottom w:val="none" w:sz="0" w:space="0" w:color="auto"/>
        <w:right w:val="none" w:sz="0" w:space="0" w:color="auto"/>
      </w:divBdr>
    </w:div>
    <w:div w:id="648678447">
      <w:bodyDiv w:val="1"/>
      <w:marLeft w:val="0"/>
      <w:marRight w:val="0"/>
      <w:marTop w:val="0"/>
      <w:marBottom w:val="0"/>
      <w:divBdr>
        <w:top w:val="none" w:sz="0" w:space="0" w:color="auto"/>
        <w:left w:val="none" w:sz="0" w:space="0" w:color="auto"/>
        <w:bottom w:val="none" w:sz="0" w:space="0" w:color="auto"/>
        <w:right w:val="none" w:sz="0" w:space="0" w:color="auto"/>
      </w:divBdr>
    </w:div>
    <w:div w:id="654257856">
      <w:bodyDiv w:val="1"/>
      <w:marLeft w:val="0"/>
      <w:marRight w:val="0"/>
      <w:marTop w:val="0"/>
      <w:marBottom w:val="0"/>
      <w:divBdr>
        <w:top w:val="none" w:sz="0" w:space="0" w:color="auto"/>
        <w:left w:val="none" w:sz="0" w:space="0" w:color="auto"/>
        <w:bottom w:val="none" w:sz="0" w:space="0" w:color="auto"/>
        <w:right w:val="none" w:sz="0" w:space="0" w:color="auto"/>
      </w:divBdr>
    </w:div>
    <w:div w:id="656811494">
      <w:bodyDiv w:val="1"/>
      <w:marLeft w:val="0"/>
      <w:marRight w:val="0"/>
      <w:marTop w:val="0"/>
      <w:marBottom w:val="0"/>
      <w:divBdr>
        <w:top w:val="none" w:sz="0" w:space="0" w:color="auto"/>
        <w:left w:val="none" w:sz="0" w:space="0" w:color="auto"/>
        <w:bottom w:val="none" w:sz="0" w:space="0" w:color="auto"/>
        <w:right w:val="none" w:sz="0" w:space="0" w:color="auto"/>
      </w:divBdr>
    </w:div>
    <w:div w:id="670645883">
      <w:bodyDiv w:val="1"/>
      <w:marLeft w:val="0"/>
      <w:marRight w:val="0"/>
      <w:marTop w:val="0"/>
      <w:marBottom w:val="0"/>
      <w:divBdr>
        <w:top w:val="none" w:sz="0" w:space="0" w:color="auto"/>
        <w:left w:val="none" w:sz="0" w:space="0" w:color="auto"/>
        <w:bottom w:val="none" w:sz="0" w:space="0" w:color="auto"/>
        <w:right w:val="none" w:sz="0" w:space="0" w:color="auto"/>
      </w:divBdr>
    </w:div>
    <w:div w:id="672031706">
      <w:bodyDiv w:val="1"/>
      <w:marLeft w:val="0"/>
      <w:marRight w:val="0"/>
      <w:marTop w:val="0"/>
      <w:marBottom w:val="0"/>
      <w:divBdr>
        <w:top w:val="none" w:sz="0" w:space="0" w:color="auto"/>
        <w:left w:val="none" w:sz="0" w:space="0" w:color="auto"/>
        <w:bottom w:val="none" w:sz="0" w:space="0" w:color="auto"/>
        <w:right w:val="none" w:sz="0" w:space="0" w:color="auto"/>
      </w:divBdr>
    </w:div>
    <w:div w:id="687757430">
      <w:bodyDiv w:val="1"/>
      <w:marLeft w:val="0"/>
      <w:marRight w:val="0"/>
      <w:marTop w:val="0"/>
      <w:marBottom w:val="0"/>
      <w:divBdr>
        <w:top w:val="none" w:sz="0" w:space="0" w:color="auto"/>
        <w:left w:val="none" w:sz="0" w:space="0" w:color="auto"/>
        <w:bottom w:val="none" w:sz="0" w:space="0" w:color="auto"/>
        <w:right w:val="none" w:sz="0" w:space="0" w:color="auto"/>
      </w:divBdr>
    </w:div>
    <w:div w:id="703556539">
      <w:bodyDiv w:val="1"/>
      <w:marLeft w:val="0"/>
      <w:marRight w:val="0"/>
      <w:marTop w:val="0"/>
      <w:marBottom w:val="0"/>
      <w:divBdr>
        <w:top w:val="none" w:sz="0" w:space="0" w:color="auto"/>
        <w:left w:val="none" w:sz="0" w:space="0" w:color="auto"/>
        <w:bottom w:val="none" w:sz="0" w:space="0" w:color="auto"/>
        <w:right w:val="none" w:sz="0" w:space="0" w:color="auto"/>
      </w:divBdr>
    </w:div>
    <w:div w:id="716396059">
      <w:bodyDiv w:val="1"/>
      <w:marLeft w:val="0"/>
      <w:marRight w:val="0"/>
      <w:marTop w:val="0"/>
      <w:marBottom w:val="0"/>
      <w:divBdr>
        <w:top w:val="none" w:sz="0" w:space="0" w:color="auto"/>
        <w:left w:val="none" w:sz="0" w:space="0" w:color="auto"/>
        <w:bottom w:val="none" w:sz="0" w:space="0" w:color="auto"/>
        <w:right w:val="none" w:sz="0" w:space="0" w:color="auto"/>
      </w:divBdr>
    </w:div>
    <w:div w:id="728961169">
      <w:bodyDiv w:val="1"/>
      <w:marLeft w:val="0"/>
      <w:marRight w:val="0"/>
      <w:marTop w:val="0"/>
      <w:marBottom w:val="0"/>
      <w:divBdr>
        <w:top w:val="none" w:sz="0" w:space="0" w:color="auto"/>
        <w:left w:val="none" w:sz="0" w:space="0" w:color="auto"/>
        <w:bottom w:val="none" w:sz="0" w:space="0" w:color="auto"/>
        <w:right w:val="none" w:sz="0" w:space="0" w:color="auto"/>
      </w:divBdr>
    </w:div>
    <w:div w:id="744033170">
      <w:bodyDiv w:val="1"/>
      <w:marLeft w:val="0"/>
      <w:marRight w:val="0"/>
      <w:marTop w:val="0"/>
      <w:marBottom w:val="0"/>
      <w:divBdr>
        <w:top w:val="none" w:sz="0" w:space="0" w:color="auto"/>
        <w:left w:val="none" w:sz="0" w:space="0" w:color="auto"/>
        <w:bottom w:val="none" w:sz="0" w:space="0" w:color="auto"/>
        <w:right w:val="none" w:sz="0" w:space="0" w:color="auto"/>
      </w:divBdr>
    </w:div>
    <w:div w:id="748623845">
      <w:bodyDiv w:val="1"/>
      <w:marLeft w:val="0"/>
      <w:marRight w:val="0"/>
      <w:marTop w:val="0"/>
      <w:marBottom w:val="0"/>
      <w:divBdr>
        <w:top w:val="none" w:sz="0" w:space="0" w:color="auto"/>
        <w:left w:val="none" w:sz="0" w:space="0" w:color="auto"/>
        <w:bottom w:val="none" w:sz="0" w:space="0" w:color="auto"/>
        <w:right w:val="none" w:sz="0" w:space="0" w:color="auto"/>
      </w:divBdr>
    </w:div>
    <w:div w:id="763185755">
      <w:bodyDiv w:val="1"/>
      <w:marLeft w:val="0"/>
      <w:marRight w:val="0"/>
      <w:marTop w:val="0"/>
      <w:marBottom w:val="0"/>
      <w:divBdr>
        <w:top w:val="none" w:sz="0" w:space="0" w:color="auto"/>
        <w:left w:val="none" w:sz="0" w:space="0" w:color="auto"/>
        <w:bottom w:val="none" w:sz="0" w:space="0" w:color="auto"/>
        <w:right w:val="none" w:sz="0" w:space="0" w:color="auto"/>
      </w:divBdr>
    </w:div>
    <w:div w:id="768503663">
      <w:bodyDiv w:val="1"/>
      <w:marLeft w:val="0"/>
      <w:marRight w:val="0"/>
      <w:marTop w:val="0"/>
      <w:marBottom w:val="0"/>
      <w:divBdr>
        <w:top w:val="none" w:sz="0" w:space="0" w:color="auto"/>
        <w:left w:val="none" w:sz="0" w:space="0" w:color="auto"/>
        <w:bottom w:val="none" w:sz="0" w:space="0" w:color="auto"/>
        <w:right w:val="none" w:sz="0" w:space="0" w:color="auto"/>
      </w:divBdr>
    </w:div>
    <w:div w:id="768769133">
      <w:bodyDiv w:val="1"/>
      <w:marLeft w:val="0"/>
      <w:marRight w:val="0"/>
      <w:marTop w:val="0"/>
      <w:marBottom w:val="0"/>
      <w:divBdr>
        <w:top w:val="none" w:sz="0" w:space="0" w:color="auto"/>
        <w:left w:val="none" w:sz="0" w:space="0" w:color="auto"/>
        <w:bottom w:val="none" w:sz="0" w:space="0" w:color="auto"/>
        <w:right w:val="none" w:sz="0" w:space="0" w:color="auto"/>
      </w:divBdr>
    </w:div>
    <w:div w:id="774901955">
      <w:bodyDiv w:val="1"/>
      <w:marLeft w:val="0"/>
      <w:marRight w:val="0"/>
      <w:marTop w:val="0"/>
      <w:marBottom w:val="0"/>
      <w:divBdr>
        <w:top w:val="none" w:sz="0" w:space="0" w:color="auto"/>
        <w:left w:val="none" w:sz="0" w:space="0" w:color="auto"/>
        <w:bottom w:val="none" w:sz="0" w:space="0" w:color="auto"/>
        <w:right w:val="none" w:sz="0" w:space="0" w:color="auto"/>
      </w:divBdr>
    </w:div>
    <w:div w:id="776290885">
      <w:bodyDiv w:val="1"/>
      <w:marLeft w:val="0"/>
      <w:marRight w:val="0"/>
      <w:marTop w:val="0"/>
      <w:marBottom w:val="0"/>
      <w:divBdr>
        <w:top w:val="none" w:sz="0" w:space="0" w:color="auto"/>
        <w:left w:val="none" w:sz="0" w:space="0" w:color="auto"/>
        <w:bottom w:val="none" w:sz="0" w:space="0" w:color="auto"/>
        <w:right w:val="none" w:sz="0" w:space="0" w:color="auto"/>
      </w:divBdr>
    </w:div>
    <w:div w:id="787549923">
      <w:bodyDiv w:val="1"/>
      <w:marLeft w:val="0"/>
      <w:marRight w:val="0"/>
      <w:marTop w:val="0"/>
      <w:marBottom w:val="0"/>
      <w:divBdr>
        <w:top w:val="none" w:sz="0" w:space="0" w:color="auto"/>
        <w:left w:val="none" w:sz="0" w:space="0" w:color="auto"/>
        <w:bottom w:val="none" w:sz="0" w:space="0" w:color="auto"/>
        <w:right w:val="none" w:sz="0" w:space="0" w:color="auto"/>
      </w:divBdr>
    </w:div>
    <w:div w:id="815949306">
      <w:bodyDiv w:val="1"/>
      <w:marLeft w:val="0"/>
      <w:marRight w:val="0"/>
      <w:marTop w:val="0"/>
      <w:marBottom w:val="0"/>
      <w:divBdr>
        <w:top w:val="none" w:sz="0" w:space="0" w:color="auto"/>
        <w:left w:val="none" w:sz="0" w:space="0" w:color="auto"/>
        <w:bottom w:val="none" w:sz="0" w:space="0" w:color="auto"/>
        <w:right w:val="none" w:sz="0" w:space="0" w:color="auto"/>
      </w:divBdr>
    </w:div>
    <w:div w:id="840699855">
      <w:bodyDiv w:val="1"/>
      <w:marLeft w:val="0"/>
      <w:marRight w:val="0"/>
      <w:marTop w:val="0"/>
      <w:marBottom w:val="0"/>
      <w:divBdr>
        <w:top w:val="none" w:sz="0" w:space="0" w:color="auto"/>
        <w:left w:val="none" w:sz="0" w:space="0" w:color="auto"/>
        <w:bottom w:val="none" w:sz="0" w:space="0" w:color="auto"/>
        <w:right w:val="none" w:sz="0" w:space="0" w:color="auto"/>
      </w:divBdr>
    </w:div>
    <w:div w:id="848368474">
      <w:bodyDiv w:val="1"/>
      <w:marLeft w:val="0"/>
      <w:marRight w:val="0"/>
      <w:marTop w:val="0"/>
      <w:marBottom w:val="0"/>
      <w:divBdr>
        <w:top w:val="none" w:sz="0" w:space="0" w:color="auto"/>
        <w:left w:val="none" w:sz="0" w:space="0" w:color="auto"/>
        <w:bottom w:val="none" w:sz="0" w:space="0" w:color="auto"/>
        <w:right w:val="none" w:sz="0" w:space="0" w:color="auto"/>
      </w:divBdr>
    </w:div>
    <w:div w:id="858398451">
      <w:bodyDiv w:val="1"/>
      <w:marLeft w:val="0"/>
      <w:marRight w:val="0"/>
      <w:marTop w:val="0"/>
      <w:marBottom w:val="0"/>
      <w:divBdr>
        <w:top w:val="none" w:sz="0" w:space="0" w:color="auto"/>
        <w:left w:val="none" w:sz="0" w:space="0" w:color="auto"/>
        <w:bottom w:val="none" w:sz="0" w:space="0" w:color="auto"/>
        <w:right w:val="none" w:sz="0" w:space="0" w:color="auto"/>
      </w:divBdr>
    </w:div>
    <w:div w:id="866023325">
      <w:bodyDiv w:val="1"/>
      <w:marLeft w:val="0"/>
      <w:marRight w:val="0"/>
      <w:marTop w:val="0"/>
      <w:marBottom w:val="0"/>
      <w:divBdr>
        <w:top w:val="none" w:sz="0" w:space="0" w:color="auto"/>
        <w:left w:val="none" w:sz="0" w:space="0" w:color="auto"/>
        <w:bottom w:val="none" w:sz="0" w:space="0" w:color="auto"/>
        <w:right w:val="none" w:sz="0" w:space="0" w:color="auto"/>
      </w:divBdr>
    </w:div>
    <w:div w:id="874579951">
      <w:bodyDiv w:val="1"/>
      <w:marLeft w:val="0"/>
      <w:marRight w:val="0"/>
      <w:marTop w:val="0"/>
      <w:marBottom w:val="0"/>
      <w:divBdr>
        <w:top w:val="none" w:sz="0" w:space="0" w:color="auto"/>
        <w:left w:val="none" w:sz="0" w:space="0" w:color="auto"/>
        <w:bottom w:val="none" w:sz="0" w:space="0" w:color="auto"/>
        <w:right w:val="none" w:sz="0" w:space="0" w:color="auto"/>
      </w:divBdr>
    </w:div>
    <w:div w:id="888877493">
      <w:bodyDiv w:val="1"/>
      <w:marLeft w:val="0"/>
      <w:marRight w:val="0"/>
      <w:marTop w:val="0"/>
      <w:marBottom w:val="0"/>
      <w:divBdr>
        <w:top w:val="none" w:sz="0" w:space="0" w:color="auto"/>
        <w:left w:val="none" w:sz="0" w:space="0" w:color="auto"/>
        <w:bottom w:val="none" w:sz="0" w:space="0" w:color="auto"/>
        <w:right w:val="none" w:sz="0" w:space="0" w:color="auto"/>
      </w:divBdr>
    </w:div>
    <w:div w:id="912083272">
      <w:bodyDiv w:val="1"/>
      <w:marLeft w:val="0"/>
      <w:marRight w:val="0"/>
      <w:marTop w:val="0"/>
      <w:marBottom w:val="0"/>
      <w:divBdr>
        <w:top w:val="none" w:sz="0" w:space="0" w:color="auto"/>
        <w:left w:val="none" w:sz="0" w:space="0" w:color="auto"/>
        <w:bottom w:val="none" w:sz="0" w:space="0" w:color="auto"/>
        <w:right w:val="none" w:sz="0" w:space="0" w:color="auto"/>
      </w:divBdr>
    </w:div>
    <w:div w:id="928125967">
      <w:bodyDiv w:val="1"/>
      <w:marLeft w:val="0"/>
      <w:marRight w:val="0"/>
      <w:marTop w:val="0"/>
      <w:marBottom w:val="0"/>
      <w:divBdr>
        <w:top w:val="none" w:sz="0" w:space="0" w:color="auto"/>
        <w:left w:val="none" w:sz="0" w:space="0" w:color="auto"/>
        <w:bottom w:val="none" w:sz="0" w:space="0" w:color="auto"/>
        <w:right w:val="none" w:sz="0" w:space="0" w:color="auto"/>
      </w:divBdr>
    </w:div>
    <w:div w:id="929311255">
      <w:bodyDiv w:val="1"/>
      <w:marLeft w:val="0"/>
      <w:marRight w:val="0"/>
      <w:marTop w:val="0"/>
      <w:marBottom w:val="0"/>
      <w:divBdr>
        <w:top w:val="none" w:sz="0" w:space="0" w:color="auto"/>
        <w:left w:val="none" w:sz="0" w:space="0" w:color="auto"/>
        <w:bottom w:val="none" w:sz="0" w:space="0" w:color="auto"/>
        <w:right w:val="none" w:sz="0" w:space="0" w:color="auto"/>
      </w:divBdr>
    </w:div>
    <w:div w:id="935945503">
      <w:bodyDiv w:val="1"/>
      <w:marLeft w:val="0"/>
      <w:marRight w:val="0"/>
      <w:marTop w:val="0"/>
      <w:marBottom w:val="0"/>
      <w:divBdr>
        <w:top w:val="none" w:sz="0" w:space="0" w:color="auto"/>
        <w:left w:val="none" w:sz="0" w:space="0" w:color="auto"/>
        <w:bottom w:val="none" w:sz="0" w:space="0" w:color="auto"/>
        <w:right w:val="none" w:sz="0" w:space="0" w:color="auto"/>
      </w:divBdr>
    </w:div>
    <w:div w:id="941258508">
      <w:bodyDiv w:val="1"/>
      <w:marLeft w:val="0"/>
      <w:marRight w:val="0"/>
      <w:marTop w:val="0"/>
      <w:marBottom w:val="0"/>
      <w:divBdr>
        <w:top w:val="none" w:sz="0" w:space="0" w:color="auto"/>
        <w:left w:val="none" w:sz="0" w:space="0" w:color="auto"/>
        <w:bottom w:val="none" w:sz="0" w:space="0" w:color="auto"/>
        <w:right w:val="none" w:sz="0" w:space="0" w:color="auto"/>
      </w:divBdr>
    </w:div>
    <w:div w:id="942032912">
      <w:bodyDiv w:val="1"/>
      <w:marLeft w:val="0"/>
      <w:marRight w:val="0"/>
      <w:marTop w:val="0"/>
      <w:marBottom w:val="0"/>
      <w:divBdr>
        <w:top w:val="none" w:sz="0" w:space="0" w:color="auto"/>
        <w:left w:val="none" w:sz="0" w:space="0" w:color="auto"/>
        <w:bottom w:val="none" w:sz="0" w:space="0" w:color="auto"/>
        <w:right w:val="none" w:sz="0" w:space="0" w:color="auto"/>
      </w:divBdr>
    </w:div>
    <w:div w:id="949118481">
      <w:bodyDiv w:val="1"/>
      <w:marLeft w:val="0"/>
      <w:marRight w:val="0"/>
      <w:marTop w:val="0"/>
      <w:marBottom w:val="0"/>
      <w:divBdr>
        <w:top w:val="none" w:sz="0" w:space="0" w:color="auto"/>
        <w:left w:val="none" w:sz="0" w:space="0" w:color="auto"/>
        <w:bottom w:val="none" w:sz="0" w:space="0" w:color="auto"/>
        <w:right w:val="none" w:sz="0" w:space="0" w:color="auto"/>
      </w:divBdr>
    </w:div>
    <w:div w:id="951549590">
      <w:bodyDiv w:val="1"/>
      <w:marLeft w:val="0"/>
      <w:marRight w:val="0"/>
      <w:marTop w:val="0"/>
      <w:marBottom w:val="0"/>
      <w:divBdr>
        <w:top w:val="none" w:sz="0" w:space="0" w:color="auto"/>
        <w:left w:val="none" w:sz="0" w:space="0" w:color="auto"/>
        <w:bottom w:val="none" w:sz="0" w:space="0" w:color="auto"/>
        <w:right w:val="none" w:sz="0" w:space="0" w:color="auto"/>
      </w:divBdr>
    </w:div>
    <w:div w:id="952638232">
      <w:bodyDiv w:val="1"/>
      <w:marLeft w:val="0"/>
      <w:marRight w:val="0"/>
      <w:marTop w:val="0"/>
      <w:marBottom w:val="0"/>
      <w:divBdr>
        <w:top w:val="none" w:sz="0" w:space="0" w:color="auto"/>
        <w:left w:val="none" w:sz="0" w:space="0" w:color="auto"/>
        <w:bottom w:val="none" w:sz="0" w:space="0" w:color="auto"/>
        <w:right w:val="none" w:sz="0" w:space="0" w:color="auto"/>
      </w:divBdr>
    </w:div>
    <w:div w:id="956831489">
      <w:bodyDiv w:val="1"/>
      <w:marLeft w:val="0"/>
      <w:marRight w:val="0"/>
      <w:marTop w:val="0"/>
      <w:marBottom w:val="0"/>
      <w:divBdr>
        <w:top w:val="none" w:sz="0" w:space="0" w:color="auto"/>
        <w:left w:val="none" w:sz="0" w:space="0" w:color="auto"/>
        <w:bottom w:val="none" w:sz="0" w:space="0" w:color="auto"/>
        <w:right w:val="none" w:sz="0" w:space="0" w:color="auto"/>
      </w:divBdr>
    </w:div>
    <w:div w:id="966471164">
      <w:bodyDiv w:val="1"/>
      <w:marLeft w:val="0"/>
      <w:marRight w:val="0"/>
      <w:marTop w:val="0"/>
      <w:marBottom w:val="0"/>
      <w:divBdr>
        <w:top w:val="none" w:sz="0" w:space="0" w:color="auto"/>
        <w:left w:val="none" w:sz="0" w:space="0" w:color="auto"/>
        <w:bottom w:val="none" w:sz="0" w:space="0" w:color="auto"/>
        <w:right w:val="none" w:sz="0" w:space="0" w:color="auto"/>
      </w:divBdr>
    </w:div>
    <w:div w:id="972829258">
      <w:bodyDiv w:val="1"/>
      <w:marLeft w:val="0"/>
      <w:marRight w:val="0"/>
      <w:marTop w:val="0"/>
      <w:marBottom w:val="0"/>
      <w:divBdr>
        <w:top w:val="none" w:sz="0" w:space="0" w:color="auto"/>
        <w:left w:val="none" w:sz="0" w:space="0" w:color="auto"/>
        <w:bottom w:val="none" w:sz="0" w:space="0" w:color="auto"/>
        <w:right w:val="none" w:sz="0" w:space="0" w:color="auto"/>
      </w:divBdr>
    </w:div>
    <w:div w:id="981664488">
      <w:bodyDiv w:val="1"/>
      <w:marLeft w:val="0"/>
      <w:marRight w:val="0"/>
      <w:marTop w:val="0"/>
      <w:marBottom w:val="0"/>
      <w:divBdr>
        <w:top w:val="none" w:sz="0" w:space="0" w:color="auto"/>
        <w:left w:val="none" w:sz="0" w:space="0" w:color="auto"/>
        <w:bottom w:val="none" w:sz="0" w:space="0" w:color="auto"/>
        <w:right w:val="none" w:sz="0" w:space="0" w:color="auto"/>
      </w:divBdr>
    </w:div>
    <w:div w:id="988024713">
      <w:bodyDiv w:val="1"/>
      <w:marLeft w:val="0"/>
      <w:marRight w:val="0"/>
      <w:marTop w:val="0"/>
      <w:marBottom w:val="0"/>
      <w:divBdr>
        <w:top w:val="none" w:sz="0" w:space="0" w:color="auto"/>
        <w:left w:val="none" w:sz="0" w:space="0" w:color="auto"/>
        <w:bottom w:val="none" w:sz="0" w:space="0" w:color="auto"/>
        <w:right w:val="none" w:sz="0" w:space="0" w:color="auto"/>
      </w:divBdr>
    </w:div>
    <w:div w:id="992293375">
      <w:bodyDiv w:val="1"/>
      <w:marLeft w:val="0"/>
      <w:marRight w:val="0"/>
      <w:marTop w:val="0"/>
      <w:marBottom w:val="0"/>
      <w:divBdr>
        <w:top w:val="none" w:sz="0" w:space="0" w:color="auto"/>
        <w:left w:val="none" w:sz="0" w:space="0" w:color="auto"/>
        <w:bottom w:val="none" w:sz="0" w:space="0" w:color="auto"/>
        <w:right w:val="none" w:sz="0" w:space="0" w:color="auto"/>
      </w:divBdr>
    </w:div>
    <w:div w:id="993148196">
      <w:bodyDiv w:val="1"/>
      <w:marLeft w:val="0"/>
      <w:marRight w:val="0"/>
      <w:marTop w:val="0"/>
      <w:marBottom w:val="0"/>
      <w:divBdr>
        <w:top w:val="none" w:sz="0" w:space="0" w:color="auto"/>
        <w:left w:val="none" w:sz="0" w:space="0" w:color="auto"/>
        <w:bottom w:val="none" w:sz="0" w:space="0" w:color="auto"/>
        <w:right w:val="none" w:sz="0" w:space="0" w:color="auto"/>
      </w:divBdr>
    </w:div>
    <w:div w:id="1001543478">
      <w:bodyDiv w:val="1"/>
      <w:marLeft w:val="0"/>
      <w:marRight w:val="0"/>
      <w:marTop w:val="0"/>
      <w:marBottom w:val="0"/>
      <w:divBdr>
        <w:top w:val="none" w:sz="0" w:space="0" w:color="auto"/>
        <w:left w:val="none" w:sz="0" w:space="0" w:color="auto"/>
        <w:bottom w:val="none" w:sz="0" w:space="0" w:color="auto"/>
        <w:right w:val="none" w:sz="0" w:space="0" w:color="auto"/>
      </w:divBdr>
    </w:div>
    <w:div w:id="1043137563">
      <w:bodyDiv w:val="1"/>
      <w:marLeft w:val="0"/>
      <w:marRight w:val="0"/>
      <w:marTop w:val="0"/>
      <w:marBottom w:val="0"/>
      <w:divBdr>
        <w:top w:val="none" w:sz="0" w:space="0" w:color="auto"/>
        <w:left w:val="none" w:sz="0" w:space="0" w:color="auto"/>
        <w:bottom w:val="none" w:sz="0" w:space="0" w:color="auto"/>
        <w:right w:val="none" w:sz="0" w:space="0" w:color="auto"/>
      </w:divBdr>
    </w:div>
    <w:div w:id="1071779484">
      <w:bodyDiv w:val="1"/>
      <w:marLeft w:val="0"/>
      <w:marRight w:val="0"/>
      <w:marTop w:val="0"/>
      <w:marBottom w:val="0"/>
      <w:divBdr>
        <w:top w:val="none" w:sz="0" w:space="0" w:color="auto"/>
        <w:left w:val="none" w:sz="0" w:space="0" w:color="auto"/>
        <w:bottom w:val="none" w:sz="0" w:space="0" w:color="auto"/>
        <w:right w:val="none" w:sz="0" w:space="0" w:color="auto"/>
      </w:divBdr>
    </w:div>
    <w:div w:id="1075981301">
      <w:bodyDiv w:val="1"/>
      <w:marLeft w:val="0"/>
      <w:marRight w:val="0"/>
      <w:marTop w:val="0"/>
      <w:marBottom w:val="0"/>
      <w:divBdr>
        <w:top w:val="none" w:sz="0" w:space="0" w:color="auto"/>
        <w:left w:val="none" w:sz="0" w:space="0" w:color="auto"/>
        <w:bottom w:val="none" w:sz="0" w:space="0" w:color="auto"/>
        <w:right w:val="none" w:sz="0" w:space="0" w:color="auto"/>
      </w:divBdr>
    </w:div>
    <w:div w:id="1087963888">
      <w:bodyDiv w:val="1"/>
      <w:marLeft w:val="0"/>
      <w:marRight w:val="0"/>
      <w:marTop w:val="0"/>
      <w:marBottom w:val="0"/>
      <w:divBdr>
        <w:top w:val="none" w:sz="0" w:space="0" w:color="auto"/>
        <w:left w:val="none" w:sz="0" w:space="0" w:color="auto"/>
        <w:bottom w:val="none" w:sz="0" w:space="0" w:color="auto"/>
        <w:right w:val="none" w:sz="0" w:space="0" w:color="auto"/>
      </w:divBdr>
    </w:div>
    <w:div w:id="1126191842">
      <w:bodyDiv w:val="1"/>
      <w:marLeft w:val="0"/>
      <w:marRight w:val="0"/>
      <w:marTop w:val="0"/>
      <w:marBottom w:val="0"/>
      <w:divBdr>
        <w:top w:val="none" w:sz="0" w:space="0" w:color="auto"/>
        <w:left w:val="none" w:sz="0" w:space="0" w:color="auto"/>
        <w:bottom w:val="none" w:sz="0" w:space="0" w:color="auto"/>
        <w:right w:val="none" w:sz="0" w:space="0" w:color="auto"/>
      </w:divBdr>
    </w:div>
    <w:div w:id="1134910975">
      <w:bodyDiv w:val="1"/>
      <w:marLeft w:val="0"/>
      <w:marRight w:val="0"/>
      <w:marTop w:val="0"/>
      <w:marBottom w:val="0"/>
      <w:divBdr>
        <w:top w:val="none" w:sz="0" w:space="0" w:color="auto"/>
        <w:left w:val="none" w:sz="0" w:space="0" w:color="auto"/>
        <w:bottom w:val="none" w:sz="0" w:space="0" w:color="auto"/>
        <w:right w:val="none" w:sz="0" w:space="0" w:color="auto"/>
      </w:divBdr>
    </w:div>
    <w:div w:id="1135492061">
      <w:bodyDiv w:val="1"/>
      <w:marLeft w:val="0"/>
      <w:marRight w:val="0"/>
      <w:marTop w:val="0"/>
      <w:marBottom w:val="0"/>
      <w:divBdr>
        <w:top w:val="none" w:sz="0" w:space="0" w:color="auto"/>
        <w:left w:val="none" w:sz="0" w:space="0" w:color="auto"/>
        <w:bottom w:val="none" w:sz="0" w:space="0" w:color="auto"/>
        <w:right w:val="none" w:sz="0" w:space="0" w:color="auto"/>
      </w:divBdr>
    </w:div>
    <w:div w:id="1145665539">
      <w:bodyDiv w:val="1"/>
      <w:marLeft w:val="0"/>
      <w:marRight w:val="0"/>
      <w:marTop w:val="0"/>
      <w:marBottom w:val="0"/>
      <w:divBdr>
        <w:top w:val="none" w:sz="0" w:space="0" w:color="auto"/>
        <w:left w:val="none" w:sz="0" w:space="0" w:color="auto"/>
        <w:bottom w:val="none" w:sz="0" w:space="0" w:color="auto"/>
        <w:right w:val="none" w:sz="0" w:space="0" w:color="auto"/>
      </w:divBdr>
    </w:div>
    <w:div w:id="1146121633">
      <w:bodyDiv w:val="1"/>
      <w:marLeft w:val="0"/>
      <w:marRight w:val="0"/>
      <w:marTop w:val="0"/>
      <w:marBottom w:val="0"/>
      <w:divBdr>
        <w:top w:val="none" w:sz="0" w:space="0" w:color="auto"/>
        <w:left w:val="none" w:sz="0" w:space="0" w:color="auto"/>
        <w:bottom w:val="none" w:sz="0" w:space="0" w:color="auto"/>
        <w:right w:val="none" w:sz="0" w:space="0" w:color="auto"/>
      </w:divBdr>
    </w:div>
    <w:div w:id="1148783018">
      <w:bodyDiv w:val="1"/>
      <w:marLeft w:val="0"/>
      <w:marRight w:val="0"/>
      <w:marTop w:val="0"/>
      <w:marBottom w:val="0"/>
      <w:divBdr>
        <w:top w:val="none" w:sz="0" w:space="0" w:color="auto"/>
        <w:left w:val="none" w:sz="0" w:space="0" w:color="auto"/>
        <w:bottom w:val="none" w:sz="0" w:space="0" w:color="auto"/>
        <w:right w:val="none" w:sz="0" w:space="0" w:color="auto"/>
      </w:divBdr>
    </w:div>
    <w:div w:id="1148981994">
      <w:bodyDiv w:val="1"/>
      <w:marLeft w:val="0"/>
      <w:marRight w:val="0"/>
      <w:marTop w:val="0"/>
      <w:marBottom w:val="0"/>
      <w:divBdr>
        <w:top w:val="none" w:sz="0" w:space="0" w:color="auto"/>
        <w:left w:val="none" w:sz="0" w:space="0" w:color="auto"/>
        <w:bottom w:val="none" w:sz="0" w:space="0" w:color="auto"/>
        <w:right w:val="none" w:sz="0" w:space="0" w:color="auto"/>
      </w:divBdr>
    </w:div>
    <w:div w:id="1149637966">
      <w:bodyDiv w:val="1"/>
      <w:marLeft w:val="0"/>
      <w:marRight w:val="0"/>
      <w:marTop w:val="0"/>
      <w:marBottom w:val="0"/>
      <w:divBdr>
        <w:top w:val="none" w:sz="0" w:space="0" w:color="auto"/>
        <w:left w:val="none" w:sz="0" w:space="0" w:color="auto"/>
        <w:bottom w:val="none" w:sz="0" w:space="0" w:color="auto"/>
        <w:right w:val="none" w:sz="0" w:space="0" w:color="auto"/>
      </w:divBdr>
    </w:div>
    <w:div w:id="1162894169">
      <w:bodyDiv w:val="1"/>
      <w:marLeft w:val="0"/>
      <w:marRight w:val="0"/>
      <w:marTop w:val="0"/>
      <w:marBottom w:val="0"/>
      <w:divBdr>
        <w:top w:val="none" w:sz="0" w:space="0" w:color="auto"/>
        <w:left w:val="none" w:sz="0" w:space="0" w:color="auto"/>
        <w:bottom w:val="none" w:sz="0" w:space="0" w:color="auto"/>
        <w:right w:val="none" w:sz="0" w:space="0" w:color="auto"/>
      </w:divBdr>
    </w:div>
    <w:div w:id="1163008294">
      <w:bodyDiv w:val="1"/>
      <w:marLeft w:val="0"/>
      <w:marRight w:val="0"/>
      <w:marTop w:val="0"/>
      <w:marBottom w:val="0"/>
      <w:divBdr>
        <w:top w:val="none" w:sz="0" w:space="0" w:color="auto"/>
        <w:left w:val="none" w:sz="0" w:space="0" w:color="auto"/>
        <w:bottom w:val="none" w:sz="0" w:space="0" w:color="auto"/>
        <w:right w:val="none" w:sz="0" w:space="0" w:color="auto"/>
      </w:divBdr>
    </w:div>
    <w:div w:id="1168791622">
      <w:bodyDiv w:val="1"/>
      <w:marLeft w:val="0"/>
      <w:marRight w:val="0"/>
      <w:marTop w:val="0"/>
      <w:marBottom w:val="0"/>
      <w:divBdr>
        <w:top w:val="none" w:sz="0" w:space="0" w:color="auto"/>
        <w:left w:val="none" w:sz="0" w:space="0" w:color="auto"/>
        <w:bottom w:val="none" w:sz="0" w:space="0" w:color="auto"/>
        <w:right w:val="none" w:sz="0" w:space="0" w:color="auto"/>
      </w:divBdr>
    </w:div>
    <w:div w:id="1170868230">
      <w:bodyDiv w:val="1"/>
      <w:marLeft w:val="0"/>
      <w:marRight w:val="0"/>
      <w:marTop w:val="0"/>
      <w:marBottom w:val="0"/>
      <w:divBdr>
        <w:top w:val="none" w:sz="0" w:space="0" w:color="auto"/>
        <w:left w:val="none" w:sz="0" w:space="0" w:color="auto"/>
        <w:bottom w:val="none" w:sz="0" w:space="0" w:color="auto"/>
        <w:right w:val="none" w:sz="0" w:space="0" w:color="auto"/>
      </w:divBdr>
    </w:div>
    <w:div w:id="1171412635">
      <w:bodyDiv w:val="1"/>
      <w:marLeft w:val="0"/>
      <w:marRight w:val="0"/>
      <w:marTop w:val="0"/>
      <w:marBottom w:val="0"/>
      <w:divBdr>
        <w:top w:val="none" w:sz="0" w:space="0" w:color="auto"/>
        <w:left w:val="none" w:sz="0" w:space="0" w:color="auto"/>
        <w:bottom w:val="none" w:sz="0" w:space="0" w:color="auto"/>
        <w:right w:val="none" w:sz="0" w:space="0" w:color="auto"/>
      </w:divBdr>
    </w:div>
    <w:div w:id="1176773840">
      <w:bodyDiv w:val="1"/>
      <w:marLeft w:val="0"/>
      <w:marRight w:val="0"/>
      <w:marTop w:val="0"/>
      <w:marBottom w:val="0"/>
      <w:divBdr>
        <w:top w:val="none" w:sz="0" w:space="0" w:color="auto"/>
        <w:left w:val="none" w:sz="0" w:space="0" w:color="auto"/>
        <w:bottom w:val="none" w:sz="0" w:space="0" w:color="auto"/>
        <w:right w:val="none" w:sz="0" w:space="0" w:color="auto"/>
      </w:divBdr>
    </w:div>
    <w:div w:id="1183939398">
      <w:bodyDiv w:val="1"/>
      <w:marLeft w:val="0"/>
      <w:marRight w:val="0"/>
      <w:marTop w:val="0"/>
      <w:marBottom w:val="0"/>
      <w:divBdr>
        <w:top w:val="none" w:sz="0" w:space="0" w:color="auto"/>
        <w:left w:val="none" w:sz="0" w:space="0" w:color="auto"/>
        <w:bottom w:val="none" w:sz="0" w:space="0" w:color="auto"/>
        <w:right w:val="none" w:sz="0" w:space="0" w:color="auto"/>
      </w:divBdr>
    </w:div>
    <w:div w:id="1219172225">
      <w:bodyDiv w:val="1"/>
      <w:marLeft w:val="0"/>
      <w:marRight w:val="0"/>
      <w:marTop w:val="0"/>
      <w:marBottom w:val="0"/>
      <w:divBdr>
        <w:top w:val="none" w:sz="0" w:space="0" w:color="auto"/>
        <w:left w:val="none" w:sz="0" w:space="0" w:color="auto"/>
        <w:bottom w:val="none" w:sz="0" w:space="0" w:color="auto"/>
        <w:right w:val="none" w:sz="0" w:space="0" w:color="auto"/>
      </w:divBdr>
    </w:div>
    <w:div w:id="1230504268">
      <w:bodyDiv w:val="1"/>
      <w:marLeft w:val="0"/>
      <w:marRight w:val="0"/>
      <w:marTop w:val="0"/>
      <w:marBottom w:val="0"/>
      <w:divBdr>
        <w:top w:val="none" w:sz="0" w:space="0" w:color="auto"/>
        <w:left w:val="none" w:sz="0" w:space="0" w:color="auto"/>
        <w:bottom w:val="none" w:sz="0" w:space="0" w:color="auto"/>
        <w:right w:val="none" w:sz="0" w:space="0" w:color="auto"/>
      </w:divBdr>
    </w:div>
    <w:div w:id="1231425072">
      <w:bodyDiv w:val="1"/>
      <w:marLeft w:val="0"/>
      <w:marRight w:val="0"/>
      <w:marTop w:val="0"/>
      <w:marBottom w:val="0"/>
      <w:divBdr>
        <w:top w:val="none" w:sz="0" w:space="0" w:color="auto"/>
        <w:left w:val="none" w:sz="0" w:space="0" w:color="auto"/>
        <w:bottom w:val="none" w:sz="0" w:space="0" w:color="auto"/>
        <w:right w:val="none" w:sz="0" w:space="0" w:color="auto"/>
      </w:divBdr>
    </w:div>
    <w:div w:id="1250968065">
      <w:bodyDiv w:val="1"/>
      <w:marLeft w:val="0"/>
      <w:marRight w:val="0"/>
      <w:marTop w:val="0"/>
      <w:marBottom w:val="0"/>
      <w:divBdr>
        <w:top w:val="none" w:sz="0" w:space="0" w:color="auto"/>
        <w:left w:val="none" w:sz="0" w:space="0" w:color="auto"/>
        <w:bottom w:val="none" w:sz="0" w:space="0" w:color="auto"/>
        <w:right w:val="none" w:sz="0" w:space="0" w:color="auto"/>
      </w:divBdr>
    </w:div>
    <w:div w:id="1256130101">
      <w:bodyDiv w:val="1"/>
      <w:marLeft w:val="0"/>
      <w:marRight w:val="0"/>
      <w:marTop w:val="0"/>
      <w:marBottom w:val="0"/>
      <w:divBdr>
        <w:top w:val="none" w:sz="0" w:space="0" w:color="auto"/>
        <w:left w:val="none" w:sz="0" w:space="0" w:color="auto"/>
        <w:bottom w:val="none" w:sz="0" w:space="0" w:color="auto"/>
        <w:right w:val="none" w:sz="0" w:space="0" w:color="auto"/>
      </w:divBdr>
    </w:div>
    <w:div w:id="1276059462">
      <w:bodyDiv w:val="1"/>
      <w:marLeft w:val="0"/>
      <w:marRight w:val="0"/>
      <w:marTop w:val="0"/>
      <w:marBottom w:val="0"/>
      <w:divBdr>
        <w:top w:val="none" w:sz="0" w:space="0" w:color="auto"/>
        <w:left w:val="none" w:sz="0" w:space="0" w:color="auto"/>
        <w:bottom w:val="none" w:sz="0" w:space="0" w:color="auto"/>
        <w:right w:val="none" w:sz="0" w:space="0" w:color="auto"/>
      </w:divBdr>
    </w:div>
    <w:div w:id="1276987252">
      <w:bodyDiv w:val="1"/>
      <w:marLeft w:val="0"/>
      <w:marRight w:val="0"/>
      <w:marTop w:val="0"/>
      <w:marBottom w:val="0"/>
      <w:divBdr>
        <w:top w:val="none" w:sz="0" w:space="0" w:color="auto"/>
        <w:left w:val="none" w:sz="0" w:space="0" w:color="auto"/>
        <w:bottom w:val="none" w:sz="0" w:space="0" w:color="auto"/>
        <w:right w:val="none" w:sz="0" w:space="0" w:color="auto"/>
      </w:divBdr>
    </w:div>
    <w:div w:id="1284732129">
      <w:bodyDiv w:val="1"/>
      <w:marLeft w:val="0"/>
      <w:marRight w:val="0"/>
      <w:marTop w:val="0"/>
      <w:marBottom w:val="0"/>
      <w:divBdr>
        <w:top w:val="none" w:sz="0" w:space="0" w:color="auto"/>
        <w:left w:val="none" w:sz="0" w:space="0" w:color="auto"/>
        <w:bottom w:val="none" w:sz="0" w:space="0" w:color="auto"/>
        <w:right w:val="none" w:sz="0" w:space="0" w:color="auto"/>
      </w:divBdr>
    </w:div>
    <w:div w:id="1290085749">
      <w:bodyDiv w:val="1"/>
      <w:marLeft w:val="0"/>
      <w:marRight w:val="0"/>
      <w:marTop w:val="0"/>
      <w:marBottom w:val="0"/>
      <w:divBdr>
        <w:top w:val="none" w:sz="0" w:space="0" w:color="auto"/>
        <w:left w:val="none" w:sz="0" w:space="0" w:color="auto"/>
        <w:bottom w:val="none" w:sz="0" w:space="0" w:color="auto"/>
        <w:right w:val="none" w:sz="0" w:space="0" w:color="auto"/>
      </w:divBdr>
    </w:div>
    <w:div w:id="1303658099">
      <w:bodyDiv w:val="1"/>
      <w:marLeft w:val="0"/>
      <w:marRight w:val="0"/>
      <w:marTop w:val="0"/>
      <w:marBottom w:val="0"/>
      <w:divBdr>
        <w:top w:val="none" w:sz="0" w:space="0" w:color="auto"/>
        <w:left w:val="none" w:sz="0" w:space="0" w:color="auto"/>
        <w:bottom w:val="none" w:sz="0" w:space="0" w:color="auto"/>
        <w:right w:val="none" w:sz="0" w:space="0" w:color="auto"/>
      </w:divBdr>
    </w:div>
    <w:div w:id="1304232358">
      <w:bodyDiv w:val="1"/>
      <w:marLeft w:val="0"/>
      <w:marRight w:val="0"/>
      <w:marTop w:val="0"/>
      <w:marBottom w:val="0"/>
      <w:divBdr>
        <w:top w:val="none" w:sz="0" w:space="0" w:color="auto"/>
        <w:left w:val="none" w:sz="0" w:space="0" w:color="auto"/>
        <w:bottom w:val="none" w:sz="0" w:space="0" w:color="auto"/>
        <w:right w:val="none" w:sz="0" w:space="0" w:color="auto"/>
      </w:divBdr>
    </w:div>
    <w:div w:id="1314140733">
      <w:bodyDiv w:val="1"/>
      <w:marLeft w:val="0"/>
      <w:marRight w:val="0"/>
      <w:marTop w:val="0"/>
      <w:marBottom w:val="0"/>
      <w:divBdr>
        <w:top w:val="none" w:sz="0" w:space="0" w:color="auto"/>
        <w:left w:val="none" w:sz="0" w:space="0" w:color="auto"/>
        <w:bottom w:val="none" w:sz="0" w:space="0" w:color="auto"/>
        <w:right w:val="none" w:sz="0" w:space="0" w:color="auto"/>
      </w:divBdr>
    </w:div>
    <w:div w:id="1328902767">
      <w:bodyDiv w:val="1"/>
      <w:marLeft w:val="0"/>
      <w:marRight w:val="0"/>
      <w:marTop w:val="0"/>
      <w:marBottom w:val="0"/>
      <w:divBdr>
        <w:top w:val="none" w:sz="0" w:space="0" w:color="auto"/>
        <w:left w:val="none" w:sz="0" w:space="0" w:color="auto"/>
        <w:bottom w:val="none" w:sz="0" w:space="0" w:color="auto"/>
        <w:right w:val="none" w:sz="0" w:space="0" w:color="auto"/>
      </w:divBdr>
    </w:div>
    <w:div w:id="1336149748">
      <w:bodyDiv w:val="1"/>
      <w:marLeft w:val="0"/>
      <w:marRight w:val="0"/>
      <w:marTop w:val="0"/>
      <w:marBottom w:val="0"/>
      <w:divBdr>
        <w:top w:val="none" w:sz="0" w:space="0" w:color="auto"/>
        <w:left w:val="none" w:sz="0" w:space="0" w:color="auto"/>
        <w:bottom w:val="none" w:sz="0" w:space="0" w:color="auto"/>
        <w:right w:val="none" w:sz="0" w:space="0" w:color="auto"/>
      </w:divBdr>
    </w:div>
    <w:div w:id="1336809766">
      <w:bodyDiv w:val="1"/>
      <w:marLeft w:val="0"/>
      <w:marRight w:val="0"/>
      <w:marTop w:val="0"/>
      <w:marBottom w:val="0"/>
      <w:divBdr>
        <w:top w:val="none" w:sz="0" w:space="0" w:color="auto"/>
        <w:left w:val="none" w:sz="0" w:space="0" w:color="auto"/>
        <w:bottom w:val="none" w:sz="0" w:space="0" w:color="auto"/>
        <w:right w:val="none" w:sz="0" w:space="0" w:color="auto"/>
      </w:divBdr>
    </w:div>
    <w:div w:id="1347554602">
      <w:bodyDiv w:val="1"/>
      <w:marLeft w:val="0"/>
      <w:marRight w:val="0"/>
      <w:marTop w:val="0"/>
      <w:marBottom w:val="0"/>
      <w:divBdr>
        <w:top w:val="none" w:sz="0" w:space="0" w:color="auto"/>
        <w:left w:val="none" w:sz="0" w:space="0" w:color="auto"/>
        <w:bottom w:val="none" w:sz="0" w:space="0" w:color="auto"/>
        <w:right w:val="none" w:sz="0" w:space="0" w:color="auto"/>
      </w:divBdr>
    </w:div>
    <w:div w:id="1356420108">
      <w:bodyDiv w:val="1"/>
      <w:marLeft w:val="0"/>
      <w:marRight w:val="0"/>
      <w:marTop w:val="0"/>
      <w:marBottom w:val="0"/>
      <w:divBdr>
        <w:top w:val="none" w:sz="0" w:space="0" w:color="auto"/>
        <w:left w:val="none" w:sz="0" w:space="0" w:color="auto"/>
        <w:bottom w:val="none" w:sz="0" w:space="0" w:color="auto"/>
        <w:right w:val="none" w:sz="0" w:space="0" w:color="auto"/>
      </w:divBdr>
    </w:div>
    <w:div w:id="1363827498">
      <w:bodyDiv w:val="1"/>
      <w:marLeft w:val="0"/>
      <w:marRight w:val="0"/>
      <w:marTop w:val="0"/>
      <w:marBottom w:val="0"/>
      <w:divBdr>
        <w:top w:val="none" w:sz="0" w:space="0" w:color="auto"/>
        <w:left w:val="none" w:sz="0" w:space="0" w:color="auto"/>
        <w:bottom w:val="none" w:sz="0" w:space="0" w:color="auto"/>
        <w:right w:val="none" w:sz="0" w:space="0" w:color="auto"/>
      </w:divBdr>
    </w:div>
    <w:div w:id="1363895491">
      <w:bodyDiv w:val="1"/>
      <w:marLeft w:val="0"/>
      <w:marRight w:val="0"/>
      <w:marTop w:val="0"/>
      <w:marBottom w:val="0"/>
      <w:divBdr>
        <w:top w:val="none" w:sz="0" w:space="0" w:color="auto"/>
        <w:left w:val="none" w:sz="0" w:space="0" w:color="auto"/>
        <w:bottom w:val="none" w:sz="0" w:space="0" w:color="auto"/>
        <w:right w:val="none" w:sz="0" w:space="0" w:color="auto"/>
      </w:divBdr>
    </w:div>
    <w:div w:id="1403796066">
      <w:bodyDiv w:val="1"/>
      <w:marLeft w:val="0"/>
      <w:marRight w:val="0"/>
      <w:marTop w:val="0"/>
      <w:marBottom w:val="0"/>
      <w:divBdr>
        <w:top w:val="none" w:sz="0" w:space="0" w:color="auto"/>
        <w:left w:val="none" w:sz="0" w:space="0" w:color="auto"/>
        <w:bottom w:val="none" w:sz="0" w:space="0" w:color="auto"/>
        <w:right w:val="none" w:sz="0" w:space="0" w:color="auto"/>
      </w:divBdr>
    </w:div>
    <w:div w:id="1443694102">
      <w:bodyDiv w:val="1"/>
      <w:marLeft w:val="0"/>
      <w:marRight w:val="0"/>
      <w:marTop w:val="0"/>
      <w:marBottom w:val="0"/>
      <w:divBdr>
        <w:top w:val="none" w:sz="0" w:space="0" w:color="auto"/>
        <w:left w:val="none" w:sz="0" w:space="0" w:color="auto"/>
        <w:bottom w:val="none" w:sz="0" w:space="0" w:color="auto"/>
        <w:right w:val="none" w:sz="0" w:space="0" w:color="auto"/>
      </w:divBdr>
    </w:div>
    <w:div w:id="1451243351">
      <w:bodyDiv w:val="1"/>
      <w:marLeft w:val="0"/>
      <w:marRight w:val="0"/>
      <w:marTop w:val="0"/>
      <w:marBottom w:val="0"/>
      <w:divBdr>
        <w:top w:val="none" w:sz="0" w:space="0" w:color="auto"/>
        <w:left w:val="none" w:sz="0" w:space="0" w:color="auto"/>
        <w:bottom w:val="none" w:sz="0" w:space="0" w:color="auto"/>
        <w:right w:val="none" w:sz="0" w:space="0" w:color="auto"/>
      </w:divBdr>
    </w:div>
    <w:div w:id="1451363391">
      <w:bodyDiv w:val="1"/>
      <w:marLeft w:val="0"/>
      <w:marRight w:val="0"/>
      <w:marTop w:val="0"/>
      <w:marBottom w:val="0"/>
      <w:divBdr>
        <w:top w:val="none" w:sz="0" w:space="0" w:color="auto"/>
        <w:left w:val="none" w:sz="0" w:space="0" w:color="auto"/>
        <w:bottom w:val="none" w:sz="0" w:space="0" w:color="auto"/>
        <w:right w:val="none" w:sz="0" w:space="0" w:color="auto"/>
      </w:divBdr>
    </w:div>
    <w:div w:id="1451702910">
      <w:bodyDiv w:val="1"/>
      <w:marLeft w:val="0"/>
      <w:marRight w:val="0"/>
      <w:marTop w:val="0"/>
      <w:marBottom w:val="0"/>
      <w:divBdr>
        <w:top w:val="none" w:sz="0" w:space="0" w:color="auto"/>
        <w:left w:val="none" w:sz="0" w:space="0" w:color="auto"/>
        <w:bottom w:val="none" w:sz="0" w:space="0" w:color="auto"/>
        <w:right w:val="none" w:sz="0" w:space="0" w:color="auto"/>
      </w:divBdr>
    </w:div>
    <w:div w:id="1458572316">
      <w:bodyDiv w:val="1"/>
      <w:marLeft w:val="0"/>
      <w:marRight w:val="0"/>
      <w:marTop w:val="0"/>
      <w:marBottom w:val="0"/>
      <w:divBdr>
        <w:top w:val="none" w:sz="0" w:space="0" w:color="auto"/>
        <w:left w:val="none" w:sz="0" w:space="0" w:color="auto"/>
        <w:bottom w:val="none" w:sz="0" w:space="0" w:color="auto"/>
        <w:right w:val="none" w:sz="0" w:space="0" w:color="auto"/>
      </w:divBdr>
    </w:div>
    <w:div w:id="1472211329">
      <w:bodyDiv w:val="1"/>
      <w:marLeft w:val="0"/>
      <w:marRight w:val="0"/>
      <w:marTop w:val="0"/>
      <w:marBottom w:val="0"/>
      <w:divBdr>
        <w:top w:val="none" w:sz="0" w:space="0" w:color="auto"/>
        <w:left w:val="none" w:sz="0" w:space="0" w:color="auto"/>
        <w:bottom w:val="none" w:sz="0" w:space="0" w:color="auto"/>
        <w:right w:val="none" w:sz="0" w:space="0" w:color="auto"/>
      </w:divBdr>
    </w:div>
    <w:div w:id="1473791601">
      <w:bodyDiv w:val="1"/>
      <w:marLeft w:val="0"/>
      <w:marRight w:val="0"/>
      <w:marTop w:val="0"/>
      <w:marBottom w:val="0"/>
      <w:divBdr>
        <w:top w:val="none" w:sz="0" w:space="0" w:color="auto"/>
        <w:left w:val="none" w:sz="0" w:space="0" w:color="auto"/>
        <w:bottom w:val="none" w:sz="0" w:space="0" w:color="auto"/>
        <w:right w:val="none" w:sz="0" w:space="0" w:color="auto"/>
      </w:divBdr>
    </w:div>
    <w:div w:id="1473793970">
      <w:bodyDiv w:val="1"/>
      <w:marLeft w:val="0"/>
      <w:marRight w:val="0"/>
      <w:marTop w:val="0"/>
      <w:marBottom w:val="0"/>
      <w:divBdr>
        <w:top w:val="none" w:sz="0" w:space="0" w:color="auto"/>
        <w:left w:val="none" w:sz="0" w:space="0" w:color="auto"/>
        <w:bottom w:val="none" w:sz="0" w:space="0" w:color="auto"/>
        <w:right w:val="none" w:sz="0" w:space="0" w:color="auto"/>
      </w:divBdr>
    </w:div>
    <w:div w:id="1474254690">
      <w:bodyDiv w:val="1"/>
      <w:marLeft w:val="0"/>
      <w:marRight w:val="0"/>
      <w:marTop w:val="0"/>
      <w:marBottom w:val="0"/>
      <w:divBdr>
        <w:top w:val="none" w:sz="0" w:space="0" w:color="auto"/>
        <w:left w:val="none" w:sz="0" w:space="0" w:color="auto"/>
        <w:bottom w:val="none" w:sz="0" w:space="0" w:color="auto"/>
        <w:right w:val="none" w:sz="0" w:space="0" w:color="auto"/>
      </w:divBdr>
    </w:div>
    <w:div w:id="1494838166">
      <w:bodyDiv w:val="1"/>
      <w:marLeft w:val="0"/>
      <w:marRight w:val="0"/>
      <w:marTop w:val="0"/>
      <w:marBottom w:val="0"/>
      <w:divBdr>
        <w:top w:val="none" w:sz="0" w:space="0" w:color="auto"/>
        <w:left w:val="none" w:sz="0" w:space="0" w:color="auto"/>
        <w:bottom w:val="none" w:sz="0" w:space="0" w:color="auto"/>
        <w:right w:val="none" w:sz="0" w:space="0" w:color="auto"/>
      </w:divBdr>
    </w:div>
    <w:div w:id="1527330623">
      <w:bodyDiv w:val="1"/>
      <w:marLeft w:val="0"/>
      <w:marRight w:val="0"/>
      <w:marTop w:val="0"/>
      <w:marBottom w:val="0"/>
      <w:divBdr>
        <w:top w:val="none" w:sz="0" w:space="0" w:color="auto"/>
        <w:left w:val="none" w:sz="0" w:space="0" w:color="auto"/>
        <w:bottom w:val="none" w:sz="0" w:space="0" w:color="auto"/>
        <w:right w:val="none" w:sz="0" w:space="0" w:color="auto"/>
      </w:divBdr>
    </w:div>
    <w:div w:id="1573850601">
      <w:bodyDiv w:val="1"/>
      <w:marLeft w:val="0"/>
      <w:marRight w:val="0"/>
      <w:marTop w:val="0"/>
      <w:marBottom w:val="0"/>
      <w:divBdr>
        <w:top w:val="none" w:sz="0" w:space="0" w:color="auto"/>
        <w:left w:val="none" w:sz="0" w:space="0" w:color="auto"/>
        <w:bottom w:val="none" w:sz="0" w:space="0" w:color="auto"/>
        <w:right w:val="none" w:sz="0" w:space="0" w:color="auto"/>
      </w:divBdr>
    </w:div>
    <w:div w:id="1581602457">
      <w:bodyDiv w:val="1"/>
      <w:marLeft w:val="0"/>
      <w:marRight w:val="0"/>
      <w:marTop w:val="0"/>
      <w:marBottom w:val="0"/>
      <w:divBdr>
        <w:top w:val="none" w:sz="0" w:space="0" w:color="auto"/>
        <w:left w:val="none" w:sz="0" w:space="0" w:color="auto"/>
        <w:bottom w:val="none" w:sz="0" w:space="0" w:color="auto"/>
        <w:right w:val="none" w:sz="0" w:space="0" w:color="auto"/>
      </w:divBdr>
    </w:div>
    <w:div w:id="1613129357">
      <w:bodyDiv w:val="1"/>
      <w:marLeft w:val="0"/>
      <w:marRight w:val="0"/>
      <w:marTop w:val="0"/>
      <w:marBottom w:val="0"/>
      <w:divBdr>
        <w:top w:val="none" w:sz="0" w:space="0" w:color="auto"/>
        <w:left w:val="none" w:sz="0" w:space="0" w:color="auto"/>
        <w:bottom w:val="none" w:sz="0" w:space="0" w:color="auto"/>
        <w:right w:val="none" w:sz="0" w:space="0" w:color="auto"/>
      </w:divBdr>
    </w:div>
    <w:div w:id="1613396186">
      <w:bodyDiv w:val="1"/>
      <w:marLeft w:val="0"/>
      <w:marRight w:val="0"/>
      <w:marTop w:val="0"/>
      <w:marBottom w:val="0"/>
      <w:divBdr>
        <w:top w:val="none" w:sz="0" w:space="0" w:color="auto"/>
        <w:left w:val="none" w:sz="0" w:space="0" w:color="auto"/>
        <w:bottom w:val="none" w:sz="0" w:space="0" w:color="auto"/>
        <w:right w:val="none" w:sz="0" w:space="0" w:color="auto"/>
      </w:divBdr>
    </w:div>
    <w:div w:id="1633747032">
      <w:bodyDiv w:val="1"/>
      <w:marLeft w:val="0"/>
      <w:marRight w:val="0"/>
      <w:marTop w:val="0"/>
      <w:marBottom w:val="0"/>
      <w:divBdr>
        <w:top w:val="none" w:sz="0" w:space="0" w:color="auto"/>
        <w:left w:val="none" w:sz="0" w:space="0" w:color="auto"/>
        <w:bottom w:val="none" w:sz="0" w:space="0" w:color="auto"/>
        <w:right w:val="none" w:sz="0" w:space="0" w:color="auto"/>
      </w:divBdr>
    </w:div>
    <w:div w:id="1645116904">
      <w:marLeft w:val="0"/>
      <w:marRight w:val="0"/>
      <w:marTop w:val="0"/>
      <w:marBottom w:val="0"/>
      <w:divBdr>
        <w:top w:val="none" w:sz="0" w:space="0" w:color="auto"/>
        <w:left w:val="none" w:sz="0" w:space="0" w:color="auto"/>
        <w:bottom w:val="none" w:sz="0" w:space="0" w:color="auto"/>
        <w:right w:val="none" w:sz="0" w:space="0" w:color="auto"/>
      </w:divBdr>
    </w:div>
    <w:div w:id="1645116905">
      <w:marLeft w:val="0"/>
      <w:marRight w:val="0"/>
      <w:marTop w:val="0"/>
      <w:marBottom w:val="0"/>
      <w:divBdr>
        <w:top w:val="none" w:sz="0" w:space="0" w:color="auto"/>
        <w:left w:val="none" w:sz="0" w:space="0" w:color="auto"/>
        <w:bottom w:val="none" w:sz="0" w:space="0" w:color="auto"/>
        <w:right w:val="none" w:sz="0" w:space="0" w:color="auto"/>
      </w:divBdr>
    </w:div>
    <w:div w:id="1645116906">
      <w:marLeft w:val="0"/>
      <w:marRight w:val="0"/>
      <w:marTop w:val="0"/>
      <w:marBottom w:val="0"/>
      <w:divBdr>
        <w:top w:val="none" w:sz="0" w:space="0" w:color="auto"/>
        <w:left w:val="none" w:sz="0" w:space="0" w:color="auto"/>
        <w:bottom w:val="none" w:sz="0" w:space="0" w:color="auto"/>
        <w:right w:val="none" w:sz="0" w:space="0" w:color="auto"/>
      </w:divBdr>
    </w:div>
    <w:div w:id="1645116907">
      <w:marLeft w:val="0"/>
      <w:marRight w:val="0"/>
      <w:marTop w:val="0"/>
      <w:marBottom w:val="0"/>
      <w:divBdr>
        <w:top w:val="none" w:sz="0" w:space="0" w:color="auto"/>
        <w:left w:val="none" w:sz="0" w:space="0" w:color="auto"/>
        <w:bottom w:val="none" w:sz="0" w:space="0" w:color="auto"/>
        <w:right w:val="none" w:sz="0" w:space="0" w:color="auto"/>
      </w:divBdr>
    </w:div>
    <w:div w:id="1645116908">
      <w:marLeft w:val="0"/>
      <w:marRight w:val="0"/>
      <w:marTop w:val="0"/>
      <w:marBottom w:val="0"/>
      <w:divBdr>
        <w:top w:val="none" w:sz="0" w:space="0" w:color="auto"/>
        <w:left w:val="none" w:sz="0" w:space="0" w:color="auto"/>
        <w:bottom w:val="none" w:sz="0" w:space="0" w:color="auto"/>
        <w:right w:val="none" w:sz="0" w:space="0" w:color="auto"/>
      </w:divBdr>
    </w:div>
    <w:div w:id="1645116909">
      <w:marLeft w:val="0"/>
      <w:marRight w:val="0"/>
      <w:marTop w:val="0"/>
      <w:marBottom w:val="0"/>
      <w:divBdr>
        <w:top w:val="none" w:sz="0" w:space="0" w:color="auto"/>
        <w:left w:val="none" w:sz="0" w:space="0" w:color="auto"/>
        <w:bottom w:val="none" w:sz="0" w:space="0" w:color="auto"/>
        <w:right w:val="none" w:sz="0" w:space="0" w:color="auto"/>
      </w:divBdr>
    </w:div>
    <w:div w:id="1645116910">
      <w:marLeft w:val="0"/>
      <w:marRight w:val="0"/>
      <w:marTop w:val="0"/>
      <w:marBottom w:val="0"/>
      <w:divBdr>
        <w:top w:val="none" w:sz="0" w:space="0" w:color="auto"/>
        <w:left w:val="none" w:sz="0" w:space="0" w:color="auto"/>
        <w:bottom w:val="none" w:sz="0" w:space="0" w:color="auto"/>
        <w:right w:val="none" w:sz="0" w:space="0" w:color="auto"/>
      </w:divBdr>
    </w:div>
    <w:div w:id="1645116911">
      <w:marLeft w:val="0"/>
      <w:marRight w:val="0"/>
      <w:marTop w:val="0"/>
      <w:marBottom w:val="0"/>
      <w:divBdr>
        <w:top w:val="none" w:sz="0" w:space="0" w:color="auto"/>
        <w:left w:val="none" w:sz="0" w:space="0" w:color="auto"/>
        <w:bottom w:val="none" w:sz="0" w:space="0" w:color="auto"/>
        <w:right w:val="none" w:sz="0" w:space="0" w:color="auto"/>
      </w:divBdr>
    </w:div>
    <w:div w:id="1645116912">
      <w:marLeft w:val="0"/>
      <w:marRight w:val="0"/>
      <w:marTop w:val="0"/>
      <w:marBottom w:val="0"/>
      <w:divBdr>
        <w:top w:val="none" w:sz="0" w:space="0" w:color="auto"/>
        <w:left w:val="none" w:sz="0" w:space="0" w:color="auto"/>
        <w:bottom w:val="none" w:sz="0" w:space="0" w:color="auto"/>
        <w:right w:val="none" w:sz="0" w:space="0" w:color="auto"/>
      </w:divBdr>
    </w:div>
    <w:div w:id="1645116913">
      <w:marLeft w:val="0"/>
      <w:marRight w:val="0"/>
      <w:marTop w:val="0"/>
      <w:marBottom w:val="0"/>
      <w:divBdr>
        <w:top w:val="none" w:sz="0" w:space="0" w:color="auto"/>
        <w:left w:val="none" w:sz="0" w:space="0" w:color="auto"/>
        <w:bottom w:val="none" w:sz="0" w:space="0" w:color="auto"/>
        <w:right w:val="none" w:sz="0" w:space="0" w:color="auto"/>
      </w:divBdr>
    </w:div>
    <w:div w:id="1645116914">
      <w:marLeft w:val="0"/>
      <w:marRight w:val="0"/>
      <w:marTop w:val="0"/>
      <w:marBottom w:val="0"/>
      <w:divBdr>
        <w:top w:val="none" w:sz="0" w:space="0" w:color="auto"/>
        <w:left w:val="none" w:sz="0" w:space="0" w:color="auto"/>
        <w:bottom w:val="none" w:sz="0" w:space="0" w:color="auto"/>
        <w:right w:val="none" w:sz="0" w:space="0" w:color="auto"/>
      </w:divBdr>
    </w:div>
    <w:div w:id="1645116915">
      <w:marLeft w:val="0"/>
      <w:marRight w:val="0"/>
      <w:marTop w:val="0"/>
      <w:marBottom w:val="0"/>
      <w:divBdr>
        <w:top w:val="none" w:sz="0" w:space="0" w:color="auto"/>
        <w:left w:val="none" w:sz="0" w:space="0" w:color="auto"/>
        <w:bottom w:val="none" w:sz="0" w:space="0" w:color="auto"/>
        <w:right w:val="none" w:sz="0" w:space="0" w:color="auto"/>
      </w:divBdr>
    </w:div>
    <w:div w:id="1645116916">
      <w:marLeft w:val="0"/>
      <w:marRight w:val="0"/>
      <w:marTop w:val="0"/>
      <w:marBottom w:val="0"/>
      <w:divBdr>
        <w:top w:val="none" w:sz="0" w:space="0" w:color="auto"/>
        <w:left w:val="none" w:sz="0" w:space="0" w:color="auto"/>
        <w:bottom w:val="none" w:sz="0" w:space="0" w:color="auto"/>
        <w:right w:val="none" w:sz="0" w:space="0" w:color="auto"/>
      </w:divBdr>
    </w:div>
    <w:div w:id="1645116917">
      <w:marLeft w:val="0"/>
      <w:marRight w:val="0"/>
      <w:marTop w:val="0"/>
      <w:marBottom w:val="0"/>
      <w:divBdr>
        <w:top w:val="none" w:sz="0" w:space="0" w:color="auto"/>
        <w:left w:val="none" w:sz="0" w:space="0" w:color="auto"/>
        <w:bottom w:val="none" w:sz="0" w:space="0" w:color="auto"/>
        <w:right w:val="none" w:sz="0" w:space="0" w:color="auto"/>
      </w:divBdr>
    </w:div>
    <w:div w:id="1645116918">
      <w:marLeft w:val="0"/>
      <w:marRight w:val="0"/>
      <w:marTop w:val="0"/>
      <w:marBottom w:val="0"/>
      <w:divBdr>
        <w:top w:val="none" w:sz="0" w:space="0" w:color="auto"/>
        <w:left w:val="none" w:sz="0" w:space="0" w:color="auto"/>
        <w:bottom w:val="none" w:sz="0" w:space="0" w:color="auto"/>
        <w:right w:val="none" w:sz="0" w:space="0" w:color="auto"/>
      </w:divBdr>
    </w:div>
    <w:div w:id="1645116919">
      <w:marLeft w:val="0"/>
      <w:marRight w:val="0"/>
      <w:marTop w:val="0"/>
      <w:marBottom w:val="0"/>
      <w:divBdr>
        <w:top w:val="none" w:sz="0" w:space="0" w:color="auto"/>
        <w:left w:val="none" w:sz="0" w:space="0" w:color="auto"/>
        <w:bottom w:val="none" w:sz="0" w:space="0" w:color="auto"/>
        <w:right w:val="none" w:sz="0" w:space="0" w:color="auto"/>
      </w:divBdr>
    </w:div>
    <w:div w:id="1645116920">
      <w:marLeft w:val="0"/>
      <w:marRight w:val="0"/>
      <w:marTop w:val="0"/>
      <w:marBottom w:val="0"/>
      <w:divBdr>
        <w:top w:val="none" w:sz="0" w:space="0" w:color="auto"/>
        <w:left w:val="none" w:sz="0" w:space="0" w:color="auto"/>
        <w:bottom w:val="none" w:sz="0" w:space="0" w:color="auto"/>
        <w:right w:val="none" w:sz="0" w:space="0" w:color="auto"/>
      </w:divBdr>
    </w:div>
    <w:div w:id="1645116921">
      <w:marLeft w:val="0"/>
      <w:marRight w:val="0"/>
      <w:marTop w:val="0"/>
      <w:marBottom w:val="0"/>
      <w:divBdr>
        <w:top w:val="none" w:sz="0" w:space="0" w:color="auto"/>
        <w:left w:val="none" w:sz="0" w:space="0" w:color="auto"/>
        <w:bottom w:val="none" w:sz="0" w:space="0" w:color="auto"/>
        <w:right w:val="none" w:sz="0" w:space="0" w:color="auto"/>
      </w:divBdr>
    </w:div>
    <w:div w:id="1645116922">
      <w:marLeft w:val="0"/>
      <w:marRight w:val="0"/>
      <w:marTop w:val="0"/>
      <w:marBottom w:val="0"/>
      <w:divBdr>
        <w:top w:val="none" w:sz="0" w:space="0" w:color="auto"/>
        <w:left w:val="none" w:sz="0" w:space="0" w:color="auto"/>
        <w:bottom w:val="none" w:sz="0" w:space="0" w:color="auto"/>
        <w:right w:val="none" w:sz="0" w:space="0" w:color="auto"/>
      </w:divBdr>
    </w:div>
    <w:div w:id="1645116923">
      <w:marLeft w:val="0"/>
      <w:marRight w:val="0"/>
      <w:marTop w:val="0"/>
      <w:marBottom w:val="0"/>
      <w:divBdr>
        <w:top w:val="none" w:sz="0" w:space="0" w:color="auto"/>
        <w:left w:val="none" w:sz="0" w:space="0" w:color="auto"/>
        <w:bottom w:val="none" w:sz="0" w:space="0" w:color="auto"/>
        <w:right w:val="none" w:sz="0" w:space="0" w:color="auto"/>
      </w:divBdr>
    </w:div>
    <w:div w:id="1645116924">
      <w:marLeft w:val="0"/>
      <w:marRight w:val="0"/>
      <w:marTop w:val="0"/>
      <w:marBottom w:val="0"/>
      <w:divBdr>
        <w:top w:val="none" w:sz="0" w:space="0" w:color="auto"/>
        <w:left w:val="none" w:sz="0" w:space="0" w:color="auto"/>
        <w:bottom w:val="none" w:sz="0" w:space="0" w:color="auto"/>
        <w:right w:val="none" w:sz="0" w:space="0" w:color="auto"/>
      </w:divBdr>
    </w:div>
    <w:div w:id="1645116925">
      <w:marLeft w:val="0"/>
      <w:marRight w:val="0"/>
      <w:marTop w:val="0"/>
      <w:marBottom w:val="0"/>
      <w:divBdr>
        <w:top w:val="none" w:sz="0" w:space="0" w:color="auto"/>
        <w:left w:val="none" w:sz="0" w:space="0" w:color="auto"/>
        <w:bottom w:val="none" w:sz="0" w:space="0" w:color="auto"/>
        <w:right w:val="none" w:sz="0" w:space="0" w:color="auto"/>
      </w:divBdr>
    </w:div>
    <w:div w:id="1645116926">
      <w:marLeft w:val="0"/>
      <w:marRight w:val="0"/>
      <w:marTop w:val="0"/>
      <w:marBottom w:val="0"/>
      <w:divBdr>
        <w:top w:val="none" w:sz="0" w:space="0" w:color="auto"/>
        <w:left w:val="none" w:sz="0" w:space="0" w:color="auto"/>
        <w:bottom w:val="none" w:sz="0" w:space="0" w:color="auto"/>
        <w:right w:val="none" w:sz="0" w:space="0" w:color="auto"/>
      </w:divBdr>
    </w:div>
    <w:div w:id="1645116927">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645116929">
      <w:marLeft w:val="0"/>
      <w:marRight w:val="0"/>
      <w:marTop w:val="0"/>
      <w:marBottom w:val="0"/>
      <w:divBdr>
        <w:top w:val="none" w:sz="0" w:space="0" w:color="auto"/>
        <w:left w:val="none" w:sz="0" w:space="0" w:color="auto"/>
        <w:bottom w:val="none" w:sz="0" w:space="0" w:color="auto"/>
        <w:right w:val="none" w:sz="0" w:space="0" w:color="auto"/>
      </w:divBdr>
    </w:div>
    <w:div w:id="1645116930">
      <w:marLeft w:val="0"/>
      <w:marRight w:val="0"/>
      <w:marTop w:val="0"/>
      <w:marBottom w:val="0"/>
      <w:divBdr>
        <w:top w:val="none" w:sz="0" w:space="0" w:color="auto"/>
        <w:left w:val="none" w:sz="0" w:space="0" w:color="auto"/>
        <w:bottom w:val="none" w:sz="0" w:space="0" w:color="auto"/>
        <w:right w:val="none" w:sz="0" w:space="0" w:color="auto"/>
      </w:divBdr>
    </w:div>
    <w:div w:id="1645116931">
      <w:marLeft w:val="0"/>
      <w:marRight w:val="0"/>
      <w:marTop w:val="0"/>
      <w:marBottom w:val="0"/>
      <w:divBdr>
        <w:top w:val="none" w:sz="0" w:space="0" w:color="auto"/>
        <w:left w:val="none" w:sz="0" w:space="0" w:color="auto"/>
        <w:bottom w:val="none" w:sz="0" w:space="0" w:color="auto"/>
        <w:right w:val="none" w:sz="0" w:space="0" w:color="auto"/>
      </w:divBdr>
    </w:div>
    <w:div w:id="1645116932">
      <w:marLeft w:val="0"/>
      <w:marRight w:val="0"/>
      <w:marTop w:val="0"/>
      <w:marBottom w:val="0"/>
      <w:divBdr>
        <w:top w:val="none" w:sz="0" w:space="0" w:color="auto"/>
        <w:left w:val="none" w:sz="0" w:space="0" w:color="auto"/>
        <w:bottom w:val="none" w:sz="0" w:space="0" w:color="auto"/>
        <w:right w:val="none" w:sz="0" w:space="0" w:color="auto"/>
      </w:divBdr>
    </w:div>
    <w:div w:id="1645116933">
      <w:marLeft w:val="0"/>
      <w:marRight w:val="0"/>
      <w:marTop w:val="0"/>
      <w:marBottom w:val="0"/>
      <w:divBdr>
        <w:top w:val="none" w:sz="0" w:space="0" w:color="auto"/>
        <w:left w:val="none" w:sz="0" w:space="0" w:color="auto"/>
        <w:bottom w:val="none" w:sz="0" w:space="0" w:color="auto"/>
        <w:right w:val="none" w:sz="0" w:space="0" w:color="auto"/>
      </w:divBdr>
    </w:div>
    <w:div w:id="1645116934">
      <w:marLeft w:val="0"/>
      <w:marRight w:val="0"/>
      <w:marTop w:val="0"/>
      <w:marBottom w:val="0"/>
      <w:divBdr>
        <w:top w:val="none" w:sz="0" w:space="0" w:color="auto"/>
        <w:left w:val="none" w:sz="0" w:space="0" w:color="auto"/>
        <w:bottom w:val="none" w:sz="0" w:space="0" w:color="auto"/>
        <w:right w:val="none" w:sz="0" w:space="0" w:color="auto"/>
      </w:divBdr>
    </w:div>
    <w:div w:id="1645116935">
      <w:marLeft w:val="0"/>
      <w:marRight w:val="0"/>
      <w:marTop w:val="0"/>
      <w:marBottom w:val="0"/>
      <w:divBdr>
        <w:top w:val="none" w:sz="0" w:space="0" w:color="auto"/>
        <w:left w:val="none" w:sz="0" w:space="0" w:color="auto"/>
        <w:bottom w:val="none" w:sz="0" w:space="0" w:color="auto"/>
        <w:right w:val="none" w:sz="0" w:space="0" w:color="auto"/>
      </w:divBdr>
    </w:div>
    <w:div w:id="1645116936">
      <w:marLeft w:val="0"/>
      <w:marRight w:val="0"/>
      <w:marTop w:val="0"/>
      <w:marBottom w:val="0"/>
      <w:divBdr>
        <w:top w:val="none" w:sz="0" w:space="0" w:color="auto"/>
        <w:left w:val="none" w:sz="0" w:space="0" w:color="auto"/>
        <w:bottom w:val="none" w:sz="0" w:space="0" w:color="auto"/>
        <w:right w:val="none" w:sz="0" w:space="0" w:color="auto"/>
      </w:divBdr>
    </w:div>
    <w:div w:id="1645116937">
      <w:marLeft w:val="0"/>
      <w:marRight w:val="0"/>
      <w:marTop w:val="0"/>
      <w:marBottom w:val="0"/>
      <w:divBdr>
        <w:top w:val="none" w:sz="0" w:space="0" w:color="auto"/>
        <w:left w:val="none" w:sz="0" w:space="0" w:color="auto"/>
        <w:bottom w:val="none" w:sz="0" w:space="0" w:color="auto"/>
        <w:right w:val="none" w:sz="0" w:space="0" w:color="auto"/>
      </w:divBdr>
    </w:div>
    <w:div w:id="1647011282">
      <w:bodyDiv w:val="1"/>
      <w:marLeft w:val="0"/>
      <w:marRight w:val="0"/>
      <w:marTop w:val="0"/>
      <w:marBottom w:val="0"/>
      <w:divBdr>
        <w:top w:val="none" w:sz="0" w:space="0" w:color="auto"/>
        <w:left w:val="none" w:sz="0" w:space="0" w:color="auto"/>
        <w:bottom w:val="none" w:sz="0" w:space="0" w:color="auto"/>
        <w:right w:val="none" w:sz="0" w:space="0" w:color="auto"/>
      </w:divBdr>
    </w:div>
    <w:div w:id="1661497863">
      <w:bodyDiv w:val="1"/>
      <w:marLeft w:val="0"/>
      <w:marRight w:val="0"/>
      <w:marTop w:val="0"/>
      <w:marBottom w:val="0"/>
      <w:divBdr>
        <w:top w:val="none" w:sz="0" w:space="0" w:color="auto"/>
        <w:left w:val="none" w:sz="0" w:space="0" w:color="auto"/>
        <w:bottom w:val="none" w:sz="0" w:space="0" w:color="auto"/>
        <w:right w:val="none" w:sz="0" w:space="0" w:color="auto"/>
      </w:divBdr>
    </w:div>
    <w:div w:id="1695881939">
      <w:bodyDiv w:val="1"/>
      <w:marLeft w:val="0"/>
      <w:marRight w:val="0"/>
      <w:marTop w:val="0"/>
      <w:marBottom w:val="0"/>
      <w:divBdr>
        <w:top w:val="none" w:sz="0" w:space="0" w:color="auto"/>
        <w:left w:val="none" w:sz="0" w:space="0" w:color="auto"/>
        <w:bottom w:val="none" w:sz="0" w:space="0" w:color="auto"/>
        <w:right w:val="none" w:sz="0" w:space="0" w:color="auto"/>
      </w:divBdr>
    </w:div>
    <w:div w:id="1705784301">
      <w:bodyDiv w:val="1"/>
      <w:marLeft w:val="0"/>
      <w:marRight w:val="0"/>
      <w:marTop w:val="0"/>
      <w:marBottom w:val="0"/>
      <w:divBdr>
        <w:top w:val="none" w:sz="0" w:space="0" w:color="auto"/>
        <w:left w:val="none" w:sz="0" w:space="0" w:color="auto"/>
        <w:bottom w:val="none" w:sz="0" w:space="0" w:color="auto"/>
        <w:right w:val="none" w:sz="0" w:space="0" w:color="auto"/>
      </w:divBdr>
    </w:div>
    <w:div w:id="1707096264">
      <w:bodyDiv w:val="1"/>
      <w:marLeft w:val="0"/>
      <w:marRight w:val="0"/>
      <w:marTop w:val="0"/>
      <w:marBottom w:val="0"/>
      <w:divBdr>
        <w:top w:val="none" w:sz="0" w:space="0" w:color="auto"/>
        <w:left w:val="none" w:sz="0" w:space="0" w:color="auto"/>
        <w:bottom w:val="none" w:sz="0" w:space="0" w:color="auto"/>
        <w:right w:val="none" w:sz="0" w:space="0" w:color="auto"/>
      </w:divBdr>
    </w:div>
    <w:div w:id="1723362215">
      <w:bodyDiv w:val="1"/>
      <w:marLeft w:val="0"/>
      <w:marRight w:val="0"/>
      <w:marTop w:val="0"/>
      <w:marBottom w:val="0"/>
      <w:divBdr>
        <w:top w:val="none" w:sz="0" w:space="0" w:color="auto"/>
        <w:left w:val="none" w:sz="0" w:space="0" w:color="auto"/>
        <w:bottom w:val="none" w:sz="0" w:space="0" w:color="auto"/>
        <w:right w:val="none" w:sz="0" w:space="0" w:color="auto"/>
      </w:divBdr>
    </w:div>
    <w:div w:id="1724862922">
      <w:bodyDiv w:val="1"/>
      <w:marLeft w:val="0"/>
      <w:marRight w:val="0"/>
      <w:marTop w:val="0"/>
      <w:marBottom w:val="0"/>
      <w:divBdr>
        <w:top w:val="none" w:sz="0" w:space="0" w:color="auto"/>
        <w:left w:val="none" w:sz="0" w:space="0" w:color="auto"/>
        <w:bottom w:val="none" w:sz="0" w:space="0" w:color="auto"/>
        <w:right w:val="none" w:sz="0" w:space="0" w:color="auto"/>
      </w:divBdr>
    </w:div>
    <w:div w:id="1725635177">
      <w:bodyDiv w:val="1"/>
      <w:marLeft w:val="0"/>
      <w:marRight w:val="0"/>
      <w:marTop w:val="0"/>
      <w:marBottom w:val="0"/>
      <w:divBdr>
        <w:top w:val="none" w:sz="0" w:space="0" w:color="auto"/>
        <w:left w:val="none" w:sz="0" w:space="0" w:color="auto"/>
        <w:bottom w:val="none" w:sz="0" w:space="0" w:color="auto"/>
        <w:right w:val="none" w:sz="0" w:space="0" w:color="auto"/>
      </w:divBdr>
    </w:div>
    <w:div w:id="1728870017">
      <w:bodyDiv w:val="1"/>
      <w:marLeft w:val="0"/>
      <w:marRight w:val="0"/>
      <w:marTop w:val="0"/>
      <w:marBottom w:val="0"/>
      <w:divBdr>
        <w:top w:val="none" w:sz="0" w:space="0" w:color="auto"/>
        <w:left w:val="none" w:sz="0" w:space="0" w:color="auto"/>
        <w:bottom w:val="none" w:sz="0" w:space="0" w:color="auto"/>
        <w:right w:val="none" w:sz="0" w:space="0" w:color="auto"/>
      </w:divBdr>
    </w:div>
    <w:div w:id="1731879798">
      <w:bodyDiv w:val="1"/>
      <w:marLeft w:val="0"/>
      <w:marRight w:val="0"/>
      <w:marTop w:val="0"/>
      <w:marBottom w:val="0"/>
      <w:divBdr>
        <w:top w:val="none" w:sz="0" w:space="0" w:color="auto"/>
        <w:left w:val="none" w:sz="0" w:space="0" w:color="auto"/>
        <w:bottom w:val="none" w:sz="0" w:space="0" w:color="auto"/>
        <w:right w:val="none" w:sz="0" w:space="0" w:color="auto"/>
      </w:divBdr>
    </w:div>
    <w:div w:id="1735270818">
      <w:bodyDiv w:val="1"/>
      <w:marLeft w:val="0"/>
      <w:marRight w:val="0"/>
      <w:marTop w:val="0"/>
      <w:marBottom w:val="0"/>
      <w:divBdr>
        <w:top w:val="none" w:sz="0" w:space="0" w:color="auto"/>
        <w:left w:val="none" w:sz="0" w:space="0" w:color="auto"/>
        <w:bottom w:val="none" w:sz="0" w:space="0" w:color="auto"/>
        <w:right w:val="none" w:sz="0" w:space="0" w:color="auto"/>
      </w:divBdr>
    </w:div>
    <w:div w:id="1740057231">
      <w:bodyDiv w:val="1"/>
      <w:marLeft w:val="0"/>
      <w:marRight w:val="0"/>
      <w:marTop w:val="0"/>
      <w:marBottom w:val="0"/>
      <w:divBdr>
        <w:top w:val="none" w:sz="0" w:space="0" w:color="auto"/>
        <w:left w:val="none" w:sz="0" w:space="0" w:color="auto"/>
        <w:bottom w:val="none" w:sz="0" w:space="0" w:color="auto"/>
        <w:right w:val="none" w:sz="0" w:space="0" w:color="auto"/>
      </w:divBdr>
    </w:div>
    <w:div w:id="1753232533">
      <w:bodyDiv w:val="1"/>
      <w:marLeft w:val="0"/>
      <w:marRight w:val="0"/>
      <w:marTop w:val="0"/>
      <w:marBottom w:val="0"/>
      <w:divBdr>
        <w:top w:val="none" w:sz="0" w:space="0" w:color="auto"/>
        <w:left w:val="none" w:sz="0" w:space="0" w:color="auto"/>
        <w:bottom w:val="none" w:sz="0" w:space="0" w:color="auto"/>
        <w:right w:val="none" w:sz="0" w:space="0" w:color="auto"/>
      </w:divBdr>
    </w:div>
    <w:div w:id="1760562149">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77289793">
      <w:bodyDiv w:val="1"/>
      <w:marLeft w:val="0"/>
      <w:marRight w:val="0"/>
      <w:marTop w:val="0"/>
      <w:marBottom w:val="0"/>
      <w:divBdr>
        <w:top w:val="none" w:sz="0" w:space="0" w:color="auto"/>
        <w:left w:val="none" w:sz="0" w:space="0" w:color="auto"/>
        <w:bottom w:val="none" w:sz="0" w:space="0" w:color="auto"/>
        <w:right w:val="none" w:sz="0" w:space="0" w:color="auto"/>
      </w:divBdr>
    </w:div>
    <w:div w:id="1783572754">
      <w:bodyDiv w:val="1"/>
      <w:marLeft w:val="0"/>
      <w:marRight w:val="0"/>
      <w:marTop w:val="0"/>
      <w:marBottom w:val="0"/>
      <w:divBdr>
        <w:top w:val="none" w:sz="0" w:space="0" w:color="auto"/>
        <w:left w:val="none" w:sz="0" w:space="0" w:color="auto"/>
        <w:bottom w:val="none" w:sz="0" w:space="0" w:color="auto"/>
        <w:right w:val="none" w:sz="0" w:space="0" w:color="auto"/>
      </w:divBdr>
    </w:div>
    <w:div w:id="1800218393">
      <w:bodyDiv w:val="1"/>
      <w:marLeft w:val="0"/>
      <w:marRight w:val="0"/>
      <w:marTop w:val="0"/>
      <w:marBottom w:val="0"/>
      <w:divBdr>
        <w:top w:val="none" w:sz="0" w:space="0" w:color="auto"/>
        <w:left w:val="none" w:sz="0" w:space="0" w:color="auto"/>
        <w:bottom w:val="none" w:sz="0" w:space="0" w:color="auto"/>
        <w:right w:val="none" w:sz="0" w:space="0" w:color="auto"/>
      </w:divBdr>
    </w:div>
    <w:div w:id="1809206722">
      <w:bodyDiv w:val="1"/>
      <w:marLeft w:val="0"/>
      <w:marRight w:val="0"/>
      <w:marTop w:val="0"/>
      <w:marBottom w:val="0"/>
      <w:divBdr>
        <w:top w:val="none" w:sz="0" w:space="0" w:color="auto"/>
        <w:left w:val="none" w:sz="0" w:space="0" w:color="auto"/>
        <w:bottom w:val="none" w:sz="0" w:space="0" w:color="auto"/>
        <w:right w:val="none" w:sz="0" w:space="0" w:color="auto"/>
      </w:divBdr>
    </w:div>
    <w:div w:id="1823304598">
      <w:bodyDiv w:val="1"/>
      <w:marLeft w:val="0"/>
      <w:marRight w:val="0"/>
      <w:marTop w:val="0"/>
      <w:marBottom w:val="0"/>
      <w:divBdr>
        <w:top w:val="none" w:sz="0" w:space="0" w:color="auto"/>
        <w:left w:val="none" w:sz="0" w:space="0" w:color="auto"/>
        <w:bottom w:val="none" w:sz="0" w:space="0" w:color="auto"/>
        <w:right w:val="none" w:sz="0" w:space="0" w:color="auto"/>
      </w:divBdr>
    </w:div>
    <w:div w:id="1834450208">
      <w:bodyDiv w:val="1"/>
      <w:marLeft w:val="0"/>
      <w:marRight w:val="0"/>
      <w:marTop w:val="0"/>
      <w:marBottom w:val="0"/>
      <w:divBdr>
        <w:top w:val="none" w:sz="0" w:space="0" w:color="auto"/>
        <w:left w:val="none" w:sz="0" w:space="0" w:color="auto"/>
        <w:bottom w:val="none" w:sz="0" w:space="0" w:color="auto"/>
        <w:right w:val="none" w:sz="0" w:space="0" w:color="auto"/>
      </w:divBdr>
    </w:div>
    <w:div w:id="1842042608">
      <w:bodyDiv w:val="1"/>
      <w:marLeft w:val="0"/>
      <w:marRight w:val="0"/>
      <w:marTop w:val="0"/>
      <w:marBottom w:val="0"/>
      <w:divBdr>
        <w:top w:val="none" w:sz="0" w:space="0" w:color="auto"/>
        <w:left w:val="none" w:sz="0" w:space="0" w:color="auto"/>
        <w:bottom w:val="none" w:sz="0" w:space="0" w:color="auto"/>
        <w:right w:val="none" w:sz="0" w:space="0" w:color="auto"/>
      </w:divBdr>
    </w:div>
    <w:div w:id="1848708734">
      <w:bodyDiv w:val="1"/>
      <w:marLeft w:val="0"/>
      <w:marRight w:val="0"/>
      <w:marTop w:val="0"/>
      <w:marBottom w:val="0"/>
      <w:divBdr>
        <w:top w:val="none" w:sz="0" w:space="0" w:color="auto"/>
        <w:left w:val="none" w:sz="0" w:space="0" w:color="auto"/>
        <w:bottom w:val="none" w:sz="0" w:space="0" w:color="auto"/>
        <w:right w:val="none" w:sz="0" w:space="0" w:color="auto"/>
      </w:divBdr>
    </w:div>
    <w:div w:id="1887376157">
      <w:bodyDiv w:val="1"/>
      <w:marLeft w:val="0"/>
      <w:marRight w:val="0"/>
      <w:marTop w:val="0"/>
      <w:marBottom w:val="0"/>
      <w:divBdr>
        <w:top w:val="none" w:sz="0" w:space="0" w:color="auto"/>
        <w:left w:val="none" w:sz="0" w:space="0" w:color="auto"/>
        <w:bottom w:val="none" w:sz="0" w:space="0" w:color="auto"/>
        <w:right w:val="none" w:sz="0" w:space="0" w:color="auto"/>
      </w:divBdr>
    </w:div>
    <w:div w:id="1896816163">
      <w:bodyDiv w:val="1"/>
      <w:marLeft w:val="0"/>
      <w:marRight w:val="0"/>
      <w:marTop w:val="0"/>
      <w:marBottom w:val="0"/>
      <w:divBdr>
        <w:top w:val="none" w:sz="0" w:space="0" w:color="auto"/>
        <w:left w:val="none" w:sz="0" w:space="0" w:color="auto"/>
        <w:bottom w:val="none" w:sz="0" w:space="0" w:color="auto"/>
        <w:right w:val="none" w:sz="0" w:space="0" w:color="auto"/>
      </w:divBdr>
    </w:div>
    <w:div w:id="1901552682">
      <w:bodyDiv w:val="1"/>
      <w:marLeft w:val="0"/>
      <w:marRight w:val="0"/>
      <w:marTop w:val="0"/>
      <w:marBottom w:val="0"/>
      <w:divBdr>
        <w:top w:val="none" w:sz="0" w:space="0" w:color="auto"/>
        <w:left w:val="none" w:sz="0" w:space="0" w:color="auto"/>
        <w:bottom w:val="none" w:sz="0" w:space="0" w:color="auto"/>
        <w:right w:val="none" w:sz="0" w:space="0" w:color="auto"/>
      </w:divBdr>
    </w:div>
    <w:div w:id="1912349944">
      <w:bodyDiv w:val="1"/>
      <w:marLeft w:val="0"/>
      <w:marRight w:val="0"/>
      <w:marTop w:val="0"/>
      <w:marBottom w:val="0"/>
      <w:divBdr>
        <w:top w:val="none" w:sz="0" w:space="0" w:color="auto"/>
        <w:left w:val="none" w:sz="0" w:space="0" w:color="auto"/>
        <w:bottom w:val="none" w:sz="0" w:space="0" w:color="auto"/>
        <w:right w:val="none" w:sz="0" w:space="0" w:color="auto"/>
      </w:divBdr>
    </w:div>
    <w:div w:id="1914923406">
      <w:bodyDiv w:val="1"/>
      <w:marLeft w:val="0"/>
      <w:marRight w:val="0"/>
      <w:marTop w:val="0"/>
      <w:marBottom w:val="0"/>
      <w:divBdr>
        <w:top w:val="none" w:sz="0" w:space="0" w:color="auto"/>
        <w:left w:val="none" w:sz="0" w:space="0" w:color="auto"/>
        <w:bottom w:val="none" w:sz="0" w:space="0" w:color="auto"/>
        <w:right w:val="none" w:sz="0" w:space="0" w:color="auto"/>
      </w:divBdr>
    </w:div>
    <w:div w:id="1919362659">
      <w:bodyDiv w:val="1"/>
      <w:marLeft w:val="0"/>
      <w:marRight w:val="0"/>
      <w:marTop w:val="0"/>
      <w:marBottom w:val="0"/>
      <w:divBdr>
        <w:top w:val="none" w:sz="0" w:space="0" w:color="auto"/>
        <w:left w:val="none" w:sz="0" w:space="0" w:color="auto"/>
        <w:bottom w:val="none" w:sz="0" w:space="0" w:color="auto"/>
        <w:right w:val="none" w:sz="0" w:space="0" w:color="auto"/>
      </w:divBdr>
    </w:div>
    <w:div w:id="1929000421">
      <w:bodyDiv w:val="1"/>
      <w:marLeft w:val="0"/>
      <w:marRight w:val="0"/>
      <w:marTop w:val="0"/>
      <w:marBottom w:val="0"/>
      <w:divBdr>
        <w:top w:val="none" w:sz="0" w:space="0" w:color="auto"/>
        <w:left w:val="none" w:sz="0" w:space="0" w:color="auto"/>
        <w:bottom w:val="none" w:sz="0" w:space="0" w:color="auto"/>
        <w:right w:val="none" w:sz="0" w:space="0" w:color="auto"/>
      </w:divBdr>
    </w:div>
    <w:div w:id="1939756025">
      <w:bodyDiv w:val="1"/>
      <w:marLeft w:val="0"/>
      <w:marRight w:val="0"/>
      <w:marTop w:val="0"/>
      <w:marBottom w:val="0"/>
      <w:divBdr>
        <w:top w:val="none" w:sz="0" w:space="0" w:color="auto"/>
        <w:left w:val="none" w:sz="0" w:space="0" w:color="auto"/>
        <w:bottom w:val="none" w:sz="0" w:space="0" w:color="auto"/>
        <w:right w:val="none" w:sz="0" w:space="0" w:color="auto"/>
      </w:divBdr>
    </w:div>
    <w:div w:id="1957633025">
      <w:bodyDiv w:val="1"/>
      <w:marLeft w:val="0"/>
      <w:marRight w:val="0"/>
      <w:marTop w:val="0"/>
      <w:marBottom w:val="0"/>
      <w:divBdr>
        <w:top w:val="none" w:sz="0" w:space="0" w:color="auto"/>
        <w:left w:val="none" w:sz="0" w:space="0" w:color="auto"/>
        <w:bottom w:val="none" w:sz="0" w:space="0" w:color="auto"/>
        <w:right w:val="none" w:sz="0" w:space="0" w:color="auto"/>
      </w:divBdr>
    </w:div>
    <w:div w:id="1972978207">
      <w:bodyDiv w:val="1"/>
      <w:marLeft w:val="0"/>
      <w:marRight w:val="0"/>
      <w:marTop w:val="0"/>
      <w:marBottom w:val="0"/>
      <w:divBdr>
        <w:top w:val="none" w:sz="0" w:space="0" w:color="auto"/>
        <w:left w:val="none" w:sz="0" w:space="0" w:color="auto"/>
        <w:bottom w:val="none" w:sz="0" w:space="0" w:color="auto"/>
        <w:right w:val="none" w:sz="0" w:space="0" w:color="auto"/>
      </w:divBdr>
    </w:div>
    <w:div w:id="1988122789">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 w:id="2019961190">
      <w:bodyDiv w:val="1"/>
      <w:marLeft w:val="0"/>
      <w:marRight w:val="0"/>
      <w:marTop w:val="0"/>
      <w:marBottom w:val="0"/>
      <w:divBdr>
        <w:top w:val="none" w:sz="0" w:space="0" w:color="auto"/>
        <w:left w:val="none" w:sz="0" w:space="0" w:color="auto"/>
        <w:bottom w:val="none" w:sz="0" w:space="0" w:color="auto"/>
        <w:right w:val="none" w:sz="0" w:space="0" w:color="auto"/>
      </w:divBdr>
    </w:div>
    <w:div w:id="2021081944">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29672508">
      <w:bodyDiv w:val="1"/>
      <w:marLeft w:val="0"/>
      <w:marRight w:val="0"/>
      <w:marTop w:val="0"/>
      <w:marBottom w:val="0"/>
      <w:divBdr>
        <w:top w:val="none" w:sz="0" w:space="0" w:color="auto"/>
        <w:left w:val="none" w:sz="0" w:space="0" w:color="auto"/>
        <w:bottom w:val="none" w:sz="0" w:space="0" w:color="auto"/>
        <w:right w:val="none" w:sz="0" w:space="0" w:color="auto"/>
      </w:divBdr>
    </w:div>
    <w:div w:id="2041662669">
      <w:bodyDiv w:val="1"/>
      <w:marLeft w:val="0"/>
      <w:marRight w:val="0"/>
      <w:marTop w:val="0"/>
      <w:marBottom w:val="0"/>
      <w:divBdr>
        <w:top w:val="none" w:sz="0" w:space="0" w:color="auto"/>
        <w:left w:val="none" w:sz="0" w:space="0" w:color="auto"/>
        <w:bottom w:val="none" w:sz="0" w:space="0" w:color="auto"/>
        <w:right w:val="none" w:sz="0" w:space="0" w:color="auto"/>
      </w:divBdr>
    </w:div>
    <w:div w:id="2042127236">
      <w:bodyDiv w:val="1"/>
      <w:marLeft w:val="0"/>
      <w:marRight w:val="0"/>
      <w:marTop w:val="0"/>
      <w:marBottom w:val="0"/>
      <w:divBdr>
        <w:top w:val="none" w:sz="0" w:space="0" w:color="auto"/>
        <w:left w:val="none" w:sz="0" w:space="0" w:color="auto"/>
        <w:bottom w:val="none" w:sz="0" w:space="0" w:color="auto"/>
        <w:right w:val="none" w:sz="0" w:space="0" w:color="auto"/>
      </w:divBdr>
    </w:div>
    <w:div w:id="2053382785">
      <w:bodyDiv w:val="1"/>
      <w:marLeft w:val="0"/>
      <w:marRight w:val="0"/>
      <w:marTop w:val="0"/>
      <w:marBottom w:val="0"/>
      <w:divBdr>
        <w:top w:val="none" w:sz="0" w:space="0" w:color="auto"/>
        <w:left w:val="none" w:sz="0" w:space="0" w:color="auto"/>
        <w:bottom w:val="none" w:sz="0" w:space="0" w:color="auto"/>
        <w:right w:val="none" w:sz="0" w:space="0" w:color="auto"/>
      </w:divBdr>
    </w:div>
    <w:div w:id="2060590959">
      <w:bodyDiv w:val="1"/>
      <w:marLeft w:val="0"/>
      <w:marRight w:val="0"/>
      <w:marTop w:val="0"/>
      <w:marBottom w:val="0"/>
      <w:divBdr>
        <w:top w:val="none" w:sz="0" w:space="0" w:color="auto"/>
        <w:left w:val="none" w:sz="0" w:space="0" w:color="auto"/>
        <w:bottom w:val="none" w:sz="0" w:space="0" w:color="auto"/>
        <w:right w:val="none" w:sz="0" w:space="0" w:color="auto"/>
      </w:divBdr>
    </w:div>
    <w:div w:id="2070957003">
      <w:bodyDiv w:val="1"/>
      <w:marLeft w:val="0"/>
      <w:marRight w:val="0"/>
      <w:marTop w:val="0"/>
      <w:marBottom w:val="0"/>
      <w:divBdr>
        <w:top w:val="none" w:sz="0" w:space="0" w:color="auto"/>
        <w:left w:val="none" w:sz="0" w:space="0" w:color="auto"/>
        <w:bottom w:val="none" w:sz="0" w:space="0" w:color="auto"/>
        <w:right w:val="none" w:sz="0" w:space="0" w:color="auto"/>
      </w:divBdr>
    </w:div>
    <w:div w:id="2082215173">
      <w:bodyDiv w:val="1"/>
      <w:marLeft w:val="0"/>
      <w:marRight w:val="0"/>
      <w:marTop w:val="0"/>
      <w:marBottom w:val="0"/>
      <w:divBdr>
        <w:top w:val="none" w:sz="0" w:space="0" w:color="auto"/>
        <w:left w:val="none" w:sz="0" w:space="0" w:color="auto"/>
        <w:bottom w:val="none" w:sz="0" w:space="0" w:color="auto"/>
        <w:right w:val="none" w:sz="0" w:space="0" w:color="auto"/>
      </w:divBdr>
    </w:div>
    <w:div w:id="2098556365">
      <w:bodyDiv w:val="1"/>
      <w:marLeft w:val="0"/>
      <w:marRight w:val="0"/>
      <w:marTop w:val="0"/>
      <w:marBottom w:val="0"/>
      <w:divBdr>
        <w:top w:val="none" w:sz="0" w:space="0" w:color="auto"/>
        <w:left w:val="none" w:sz="0" w:space="0" w:color="auto"/>
        <w:bottom w:val="none" w:sz="0" w:space="0" w:color="auto"/>
        <w:right w:val="none" w:sz="0" w:space="0" w:color="auto"/>
      </w:divBdr>
    </w:div>
    <w:div w:id="2100054943">
      <w:bodyDiv w:val="1"/>
      <w:marLeft w:val="0"/>
      <w:marRight w:val="0"/>
      <w:marTop w:val="0"/>
      <w:marBottom w:val="0"/>
      <w:divBdr>
        <w:top w:val="none" w:sz="0" w:space="0" w:color="auto"/>
        <w:left w:val="none" w:sz="0" w:space="0" w:color="auto"/>
        <w:bottom w:val="none" w:sz="0" w:space="0" w:color="auto"/>
        <w:right w:val="none" w:sz="0" w:space="0" w:color="auto"/>
      </w:divBdr>
    </w:div>
    <w:div w:id="2101872469">
      <w:bodyDiv w:val="1"/>
      <w:marLeft w:val="0"/>
      <w:marRight w:val="0"/>
      <w:marTop w:val="0"/>
      <w:marBottom w:val="0"/>
      <w:divBdr>
        <w:top w:val="none" w:sz="0" w:space="0" w:color="auto"/>
        <w:left w:val="none" w:sz="0" w:space="0" w:color="auto"/>
        <w:bottom w:val="none" w:sz="0" w:space="0" w:color="auto"/>
        <w:right w:val="none" w:sz="0" w:space="0" w:color="auto"/>
      </w:divBdr>
    </w:div>
    <w:div w:id="2104572109">
      <w:bodyDiv w:val="1"/>
      <w:marLeft w:val="0"/>
      <w:marRight w:val="0"/>
      <w:marTop w:val="0"/>
      <w:marBottom w:val="0"/>
      <w:divBdr>
        <w:top w:val="none" w:sz="0" w:space="0" w:color="auto"/>
        <w:left w:val="none" w:sz="0" w:space="0" w:color="auto"/>
        <w:bottom w:val="none" w:sz="0" w:space="0" w:color="auto"/>
        <w:right w:val="none" w:sz="0" w:space="0" w:color="auto"/>
      </w:divBdr>
    </w:div>
    <w:div w:id="2114468651">
      <w:bodyDiv w:val="1"/>
      <w:marLeft w:val="0"/>
      <w:marRight w:val="0"/>
      <w:marTop w:val="0"/>
      <w:marBottom w:val="0"/>
      <w:divBdr>
        <w:top w:val="none" w:sz="0" w:space="0" w:color="auto"/>
        <w:left w:val="none" w:sz="0" w:space="0" w:color="auto"/>
        <w:bottom w:val="none" w:sz="0" w:space="0" w:color="auto"/>
        <w:right w:val="none" w:sz="0" w:space="0" w:color="auto"/>
      </w:divBdr>
    </w:div>
    <w:div w:id="2120447659">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
    <w:div w:id="2134639040">
      <w:bodyDiv w:val="1"/>
      <w:marLeft w:val="0"/>
      <w:marRight w:val="0"/>
      <w:marTop w:val="0"/>
      <w:marBottom w:val="0"/>
      <w:divBdr>
        <w:top w:val="none" w:sz="0" w:space="0" w:color="auto"/>
        <w:left w:val="none" w:sz="0" w:space="0" w:color="auto"/>
        <w:bottom w:val="none" w:sz="0" w:space="0" w:color="auto"/>
        <w:right w:val="none" w:sz="0" w:space="0" w:color="auto"/>
      </w:divBdr>
    </w:div>
    <w:div w:id="21355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Libro2"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Comparativo área (m²)</a:t>
            </a:r>
            <a:r>
              <a:rPr lang="es-CO" baseline="0"/>
              <a:t> </a:t>
            </a:r>
            <a:r>
              <a:rPr lang="es-CO"/>
              <a:t>reportada en Julio y Agosto ASE</a:t>
            </a:r>
            <a:r>
              <a:rPr lang="es-CO" baseline="0"/>
              <a:t> 2 </a:t>
            </a:r>
            <a:endParaRPr lang="es-CO"/>
          </a:p>
        </c:rich>
      </c:tx>
      <c:layout>
        <c:manualLayout>
          <c:xMode val="edge"/>
          <c:yMode val="edge"/>
          <c:x val="0.1169306649168854"/>
          <c:y val="4.6296296296296321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Hoja1!$H$2</c:f>
              <c:strCache>
                <c:ptCount val="1"/>
                <c:pt idx="0">
                  <c:v>JULIO</c:v>
                </c:pt>
              </c:strCache>
            </c:strRef>
          </c:tx>
          <c:spPr>
            <a:solidFill>
              <a:schemeClr val="accent1"/>
            </a:solidFill>
            <a:ln>
              <a:noFill/>
            </a:ln>
            <a:effectLst/>
            <a:sp3d/>
          </c:spPr>
          <c:dLbls>
            <c:delete val="1"/>
          </c:dLbls>
          <c:cat>
            <c:strRef>
              <c:f>Hoja1!$G$3:$G$10</c:f>
              <c:strCache>
                <c:ptCount val="8"/>
                <c:pt idx="0">
                  <c:v>ANTONIO NARIÑO</c:v>
                </c:pt>
                <c:pt idx="1">
                  <c:v>BOSA</c:v>
                </c:pt>
                <c:pt idx="2">
                  <c:v>CIUDAD BOLIVAR</c:v>
                </c:pt>
                <c:pt idx="3">
                  <c:v>MARTIRES </c:v>
                </c:pt>
                <c:pt idx="4">
                  <c:v>PUENTE ARANDA</c:v>
                </c:pt>
                <c:pt idx="5">
                  <c:v>RAFAEL URIBE</c:v>
                </c:pt>
                <c:pt idx="6">
                  <c:v>TEUSAQUILLO</c:v>
                </c:pt>
                <c:pt idx="7">
                  <c:v>TUNJUELITO</c:v>
                </c:pt>
              </c:strCache>
            </c:strRef>
          </c:cat>
          <c:val>
            <c:numRef>
              <c:f>Hoja1!$H$3:$H$10</c:f>
              <c:numCache>
                <c:formatCode>#,##0</c:formatCode>
                <c:ptCount val="8"/>
                <c:pt idx="0">
                  <c:v>324182</c:v>
                </c:pt>
                <c:pt idx="1">
                  <c:v>1852511</c:v>
                </c:pt>
                <c:pt idx="2">
                  <c:v>2510228</c:v>
                </c:pt>
                <c:pt idx="3">
                  <c:v>235446</c:v>
                </c:pt>
                <c:pt idx="4">
                  <c:v>1673800</c:v>
                </c:pt>
                <c:pt idx="5">
                  <c:v>1249432</c:v>
                </c:pt>
                <c:pt idx="6">
                  <c:v>2056258</c:v>
                </c:pt>
                <c:pt idx="7">
                  <c:v>1055400</c:v>
                </c:pt>
              </c:numCache>
            </c:numRef>
          </c:val>
          <c:extLst xmlns:c16r2="http://schemas.microsoft.com/office/drawing/2015/06/chart">
            <c:ext xmlns:c16="http://schemas.microsoft.com/office/drawing/2014/chart" uri="{C3380CC4-5D6E-409C-BE32-E72D297353CC}">
              <c16:uniqueId val="{00000000-34D6-422A-82E2-FADC85C73893}"/>
            </c:ext>
          </c:extLst>
        </c:ser>
        <c:ser>
          <c:idx val="1"/>
          <c:order val="1"/>
          <c:tx>
            <c:strRef>
              <c:f>Hoja1!$I$2</c:f>
              <c:strCache>
                <c:ptCount val="1"/>
                <c:pt idx="0">
                  <c:v>AGOSTO</c:v>
                </c:pt>
              </c:strCache>
            </c:strRef>
          </c:tx>
          <c:spPr>
            <a:solidFill>
              <a:schemeClr val="accent2"/>
            </a:solidFill>
            <a:ln>
              <a:noFill/>
            </a:ln>
            <a:effectLst/>
            <a:sp3d/>
          </c:spPr>
          <c:dLbls>
            <c:delete val="1"/>
          </c:dLbls>
          <c:cat>
            <c:strRef>
              <c:f>Hoja1!$G$3:$G$10</c:f>
              <c:strCache>
                <c:ptCount val="8"/>
                <c:pt idx="0">
                  <c:v>ANTONIO NARIÑO</c:v>
                </c:pt>
                <c:pt idx="1">
                  <c:v>BOSA</c:v>
                </c:pt>
                <c:pt idx="2">
                  <c:v>CIUDAD BOLIVAR</c:v>
                </c:pt>
                <c:pt idx="3">
                  <c:v>MARTIRES </c:v>
                </c:pt>
                <c:pt idx="4">
                  <c:v>PUENTE ARANDA</c:v>
                </c:pt>
                <c:pt idx="5">
                  <c:v>RAFAEL URIBE</c:v>
                </c:pt>
                <c:pt idx="6">
                  <c:v>TEUSAQUILLO</c:v>
                </c:pt>
                <c:pt idx="7">
                  <c:v>TUNJUELITO</c:v>
                </c:pt>
              </c:strCache>
            </c:strRef>
          </c:cat>
          <c:val>
            <c:numRef>
              <c:f>Hoja1!$I$3:$I$10</c:f>
              <c:numCache>
                <c:formatCode>#,##0</c:formatCode>
                <c:ptCount val="8"/>
                <c:pt idx="0">
                  <c:v>324182</c:v>
                </c:pt>
                <c:pt idx="1">
                  <c:v>1788931</c:v>
                </c:pt>
                <c:pt idx="2">
                  <c:v>2425749</c:v>
                </c:pt>
                <c:pt idx="3">
                  <c:v>206907</c:v>
                </c:pt>
                <c:pt idx="4">
                  <c:v>1636165</c:v>
                </c:pt>
                <c:pt idx="5">
                  <c:v>1229290</c:v>
                </c:pt>
                <c:pt idx="6">
                  <c:v>2044616</c:v>
                </c:pt>
                <c:pt idx="7">
                  <c:v>1055400</c:v>
                </c:pt>
              </c:numCache>
            </c:numRef>
          </c:val>
          <c:extLst xmlns:c16r2="http://schemas.microsoft.com/office/drawing/2015/06/chart">
            <c:ext xmlns:c16="http://schemas.microsoft.com/office/drawing/2014/chart" uri="{C3380CC4-5D6E-409C-BE32-E72D297353CC}">
              <c16:uniqueId val="{00000001-34D6-422A-82E2-FADC85C73893}"/>
            </c:ext>
          </c:extLst>
        </c:ser>
        <c:dLbls>
          <c:showVal val="1"/>
        </c:dLbls>
        <c:shape val="box"/>
        <c:axId val="74534912"/>
        <c:axId val="74536448"/>
        <c:axId val="0"/>
      </c:bar3DChart>
      <c:catAx>
        <c:axId val="745349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4536448"/>
        <c:crosses val="autoZero"/>
        <c:auto val="1"/>
        <c:lblAlgn val="ctr"/>
        <c:lblOffset val="100"/>
      </c:catAx>
      <c:valAx>
        <c:axId val="745364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4534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5755-6309-477A-9927-4DC2C813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6677</Words>
  <Characters>36725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43316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2017-12-26T20:22:00Z</cp:lastPrinted>
  <dcterms:created xsi:type="dcterms:W3CDTF">2018-11-23T20:25:00Z</dcterms:created>
  <dcterms:modified xsi:type="dcterms:W3CDTF">2018-11-23T20:25:00Z</dcterms:modified>
</cp:coreProperties>
</file>