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895A3E" w:rsidP="00124642">
            <w:pPr>
              <w:numPr>
                <w:ilvl w:val="0"/>
                <w:numId w:val="11"/>
              </w:numPr>
            </w:pPr>
            <w:r w:rsidRPr="00895A3E">
              <w:rPr>
                <w:rFonts w:ascii="Arial" w:hAnsi="Arial" w:cs="Arial"/>
                <w:b/>
                <w:noProof/>
                <w:sz w:val="18"/>
                <w:szCs w:val="18"/>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895A3E">
              <w:rPr>
                <w:rFonts w:ascii="Arial" w:hAnsi="Arial" w:cs="Arial"/>
                <w:b/>
                <w:noProof/>
                <w:sz w:val="18"/>
                <w:szCs w:val="18"/>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895A3E" w:rsidP="006D3782">
            <w:pPr>
              <w:spacing w:before="120" w:after="120"/>
              <w:jc w:val="both"/>
              <w:rPr>
                <w:rFonts w:ascii="Arial" w:hAnsi="Arial" w:cs="Arial"/>
                <w:bCs/>
                <w:lang w:val="es-CO" w:eastAsia="es-CO"/>
              </w:rPr>
            </w:pPr>
            <w:r w:rsidRPr="00895A3E">
              <w:rPr>
                <w:rFonts w:ascii="Arial" w:hAnsi="Arial" w:cs="Arial"/>
                <w:noProof/>
                <w:sz w:val="18"/>
                <w:szCs w:val="18"/>
              </w:rPr>
              <w:pict>
                <v:rect id="Rectangle 8" o:spid="_x0000_s1033" style="position:absolute;left:0;text-align:left;margin-left:248.65pt;margin-top:5.8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"/>
              </w:pict>
            </w:r>
            <w:r w:rsidRPr="00895A3E">
              <w:rPr>
                <w:rFonts w:ascii="Arial" w:hAnsi="Arial" w:cs="Arial"/>
                <w:noProof/>
                <w:sz w:val="18"/>
                <w:szCs w:val="18"/>
              </w:rPr>
              <w:pict>
                <v:rect id="Rectangle 7" o:spid="_x0000_s1032" style="position:absolute;left:0;text-align:left;margin-left:108.05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"/>
              </w:pict>
            </w:r>
            <w:r w:rsidRPr="00895A3E">
              <w:rPr>
                <w:rFonts w:ascii="Arial" w:hAnsi="Arial" w:cs="Arial"/>
                <w:noProof/>
                <w:sz w:val="18"/>
                <w:szCs w:val="18"/>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A06168" w:rsidRPr="008F3D0B">
              <w:rPr>
                <w:rFonts w:ascii="Arial" w:hAnsi="Arial" w:cs="Arial"/>
                <w:b/>
                <w:noProof/>
                <w:sz w:val="18"/>
                <w:szCs w:val="18"/>
              </w:rPr>
              <w:t>X</w:t>
            </w:r>
            <w:r w:rsidR="006D3782" w:rsidRPr="00566404">
              <w:rPr>
                <w:rFonts w:ascii="Arial" w:hAnsi="Arial" w:cs="Arial"/>
                <w:noProof/>
                <w:sz w:val="18"/>
                <w:szCs w:val="18"/>
              </w:rPr>
              <w:t xml:space="preserve">Recolección, Barrido y Limpieza – ASE </w:t>
            </w:r>
            <w:r w:rsidR="00880514">
              <w:rPr>
                <w:rFonts w:ascii="Arial" w:hAnsi="Arial" w:cs="Arial"/>
                <w:noProof/>
                <w:sz w:val="18"/>
                <w:szCs w:val="18"/>
              </w:rPr>
              <w:t>No. 1.</w:t>
            </w:r>
          </w:p>
          <w:p w:rsidR="006D3782" w:rsidRPr="00566404" w:rsidRDefault="003F0D90" w:rsidP="006D3782">
            <w:pPr>
              <w:spacing w:before="120" w:after="120"/>
              <w:jc w:val="both"/>
              <w:rPr>
                <w:rFonts w:ascii="Arial" w:hAnsi="Arial" w:cs="Arial"/>
                <w:noProof/>
                <w:sz w:val="18"/>
                <w:szCs w:val="18"/>
              </w:rPr>
            </w:pPr>
            <w:r>
              <w:rPr>
                <w:rFonts w:ascii="Arial" w:hAnsi="Arial" w:cs="Arial"/>
                <w:bCs/>
                <w:lang w:val="es-CO" w:eastAsia="es-CO"/>
              </w:rPr>
              <w:t>C</w:t>
            </w:r>
            <w:r w:rsidR="00A718D6">
              <w:rPr>
                <w:rFonts w:ascii="Arial" w:hAnsi="Arial" w:cs="Arial"/>
                <w:bCs/>
                <w:lang w:val="es-CO" w:eastAsia="es-CO"/>
              </w:rPr>
              <w:t xml:space="preserve">oncesionario </w:t>
            </w:r>
            <w:r w:rsidR="00880514">
              <w:rPr>
                <w:rFonts w:ascii="Arial" w:hAnsi="Arial" w:cs="Arial"/>
                <w:bCs/>
                <w:lang w:val="es-CO" w:eastAsia="es-CO"/>
              </w:rPr>
              <w:t>Promoambiental Distrito</w:t>
            </w:r>
            <w:r w:rsidR="00A718D6">
              <w:rPr>
                <w:rFonts w:ascii="Arial" w:hAnsi="Arial" w:cs="Arial"/>
                <w:bCs/>
                <w:lang w:val="es-CO" w:eastAsia="es-CO"/>
              </w:rPr>
              <w:t xml:space="preserve">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0E0A8C">
              <w:rPr>
                <w:rFonts w:ascii="Arial" w:hAnsi="Arial" w:cs="Arial"/>
                <w:b/>
                <w:noProof/>
                <w:sz w:val="18"/>
                <w:szCs w:val="18"/>
              </w:rPr>
              <w:t>JUNIO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7"/>
      </w:tblGrid>
      <w:tr w:rsidR="00124642" w:rsidRPr="00691F8B" w:rsidTr="00EA086D">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895A3E" w:rsidP="00124642">
            <w:pPr>
              <w:numPr>
                <w:ilvl w:val="0"/>
                <w:numId w:val="11"/>
              </w:numPr>
              <w:shd w:val="clear" w:color="auto" w:fill="D9D9D9"/>
              <w:spacing w:before="120" w:after="120"/>
              <w:ind w:right="-92"/>
              <w:jc w:val="both"/>
              <w:rPr>
                <w:rFonts w:ascii="Arial" w:hAnsi="Arial" w:cs="Arial"/>
                <w:b/>
                <w:szCs w:val="18"/>
              </w:rPr>
            </w:pPr>
            <w:r w:rsidRPr="00895A3E">
              <w:rPr>
                <w:rFonts w:ascii="Arial" w:hAnsi="Arial" w:cs="Arial"/>
                <w:b/>
                <w:noProof/>
                <w:sz w:val="18"/>
                <w:szCs w:val="18"/>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895A3E">
              <w:rPr>
                <w:rFonts w:ascii="Arial" w:hAnsi="Arial" w:cs="Arial"/>
                <w:b/>
                <w:noProof/>
                <w:sz w:val="18"/>
                <w:szCs w:val="18"/>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895A3E">
              <w:rPr>
                <w:rFonts w:ascii="Arial" w:hAnsi="Arial" w:cs="Arial"/>
                <w:b/>
                <w:noProof/>
                <w:sz w:val="18"/>
                <w:szCs w:val="18"/>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895A3E">
              <w:rPr>
                <w:rFonts w:ascii="Arial" w:hAnsi="Arial" w:cs="Arial"/>
                <w:b/>
                <w:noProof/>
                <w:sz w:val="18"/>
                <w:szCs w:val="18"/>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C649CF" w:rsidRPr="00C649CF" w:rsidTr="00EA086D">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346196" w:rsidRDefault="0099461E" w:rsidP="00277EA7">
            <w:pPr>
              <w:pStyle w:val="Standard"/>
              <w:jc w:val="both"/>
              <w:rPr>
                <w:rFonts w:ascii="Arial" w:hAnsi="Arial" w:cs="Arial"/>
                <w:bCs/>
                <w:color w:val="FF0000"/>
                <w:shd w:val="clear" w:color="auto" w:fill="FFFFFF"/>
              </w:rPr>
            </w:pPr>
          </w:p>
          <w:p w:rsidR="009C42D3" w:rsidRPr="00EE071B" w:rsidRDefault="009C42D3" w:rsidP="00277EA7">
            <w:pPr>
              <w:pStyle w:val="Standard"/>
              <w:jc w:val="both"/>
              <w:rPr>
                <w:rFonts w:ascii="Arial" w:hAnsi="Arial" w:cs="Arial"/>
                <w:bCs/>
                <w:shd w:val="clear" w:color="auto" w:fill="FFFFFF"/>
              </w:rPr>
            </w:pPr>
            <w:r w:rsidRPr="00EE071B">
              <w:rPr>
                <w:rFonts w:ascii="Arial" w:hAnsi="Arial" w:cs="Arial"/>
                <w:bCs/>
                <w:shd w:val="clear" w:color="auto" w:fill="FFFFFF"/>
              </w:rPr>
              <w:t xml:space="preserve">El presente informe consolida la información y las evidencias de las actividades realizadas en el periodo del mes de </w:t>
            </w:r>
            <w:r w:rsidR="006B5358" w:rsidRPr="00EE071B">
              <w:rPr>
                <w:rFonts w:ascii="Arial" w:hAnsi="Arial" w:cs="Arial"/>
                <w:bCs/>
                <w:shd w:val="clear" w:color="auto" w:fill="FFFFFF"/>
              </w:rPr>
              <w:t>junio</w:t>
            </w:r>
            <w:r w:rsidRPr="00EE071B">
              <w:rPr>
                <w:rFonts w:ascii="Arial" w:hAnsi="Arial" w:cs="Arial"/>
                <w:bCs/>
                <w:shd w:val="clear" w:color="auto" w:fill="FFFFFF"/>
              </w:rPr>
              <w:t xml:space="preserve"> 2019, </w:t>
            </w:r>
            <w:r w:rsidR="0022739B" w:rsidRPr="00EE071B">
              <w:rPr>
                <w:rFonts w:ascii="Arial" w:hAnsi="Arial" w:cs="Arial"/>
                <w:bCs/>
                <w:shd w:val="clear" w:color="auto" w:fill="FFFFFF"/>
              </w:rPr>
              <w:t>para el</w:t>
            </w:r>
            <w:r w:rsidRPr="00EE071B">
              <w:rPr>
                <w:rFonts w:ascii="Arial" w:hAnsi="Arial" w:cs="Arial"/>
                <w:bCs/>
                <w:shd w:val="clear" w:color="auto" w:fill="FFFFFF"/>
              </w:rPr>
              <w:t xml:space="preserve"> Área de Servicio Exclusivo-ASE </w:t>
            </w:r>
            <w:r w:rsidR="00880514" w:rsidRPr="00EE071B">
              <w:rPr>
                <w:rFonts w:ascii="Arial" w:hAnsi="Arial" w:cs="Arial"/>
                <w:bCs/>
                <w:shd w:val="clear" w:color="auto" w:fill="FFFFFF"/>
              </w:rPr>
              <w:t>1</w:t>
            </w:r>
            <w:r w:rsidRPr="00EE071B">
              <w:rPr>
                <w:rFonts w:ascii="Arial" w:hAnsi="Arial" w:cs="Arial"/>
                <w:bCs/>
                <w:shd w:val="clear" w:color="auto" w:fill="FFFFFF"/>
              </w:rPr>
              <w:t>, la cual comprendela</w:t>
            </w:r>
            <w:r w:rsidR="00880514" w:rsidRPr="00EE071B">
              <w:rPr>
                <w:rFonts w:ascii="Arial" w:hAnsi="Arial" w:cs="Arial"/>
                <w:bCs/>
                <w:shd w:val="clear" w:color="auto" w:fill="FFFFFF"/>
              </w:rPr>
              <w:t>slocalidades</w:t>
            </w:r>
            <w:r w:rsidRPr="00EE071B">
              <w:rPr>
                <w:rFonts w:ascii="Arial" w:hAnsi="Arial" w:cs="Arial"/>
                <w:bCs/>
                <w:shd w:val="clear" w:color="auto" w:fill="FFFFFF"/>
              </w:rPr>
              <w:t xml:space="preserve"> de </w:t>
            </w:r>
            <w:r w:rsidR="00880514" w:rsidRPr="00EE071B">
              <w:rPr>
                <w:rFonts w:ascii="Arial" w:hAnsi="Arial" w:cs="Arial"/>
                <w:bCs/>
                <w:shd w:val="clear" w:color="auto" w:fill="FFFFFF"/>
              </w:rPr>
              <w:t>Usaquén, Chapinero, Candelaria, Santafé, San Cristóbal, Usme y Sumapaz</w:t>
            </w:r>
            <w:r w:rsidRPr="00EE071B">
              <w:rPr>
                <w:rFonts w:ascii="Arial" w:hAnsi="Arial" w:cs="Arial"/>
                <w:bCs/>
                <w:shd w:val="clear" w:color="auto" w:fill="FFFFFF"/>
              </w:rPr>
              <w:t>.</w:t>
            </w:r>
          </w:p>
          <w:p w:rsidR="0022739B" w:rsidRPr="00EE071B" w:rsidRDefault="0022739B" w:rsidP="00277EA7">
            <w:pPr>
              <w:pStyle w:val="Standard"/>
              <w:jc w:val="both"/>
              <w:rPr>
                <w:rFonts w:ascii="Arial" w:hAnsi="Arial" w:cs="Arial"/>
                <w:u w:val="single"/>
              </w:rPr>
            </w:pPr>
          </w:p>
          <w:p w:rsidR="0022739B" w:rsidRPr="00EE071B" w:rsidRDefault="0022739B" w:rsidP="00277EA7">
            <w:pPr>
              <w:pStyle w:val="Standard"/>
              <w:jc w:val="both"/>
              <w:rPr>
                <w:rFonts w:ascii="Arial" w:hAnsi="Arial" w:cs="Arial"/>
              </w:rPr>
            </w:pPr>
            <w:r w:rsidRPr="00EE071B">
              <w:rPr>
                <w:rFonts w:ascii="Arial" w:hAnsi="Arial" w:cs="Arial"/>
              </w:rPr>
              <w:t xml:space="preserve">Para este periodo, se presenta un seguimiento general a la prestación del servicio público de aseo en el ASE </w:t>
            </w:r>
            <w:r w:rsidR="00880514" w:rsidRPr="00EE071B">
              <w:rPr>
                <w:rFonts w:ascii="Arial" w:hAnsi="Arial" w:cs="Arial"/>
              </w:rPr>
              <w:t>1</w:t>
            </w:r>
            <w:r w:rsidRPr="00EE071B">
              <w:rPr>
                <w:rFonts w:ascii="Arial" w:hAnsi="Arial" w:cs="Arial"/>
              </w:rPr>
              <w:t xml:space="preserve">: </w:t>
            </w:r>
          </w:p>
          <w:p w:rsidR="0022739B" w:rsidRPr="00EE071B" w:rsidRDefault="0022739B" w:rsidP="00277EA7">
            <w:pPr>
              <w:pStyle w:val="Standard"/>
              <w:jc w:val="both"/>
              <w:rPr>
                <w:rFonts w:ascii="Arial" w:hAnsi="Arial" w:cs="Arial"/>
              </w:rPr>
            </w:pPr>
          </w:p>
          <w:p w:rsidR="0022739B" w:rsidRPr="00EE071B" w:rsidRDefault="0022739B" w:rsidP="00277EA7">
            <w:pPr>
              <w:pStyle w:val="Standard"/>
              <w:numPr>
                <w:ilvl w:val="0"/>
                <w:numId w:val="14"/>
              </w:numPr>
              <w:jc w:val="both"/>
              <w:rPr>
                <w:rFonts w:ascii="Arial" w:hAnsi="Arial" w:cs="Arial"/>
                <w:b/>
                <w:u w:val="single"/>
              </w:rPr>
            </w:pPr>
            <w:r w:rsidRPr="00EE071B">
              <w:rPr>
                <w:rFonts w:ascii="Arial" w:hAnsi="Arial" w:cs="Arial"/>
                <w:b/>
                <w:u w:val="single"/>
              </w:rPr>
              <w:t>RECOLECCIÓN Y TRANSPORTE</w:t>
            </w:r>
          </w:p>
          <w:p w:rsidR="009C42D3" w:rsidRPr="00EE071B" w:rsidRDefault="009C42D3" w:rsidP="00277EA7">
            <w:pPr>
              <w:pStyle w:val="Standard"/>
              <w:jc w:val="both"/>
              <w:rPr>
                <w:rFonts w:ascii="Arial" w:hAnsi="Arial" w:cs="Arial"/>
                <w:bCs/>
                <w:shd w:val="clear" w:color="auto" w:fill="FFFFFF"/>
              </w:rPr>
            </w:pPr>
          </w:p>
          <w:p w:rsidR="000E0A8C" w:rsidRPr="00EE071B" w:rsidRDefault="000E0A8C" w:rsidP="000E0A8C">
            <w:pPr>
              <w:pStyle w:val="Standard"/>
              <w:jc w:val="both"/>
              <w:rPr>
                <w:rFonts w:ascii="Arial" w:hAnsi="Arial" w:cs="Arial"/>
                <w:bCs/>
                <w:shd w:val="clear" w:color="auto" w:fill="FFFFFF"/>
              </w:rPr>
            </w:pPr>
            <w:r w:rsidRPr="00EE071B">
              <w:rPr>
                <w:rFonts w:ascii="Arial" w:hAnsi="Arial" w:cs="Arial"/>
                <w:bCs/>
                <w:shd w:val="clear" w:color="auto" w:fill="FFFFFF"/>
              </w:rPr>
              <w:t xml:space="preserve">Durante el mes de junio, la empresa recolectó 36.899 toneladas de residuos ordinarios en el ASE1, validados en 4.188 viajes al relleno sanitario Doña Juana. </w:t>
            </w:r>
          </w:p>
          <w:p w:rsidR="000E0A8C" w:rsidRPr="00EE071B" w:rsidRDefault="000E0A8C" w:rsidP="000E0A8C">
            <w:pPr>
              <w:pStyle w:val="Standard"/>
              <w:jc w:val="both"/>
              <w:rPr>
                <w:rFonts w:ascii="Arial" w:hAnsi="Arial" w:cs="Arial"/>
                <w:bCs/>
                <w:shd w:val="clear" w:color="auto" w:fill="FFFFFF"/>
              </w:rPr>
            </w:pPr>
          </w:p>
          <w:p w:rsidR="000E0A8C" w:rsidRPr="00EE071B" w:rsidRDefault="000E0A8C" w:rsidP="000E0A8C">
            <w:pPr>
              <w:pStyle w:val="Standard"/>
              <w:jc w:val="both"/>
              <w:rPr>
                <w:rFonts w:ascii="Arial" w:hAnsi="Arial" w:cs="Arial"/>
                <w:bCs/>
                <w:shd w:val="clear" w:color="auto" w:fill="FFFFFF"/>
              </w:rPr>
            </w:pPr>
            <w:r w:rsidRPr="00EE071B">
              <w:rPr>
                <w:rFonts w:ascii="Arial" w:hAnsi="Arial" w:cs="Arial"/>
                <w:bCs/>
                <w:shd w:val="clear" w:color="auto" w:fill="FFFFFF"/>
              </w:rPr>
              <w:t>El componente de recolección está organizado en 44 macrorrutas, para cada una de las cuales se recogieron 839 toneladas en promedio.</w:t>
            </w:r>
          </w:p>
          <w:p w:rsidR="000E0A8C" w:rsidRPr="00346196" w:rsidRDefault="000E0A8C" w:rsidP="00277EA7">
            <w:pPr>
              <w:pStyle w:val="Standard"/>
              <w:jc w:val="both"/>
              <w:rPr>
                <w:rFonts w:ascii="Arial" w:hAnsi="Arial" w:cs="Arial"/>
                <w:bCs/>
                <w:color w:val="FF0000"/>
                <w:shd w:val="clear" w:color="auto" w:fill="FFFFFF"/>
              </w:rPr>
            </w:pPr>
          </w:p>
          <w:p w:rsidR="00DE2680" w:rsidRPr="00EE071B" w:rsidRDefault="001A43CA" w:rsidP="00277EA7">
            <w:pPr>
              <w:pStyle w:val="Standard"/>
              <w:jc w:val="both"/>
              <w:rPr>
                <w:rFonts w:ascii="Arial" w:hAnsi="Arial" w:cs="Arial"/>
                <w:bCs/>
                <w:shd w:val="clear" w:color="auto" w:fill="FFFFFF"/>
              </w:rPr>
            </w:pPr>
            <w:r w:rsidRPr="00EE071B">
              <w:rPr>
                <w:rFonts w:ascii="Arial" w:hAnsi="Arial" w:cs="Arial"/>
                <w:bCs/>
                <w:shd w:val="clear" w:color="auto" w:fill="FFFFFF"/>
              </w:rPr>
              <w:t>El</w:t>
            </w:r>
            <w:r w:rsidR="0022739B" w:rsidRPr="00EE071B">
              <w:rPr>
                <w:rFonts w:ascii="Arial" w:hAnsi="Arial" w:cs="Arial"/>
                <w:bCs/>
                <w:shd w:val="clear" w:color="auto" w:fill="FFFFFF"/>
              </w:rPr>
              <w:t xml:space="preserve"> seguimiento al</w:t>
            </w:r>
            <w:r w:rsidR="00D82B62">
              <w:rPr>
                <w:rFonts w:ascii="Arial" w:hAnsi="Arial" w:cs="Arial"/>
                <w:bCs/>
                <w:shd w:val="clear" w:color="auto" w:fill="FFFFFF"/>
              </w:rPr>
              <w:t>a supervisión por parte de la Subdirección de Recolección, Barrido y Limpieza al</w:t>
            </w:r>
            <w:r w:rsidR="0022739B" w:rsidRPr="00EE071B">
              <w:rPr>
                <w:rFonts w:ascii="Arial" w:hAnsi="Arial" w:cs="Arial"/>
                <w:bCs/>
                <w:shd w:val="clear" w:color="auto" w:fill="FFFFFF"/>
              </w:rPr>
              <w:t xml:space="preserve"> servicio de</w:t>
            </w:r>
            <w:r w:rsidR="00D82B62">
              <w:rPr>
                <w:rFonts w:ascii="Arial" w:hAnsi="Arial" w:cs="Arial"/>
                <w:bCs/>
                <w:shd w:val="clear" w:color="auto" w:fill="FFFFFF"/>
              </w:rPr>
              <w:t>l componente de</w:t>
            </w:r>
            <w:r w:rsidR="0022739B" w:rsidRPr="00EE071B">
              <w:rPr>
                <w:rFonts w:ascii="Arial" w:hAnsi="Arial" w:cs="Arial"/>
                <w:bCs/>
                <w:shd w:val="clear" w:color="auto" w:fill="FFFFFF"/>
              </w:rPr>
              <w:t xml:space="preserve"> recolección y tra</w:t>
            </w:r>
            <w:r w:rsidR="00AE4B57" w:rsidRPr="00EE071B">
              <w:rPr>
                <w:rFonts w:ascii="Arial" w:hAnsi="Arial" w:cs="Arial"/>
                <w:bCs/>
                <w:shd w:val="clear" w:color="auto" w:fill="FFFFFF"/>
              </w:rPr>
              <w:t>n</w:t>
            </w:r>
            <w:r w:rsidR="0022739B" w:rsidRPr="00EE071B">
              <w:rPr>
                <w:rFonts w:ascii="Arial" w:hAnsi="Arial" w:cs="Arial"/>
                <w:bCs/>
                <w:shd w:val="clear" w:color="auto" w:fill="FFFFFF"/>
              </w:rPr>
              <w:t xml:space="preserve">sporte se </w:t>
            </w:r>
            <w:r w:rsidR="004A56CC" w:rsidRPr="00EE071B">
              <w:rPr>
                <w:rFonts w:ascii="Arial" w:hAnsi="Arial" w:cs="Arial"/>
                <w:bCs/>
                <w:shd w:val="clear" w:color="auto" w:fill="FFFFFF"/>
              </w:rPr>
              <w:t>efectuó una</w:t>
            </w:r>
            <w:r w:rsidR="00DE2680" w:rsidRPr="00EE071B">
              <w:rPr>
                <w:rFonts w:ascii="Arial" w:hAnsi="Arial" w:cs="Arial"/>
                <w:bCs/>
                <w:shd w:val="clear" w:color="auto" w:fill="FFFFFF"/>
              </w:rPr>
              <w:t xml:space="preserve"> visita</w:t>
            </w:r>
            <w:r w:rsidR="00897E8B" w:rsidRPr="00EE071B">
              <w:rPr>
                <w:rFonts w:ascii="Arial" w:hAnsi="Arial" w:cs="Arial"/>
                <w:bCs/>
                <w:shd w:val="clear" w:color="auto" w:fill="FFFFFF"/>
              </w:rPr>
              <w:t xml:space="preserve"> administrativa de campo</w:t>
            </w:r>
            <w:r w:rsidR="00D82B62">
              <w:rPr>
                <w:rFonts w:ascii="Arial" w:hAnsi="Arial" w:cs="Arial"/>
                <w:bCs/>
                <w:shd w:val="clear" w:color="auto" w:fill="FFFFFF"/>
              </w:rPr>
              <w:t xml:space="preserve"> al servicio</w:t>
            </w:r>
            <w:r w:rsidR="00DE2680" w:rsidRPr="00EE071B">
              <w:rPr>
                <w:rFonts w:ascii="Arial" w:hAnsi="Arial" w:cs="Arial"/>
                <w:bCs/>
                <w:shd w:val="clear" w:color="auto" w:fill="FFFFFF"/>
              </w:rPr>
              <w:t xml:space="preserve"> de recolección </w:t>
            </w:r>
            <w:r w:rsidR="004A56CC" w:rsidRPr="00EE071B">
              <w:rPr>
                <w:rFonts w:ascii="Arial" w:hAnsi="Arial" w:cs="Arial"/>
                <w:bCs/>
                <w:shd w:val="clear" w:color="auto" w:fill="FFFFFF"/>
              </w:rPr>
              <w:t>sobre seguimiento a punto crítico dela</w:t>
            </w:r>
            <w:r w:rsidR="00DE2680" w:rsidRPr="00EE071B">
              <w:rPr>
                <w:rFonts w:ascii="Arial" w:hAnsi="Arial" w:cs="Arial"/>
                <w:bCs/>
                <w:shd w:val="clear" w:color="auto" w:fill="FFFFFF"/>
              </w:rPr>
              <w:t xml:space="preserve"> localidad que se describen a continuación:</w:t>
            </w:r>
          </w:p>
          <w:p w:rsidR="00DE2680" w:rsidRPr="00EE071B" w:rsidRDefault="00DE2680" w:rsidP="00277EA7">
            <w:pPr>
              <w:pStyle w:val="Standard"/>
              <w:jc w:val="both"/>
              <w:rPr>
                <w:rFonts w:ascii="Arial" w:hAnsi="Arial" w:cs="Arial"/>
                <w:bCs/>
                <w:shd w:val="clear" w:color="auto" w:fill="FFFFFF"/>
              </w:rPr>
            </w:pPr>
          </w:p>
          <w:p w:rsidR="0022739B" w:rsidRPr="00EE071B" w:rsidRDefault="000E1C2B" w:rsidP="00277EA7">
            <w:pPr>
              <w:pStyle w:val="Standard"/>
              <w:jc w:val="both"/>
              <w:rPr>
                <w:rFonts w:ascii="Arial" w:hAnsi="Arial" w:cs="Arial"/>
                <w:bCs/>
                <w:shd w:val="clear" w:color="auto" w:fill="FFFFFF"/>
              </w:rPr>
            </w:pPr>
            <w:r w:rsidRPr="00EE071B">
              <w:rPr>
                <w:rFonts w:ascii="Arial" w:hAnsi="Arial" w:cs="Arial"/>
                <w:bCs/>
                <w:shd w:val="clear" w:color="auto" w:fill="FFFFFF"/>
              </w:rPr>
              <w:t xml:space="preserve">Se realizo verificación en la </w:t>
            </w:r>
            <w:r w:rsidR="004A56CC" w:rsidRPr="00EE071B">
              <w:rPr>
                <w:rFonts w:ascii="Arial" w:hAnsi="Arial" w:cs="Arial"/>
                <w:bCs/>
                <w:shd w:val="clear" w:color="auto" w:fill="FFFFFF"/>
              </w:rPr>
              <w:t xml:space="preserve">carrera 8 con calle 13 sur </w:t>
            </w:r>
            <w:r w:rsidRPr="00EE071B">
              <w:rPr>
                <w:rFonts w:ascii="Arial" w:hAnsi="Arial" w:cs="Arial"/>
                <w:bCs/>
                <w:shd w:val="clear" w:color="auto" w:fill="FFFFFF"/>
              </w:rPr>
              <w:t xml:space="preserve">del barrio </w:t>
            </w:r>
            <w:r w:rsidR="00F04B0A" w:rsidRPr="00EE071B">
              <w:rPr>
                <w:rFonts w:ascii="Arial" w:hAnsi="Arial" w:cs="Arial"/>
                <w:bCs/>
                <w:shd w:val="clear" w:color="auto" w:fill="FFFFFF"/>
              </w:rPr>
              <w:t>Sosiego</w:t>
            </w:r>
            <w:r w:rsidRPr="00EE071B">
              <w:rPr>
                <w:rFonts w:ascii="Arial" w:hAnsi="Arial" w:cs="Arial"/>
                <w:bCs/>
                <w:shd w:val="clear" w:color="auto" w:fill="FFFFFF"/>
              </w:rPr>
              <w:t xml:space="preserve"> de la Localidad de </w:t>
            </w:r>
            <w:r w:rsidR="00FF322E" w:rsidRPr="00EE071B">
              <w:rPr>
                <w:rFonts w:ascii="Arial" w:hAnsi="Arial" w:cs="Arial"/>
                <w:bCs/>
                <w:shd w:val="clear" w:color="auto" w:fill="FFFFFF"/>
              </w:rPr>
              <w:t>S</w:t>
            </w:r>
            <w:r w:rsidRPr="00EE071B">
              <w:rPr>
                <w:rFonts w:ascii="Arial" w:hAnsi="Arial" w:cs="Arial"/>
                <w:bCs/>
                <w:shd w:val="clear" w:color="auto" w:fill="FFFFFF"/>
              </w:rPr>
              <w:t>an Cristóbal a</w:t>
            </w:r>
            <w:r w:rsidR="0022739B" w:rsidRPr="00EE071B">
              <w:rPr>
                <w:rFonts w:ascii="Arial" w:hAnsi="Arial" w:cs="Arial"/>
                <w:bCs/>
                <w:shd w:val="clear" w:color="auto" w:fill="FFFFFF"/>
              </w:rPr>
              <w:t xml:space="preserve">l </w:t>
            </w:r>
            <w:r w:rsidR="004A56CC" w:rsidRPr="00EE071B">
              <w:rPr>
                <w:rFonts w:ascii="Arial" w:hAnsi="Arial" w:cs="Arial"/>
                <w:bCs/>
                <w:shd w:val="clear" w:color="auto" w:fill="FFFFFF"/>
              </w:rPr>
              <w:t>punto crítico donde se evidencia acumulación de residuos mixtos</w:t>
            </w:r>
            <w:r w:rsidR="00E30306" w:rsidRPr="00EE071B">
              <w:rPr>
                <w:rFonts w:ascii="Arial" w:hAnsi="Arial" w:cs="Arial"/>
                <w:bCs/>
                <w:shd w:val="clear" w:color="auto" w:fill="FFFFFF"/>
              </w:rPr>
              <w:t>, se le solicito al prestador de aseo Promoambiental Distrito SAS. ESP., mediante correo vía WhatsApp para que tomara las acciones correctivas sobre el asunto y de manera inmediata realizaron el operativo de limpieza,</w:t>
            </w:r>
            <w:r w:rsidR="0022739B" w:rsidRPr="00EE071B">
              <w:rPr>
                <w:rFonts w:ascii="Arial" w:hAnsi="Arial" w:cs="Arial"/>
                <w:bCs/>
                <w:shd w:val="clear" w:color="auto" w:fill="FFFFFF"/>
              </w:rPr>
              <w:t xml:space="preserve">tal como se observaen </w:t>
            </w:r>
            <w:r w:rsidRPr="00EE071B">
              <w:rPr>
                <w:rFonts w:ascii="Arial" w:hAnsi="Arial" w:cs="Arial"/>
                <w:bCs/>
                <w:shd w:val="clear" w:color="auto" w:fill="FFFFFF"/>
              </w:rPr>
              <w:t>el informe adjunto.</w:t>
            </w:r>
          </w:p>
          <w:p w:rsidR="00907C47" w:rsidRPr="00346196" w:rsidRDefault="00907C47" w:rsidP="00277EA7">
            <w:pPr>
              <w:jc w:val="both"/>
              <w:rPr>
                <w:rFonts w:ascii="Arial" w:hAnsi="Arial" w:cs="Arial"/>
                <w:color w:val="FF0000"/>
              </w:rPr>
            </w:pPr>
          </w:p>
          <w:p w:rsidR="00171621" w:rsidRPr="00CE007B" w:rsidRDefault="0054578A" w:rsidP="00BF7D9E">
            <w:pPr>
              <w:jc w:val="center"/>
              <w:rPr>
                <w:rFonts w:ascii="Arial" w:hAnsi="Arial" w:cs="Arial"/>
                <w:b/>
                <w:u w:val="single"/>
              </w:rPr>
            </w:pPr>
            <w:r w:rsidRPr="00CE007B">
              <w:rPr>
                <w:rFonts w:ascii="Arial" w:hAnsi="Arial" w:cs="Arial"/>
                <w:b/>
                <w:u w:val="single"/>
              </w:rPr>
              <w:t>PROGRAMACIÓN DE VERIFICACIONES EN CAMPO DE LA INTERVENTORÍA POR ACTIVIDAD DE LA PRESTACIÓN DEL SERVICIO DE ASEO</w:t>
            </w:r>
          </w:p>
          <w:p w:rsidR="0054578A" w:rsidRDefault="0054578A" w:rsidP="00277EA7">
            <w:pPr>
              <w:jc w:val="both"/>
              <w:rPr>
                <w:rFonts w:ascii="Arial" w:hAnsi="Arial" w:cs="Arial"/>
                <w:b/>
                <w:u w:val="single"/>
              </w:rPr>
            </w:pPr>
          </w:p>
          <w:tbl>
            <w:tblPr>
              <w:tblW w:w="10045" w:type="dxa"/>
              <w:tblInd w:w="196" w:type="dxa"/>
              <w:tblCellMar>
                <w:left w:w="10" w:type="dxa"/>
                <w:right w:w="10" w:type="dxa"/>
              </w:tblCellMar>
              <w:tblLook w:val="0000"/>
            </w:tblPr>
            <w:tblGrid>
              <w:gridCol w:w="2843"/>
              <w:gridCol w:w="2416"/>
              <w:gridCol w:w="4786"/>
            </w:tblGrid>
            <w:tr w:rsidR="0054578A" w:rsidRPr="00346196" w:rsidTr="00F86D8B">
              <w:trPr>
                <w:trHeight w:val="1002"/>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DD5B94" w:rsidRDefault="0054578A" w:rsidP="0054578A">
                  <w:pPr>
                    <w:pStyle w:val="Ttulo2"/>
                    <w:spacing w:before="120" w:after="120"/>
                    <w:rPr>
                      <w:rFonts w:cs="Arial"/>
                      <w:bCs/>
                      <w:kern w:val="3"/>
                      <w:shd w:val="clear" w:color="auto" w:fill="FFFFFF"/>
                    </w:rPr>
                  </w:pPr>
                  <w:r w:rsidRPr="00DD5B94">
                    <w:rPr>
                      <w:rFonts w:cs="Arial"/>
                      <w:bCs/>
                      <w:kern w:val="3"/>
                      <w:shd w:val="clear" w:color="auto" w:fill="FFFFFF"/>
                    </w:rPr>
                    <w:t>ACTIVIDAD</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DD5B94" w:rsidRDefault="0054578A" w:rsidP="0054578A">
                  <w:pPr>
                    <w:pStyle w:val="Ttulo2"/>
                    <w:spacing w:before="120" w:after="120"/>
                    <w:jc w:val="both"/>
                    <w:rPr>
                      <w:rFonts w:cs="Arial"/>
                      <w:bCs/>
                      <w:kern w:val="3"/>
                      <w:shd w:val="clear" w:color="auto" w:fill="FFFFFF"/>
                    </w:rPr>
                  </w:pPr>
                  <w:r w:rsidRPr="0054578A">
                    <w:rPr>
                      <w:rFonts w:cs="Arial"/>
                      <w:bCs/>
                      <w:kern w:val="3"/>
                      <w:shd w:val="clear" w:color="auto" w:fill="FFFFFF"/>
                    </w:rPr>
                    <w:t>CANTIDADDE VERIFICACIONES PROGRAMADAS POR LA INTERVENTORIA</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DD5B94" w:rsidRDefault="0054578A" w:rsidP="0054578A">
                  <w:pPr>
                    <w:pStyle w:val="Ttulo2"/>
                    <w:spacing w:before="120" w:after="120"/>
                    <w:jc w:val="left"/>
                    <w:rPr>
                      <w:rFonts w:cs="Arial"/>
                      <w:bCs/>
                      <w:kern w:val="3"/>
                      <w:shd w:val="clear" w:color="auto" w:fill="FFFFFF"/>
                    </w:rPr>
                  </w:pPr>
                  <w:r w:rsidRPr="0054578A">
                    <w:rPr>
                      <w:rFonts w:cs="Arial"/>
                      <w:bCs/>
                      <w:kern w:val="3"/>
                      <w:shd w:val="clear" w:color="auto" w:fill="FFFFFF"/>
                    </w:rPr>
                    <w:t>TOTAL DE VERIFICACIONES EJECUTADAS POR LA INTERVENTORIA</w:t>
                  </w:r>
                </w:p>
              </w:tc>
            </w:tr>
            <w:tr w:rsidR="0054578A" w:rsidRPr="00346196" w:rsidTr="0054578A">
              <w:trPr>
                <w:trHeight w:val="536"/>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DD5B94" w:rsidRDefault="0054578A" w:rsidP="0054578A">
                  <w:pPr>
                    <w:autoSpaceDE w:val="0"/>
                    <w:autoSpaceDN w:val="0"/>
                    <w:adjustRightInd w:val="0"/>
                    <w:jc w:val="center"/>
                    <w:rPr>
                      <w:rFonts w:ascii="Arial" w:hAnsi="Arial" w:cs="Arial"/>
                      <w:noProof/>
                      <w:kern w:val="3"/>
                    </w:rPr>
                  </w:pPr>
                  <w:r w:rsidRPr="00B448C7">
                    <w:rPr>
                      <w:rFonts w:ascii="Arial" w:hAnsi="Arial" w:cs="Arial"/>
                      <w:noProof/>
                      <w:kern w:val="3"/>
                    </w:rPr>
                    <w:t>R</w:t>
                  </w:r>
                  <w:r>
                    <w:rPr>
                      <w:rFonts w:ascii="Arial" w:hAnsi="Arial" w:cs="Arial"/>
                      <w:noProof/>
                      <w:kern w:val="3"/>
                    </w:rPr>
                    <w:t>ecoleccióny</w:t>
                  </w:r>
                  <w:r w:rsidRPr="00B448C7">
                    <w:rPr>
                      <w:rFonts w:ascii="Arial" w:hAnsi="Arial" w:cs="Arial"/>
                      <w:noProof/>
                      <w:kern w:val="3"/>
                    </w:rPr>
                    <w:t xml:space="preserve"> T</w:t>
                  </w:r>
                  <w:r>
                    <w:rPr>
                      <w:rFonts w:ascii="Arial" w:hAnsi="Arial" w:cs="Arial"/>
                      <w:noProof/>
                      <w:kern w:val="3"/>
                    </w:rPr>
                    <w:t>ransporte</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DD5B94" w:rsidRDefault="0054578A"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275</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DD5B94" w:rsidRDefault="0054578A" w:rsidP="0054578A">
                  <w:pPr>
                    <w:pStyle w:val="Default"/>
                    <w:jc w:val="center"/>
                    <w:rPr>
                      <w:rFonts w:ascii="Arial" w:hAnsi="Arial" w:cs="Arial"/>
                      <w:noProof/>
                      <w:color w:val="auto"/>
                      <w:sz w:val="20"/>
                      <w:szCs w:val="20"/>
                    </w:rPr>
                  </w:pPr>
                  <w:r>
                    <w:rPr>
                      <w:rFonts w:ascii="Arial" w:hAnsi="Arial" w:cs="Arial"/>
                      <w:noProof/>
                      <w:color w:val="auto"/>
                      <w:sz w:val="20"/>
                      <w:szCs w:val="20"/>
                    </w:rPr>
                    <w:t>227</w:t>
                  </w:r>
                </w:p>
              </w:tc>
            </w:tr>
            <w:tr w:rsidR="0054578A" w:rsidRPr="00346196" w:rsidTr="0054578A">
              <w:trPr>
                <w:trHeight w:val="575"/>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54578A" w:rsidRDefault="0054578A" w:rsidP="0054578A">
                  <w:pPr>
                    <w:autoSpaceDE w:val="0"/>
                    <w:autoSpaceDN w:val="0"/>
                    <w:adjustRightInd w:val="0"/>
                    <w:jc w:val="center"/>
                    <w:rPr>
                      <w:rFonts w:ascii="Arial" w:hAnsi="Arial" w:cs="Arial"/>
                      <w:noProof/>
                      <w:kern w:val="3"/>
                    </w:rPr>
                  </w:pPr>
                  <w:r w:rsidRPr="0054578A">
                    <w:rPr>
                      <w:rFonts w:ascii="Arial" w:hAnsi="Arial" w:cs="Arial"/>
                      <w:noProof/>
                      <w:kern w:val="3"/>
                    </w:rPr>
                    <w:t>Barrido y limpieza (manual y mecánico)</w:t>
                  </w:r>
                </w:p>
                <w:p w:rsidR="0054578A" w:rsidRPr="00B448C7" w:rsidRDefault="0054578A" w:rsidP="0054578A">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54578A"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254</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54578A" w:rsidP="0054578A">
                  <w:pPr>
                    <w:pStyle w:val="Default"/>
                    <w:jc w:val="center"/>
                    <w:rPr>
                      <w:rFonts w:ascii="Arial" w:hAnsi="Arial" w:cs="Arial"/>
                      <w:noProof/>
                      <w:color w:val="auto"/>
                      <w:sz w:val="20"/>
                      <w:szCs w:val="20"/>
                    </w:rPr>
                  </w:pPr>
                  <w:r>
                    <w:rPr>
                      <w:rFonts w:ascii="Arial" w:hAnsi="Arial" w:cs="Arial"/>
                      <w:noProof/>
                      <w:color w:val="auto"/>
                      <w:sz w:val="20"/>
                      <w:szCs w:val="20"/>
                    </w:rPr>
                    <w:t>377</w:t>
                  </w:r>
                </w:p>
              </w:tc>
            </w:tr>
            <w:tr w:rsidR="0054578A" w:rsidRPr="00346196" w:rsidTr="00BF7D9E">
              <w:trPr>
                <w:trHeight w:val="575"/>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Pr="0054578A" w:rsidRDefault="0054578A" w:rsidP="0054578A">
                  <w:pPr>
                    <w:autoSpaceDE w:val="0"/>
                    <w:autoSpaceDN w:val="0"/>
                    <w:adjustRightInd w:val="0"/>
                    <w:jc w:val="center"/>
                    <w:rPr>
                      <w:rFonts w:ascii="Arial" w:hAnsi="Arial" w:cs="Arial"/>
                      <w:noProof/>
                      <w:kern w:val="3"/>
                    </w:rPr>
                  </w:pPr>
                  <w:r w:rsidRPr="0054578A">
                    <w:rPr>
                      <w:rFonts w:ascii="Arial" w:hAnsi="Arial" w:cs="Arial"/>
                      <w:noProof/>
                      <w:kern w:val="3"/>
                    </w:rPr>
                    <w:lastRenderedPageBreak/>
                    <w:t>Contenerización</w:t>
                  </w:r>
                </w:p>
                <w:p w:rsidR="0054578A" w:rsidRPr="0054578A" w:rsidRDefault="0054578A" w:rsidP="0054578A">
                  <w:pPr>
                    <w:autoSpaceDE w:val="0"/>
                    <w:autoSpaceDN w:val="0"/>
                    <w:adjustRightInd w:val="0"/>
                    <w:jc w:val="center"/>
                    <w:rPr>
                      <w:rFonts w:ascii="Arial" w:hAnsi="Arial" w:cs="Arial"/>
                      <w:noProof/>
                      <w:kern w:val="3"/>
                    </w:rPr>
                  </w:pPr>
                </w:p>
                <w:p w:rsidR="0054578A" w:rsidRPr="00B448C7" w:rsidRDefault="0054578A" w:rsidP="0054578A">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54578A"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60</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54578A" w:rsidP="0054578A">
                  <w:pPr>
                    <w:pStyle w:val="Default"/>
                    <w:jc w:val="center"/>
                    <w:rPr>
                      <w:rFonts w:ascii="Arial" w:hAnsi="Arial" w:cs="Arial"/>
                      <w:noProof/>
                      <w:color w:val="auto"/>
                      <w:sz w:val="20"/>
                      <w:szCs w:val="20"/>
                    </w:rPr>
                  </w:pPr>
                  <w:r>
                    <w:rPr>
                      <w:rFonts w:ascii="Arial" w:hAnsi="Arial" w:cs="Arial"/>
                      <w:noProof/>
                      <w:color w:val="auto"/>
                      <w:sz w:val="20"/>
                      <w:szCs w:val="20"/>
                    </w:rPr>
                    <w:t>101</w:t>
                  </w:r>
                </w:p>
              </w:tc>
            </w:tr>
            <w:tr w:rsidR="0054578A" w:rsidRPr="00346196" w:rsidTr="00F12C83">
              <w:trPr>
                <w:trHeight w:val="443"/>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46EBC" w:rsidRPr="00746EBC" w:rsidRDefault="00746EBC" w:rsidP="00746EBC">
                  <w:pPr>
                    <w:autoSpaceDE w:val="0"/>
                    <w:autoSpaceDN w:val="0"/>
                    <w:adjustRightInd w:val="0"/>
                    <w:jc w:val="center"/>
                    <w:rPr>
                      <w:rFonts w:ascii="Arial" w:hAnsi="Arial" w:cs="Arial"/>
                      <w:noProof/>
                      <w:kern w:val="3"/>
                    </w:rPr>
                  </w:pPr>
                  <w:bookmarkStart w:id="0" w:name="_Hlk15627226"/>
                  <w:r w:rsidRPr="00746EBC">
                    <w:rPr>
                      <w:rFonts w:ascii="Arial" w:hAnsi="Arial" w:cs="Arial"/>
                      <w:noProof/>
                      <w:kern w:val="3"/>
                    </w:rPr>
                    <w:t>Cuartelillos</w:t>
                  </w:r>
                </w:p>
                <w:p w:rsidR="0054578A" w:rsidRPr="0054578A" w:rsidRDefault="0054578A" w:rsidP="00746EBC">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746EBC"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8</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746EBC" w:rsidP="0054578A">
                  <w:pPr>
                    <w:pStyle w:val="Default"/>
                    <w:jc w:val="center"/>
                    <w:rPr>
                      <w:rFonts w:ascii="Arial" w:hAnsi="Arial" w:cs="Arial"/>
                      <w:noProof/>
                      <w:color w:val="auto"/>
                      <w:sz w:val="20"/>
                      <w:szCs w:val="20"/>
                    </w:rPr>
                  </w:pPr>
                  <w:r>
                    <w:rPr>
                      <w:rFonts w:ascii="Arial" w:hAnsi="Arial" w:cs="Arial"/>
                      <w:noProof/>
                      <w:color w:val="auto"/>
                      <w:sz w:val="20"/>
                      <w:szCs w:val="20"/>
                    </w:rPr>
                    <w:t>7</w:t>
                  </w:r>
                </w:p>
              </w:tc>
            </w:tr>
            <w:bookmarkEnd w:id="0"/>
            <w:tr w:rsidR="0054578A" w:rsidRPr="00346196" w:rsidTr="00821598">
              <w:trPr>
                <w:trHeight w:val="393"/>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12C83" w:rsidRPr="00F12C83" w:rsidRDefault="00F12C83" w:rsidP="00F12C83">
                  <w:pPr>
                    <w:autoSpaceDE w:val="0"/>
                    <w:autoSpaceDN w:val="0"/>
                    <w:adjustRightInd w:val="0"/>
                    <w:jc w:val="center"/>
                    <w:rPr>
                      <w:rFonts w:ascii="Arial" w:hAnsi="Arial" w:cs="Arial"/>
                      <w:noProof/>
                      <w:kern w:val="3"/>
                    </w:rPr>
                  </w:pPr>
                  <w:r w:rsidRPr="00F12C83">
                    <w:rPr>
                      <w:rFonts w:ascii="Arial" w:hAnsi="Arial" w:cs="Arial"/>
                      <w:noProof/>
                      <w:kern w:val="3"/>
                    </w:rPr>
                    <w:t>Lavado de áreas públicas-PGIRS</w:t>
                  </w:r>
                </w:p>
                <w:p w:rsidR="0054578A" w:rsidRPr="0054578A" w:rsidRDefault="0054578A" w:rsidP="00F12C83">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F12C83"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20</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4578A" w:rsidRDefault="00F12C83" w:rsidP="0054578A">
                  <w:pPr>
                    <w:pStyle w:val="Default"/>
                    <w:jc w:val="center"/>
                    <w:rPr>
                      <w:rFonts w:ascii="Arial" w:hAnsi="Arial" w:cs="Arial"/>
                      <w:noProof/>
                      <w:color w:val="auto"/>
                      <w:sz w:val="20"/>
                      <w:szCs w:val="20"/>
                    </w:rPr>
                  </w:pPr>
                  <w:r>
                    <w:rPr>
                      <w:rFonts w:ascii="Arial" w:hAnsi="Arial" w:cs="Arial"/>
                      <w:noProof/>
                      <w:color w:val="auto"/>
                      <w:sz w:val="20"/>
                      <w:szCs w:val="20"/>
                    </w:rPr>
                    <w:t>20</w:t>
                  </w:r>
                </w:p>
              </w:tc>
            </w:tr>
            <w:tr w:rsidR="00821598" w:rsidRPr="00346196" w:rsidTr="00821598">
              <w:trPr>
                <w:trHeight w:val="544"/>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Pr="00821598" w:rsidRDefault="00821598" w:rsidP="00821598">
                  <w:pPr>
                    <w:autoSpaceDE w:val="0"/>
                    <w:autoSpaceDN w:val="0"/>
                    <w:adjustRightInd w:val="0"/>
                    <w:jc w:val="center"/>
                    <w:rPr>
                      <w:rFonts w:ascii="Arial" w:hAnsi="Arial" w:cs="Arial"/>
                      <w:noProof/>
                      <w:kern w:val="3"/>
                    </w:rPr>
                  </w:pPr>
                  <w:r w:rsidRPr="00821598">
                    <w:rPr>
                      <w:rFonts w:ascii="Arial" w:hAnsi="Arial" w:cs="Arial"/>
                      <w:noProof/>
                      <w:kern w:val="3"/>
                    </w:rPr>
                    <w:t>Instalación (M-123 Y M-124) y mantenimiento de cestas</w:t>
                  </w:r>
                </w:p>
                <w:p w:rsidR="00821598" w:rsidRPr="00F12C83" w:rsidRDefault="00821598" w:rsidP="00821598">
                  <w:pPr>
                    <w:autoSpaceDE w:val="0"/>
                    <w:autoSpaceDN w:val="0"/>
                    <w:adjustRightInd w:val="0"/>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Default="00821598"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0</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Default="00821598" w:rsidP="0054578A">
                  <w:pPr>
                    <w:pStyle w:val="Default"/>
                    <w:jc w:val="center"/>
                    <w:rPr>
                      <w:rFonts w:ascii="Arial" w:hAnsi="Arial" w:cs="Arial"/>
                      <w:noProof/>
                      <w:color w:val="auto"/>
                      <w:sz w:val="20"/>
                      <w:szCs w:val="20"/>
                    </w:rPr>
                  </w:pPr>
                  <w:r>
                    <w:rPr>
                      <w:rFonts w:ascii="Arial" w:hAnsi="Arial" w:cs="Arial"/>
                      <w:noProof/>
                      <w:color w:val="auto"/>
                      <w:sz w:val="20"/>
                      <w:szCs w:val="20"/>
                    </w:rPr>
                    <w:t>0</w:t>
                  </w:r>
                </w:p>
              </w:tc>
            </w:tr>
            <w:tr w:rsidR="00821598" w:rsidRPr="00346196" w:rsidTr="00F12C83">
              <w:trPr>
                <w:trHeight w:val="393"/>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Pr="00821598" w:rsidRDefault="00821598" w:rsidP="00821598">
                  <w:pPr>
                    <w:autoSpaceDE w:val="0"/>
                    <w:autoSpaceDN w:val="0"/>
                    <w:adjustRightInd w:val="0"/>
                    <w:jc w:val="center"/>
                    <w:rPr>
                      <w:rFonts w:ascii="Arial" w:hAnsi="Arial" w:cs="Arial"/>
                      <w:noProof/>
                      <w:kern w:val="3"/>
                    </w:rPr>
                  </w:pPr>
                  <w:r w:rsidRPr="00821598">
                    <w:rPr>
                      <w:rFonts w:ascii="Arial" w:hAnsi="Arial" w:cs="Arial"/>
                      <w:noProof/>
                      <w:kern w:val="3"/>
                    </w:rPr>
                    <w:t>Poda de árboles</w:t>
                  </w:r>
                </w:p>
                <w:p w:rsidR="00821598" w:rsidRPr="00F12C83" w:rsidRDefault="00821598" w:rsidP="00821598">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Default="00821598"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361</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Default="00821598" w:rsidP="0054578A">
                  <w:pPr>
                    <w:pStyle w:val="Default"/>
                    <w:jc w:val="center"/>
                    <w:rPr>
                      <w:rFonts w:ascii="Arial" w:hAnsi="Arial" w:cs="Arial"/>
                      <w:noProof/>
                      <w:color w:val="auto"/>
                      <w:sz w:val="20"/>
                      <w:szCs w:val="20"/>
                    </w:rPr>
                  </w:pPr>
                  <w:r>
                    <w:rPr>
                      <w:rFonts w:ascii="Arial" w:hAnsi="Arial" w:cs="Arial"/>
                      <w:noProof/>
                      <w:color w:val="auto"/>
                      <w:sz w:val="20"/>
                      <w:szCs w:val="20"/>
                    </w:rPr>
                    <w:t>355</w:t>
                  </w:r>
                </w:p>
              </w:tc>
            </w:tr>
            <w:tr w:rsidR="00821598" w:rsidRPr="00346196" w:rsidTr="00F12C83">
              <w:trPr>
                <w:trHeight w:val="393"/>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86D8B" w:rsidRPr="00F86D8B" w:rsidRDefault="00F86D8B" w:rsidP="00F86D8B">
                  <w:pPr>
                    <w:autoSpaceDE w:val="0"/>
                    <w:autoSpaceDN w:val="0"/>
                    <w:adjustRightInd w:val="0"/>
                    <w:jc w:val="center"/>
                    <w:rPr>
                      <w:rFonts w:ascii="Arial" w:hAnsi="Arial" w:cs="Arial"/>
                      <w:noProof/>
                      <w:kern w:val="3"/>
                    </w:rPr>
                  </w:pPr>
                  <w:r w:rsidRPr="00F86D8B">
                    <w:rPr>
                      <w:rFonts w:ascii="Arial" w:hAnsi="Arial" w:cs="Arial"/>
                      <w:noProof/>
                      <w:kern w:val="3"/>
                    </w:rPr>
                    <w:t>Corte de césped</w:t>
                  </w:r>
                </w:p>
                <w:p w:rsidR="00821598" w:rsidRPr="00F12C83" w:rsidRDefault="00821598" w:rsidP="00F86D8B">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Default="00F86D8B"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329</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21598" w:rsidRDefault="00F86D8B" w:rsidP="0054578A">
                  <w:pPr>
                    <w:pStyle w:val="Default"/>
                    <w:jc w:val="center"/>
                    <w:rPr>
                      <w:rFonts w:ascii="Arial" w:hAnsi="Arial" w:cs="Arial"/>
                      <w:noProof/>
                      <w:color w:val="auto"/>
                      <w:sz w:val="20"/>
                      <w:szCs w:val="20"/>
                    </w:rPr>
                  </w:pPr>
                  <w:r>
                    <w:rPr>
                      <w:rFonts w:ascii="Arial" w:hAnsi="Arial" w:cs="Arial"/>
                      <w:noProof/>
                      <w:color w:val="auto"/>
                      <w:sz w:val="20"/>
                      <w:szCs w:val="20"/>
                    </w:rPr>
                    <w:t>298</w:t>
                  </w:r>
                </w:p>
              </w:tc>
            </w:tr>
            <w:tr w:rsidR="00F86D8B" w:rsidRPr="00346196" w:rsidTr="00BF7D9E">
              <w:trPr>
                <w:trHeight w:val="468"/>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F7D9E" w:rsidRPr="00BF7D9E" w:rsidRDefault="00BF7D9E" w:rsidP="00BF7D9E">
                  <w:pPr>
                    <w:autoSpaceDE w:val="0"/>
                    <w:autoSpaceDN w:val="0"/>
                    <w:adjustRightInd w:val="0"/>
                    <w:jc w:val="center"/>
                    <w:rPr>
                      <w:rFonts w:ascii="Arial" w:hAnsi="Arial" w:cs="Arial"/>
                      <w:noProof/>
                      <w:kern w:val="3"/>
                    </w:rPr>
                  </w:pPr>
                  <w:r w:rsidRPr="00BF7D9E">
                    <w:rPr>
                      <w:rFonts w:ascii="Arial" w:hAnsi="Arial" w:cs="Arial"/>
                      <w:noProof/>
                      <w:kern w:val="3"/>
                    </w:rPr>
                    <w:t>Operativos especiales Interventoría</w:t>
                  </w:r>
                </w:p>
                <w:p w:rsidR="00F86D8B" w:rsidRPr="00F86D8B" w:rsidRDefault="00F86D8B" w:rsidP="00BF7D9E">
                  <w:pPr>
                    <w:autoSpaceDE w:val="0"/>
                    <w:autoSpaceDN w:val="0"/>
                    <w:adjustRightInd w:val="0"/>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86D8B" w:rsidRDefault="00BF7D9E"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25</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86D8B" w:rsidRDefault="00BF7D9E" w:rsidP="0054578A">
                  <w:pPr>
                    <w:pStyle w:val="Default"/>
                    <w:jc w:val="center"/>
                    <w:rPr>
                      <w:rFonts w:ascii="Arial" w:hAnsi="Arial" w:cs="Arial"/>
                      <w:noProof/>
                      <w:color w:val="auto"/>
                      <w:sz w:val="20"/>
                      <w:szCs w:val="20"/>
                    </w:rPr>
                  </w:pPr>
                  <w:r>
                    <w:rPr>
                      <w:rFonts w:ascii="Arial" w:hAnsi="Arial" w:cs="Arial"/>
                      <w:noProof/>
                      <w:color w:val="auto"/>
                      <w:sz w:val="20"/>
                      <w:szCs w:val="20"/>
                    </w:rPr>
                    <w:t>170</w:t>
                  </w:r>
                </w:p>
              </w:tc>
            </w:tr>
            <w:tr w:rsidR="00704009" w:rsidRPr="00346196" w:rsidTr="00BF7D9E">
              <w:trPr>
                <w:trHeight w:val="468"/>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04009" w:rsidRPr="00704009" w:rsidRDefault="00704009" w:rsidP="00704009">
                  <w:pPr>
                    <w:autoSpaceDE w:val="0"/>
                    <w:autoSpaceDN w:val="0"/>
                    <w:adjustRightInd w:val="0"/>
                    <w:jc w:val="center"/>
                    <w:rPr>
                      <w:rFonts w:ascii="Arial" w:hAnsi="Arial" w:cs="Arial"/>
                      <w:noProof/>
                      <w:kern w:val="3"/>
                    </w:rPr>
                  </w:pPr>
                  <w:r w:rsidRPr="00704009">
                    <w:rPr>
                      <w:rFonts w:ascii="Arial" w:hAnsi="Arial" w:cs="Arial"/>
                      <w:noProof/>
                      <w:kern w:val="3"/>
                    </w:rPr>
                    <w:t>Seguimiento a vehículos</w:t>
                  </w:r>
                </w:p>
                <w:p w:rsidR="00704009" w:rsidRPr="00BF7D9E" w:rsidRDefault="00704009" w:rsidP="00704009">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04009" w:rsidRDefault="00704009"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0</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04009" w:rsidRDefault="00704009" w:rsidP="0054578A">
                  <w:pPr>
                    <w:pStyle w:val="Default"/>
                    <w:jc w:val="center"/>
                    <w:rPr>
                      <w:rFonts w:ascii="Arial" w:hAnsi="Arial" w:cs="Arial"/>
                      <w:noProof/>
                      <w:color w:val="auto"/>
                      <w:sz w:val="20"/>
                      <w:szCs w:val="20"/>
                    </w:rPr>
                  </w:pPr>
                  <w:r>
                    <w:rPr>
                      <w:rFonts w:ascii="Arial" w:hAnsi="Arial" w:cs="Arial"/>
                      <w:noProof/>
                      <w:color w:val="auto"/>
                      <w:sz w:val="20"/>
                      <w:szCs w:val="20"/>
                    </w:rPr>
                    <w:t>14</w:t>
                  </w:r>
                </w:p>
              </w:tc>
            </w:tr>
            <w:tr w:rsidR="00704009" w:rsidRPr="00346196" w:rsidTr="00BF7D9E">
              <w:trPr>
                <w:trHeight w:val="468"/>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04009" w:rsidRPr="00704009" w:rsidRDefault="00704009" w:rsidP="00704009">
                  <w:pPr>
                    <w:autoSpaceDE w:val="0"/>
                    <w:autoSpaceDN w:val="0"/>
                    <w:adjustRightInd w:val="0"/>
                    <w:jc w:val="center"/>
                    <w:rPr>
                      <w:rFonts w:ascii="Arial" w:hAnsi="Arial" w:cs="Arial"/>
                      <w:noProof/>
                      <w:kern w:val="3"/>
                    </w:rPr>
                  </w:pPr>
                  <w:r w:rsidRPr="00704009">
                    <w:rPr>
                      <w:rFonts w:ascii="Arial" w:hAnsi="Arial" w:cs="Arial"/>
                      <w:noProof/>
                      <w:kern w:val="3"/>
                    </w:rPr>
                    <w:t>Ruralidad*</w:t>
                  </w:r>
                </w:p>
                <w:p w:rsidR="00704009" w:rsidRPr="00BF7D9E" w:rsidRDefault="00704009" w:rsidP="00704009">
                  <w:pPr>
                    <w:autoSpaceDE w:val="0"/>
                    <w:autoSpaceDN w:val="0"/>
                    <w:adjustRightInd w:val="0"/>
                    <w:jc w:val="center"/>
                    <w:rPr>
                      <w:rFonts w:ascii="Arial" w:hAnsi="Arial" w:cs="Arial"/>
                      <w:noProof/>
                      <w:kern w:val="3"/>
                    </w:rPr>
                  </w:pP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04009" w:rsidRDefault="00704009" w:rsidP="0054578A">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9</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704009" w:rsidRDefault="00704009" w:rsidP="0054578A">
                  <w:pPr>
                    <w:pStyle w:val="Default"/>
                    <w:jc w:val="center"/>
                    <w:rPr>
                      <w:rFonts w:ascii="Arial" w:hAnsi="Arial" w:cs="Arial"/>
                      <w:noProof/>
                      <w:color w:val="auto"/>
                      <w:sz w:val="20"/>
                      <w:szCs w:val="20"/>
                    </w:rPr>
                  </w:pPr>
                  <w:r>
                    <w:rPr>
                      <w:rFonts w:ascii="Arial" w:hAnsi="Arial" w:cs="Arial"/>
                      <w:noProof/>
                      <w:color w:val="auto"/>
                      <w:sz w:val="20"/>
                      <w:szCs w:val="20"/>
                    </w:rPr>
                    <w:t>6</w:t>
                  </w:r>
                </w:p>
              </w:tc>
            </w:tr>
            <w:tr w:rsidR="00BF7D9E" w:rsidRPr="00346196" w:rsidTr="00BF7D9E">
              <w:trPr>
                <w:trHeight w:val="468"/>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F7D9E" w:rsidRPr="00A5055B" w:rsidRDefault="00BF7D9E" w:rsidP="00BF7D9E">
                  <w:pPr>
                    <w:autoSpaceDE w:val="0"/>
                    <w:autoSpaceDN w:val="0"/>
                    <w:adjustRightInd w:val="0"/>
                    <w:jc w:val="center"/>
                    <w:rPr>
                      <w:rFonts w:ascii="Arial" w:hAnsi="Arial" w:cs="Arial"/>
                      <w:b/>
                      <w:noProof/>
                      <w:kern w:val="3"/>
                    </w:rPr>
                  </w:pPr>
                  <w:r w:rsidRPr="00A5055B">
                    <w:rPr>
                      <w:rFonts w:ascii="Arial" w:hAnsi="Arial" w:cs="Arial"/>
                      <w:b/>
                      <w:noProof/>
                      <w:kern w:val="3"/>
                    </w:rPr>
                    <w:t>Total</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F7D9E" w:rsidRPr="00A5055B" w:rsidRDefault="00A5055B" w:rsidP="0054578A">
                  <w:pPr>
                    <w:pStyle w:val="Default"/>
                    <w:jc w:val="center"/>
                    <w:rPr>
                      <w:rFonts w:ascii="Arial" w:hAnsi="Arial" w:cs="Arial"/>
                      <w:b/>
                      <w:color w:val="auto"/>
                      <w:kern w:val="0"/>
                      <w:sz w:val="20"/>
                      <w:szCs w:val="20"/>
                      <w:lang w:val="es-CO" w:eastAsia="es-CO"/>
                    </w:rPr>
                  </w:pPr>
                  <w:r w:rsidRPr="00A5055B">
                    <w:rPr>
                      <w:rFonts w:ascii="Arial" w:hAnsi="Arial" w:cs="Arial"/>
                      <w:b/>
                      <w:color w:val="auto"/>
                      <w:kern w:val="0"/>
                      <w:sz w:val="20"/>
                      <w:szCs w:val="20"/>
                      <w:lang w:val="es-CO" w:eastAsia="es-CO"/>
                    </w:rPr>
                    <w:t>13</w:t>
                  </w:r>
                  <w:r w:rsidR="00096DAC">
                    <w:rPr>
                      <w:rFonts w:ascii="Arial" w:hAnsi="Arial" w:cs="Arial"/>
                      <w:b/>
                      <w:color w:val="auto"/>
                      <w:kern w:val="0"/>
                      <w:sz w:val="20"/>
                      <w:szCs w:val="20"/>
                      <w:lang w:val="es-CO" w:eastAsia="es-CO"/>
                    </w:rPr>
                    <w:t>41</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F7D9E" w:rsidRPr="00A5055B" w:rsidRDefault="00A5055B" w:rsidP="0054578A">
                  <w:pPr>
                    <w:pStyle w:val="Default"/>
                    <w:jc w:val="center"/>
                    <w:rPr>
                      <w:rFonts w:ascii="Arial" w:hAnsi="Arial" w:cs="Arial"/>
                      <w:b/>
                      <w:noProof/>
                      <w:color w:val="auto"/>
                      <w:sz w:val="20"/>
                      <w:szCs w:val="20"/>
                    </w:rPr>
                  </w:pPr>
                  <w:r w:rsidRPr="00A5055B">
                    <w:rPr>
                      <w:rFonts w:ascii="Arial" w:hAnsi="Arial" w:cs="Arial"/>
                      <w:b/>
                      <w:noProof/>
                      <w:color w:val="auto"/>
                      <w:sz w:val="20"/>
                      <w:szCs w:val="20"/>
                    </w:rPr>
                    <w:t>15</w:t>
                  </w:r>
                  <w:r w:rsidR="00096DAC">
                    <w:rPr>
                      <w:rFonts w:ascii="Arial" w:hAnsi="Arial" w:cs="Arial"/>
                      <w:b/>
                      <w:noProof/>
                      <w:color w:val="auto"/>
                      <w:sz w:val="20"/>
                      <w:szCs w:val="20"/>
                    </w:rPr>
                    <w:t>98</w:t>
                  </w:r>
                </w:p>
              </w:tc>
            </w:tr>
          </w:tbl>
          <w:p w:rsidR="0054578A" w:rsidRPr="00F12FFB" w:rsidRDefault="00BF7D9E" w:rsidP="00BF7D9E">
            <w:pPr>
              <w:jc w:val="center"/>
              <w:rPr>
                <w:rFonts w:ascii="Arial" w:hAnsi="Arial" w:cs="Arial"/>
                <w:b/>
                <w:sz w:val="18"/>
                <w:szCs w:val="18"/>
                <w:u w:val="single"/>
              </w:rPr>
            </w:pPr>
            <w:r w:rsidRPr="00F12FFB">
              <w:rPr>
                <w:rFonts w:ascii="Arial" w:hAnsi="Arial" w:cs="Arial"/>
                <w:b/>
                <w:sz w:val="18"/>
                <w:szCs w:val="18"/>
              </w:rPr>
              <w:t>FUENTE: Informe de Interventoría Proyección Capital del mes de junio 2019</w:t>
            </w:r>
          </w:p>
          <w:p w:rsidR="0054578A" w:rsidRPr="00BF7D9E" w:rsidRDefault="0054578A" w:rsidP="00BF7D9E">
            <w:pPr>
              <w:jc w:val="center"/>
              <w:rPr>
                <w:rFonts w:ascii="Arial" w:hAnsi="Arial" w:cs="Arial"/>
                <w:b/>
                <w:sz w:val="16"/>
                <w:szCs w:val="16"/>
              </w:rPr>
            </w:pPr>
          </w:p>
          <w:p w:rsidR="0054578A" w:rsidRPr="00CE007B" w:rsidRDefault="00CE007B" w:rsidP="00BF7D9E">
            <w:pPr>
              <w:jc w:val="center"/>
              <w:rPr>
                <w:rFonts w:ascii="Arial" w:hAnsi="Arial" w:cs="Arial"/>
                <w:b/>
                <w:u w:val="single"/>
              </w:rPr>
            </w:pPr>
            <w:r w:rsidRPr="00CE007B">
              <w:rPr>
                <w:rFonts w:ascii="Arial" w:hAnsi="Arial" w:cs="Arial"/>
                <w:b/>
                <w:u w:val="single"/>
              </w:rPr>
              <w:t>OPERATIVOS ESPECIALES</w:t>
            </w:r>
          </w:p>
          <w:p w:rsidR="0054578A" w:rsidRPr="00CE007B" w:rsidRDefault="0054578A" w:rsidP="00BF7D9E">
            <w:pPr>
              <w:jc w:val="center"/>
              <w:rPr>
                <w:rFonts w:ascii="Arial" w:hAnsi="Arial" w:cs="Arial"/>
                <w:b/>
                <w:u w:val="single"/>
              </w:rPr>
            </w:pPr>
          </w:p>
          <w:p w:rsidR="007A30E2" w:rsidRPr="007D2823" w:rsidRDefault="007A30E2" w:rsidP="00277EA7">
            <w:pPr>
              <w:jc w:val="both"/>
              <w:rPr>
                <w:rFonts w:ascii="Arial" w:hAnsi="Arial" w:cs="Arial"/>
              </w:rPr>
            </w:pPr>
            <w:r w:rsidRPr="007A30E2">
              <w:rPr>
                <w:rFonts w:ascii="Arial" w:hAnsi="Arial" w:cs="Arial"/>
              </w:rPr>
              <w:t xml:space="preserve">La Interventoría realizó </w:t>
            </w:r>
            <w:r>
              <w:rPr>
                <w:rFonts w:ascii="Arial" w:hAnsi="Arial" w:cs="Arial"/>
              </w:rPr>
              <w:t xml:space="preserve">seguimiento a los </w:t>
            </w:r>
            <w:r w:rsidRPr="007A30E2">
              <w:rPr>
                <w:rFonts w:ascii="Arial" w:hAnsi="Arial" w:cs="Arial"/>
              </w:rPr>
              <w:t>operativos especiales en campo conforme con los cronogramas de actividades especiales de los concesionarios (por ejemplo, inauguración de sitios, eventos de afluencia masiva de público, etc); y solicitudes a la Interventoría emitidas por la Unidad Administrativa Especial de Servicios Públicos -UAESP-. (Respuesta de PQR, seguimiento especial a sectores, entre otros)</w:t>
            </w:r>
            <w:r w:rsidR="007D2823">
              <w:rPr>
                <w:rFonts w:ascii="Arial" w:hAnsi="Arial" w:cs="Arial"/>
              </w:rPr>
              <w:t>.</w:t>
            </w:r>
          </w:p>
          <w:p w:rsidR="007D2823" w:rsidRPr="007D2823" w:rsidRDefault="007D2823" w:rsidP="00277EA7">
            <w:pPr>
              <w:jc w:val="both"/>
              <w:rPr>
                <w:rFonts w:ascii="Arial" w:hAnsi="Arial" w:cs="Arial"/>
              </w:rPr>
            </w:pPr>
          </w:p>
          <w:p w:rsidR="007D2823" w:rsidRPr="007D2823" w:rsidRDefault="007D2823" w:rsidP="00277EA7">
            <w:pPr>
              <w:jc w:val="both"/>
              <w:rPr>
                <w:rFonts w:ascii="Arial" w:hAnsi="Arial" w:cs="Arial"/>
              </w:rPr>
            </w:pPr>
            <w:r w:rsidRPr="007D2823">
              <w:rPr>
                <w:rFonts w:ascii="Arial" w:hAnsi="Arial" w:cs="Arial"/>
              </w:rPr>
              <w:t xml:space="preserve">A continuación, se detallan algunos </w:t>
            </w:r>
            <w:r w:rsidR="001B4B09">
              <w:rPr>
                <w:rFonts w:ascii="Arial" w:hAnsi="Arial" w:cs="Arial"/>
              </w:rPr>
              <w:t xml:space="preserve">seguimientos </w:t>
            </w:r>
            <w:r w:rsidRPr="007D2823">
              <w:rPr>
                <w:rFonts w:ascii="Arial" w:hAnsi="Arial" w:cs="Arial"/>
              </w:rPr>
              <w:t>de los Operativos Especiales atendidos por la Interventoría durante el mes de junio de 2019:</w:t>
            </w:r>
          </w:p>
          <w:p w:rsidR="007D2823" w:rsidRDefault="007D2823" w:rsidP="00277EA7">
            <w:pPr>
              <w:jc w:val="both"/>
              <w:rPr>
                <w:rFonts w:ascii="Arial" w:hAnsi="Arial" w:cs="Arial"/>
                <w:b/>
                <w:u w:val="single"/>
              </w:rPr>
            </w:pPr>
          </w:p>
          <w:p w:rsidR="007D2823" w:rsidRPr="007D2823" w:rsidRDefault="007D2823" w:rsidP="007D2823">
            <w:pPr>
              <w:pStyle w:val="Prrafodelista"/>
              <w:numPr>
                <w:ilvl w:val="0"/>
                <w:numId w:val="32"/>
              </w:numPr>
              <w:jc w:val="both"/>
              <w:rPr>
                <w:rFonts w:ascii="Arial" w:hAnsi="Arial" w:cs="Arial"/>
              </w:rPr>
            </w:pPr>
            <w:r w:rsidRPr="007D2823">
              <w:rPr>
                <w:rFonts w:ascii="Arial" w:hAnsi="Arial" w:cs="Arial"/>
              </w:rPr>
              <w:t>12 de junio. verificación del estado del área limpia con ocasión de la reinauguración de la Cinemateca Distrital. El prestador atendió la zona, garantizando el área limpia.</w:t>
            </w:r>
          </w:p>
          <w:p w:rsidR="007D2823" w:rsidRDefault="007D2823" w:rsidP="00277EA7">
            <w:pPr>
              <w:jc w:val="both"/>
              <w:rPr>
                <w:rFonts w:ascii="Arial" w:hAnsi="Arial" w:cs="Arial"/>
              </w:rPr>
            </w:pPr>
          </w:p>
          <w:p w:rsidR="00864BFB" w:rsidRPr="00864BFB" w:rsidRDefault="00864BFB" w:rsidP="00864BFB">
            <w:pPr>
              <w:pStyle w:val="Prrafodelista"/>
              <w:numPr>
                <w:ilvl w:val="0"/>
                <w:numId w:val="32"/>
              </w:numPr>
              <w:jc w:val="both"/>
              <w:rPr>
                <w:rFonts w:ascii="Arial" w:hAnsi="Arial" w:cs="Arial"/>
              </w:rPr>
            </w:pPr>
            <w:r w:rsidRPr="00864BFB">
              <w:rPr>
                <w:rFonts w:ascii="Arial" w:hAnsi="Arial" w:cs="Arial"/>
              </w:rPr>
              <w:t>13 de junio. verificación del estado del área limpia con ocasión de operativo solicitado por la Secretaria de Gobierno del Distrito en la Plaza de Bolívar, Localidad de la Candelaria. El prestador atendió la zona.</w:t>
            </w:r>
          </w:p>
          <w:p w:rsidR="00864BFB" w:rsidRDefault="00864BFB" w:rsidP="00864BFB">
            <w:pPr>
              <w:pStyle w:val="Prrafodelista"/>
              <w:jc w:val="both"/>
              <w:rPr>
                <w:rFonts w:ascii="Arial" w:hAnsi="Arial" w:cs="Arial"/>
              </w:rPr>
            </w:pPr>
          </w:p>
          <w:p w:rsidR="00864BFB" w:rsidRPr="00864BFB" w:rsidRDefault="00864BFB" w:rsidP="00864BFB">
            <w:pPr>
              <w:pStyle w:val="Prrafodelista"/>
              <w:numPr>
                <w:ilvl w:val="0"/>
                <w:numId w:val="32"/>
              </w:numPr>
              <w:jc w:val="both"/>
              <w:rPr>
                <w:rFonts w:ascii="Arial" w:hAnsi="Arial" w:cs="Arial"/>
              </w:rPr>
            </w:pPr>
            <w:r w:rsidRPr="00864BFB">
              <w:rPr>
                <w:rFonts w:ascii="Arial" w:hAnsi="Arial" w:cs="Arial"/>
              </w:rPr>
              <w:t>14 de junio Se adelantó operativo conjunto entre el Concesionario y la Interventoría para la recolección de puntos de arrojo clandestino, dejando el área limpia de este tipo de residuos.</w:t>
            </w:r>
          </w:p>
          <w:p w:rsidR="00864BFB" w:rsidRDefault="00864BFB" w:rsidP="00864BFB">
            <w:pPr>
              <w:pStyle w:val="Prrafodelista"/>
              <w:jc w:val="both"/>
              <w:rPr>
                <w:rFonts w:ascii="Arial" w:hAnsi="Arial" w:cs="Arial"/>
              </w:rPr>
            </w:pPr>
          </w:p>
          <w:p w:rsidR="00864BFB" w:rsidRPr="00864BFB" w:rsidRDefault="00864BFB" w:rsidP="00864BFB">
            <w:pPr>
              <w:pStyle w:val="Prrafodelista"/>
              <w:numPr>
                <w:ilvl w:val="0"/>
                <w:numId w:val="32"/>
              </w:numPr>
              <w:jc w:val="both"/>
              <w:rPr>
                <w:rFonts w:ascii="Arial" w:hAnsi="Arial" w:cs="Arial"/>
              </w:rPr>
            </w:pPr>
            <w:r w:rsidRPr="00864BFB">
              <w:rPr>
                <w:rFonts w:ascii="Arial" w:hAnsi="Arial" w:cs="Arial"/>
              </w:rPr>
              <w:t>27 de junio, verificación del estado del área limpia en las inmediaciones del Hotel Tequendama, con ocasión del Foro de Recuperación del Río Bogotá. El Concesionario atendió el sector en todos sus componentes, garantizando el área limpia.</w:t>
            </w:r>
          </w:p>
          <w:p w:rsidR="00864BFB" w:rsidRDefault="00864BFB" w:rsidP="00864BFB">
            <w:pPr>
              <w:pStyle w:val="Prrafodelista"/>
              <w:jc w:val="both"/>
              <w:rPr>
                <w:rFonts w:ascii="Arial" w:hAnsi="Arial" w:cs="Arial"/>
              </w:rPr>
            </w:pPr>
          </w:p>
          <w:p w:rsidR="00864BFB" w:rsidRPr="00864BFB" w:rsidRDefault="00864BFB" w:rsidP="00864BFB">
            <w:pPr>
              <w:pStyle w:val="Prrafodelista"/>
              <w:numPr>
                <w:ilvl w:val="0"/>
                <w:numId w:val="32"/>
              </w:numPr>
              <w:jc w:val="both"/>
              <w:rPr>
                <w:rFonts w:ascii="Arial" w:hAnsi="Arial" w:cs="Arial"/>
              </w:rPr>
            </w:pPr>
            <w:r w:rsidRPr="00864BFB">
              <w:rPr>
                <w:rFonts w:ascii="Arial" w:hAnsi="Arial" w:cs="Arial"/>
              </w:rPr>
              <w:t xml:space="preserve">28 de junio, verificación del estado del área limpia en la Av. Caracas entre calles 24 y 25, Localidad de Santafé, con motivo del lanzamiento de la Licitación del Metro de Bogotá. El prestador atendió la zona, sin </w:t>
            </w:r>
            <w:r w:rsidRPr="00864BFB">
              <w:rPr>
                <w:rFonts w:ascii="Arial" w:hAnsi="Arial" w:cs="Arial"/>
              </w:rPr>
              <w:lastRenderedPageBreak/>
              <w:t>embargo, producto del lavado quedaron unos residuos de lodo y agua estancada, por lo cual se le requirió para la atención inmediata, garantizando el área limpia.</w:t>
            </w:r>
          </w:p>
          <w:p w:rsidR="00864BFB" w:rsidRDefault="00864BFB" w:rsidP="00864BFB">
            <w:pPr>
              <w:pStyle w:val="Prrafodelista"/>
              <w:jc w:val="both"/>
              <w:rPr>
                <w:rFonts w:ascii="Arial" w:hAnsi="Arial" w:cs="Arial"/>
              </w:rPr>
            </w:pPr>
          </w:p>
          <w:p w:rsidR="007D2823" w:rsidRPr="00B84770" w:rsidRDefault="00864BFB" w:rsidP="00277EA7">
            <w:pPr>
              <w:pStyle w:val="Prrafodelista"/>
              <w:numPr>
                <w:ilvl w:val="0"/>
                <w:numId w:val="32"/>
              </w:numPr>
              <w:jc w:val="both"/>
              <w:rPr>
                <w:rFonts w:ascii="Arial" w:hAnsi="Arial" w:cs="Arial"/>
              </w:rPr>
            </w:pPr>
            <w:r w:rsidRPr="00864BFB">
              <w:rPr>
                <w:rFonts w:ascii="Arial" w:hAnsi="Arial" w:cs="Arial"/>
              </w:rPr>
              <w:t>30 de junio, verificación del estado del área limpia con motivo de la marcha LGBTI entre El Parque Nacional y la Plaza de Bolívar. El prestador atendió la zona, dejando el área limpia de todo tipo de residuos</w:t>
            </w:r>
          </w:p>
          <w:p w:rsidR="007D2823" w:rsidRDefault="007D2823" w:rsidP="00277EA7">
            <w:pPr>
              <w:jc w:val="both"/>
              <w:rPr>
                <w:rFonts w:ascii="Arial" w:hAnsi="Arial" w:cs="Arial"/>
              </w:rPr>
            </w:pPr>
          </w:p>
          <w:p w:rsidR="002916DF" w:rsidRDefault="002916DF" w:rsidP="00277EA7">
            <w:pPr>
              <w:jc w:val="both"/>
              <w:rPr>
                <w:rFonts w:ascii="Arial" w:hAnsi="Arial" w:cs="Arial"/>
                <w:b/>
              </w:rPr>
            </w:pPr>
          </w:p>
          <w:p w:rsidR="00171621" w:rsidRPr="002E7B3E" w:rsidRDefault="0058677A" w:rsidP="002916DF">
            <w:pPr>
              <w:jc w:val="both"/>
              <w:rPr>
                <w:rFonts w:ascii="Arial" w:hAnsi="Arial" w:cs="Arial"/>
                <w:b/>
                <w:u w:val="single"/>
              </w:rPr>
            </w:pPr>
            <w:r w:rsidRPr="002E7B3E">
              <w:rPr>
                <w:rFonts w:ascii="Arial" w:hAnsi="Arial" w:cs="Arial"/>
                <w:b/>
                <w:u w:val="single"/>
              </w:rPr>
              <w:t>VERIFICACIO</w:t>
            </w:r>
            <w:r w:rsidR="00816C48" w:rsidRPr="002E7B3E">
              <w:rPr>
                <w:rFonts w:ascii="Arial" w:hAnsi="Arial" w:cs="Arial"/>
                <w:b/>
                <w:u w:val="single"/>
              </w:rPr>
              <w:t xml:space="preserve">N DEL SIGAB POR PARTE DE LA INTERVENTORIA </w:t>
            </w:r>
          </w:p>
          <w:p w:rsidR="00623507" w:rsidRPr="00B742C0" w:rsidRDefault="00623507" w:rsidP="00277EA7">
            <w:pPr>
              <w:spacing w:before="120" w:after="120"/>
              <w:jc w:val="both"/>
              <w:rPr>
                <w:rFonts w:ascii="Arial" w:hAnsi="Arial" w:cs="Arial"/>
                <w:bCs/>
                <w:kern w:val="3"/>
                <w:shd w:val="clear" w:color="auto" w:fill="FFFFFF"/>
              </w:rPr>
            </w:pPr>
            <w:r w:rsidRPr="00B742C0">
              <w:rPr>
                <w:rFonts w:ascii="Arial" w:hAnsi="Arial" w:cs="Arial"/>
                <w:bCs/>
                <w:kern w:val="3"/>
                <w:shd w:val="clear" w:color="auto" w:fill="FFFFFF"/>
              </w:rPr>
              <w:t>Durante el mes de junio de 2019 esta Interventoría realizó la verificación de la información reportada por el Concesionario en el SIGAB, específicamente en el Módulo de Consultas SIGAB/servicios de Información/Rutas versus el Plan Operativo remitido por el Concesionario con sus correspondientes actualizaciones.</w:t>
            </w:r>
          </w:p>
          <w:p w:rsidR="008B4F30" w:rsidRDefault="008B4F30" w:rsidP="00171621">
            <w:pPr>
              <w:spacing w:before="120" w:after="120"/>
              <w:jc w:val="both"/>
              <w:rPr>
                <w:rFonts w:ascii="Arial" w:hAnsi="Arial" w:cs="Arial"/>
                <w:bCs/>
                <w:kern w:val="3"/>
                <w:shd w:val="clear" w:color="auto" w:fill="FFFFFF"/>
              </w:rPr>
            </w:pPr>
            <w:r w:rsidRPr="008B4F30">
              <w:rPr>
                <w:rFonts w:ascii="Arial" w:hAnsi="Arial" w:cs="Arial"/>
                <w:bCs/>
                <w:kern w:val="3"/>
                <w:shd w:val="clear" w:color="auto" w:fill="FFFFFF"/>
              </w:rPr>
              <w:t>En cuanto a la verificación del SIGAB adelantada en junio de 2019, la Interventoría tomó los datos del Plan Operativo presentado previamente y los cruzó con la información del Sistema de Información de Gestión de Aseo de Bogotá – SIGAB. Lo anterior, con el propósito de identificar el porcentaje de reporte de información, como se observa en el siguiente cuadro:</w:t>
            </w:r>
          </w:p>
          <w:p w:rsidR="00DA1859" w:rsidRPr="00B742C0" w:rsidRDefault="00DA1859" w:rsidP="00171621">
            <w:pPr>
              <w:spacing w:before="120" w:after="120"/>
              <w:jc w:val="both"/>
              <w:rPr>
                <w:rFonts w:ascii="Arial" w:hAnsi="Arial" w:cs="Arial"/>
                <w:bCs/>
                <w:kern w:val="3"/>
                <w:shd w:val="clear" w:color="auto" w:fill="FFFFFF"/>
              </w:rPr>
            </w:pPr>
          </w:p>
          <w:tbl>
            <w:tblPr>
              <w:tblW w:w="10045" w:type="dxa"/>
              <w:tblInd w:w="196" w:type="dxa"/>
              <w:tblCellMar>
                <w:left w:w="10" w:type="dxa"/>
                <w:right w:w="10" w:type="dxa"/>
              </w:tblCellMar>
              <w:tblLook w:val="0000"/>
            </w:tblPr>
            <w:tblGrid>
              <w:gridCol w:w="2843"/>
              <w:gridCol w:w="2416"/>
              <w:gridCol w:w="4786"/>
            </w:tblGrid>
            <w:tr w:rsidR="008B4F30" w:rsidRPr="00346196" w:rsidTr="00DD5B94">
              <w:trPr>
                <w:trHeight w:val="1034"/>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B4F30" w:rsidRPr="00DD5B94" w:rsidRDefault="008B4F30" w:rsidP="008B4F30">
                  <w:pPr>
                    <w:pStyle w:val="Ttulo2"/>
                    <w:spacing w:before="120" w:after="120"/>
                    <w:rPr>
                      <w:rFonts w:cs="Arial"/>
                      <w:bCs/>
                      <w:kern w:val="3"/>
                      <w:shd w:val="clear" w:color="auto" w:fill="FFFFFF"/>
                    </w:rPr>
                  </w:pPr>
                  <w:bookmarkStart w:id="1" w:name="_Hlk15626633"/>
                  <w:r w:rsidRPr="00DD5B94">
                    <w:rPr>
                      <w:rFonts w:cs="Arial"/>
                      <w:bCs/>
                      <w:kern w:val="3"/>
                      <w:shd w:val="clear" w:color="auto" w:fill="FFFFFF"/>
                    </w:rPr>
                    <w:t>ACTIVIDAD</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B4F30" w:rsidRPr="00DD5B94" w:rsidRDefault="008B4F30" w:rsidP="008B4F30">
                  <w:pPr>
                    <w:pStyle w:val="Ttulo2"/>
                    <w:spacing w:before="120" w:after="120"/>
                    <w:jc w:val="both"/>
                    <w:rPr>
                      <w:rFonts w:cs="Arial"/>
                      <w:bCs/>
                      <w:kern w:val="3"/>
                      <w:shd w:val="clear" w:color="auto" w:fill="FFFFFF"/>
                    </w:rPr>
                  </w:pPr>
                  <w:r w:rsidRPr="00DD5B94">
                    <w:rPr>
                      <w:rFonts w:cs="Arial"/>
                      <w:bCs/>
                      <w:kern w:val="3"/>
                      <w:shd w:val="clear" w:color="auto" w:fill="FFFFFF"/>
                    </w:rPr>
                    <w:t>FECHA DE INICIOCANTIDAD DE MICRORRUTAS VERIFICADAS</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B4F30" w:rsidRPr="00DD5B94" w:rsidRDefault="008B4F30" w:rsidP="008B4F30">
                  <w:pPr>
                    <w:pStyle w:val="Ttulo2"/>
                    <w:spacing w:before="120" w:after="120"/>
                    <w:jc w:val="left"/>
                    <w:rPr>
                      <w:rFonts w:cs="Arial"/>
                      <w:bCs/>
                      <w:kern w:val="3"/>
                      <w:shd w:val="clear" w:color="auto" w:fill="FFFFFF"/>
                    </w:rPr>
                  </w:pPr>
                  <w:r w:rsidRPr="00DD5B94">
                    <w:rPr>
                      <w:rFonts w:cs="Arial"/>
                      <w:bCs/>
                      <w:kern w:val="3"/>
                      <w:shd w:val="clear" w:color="auto" w:fill="FFFFFF"/>
                    </w:rPr>
                    <w:t>PORCENTAJE DE REPORTE DE INFORMACIÓN DE MICRORRUTAS EN EL SIGAB SEGÚN LA FRECUENCIA ESTABLECIDA</w:t>
                  </w:r>
                </w:p>
              </w:tc>
            </w:tr>
            <w:tr w:rsidR="00B448C7" w:rsidRPr="00346196" w:rsidTr="00DD5B94">
              <w:trPr>
                <w:trHeight w:val="1128"/>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448C7" w:rsidRPr="00B448C7" w:rsidRDefault="00B448C7" w:rsidP="00B448C7">
                  <w:pPr>
                    <w:autoSpaceDE w:val="0"/>
                    <w:autoSpaceDN w:val="0"/>
                    <w:adjustRightInd w:val="0"/>
                    <w:jc w:val="center"/>
                    <w:rPr>
                      <w:rFonts w:ascii="Arial" w:hAnsi="Arial" w:cs="Arial"/>
                      <w:noProof/>
                      <w:kern w:val="3"/>
                    </w:rPr>
                  </w:pPr>
                  <w:r w:rsidRPr="00B448C7">
                    <w:rPr>
                      <w:rFonts w:ascii="Arial" w:hAnsi="Arial" w:cs="Arial"/>
                      <w:noProof/>
                      <w:kern w:val="3"/>
                    </w:rPr>
                    <w:t>RECOLECCIÓN Y TRANSPORTE</w:t>
                  </w:r>
                </w:p>
                <w:p w:rsidR="00B448C7" w:rsidRPr="00DD5B94" w:rsidRDefault="00B448C7" w:rsidP="00B448C7">
                  <w:pPr>
                    <w:autoSpaceDE w:val="0"/>
                    <w:autoSpaceDN w:val="0"/>
                    <w:adjustRightInd w:val="0"/>
                    <w:jc w:val="center"/>
                    <w:rPr>
                      <w:rFonts w:ascii="Arial" w:hAnsi="Arial" w:cs="Arial"/>
                      <w:noProof/>
                      <w:kern w:val="3"/>
                    </w:rPr>
                  </w:pPr>
                  <w:r w:rsidRPr="00B448C7">
                    <w:rPr>
                      <w:rFonts w:ascii="Arial" w:hAnsi="Arial" w:cs="Arial"/>
                      <w:noProof/>
                      <w:kern w:val="3"/>
                    </w:rPr>
                    <w:t>(Plan Operativo recibido el 17 de mayo de 2019</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448C7" w:rsidRPr="00DD5B94" w:rsidRDefault="00B448C7" w:rsidP="008B4F30">
                  <w:pPr>
                    <w:pStyle w:val="Default"/>
                    <w:jc w:val="center"/>
                    <w:rPr>
                      <w:rFonts w:ascii="Arial" w:hAnsi="Arial" w:cs="Arial"/>
                      <w:color w:val="auto"/>
                      <w:kern w:val="0"/>
                      <w:sz w:val="20"/>
                      <w:szCs w:val="20"/>
                      <w:lang w:val="es-CO" w:eastAsia="es-CO"/>
                    </w:rPr>
                  </w:pPr>
                  <w:r w:rsidRPr="00B448C7">
                    <w:rPr>
                      <w:rFonts w:ascii="Arial" w:hAnsi="Arial" w:cs="Arial"/>
                      <w:color w:val="auto"/>
                      <w:kern w:val="0"/>
                      <w:sz w:val="20"/>
                      <w:szCs w:val="20"/>
                      <w:lang w:val="es-CO" w:eastAsia="es-CO"/>
                    </w:rPr>
                    <w:t>384</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448C7" w:rsidRPr="00DD5B94" w:rsidRDefault="00B448C7" w:rsidP="008B4F30">
                  <w:pPr>
                    <w:pStyle w:val="Default"/>
                    <w:jc w:val="center"/>
                    <w:rPr>
                      <w:rFonts w:ascii="Arial" w:hAnsi="Arial" w:cs="Arial"/>
                      <w:noProof/>
                      <w:color w:val="auto"/>
                      <w:sz w:val="20"/>
                      <w:szCs w:val="20"/>
                    </w:rPr>
                  </w:pPr>
                  <w:r w:rsidRPr="00B448C7">
                    <w:rPr>
                      <w:rFonts w:ascii="Arial" w:hAnsi="Arial" w:cs="Arial"/>
                      <w:noProof/>
                      <w:color w:val="auto"/>
                      <w:sz w:val="20"/>
                      <w:szCs w:val="20"/>
                    </w:rPr>
                    <w:t>4%</w:t>
                  </w:r>
                </w:p>
              </w:tc>
            </w:tr>
          </w:tbl>
          <w:bookmarkEnd w:id="1"/>
          <w:p w:rsidR="00623507" w:rsidRPr="00F04B0A" w:rsidRDefault="008B4F30" w:rsidP="00277EA7">
            <w:pPr>
              <w:spacing w:before="120" w:after="120"/>
              <w:jc w:val="both"/>
              <w:rPr>
                <w:rFonts w:ascii="Arial" w:hAnsi="Arial" w:cs="Arial"/>
                <w:b/>
                <w:bCs/>
                <w:kern w:val="3"/>
                <w:sz w:val="18"/>
                <w:szCs w:val="18"/>
                <w:shd w:val="clear" w:color="auto" w:fill="FFFFFF"/>
              </w:rPr>
            </w:pPr>
            <w:r w:rsidRPr="00F04B0A">
              <w:rPr>
                <w:rFonts w:ascii="Arial" w:hAnsi="Arial" w:cs="Arial"/>
                <w:b/>
                <w:bCs/>
                <w:kern w:val="3"/>
                <w:sz w:val="18"/>
                <w:szCs w:val="18"/>
                <w:shd w:val="clear" w:color="auto" w:fill="FFFFFF"/>
              </w:rPr>
              <w:t>Cantidad de microrrutas verificadas reportadas en el SIGAB – junio de 2019</w:t>
            </w:r>
          </w:p>
          <w:p w:rsidR="00623507" w:rsidRPr="003F4635" w:rsidRDefault="00171621" w:rsidP="00277EA7">
            <w:pPr>
              <w:spacing w:before="120" w:after="120"/>
              <w:jc w:val="both"/>
              <w:rPr>
                <w:rFonts w:ascii="Arial" w:hAnsi="Arial" w:cs="Arial"/>
                <w:bCs/>
                <w:kern w:val="3"/>
                <w:shd w:val="clear" w:color="auto" w:fill="FFFFFF"/>
              </w:rPr>
            </w:pPr>
            <w:r w:rsidRPr="00171621">
              <w:rPr>
                <w:rFonts w:ascii="Arial" w:hAnsi="Arial" w:cs="Arial"/>
                <w:bCs/>
                <w:kern w:val="3"/>
                <w:shd w:val="clear" w:color="auto" w:fill="FFFFFF"/>
              </w:rPr>
              <w:t>Con relación al 96% restante, es importante aclarar que las actividades de recolección de residuos de construcción y demolición, descargue del barrido mecánico, recolección de corte de césped y poda de árboles, fueron las que presentaron el mayor porcentaje de fallas en el reporte de datos en el SIGAB. Por lo anterior, esta Interventoría solicitará al Concesionario indicar el motivo de las inconsistencias y realizar los ajustes correspondientes en el sistema de información en caso de ser necesario, respuesta que se verá reflejada en el próximo informe de Interventoría.</w:t>
            </w:r>
          </w:p>
          <w:p w:rsidR="00BA5D8F" w:rsidRPr="00DA1859" w:rsidRDefault="00816C48" w:rsidP="00277EA7">
            <w:pPr>
              <w:spacing w:before="120" w:after="120"/>
              <w:jc w:val="both"/>
              <w:rPr>
                <w:rFonts w:ascii="Arial" w:hAnsi="Arial" w:cs="Arial"/>
                <w:bCs/>
                <w:kern w:val="3"/>
                <w:shd w:val="clear" w:color="auto" w:fill="FFFFFF"/>
              </w:rPr>
            </w:pPr>
            <w:r w:rsidRPr="00D10D49">
              <w:rPr>
                <w:rFonts w:ascii="Arial" w:hAnsi="Arial" w:cs="Arial"/>
                <w:bCs/>
                <w:kern w:val="3"/>
                <w:shd w:val="clear" w:color="auto" w:fill="FFFFFF"/>
              </w:rPr>
              <w:t>La actividad de recolección y transporte aplica a todos los residuos sólidos no aprovechables generados por usuarios residenciales y no residenciales en las localidades de Chapinero, La Candelaria, San Cristóbal, Santa Fe, Sumapaz, Usaquén y Usme, pertenecientes a la ASE 1, bajo las frecuencias y horarios, conforme al Reglamento Técnico Operativo.</w:t>
            </w:r>
          </w:p>
          <w:p w:rsidR="00C1013C" w:rsidRPr="00D10D49" w:rsidRDefault="00C1013C" w:rsidP="00277EA7">
            <w:pPr>
              <w:spacing w:before="120" w:after="120"/>
              <w:jc w:val="both"/>
              <w:rPr>
                <w:rFonts w:ascii="Arial" w:hAnsi="Arial" w:cs="Arial"/>
                <w:b/>
                <w:bCs/>
                <w:kern w:val="3"/>
                <w:u w:val="single"/>
                <w:shd w:val="clear" w:color="auto" w:fill="FFFFFF"/>
              </w:rPr>
            </w:pPr>
            <w:r w:rsidRPr="00D10D49">
              <w:rPr>
                <w:rFonts w:ascii="Arial" w:hAnsi="Arial" w:cs="Arial"/>
                <w:b/>
                <w:bCs/>
                <w:kern w:val="3"/>
                <w:u w:val="single"/>
                <w:shd w:val="clear" w:color="auto" w:fill="FFFFFF"/>
              </w:rPr>
              <w:t>Conclusiones del servicio de R</w:t>
            </w:r>
            <w:r w:rsidR="00857DF3" w:rsidRPr="00D10D49">
              <w:rPr>
                <w:rFonts w:ascii="Arial" w:hAnsi="Arial" w:cs="Arial"/>
                <w:b/>
                <w:bCs/>
                <w:kern w:val="3"/>
                <w:u w:val="single"/>
                <w:shd w:val="clear" w:color="auto" w:fill="FFFFFF"/>
              </w:rPr>
              <w:t>ecolección y transporte</w:t>
            </w:r>
          </w:p>
          <w:p w:rsidR="00ED1356" w:rsidRDefault="0073463D" w:rsidP="00D10D49">
            <w:pPr>
              <w:spacing w:before="120" w:after="120"/>
              <w:jc w:val="both"/>
              <w:rPr>
                <w:rFonts w:ascii="Arial" w:hAnsi="Arial" w:cs="Arial"/>
                <w:bCs/>
                <w:kern w:val="3"/>
                <w:shd w:val="clear" w:color="auto" w:fill="FFFFFF"/>
              </w:rPr>
            </w:pPr>
            <w:r w:rsidRPr="0073463D">
              <w:rPr>
                <w:rFonts w:ascii="Arial" w:hAnsi="Arial" w:cs="Arial"/>
                <w:bCs/>
                <w:kern w:val="3"/>
                <w:shd w:val="clear" w:color="auto" w:fill="FFFFFF"/>
              </w:rPr>
              <w:t>En las verificaciones de campo realizadas por la Interventoría, no se evidenciaron incumplimientos en la frecuencia y horario de la prestación del servicio.</w:t>
            </w:r>
          </w:p>
          <w:p w:rsidR="00677482" w:rsidRDefault="00677482" w:rsidP="00D10D49">
            <w:pPr>
              <w:spacing w:before="120" w:after="120"/>
              <w:jc w:val="both"/>
              <w:rPr>
                <w:rFonts w:ascii="Arial" w:hAnsi="Arial" w:cs="Arial"/>
                <w:bCs/>
                <w:kern w:val="3"/>
                <w:shd w:val="clear" w:color="auto" w:fill="FFFFFF"/>
              </w:rPr>
            </w:pPr>
            <w:r w:rsidRPr="00677482">
              <w:rPr>
                <w:rFonts w:ascii="Arial" w:hAnsi="Arial" w:cs="Arial"/>
                <w:bCs/>
                <w:kern w:val="3"/>
                <w:shd w:val="clear" w:color="auto" w:fill="FFFFFF"/>
              </w:rPr>
              <w:t>Las deficiencias identificadas en campo se relacionan con el pulimiento al realizar la actividad de recolección, específicamente en las siguientes localidades: Chapinero, San Cristóbal, Santa Fe, Usaquén, Usme.</w:t>
            </w:r>
          </w:p>
          <w:p w:rsidR="00BA5D8F" w:rsidRDefault="00677482" w:rsidP="00677482">
            <w:pPr>
              <w:spacing w:before="120" w:after="120"/>
              <w:jc w:val="both"/>
              <w:rPr>
                <w:rFonts w:ascii="Arial" w:hAnsi="Arial" w:cs="Arial"/>
                <w:bCs/>
                <w:kern w:val="3"/>
                <w:shd w:val="clear" w:color="auto" w:fill="FFFFFF"/>
              </w:rPr>
            </w:pPr>
            <w:r w:rsidRPr="00677482">
              <w:rPr>
                <w:rFonts w:ascii="Arial" w:hAnsi="Arial" w:cs="Arial"/>
                <w:bCs/>
                <w:kern w:val="3"/>
                <w:shd w:val="clear" w:color="auto" w:fill="FFFFFF"/>
              </w:rPr>
              <w:lastRenderedPageBreak/>
              <w:t>El Concesionario ha respondido de manera oportuna a los hallazgos informados por la Interventoría mediante la matriz Interactiva</w:t>
            </w:r>
            <w:r>
              <w:rPr>
                <w:rFonts w:ascii="Arial" w:hAnsi="Arial" w:cs="Arial"/>
                <w:bCs/>
                <w:kern w:val="3"/>
                <w:shd w:val="clear" w:color="auto" w:fill="FFFFFF"/>
              </w:rPr>
              <w:t>.</w:t>
            </w:r>
          </w:p>
          <w:p w:rsidR="006E05C2" w:rsidRPr="00677482" w:rsidRDefault="006E05C2" w:rsidP="00677482">
            <w:pPr>
              <w:spacing w:before="120" w:after="120"/>
              <w:jc w:val="both"/>
              <w:rPr>
                <w:rFonts w:ascii="Arial" w:hAnsi="Arial" w:cs="Arial"/>
                <w:bCs/>
                <w:kern w:val="3"/>
                <w:shd w:val="clear" w:color="auto" w:fill="FFFFFF"/>
              </w:rPr>
            </w:pPr>
            <w:r w:rsidRPr="006E05C2">
              <w:rPr>
                <w:rFonts w:ascii="Arial" w:hAnsi="Arial" w:cs="Arial"/>
                <w:bCs/>
                <w:kern w:val="3"/>
                <w:shd w:val="clear" w:color="auto" w:fill="FFFFFF"/>
              </w:rPr>
              <w:t>En conclusión, la Interventoría identificó que al corte de junio de 2019 el Concesionario respondió al 93% de los hallazgos informados en la Matriz Interactiva, y se encuentra sin gestionar el 7%</w:t>
            </w:r>
            <w:r w:rsidR="00365C1A">
              <w:rPr>
                <w:rFonts w:ascii="Arial" w:hAnsi="Arial" w:cs="Arial"/>
                <w:bCs/>
                <w:kern w:val="3"/>
                <w:shd w:val="clear" w:color="auto" w:fill="FFFFFF"/>
              </w:rPr>
              <w:t>.</w:t>
            </w:r>
          </w:p>
          <w:p w:rsidR="00BA5D8F" w:rsidRPr="00CD5279" w:rsidRDefault="00BA5D8F" w:rsidP="00277EA7">
            <w:pPr>
              <w:autoSpaceDE w:val="0"/>
              <w:autoSpaceDN w:val="0"/>
              <w:adjustRightInd w:val="0"/>
              <w:jc w:val="both"/>
              <w:rPr>
                <w:rFonts w:ascii="Arial" w:hAnsi="Arial" w:cs="Arial"/>
                <w:b/>
                <w:u w:val="single"/>
                <w:lang w:val="es-CO" w:eastAsia="es-CO"/>
              </w:rPr>
            </w:pPr>
          </w:p>
          <w:p w:rsidR="000955D6" w:rsidRPr="0071452D" w:rsidRDefault="0024409B" w:rsidP="0071452D">
            <w:pPr>
              <w:autoSpaceDE w:val="0"/>
              <w:autoSpaceDN w:val="0"/>
              <w:adjustRightInd w:val="0"/>
              <w:jc w:val="both"/>
              <w:rPr>
                <w:rFonts w:ascii="Arial" w:hAnsi="Arial" w:cs="Arial"/>
                <w:b/>
                <w:u w:val="single"/>
                <w:lang w:val="es-CO" w:eastAsia="es-CO"/>
              </w:rPr>
            </w:pPr>
            <w:r w:rsidRPr="00CD5279">
              <w:rPr>
                <w:rFonts w:ascii="Arial" w:hAnsi="Arial" w:cs="Arial"/>
                <w:b/>
                <w:u w:val="single"/>
                <w:lang w:val="es-CO" w:eastAsia="es-CO"/>
              </w:rPr>
              <w:t>VERIFICACIONES DE CAMPO INTERVENTORÍA</w:t>
            </w:r>
          </w:p>
          <w:tbl>
            <w:tblPr>
              <w:tblW w:w="0" w:type="auto"/>
              <w:tblBorders>
                <w:top w:val="nil"/>
                <w:left w:val="nil"/>
                <w:bottom w:val="nil"/>
                <w:right w:val="nil"/>
              </w:tblBorders>
              <w:tblLook w:val="0000"/>
            </w:tblPr>
            <w:tblGrid>
              <w:gridCol w:w="222"/>
              <w:gridCol w:w="222"/>
              <w:gridCol w:w="222"/>
            </w:tblGrid>
            <w:tr w:rsidR="00346196" w:rsidRPr="00346196">
              <w:trPr>
                <w:trHeight w:val="75"/>
              </w:trPr>
              <w:tc>
                <w:tcPr>
                  <w:tcW w:w="0" w:type="auto"/>
                </w:tcPr>
                <w:p w:rsidR="001B22AB" w:rsidRPr="00346196" w:rsidRDefault="001B22AB" w:rsidP="00277EA7">
                  <w:pPr>
                    <w:autoSpaceDE w:val="0"/>
                    <w:autoSpaceDN w:val="0"/>
                    <w:adjustRightInd w:val="0"/>
                    <w:jc w:val="both"/>
                    <w:rPr>
                      <w:rFonts w:ascii="Arial" w:hAnsi="Arial" w:cs="Arial"/>
                      <w:color w:val="FF0000"/>
                      <w:sz w:val="16"/>
                      <w:szCs w:val="16"/>
                      <w:lang w:val="es-CO" w:eastAsia="es-CO"/>
                    </w:rPr>
                  </w:pPr>
                </w:p>
              </w:tc>
              <w:tc>
                <w:tcPr>
                  <w:tcW w:w="0" w:type="auto"/>
                </w:tcPr>
                <w:p w:rsidR="001B22AB" w:rsidRPr="00346196" w:rsidRDefault="001B22AB" w:rsidP="00277EA7">
                  <w:pPr>
                    <w:autoSpaceDE w:val="0"/>
                    <w:autoSpaceDN w:val="0"/>
                    <w:adjustRightInd w:val="0"/>
                    <w:jc w:val="both"/>
                    <w:rPr>
                      <w:rFonts w:ascii="Arial" w:hAnsi="Arial" w:cs="Arial"/>
                      <w:color w:val="FF0000"/>
                      <w:sz w:val="16"/>
                      <w:szCs w:val="16"/>
                      <w:lang w:val="es-CO" w:eastAsia="es-CO"/>
                    </w:rPr>
                  </w:pPr>
                </w:p>
              </w:tc>
              <w:tc>
                <w:tcPr>
                  <w:tcW w:w="0" w:type="auto"/>
                </w:tcPr>
                <w:p w:rsidR="001B22AB" w:rsidRPr="00346196" w:rsidRDefault="001B22AB" w:rsidP="00277EA7">
                  <w:pPr>
                    <w:autoSpaceDE w:val="0"/>
                    <w:autoSpaceDN w:val="0"/>
                    <w:adjustRightInd w:val="0"/>
                    <w:jc w:val="both"/>
                    <w:rPr>
                      <w:rFonts w:ascii="Arial" w:hAnsi="Arial" w:cs="Arial"/>
                      <w:color w:val="FF0000"/>
                      <w:sz w:val="16"/>
                      <w:szCs w:val="16"/>
                      <w:lang w:val="es-CO" w:eastAsia="es-CO"/>
                    </w:rPr>
                  </w:pPr>
                </w:p>
              </w:tc>
            </w:tr>
          </w:tbl>
          <w:p w:rsidR="002C3D1E" w:rsidRDefault="0024409B" w:rsidP="00277EA7">
            <w:pPr>
              <w:pStyle w:val="Standard"/>
              <w:jc w:val="both"/>
              <w:rPr>
                <w:rFonts w:ascii="Arial" w:hAnsi="Arial" w:cs="Arial"/>
                <w:kern w:val="0"/>
                <w:lang w:val="es-CO" w:eastAsia="es-CO"/>
              </w:rPr>
            </w:pPr>
            <w:r w:rsidRPr="00CD5279">
              <w:rPr>
                <w:rFonts w:ascii="Arial" w:hAnsi="Arial" w:cs="Arial"/>
                <w:kern w:val="0"/>
                <w:lang w:val="es-CO" w:eastAsia="es-CO"/>
              </w:rPr>
              <w:t xml:space="preserve">Para el mes de </w:t>
            </w:r>
            <w:r w:rsidR="0073085A" w:rsidRPr="00CD5279">
              <w:rPr>
                <w:rFonts w:ascii="Arial" w:hAnsi="Arial" w:cs="Arial"/>
                <w:kern w:val="0"/>
                <w:lang w:val="es-CO" w:eastAsia="es-CO"/>
              </w:rPr>
              <w:t>junio</w:t>
            </w:r>
            <w:r w:rsidRPr="00CD5279">
              <w:rPr>
                <w:rFonts w:ascii="Arial" w:hAnsi="Arial" w:cs="Arial"/>
                <w:kern w:val="0"/>
                <w:lang w:val="es-CO" w:eastAsia="es-CO"/>
              </w:rPr>
              <w:t xml:space="preserve"> de 2019 se ejecutaron </w:t>
            </w:r>
            <w:r w:rsidR="001B22AB" w:rsidRPr="009F587A">
              <w:rPr>
                <w:rFonts w:ascii="Arial" w:hAnsi="Arial" w:cs="Arial"/>
                <w:b/>
                <w:kern w:val="0"/>
                <w:lang w:val="es-CO" w:eastAsia="es-CO"/>
              </w:rPr>
              <w:t>2</w:t>
            </w:r>
            <w:r w:rsidR="00B965C1" w:rsidRPr="009F587A">
              <w:rPr>
                <w:rFonts w:ascii="Arial" w:hAnsi="Arial" w:cs="Arial"/>
                <w:b/>
                <w:kern w:val="0"/>
                <w:lang w:val="es-CO" w:eastAsia="es-CO"/>
              </w:rPr>
              <w:t>33</w:t>
            </w:r>
            <w:r w:rsidRPr="00CD5279">
              <w:rPr>
                <w:rFonts w:ascii="Arial" w:hAnsi="Arial" w:cs="Arial"/>
                <w:kern w:val="0"/>
                <w:lang w:val="es-CO" w:eastAsia="es-CO"/>
              </w:rPr>
              <w:t xml:space="preserve"> verificaciones relacionadas con la actividad de recolección y </w:t>
            </w:r>
            <w:r w:rsidRPr="0098598B">
              <w:rPr>
                <w:rFonts w:ascii="Arial" w:hAnsi="Arial" w:cs="Arial"/>
                <w:kern w:val="0"/>
                <w:lang w:val="es-CO" w:eastAsia="es-CO"/>
              </w:rPr>
              <w:t>tr</w:t>
            </w:r>
            <w:r w:rsidR="00F675C7" w:rsidRPr="0098598B">
              <w:rPr>
                <w:rFonts w:ascii="Arial" w:hAnsi="Arial" w:cs="Arial"/>
                <w:kern w:val="0"/>
                <w:lang w:val="es-CO" w:eastAsia="es-CO"/>
              </w:rPr>
              <w:t xml:space="preserve">ansporte </w:t>
            </w:r>
            <w:r w:rsidR="0098598B" w:rsidRPr="0098598B">
              <w:rPr>
                <w:rFonts w:ascii="Arial" w:hAnsi="Arial" w:cs="Arial"/>
                <w:kern w:val="0"/>
                <w:lang w:val="es-CO" w:eastAsia="es-CO"/>
              </w:rPr>
              <w:t>(incluidas las verificaciones de ruralidad), en 29 verificaciones se identificaron un total de 39 hallazgos que corresponden a la operación</w:t>
            </w:r>
            <w:r w:rsidR="0071452D">
              <w:rPr>
                <w:rFonts w:ascii="Arial" w:hAnsi="Arial" w:cs="Arial"/>
                <w:kern w:val="0"/>
                <w:lang w:val="es-CO" w:eastAsia="es-CO"/>
              </w:rPr>
              <w:t>, como se observa a continuación:</w:t>
            </w:r>
          </w:p>
          <w:p w:rsidR="00367989" w:rsidRPr="0098598B" w:rsidRDefault="00367989" w:rsidP="00277EA7">
            <w:pPr>
              <w:pStyle w:val="Standard"/>
              <w:jc w:val="both"/>
            </w:pPr>
          </w:p>
          <w:tbl>
            <w:tblPr>
              <w:tblW w:w="10070" w:type="dxa"/>
              <w:tblInd w:w="196" w:type="dxa"/>
              <w:tblCellMar>
                <w:left w:w="10" w:type="dxa"/>
                <w:right w:w="10" w:type="dxa"/>
              </w:tblCellMar>
              <w:tblLook w:val="0000"/>
            </w:tblPr>
            <w:tblGrid>
              <w:gridCol w:w="2126"/>
              <w:gridCol w:w="2268"/>
              <w:gridCol w:w="2551"/>
              <w:gridCol w:w="3125"/>
            </w:tblGrid>
            <w:tr w:rsidR="00367989" w:rsidRPr="00346196" w:rsidTr="00A36305">
              <w:trPr>
                <w:trHeight w:val="866"/>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367989" w:rsidP="002C3D1E">
                  <w:pPr>
                    <w:pStyle w:val="Ttulo2"/>
                    <w:spacing w:before="120" w:after="120"/>
                    <w:jc w:val="both"/>
                    <w:rPr>
                      <w:rFonts w:cs="Arial"/>
                      <w:bCs/>
                      <w:kern w:val="3"/>
                      <w:shd w:val="clear" w:color="auto" w:fill="FFFFFF"/>
                    </w:rPr>
                  </w:pPr>
                  <w:bookmarkStart w:id="2" w:name="_Hlk16159687"/>
                  <w:r w:rsidRPr="009F587A">
                    <w:rPr>
                      <w:rFonts w:cs="Arial"/>
                      <w:bCs/>
                      <w:kern w:val="3"/>
                      <w:shd w:val="clear" w:color="auto" w:fill="FFFFFF"/>
                    </w:rPr>
                    <w:t xml:space="preserve">LOCALIDAD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367989" w:rsidP="00367989">
                  <w:pPr>
                    <w:pStyle w:val="Ttulo2"/>
                    <w:spacing w:before="120" w:after="120"/>
                    <w:jc w:val="left"/>
                    <w:rPr>
                      <w:rFonts w:cs="Arial"/>
                      <w:bCs/>
                      <w:kern w:val="3"/>
                      <w:shd w:val="clear" w:color="auto" w:fill="FFFFFF"/>
                    </w:rPr>
                  </w:pPr>
                  <w:r w:rsidRPr="009F587A">
                    <w:rPr>
                      <w:rFonts w:cs="Arial"/>
                      <w:bCs/>
                      <w:kern w:val="3"/>
                      <w:shd w:val="clear" w:color="auto" w:fill="FFFFFF"/>
                    </w:rPr>
                    <w:t>CANTIDAD DE VERIFICACIONES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367989" w:rsidP="00367989">
                  <w:pPr>
                    <w:pStyle w:val="Ttulo2"/>
                    <w:spacing w:before="120" w:after="120"/>
                    <w:jc w:val="left"/>
                    <w:rPr>
                      <w:rFonts w:cs="Arial"/>
                      <w:bCs/>
                      <w:kern w:val="3"/>
                      <w:shd w:val="clear" w:color="auto" w:fill="FFFFFF"/>
                    </w:rPr>
                  </w:pPr>
                  <w:r w:rsidRPr="009F587A">
                    <w:rPr>
                      <w:rFonts w:cs="Arial"/>
                      <w:bCs/>
                      <w:kern w:val="3"/>
                      <w:shd w:val="clear" w:color="auto" w:fill="FFFFFF"/>
                    </w:rPr>
                    <w:t>CANTIDAD DE VERIFICACIONES CON HALLAZGOS-TÉCNICO OPERATIVO</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346196" w:rsidRDefault="00367989" w:rsidP="00367989">
                  <w:pPr>
                    <w:pStyle w:val="Ttulo2"/>
                    <w:spacing w:before="120" w:after="120"/>
                    <w:jc w:val="left"/>
                    <w:rPr>
                      <w:rFonts w:cs="Arial"/>
                      <w:bCs/>
                      <w:color w:val="FF0000"/>
                      <w:kern w:val="3"/>
                      <w:shd w:val="clear" w:color="auto" w:fill="FFFFFF"/>
                    </w:rPr>
                  </w:pPr>
                  <w:r w:rsidRPr="009F587A">
                    <w:rPr>
                      <w:rFonts w:cs="Arial"/>
                      <w:bCs/>
                      <w:kern w:val="3"/>
                      <w:shd w:val="clear" w:color="auto" w:fill="FFFFFF"/>
                    </w:rPr>
                    <w:t>CANTIDAD DE HALLAZGOS-TÉCNICO OPERATIVO</w:t>
                  </w:r>
                </w:p>
              </w:tc>
            </w:tr>
            <w:tr w:rsidR="00367989" w:rsidRPr="00346196" w:rsidTr="00FD51D4">
              <w:trPr>
                <w:trHeight w:val="305"/>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2C3D1E">
                  <w:pPr>
                    <w:autoSpaceDE w:val="0"/>
                    <w:autoSpaceDN w:val="0"/>
                    <w:adjustRightInd w:val="0"/>
                    <w:rPr>
                      <w:rFonts w:ascii="Arial" w:hAnsi="Arial" w:cs="Arial"/>
                      <w:noProof/>
                      <w:kern w:val="3"/>
                    </w:rPr>
                  </w:pPr>
                  <w:r w:rsidRPr="009F587A">
                    <w:rPr>
                      <w:rFonts w:ascii="Arial" w:hAnsi="Arial" w:cs="Arial"/>
                      <w:noProof/>
                      <w:kern w:val="3"/>
                    </w:rPr>
                    <w:t>La Candelaria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115BED">
                  <w:pPr>
                    <w:pStyle w:val="Default"/>
                    <w:jc w:val="center"/>
                    <w:rPr>
                      <w:rFonts w:ascii="Arial" w:hAnsi="Arial" w:cs="Arial"/>
                      <w:bCs/>
                      <w:color w:val="auto"/>
                      <w:sz w:val="20"/>
                      <w:szCs w:val="20"/>
                      <w:shd w:val="clear" w:color="auto" w:fill="FFFFFF"/>
                    </w:rPr>
                  </w:pPr>
                  <w:r w:rsidRPr="009F587A">
                    <w:rPr>
                      <w:rFonts w:ascii="Arial" w:hAnsi="Arial" w:cs="Arial"/>
                      <w:bCs/>
                      <w:color w:val="auto"/>
                      <w:sz w:val="20"/>
                      <w:szCs w:val="20"/>
                      <w:shd w:val="clear" w:color="auto" w:fill="FFFFFF"/>
                    </w:rPr>
                    <w:t>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115BED">
                  <w:pPr>
                    <w:pStyle w:val="Default"/>
                    <w:jc w:val="center"/>
                    <w:rPr>
                      <w:rFonts w:ascii="Arial" w:hAnsi="Arial" w:cs="Arial"/>
                      <w:color w:val="auto"/>
                      <w:kern w:val="0"/>
                      <w:sz w:val="20"/>
                      <w:szCs w:val="20"/>
                      <w:lang w:val="es-CO" w:eastAsia="es-CO"/>
                    </w:rPr>
                  </w:pPr>
                  <w:r w:rsidRPr="009F587A">
                    <w:rPr>
                      <w:rFonts w:ascii="Arial" w:hAnsi="Arial" w:cs="Arial"/>
                      <w:color w:val="auto"/>
                      <w:kern w:val="0"/>
                      <w:sz w:val="20"/>
                      <w:szCs w:val="20"/>
                      <w:lang w:val="es-CO" w:eastAsia="es-CO"/>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9F587A">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367989" w:rsidRPr="00346196" w:rsidTr="00FD51D4">
              <w:trPr>
                <w:trHeight w:val="267"/>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367989" w:rsidP="002C3D1E">
                  <w:pPr>
                    <w:autoSpaceDE w:val="0"/>
                    <w:autoSpaceDN w:val="0"/>
                    <w:adjustRightInd w:val="0"/>
                    <w:rPr>
                      <w:rFonts w:ascii="Arial" w:hAnsi="Arial" w:cs="Arial"/>
                      <w:noProof/>
                      <w:kern w:val="3"/>
                    </w:rPr>
                  </w:pPr>
                </w:p>
                <w:p w:rsidR="00367989" w:rsidRPr="009F587A" w:rsidRDefault="00115BED" w:rsidP="002C3D1E">
                  <w:pPr>
                    <w:autoSpaceDE w:val="0"/>
                    <w:autoSpaceDN w:val="0"/>
                    <w:adjustRightInd w:val="0"/>
                    <w:rPr>
                      <w:rFonts w:ascii="Arial" w:hAnsi="Arial" w:cs="Arial"/>
                      <w:noProof/>
                      <w:kern w:val="3"/>
                    </w:rPr>
                  </w:pPr>
                  <w:r w:rsidRPr="009F587A">
                    <w:rPr>
                      <w:rFonts w:ascii="Arial" w:hAnsi="Arial" w:cs="Arial"/>
                      <w:noProof/>
                      <w:kern w:val="3"/>
                    </w:rPr>
                    <w:t>Chapinero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pStyle w:val="Default"/>
                    <w:jc w:val="center"/>
                    <w:rPr>
                      <w:rFonts w:ascii="Arial" w:hAnsi="Arial" w:cs="Arial"/>
                      <w:bCs/>
                      <w:color w:val="auto"/>
                      <w:sz w:val="20"/>
                      <w:szCs w:val="20"/>
                      <w:shd w:val="clear" w:color="auto" w:fill="FFFFFF"/>
                    </w:rPr>
                  </w:pPr>
                  <w:r w:rsidRPr="009F587A">
                    <w:rPr>
                      <w:rFonts w:ascii="Arial" w:hAnsi="Arial" w:cs="Arial"/>
                      <w:bCs/>
                      <w:color w:val="auto"/>
                      <w:sz w:val="20"/>
                      <w:szCs w:val="20"/>
                      <w:shd w:val="clear" w:color="auto" w:fill="FFFFFF"/>
                    </w:rPr>
                    <w:t>68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pStyle w:val="Default"/>
                    <w:jc w:val="center"/>
                    <w:rPr>
                      <w:rFonts w:ascii="Arial" w:hAnsi="Arial" w:cs="Arial"/>
                      <w:color w:val="auto"/>
                      <w:kern w:val="0"/>
                      <w:sz w:val="20"/>
                      <w:szCs w:val="20"/>
                      <w:lang w:val="es-CO" w:eastAsia="es-CO"/>
                    </w:rPr>
                  </w:pPr>
                  <w:r w:rsidRPr="009F587A">
                    <w:rPr>
                      <w:rFonts w:ascii="Arial" w:hAnsi="Arial" w:cs="Arial"/>
                      <w:color w:val="auto"/>
                      <w:kern w:val="0"/>
                      <w:sz w:val="20"/>
                      <w:szCs w:val="20"/>
                      <w:lang w:val="es-CO" w:eastAsia="es-CO"/>
                    </w:rPr>
                    <w:t>13</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17</w:t>
                  </w:r>
                </w:p>
              </w:tc>
            </w:tr>
            <w:tr w:rsidR="00367989" w:rsidRPr="00346196" w:rsidTr="00FD51D4">
              <w:trPr>
                <w:trHeight w:val="285"/>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FD51D4">
                  <w:pPr>
                    <w:autoSpaceDE w:val="0"/>
                    <w:autoSpaceDN w:val="0"/>
                    <w:adjustRightInd w:val="0"/>
                    <w:rPr>
                      <w:rFonts w:ascii="Arial" w:hAnsi="Arial" w:cs="Arial"/>
                      <w:noProof/>
                      <w:kern w:val="3"/>
                    </w:rPr>
                  </w:pPr>
                  <w:r w:rsidRPr="009F587A">
                    <w:rPr>
                      <w:rFonts w:ascii="Arial" w:hAnsi="Arial" w:cs="Arial"/>
                      <w:noProof/>
                      <w:kern w:val="3"/>
                    </w:rPr>
                    <w:t>Chapinero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contextualSpacing/>
                    <w:jc w:val="center"/>
                    <w:rPr>
                      <w:rFonts w:ascii="Arial" w:hAnsi="Arial" w:cs="Arial"/>
                      <w:bCs/>
                      <w:shd w:val="clear" w:color="auto" w:fill="FFFFFF"/>
                    </w:rPr>
                  </w:pPr>
                  <w:r w:rsidRPr="009F587A">
                    <w:rPr>
                      <w:rFonts w:ascii="Arial" w:hAnsi="Arial" w:cs="Arial"/>
                      <w:bCs/>
                      <w:shd w:val="clear" w:color="auto" w:fill="FFFFFF"/>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367989" w:rsidP="009F587A">
                  <w:pPr>
                    <w:pStyle w:val="Default"/>
                    <w:jc w:val="center"/>
                    <w:rPr>
                      <w:rFonts w:ascii="Arial" w:hAnsi="Arial" w:cs="Arial"/>
                      <w:bCs/>
                      <w:color w:val="auto"/>
                      <w:sz w:val="20"/>
                      <w:szCs w:val="20"/>
                      <w:shd w:val="clear" w:color="auto" w:fill="FFFFFF"/>
                    </w:rPr>
                  </w:pPr>
                </w:p>
                <w:p w:rsidR="00367989" w:rsidRPr="009F587A" w:rsidRDefault="009F587A" w:rsidP="009F587A">
                  <w:pPr>
                    <w:pStyle w:val="Default"/>
                    <w:jc w:val="center"/>
                    <w:rPr>
                      <w:rFonts w:ascii="Arial" w:hAnsi="Arial" w:cs="Arial"/>
                      <w:bCs/>
                      <w:color w:val="auto"/>
                      <w:sz w:val="20"/>
                      <w:szCs w:val="20"/>
                      <w:shd w:val="clear" w:color="auto" w:fill="FFFFFF"/>
                    </w:rPr>
                  </w:pPr>
                  <w:r w:rsidRPr="009F587A">
                    <w:rPr>
                      <w:rFonts w:ascii="Arial" w:hAnsi="Arial" w:cs="Arial"/>
                      <w:bCs/>
                      <w:color w:val="auto"/>
                      <w:sz w:val="20"/>
                      <w:szCs w:val="20"/>
                      <w:shd w:val="clear" w:color="auto" w:fill="FFFFFF"/>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9F587A" w:rsidRPr="00346196" w:rsidTr="00FD51D4">
              <w:trPr>
                <w:trHeight w:val="285"/>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F587A" w:rsidRPr="009F587A" w:rsidRDefault="009F587A" w:rsidP="00FD51D4">
                  <w:pPr>
                    <w:autoSpaceDE w:val="0"/>
                    <w:autoSpaceDN w:val="0"/>
                    <w:adjustRightInd w:val="0"/>
                    <w:rPr>
                      <w:rFonts w:ascii="Arial" w:hAnsi="Arial" w:cs="Arial"/>
                      <w:noProof/>
                      <w:kern w:val="3"/>
                    </w:rPr>
                  </w:pPr>
                  <w:r w:rsidRPr="009F587A">
                    <w:rPr>
                      <w:rFonts w:ascii="Arial" w:hAnsi="Arial" w:cs="Arial"/>
                      <w:noProof/>
                      <w:kern w:val="3"/>
                    </w:rPr>
                    <w:t>San Cristóbal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F587A" w:rsidRPr="009F587A" w:rsidRDefault="009F587A" w:rsidP="009F587A">
                  <w:pPr>
                    <w:contextualSpacing/>
                    <w:jc w:val="center"/>
                    <w:rPr>
                      <w:rFonts w:ascii="Arial" w:hAnsi="Arial" w:cs="Arial"/>
                      <w:bCs/>
                      <w:shd w:val="clear" w:color="auto" w:fill="FFFFFF"/>
                    </w:rPr>
                  </w:pPr>
                  <w:r w:rsidRPr="009F587A">
                    <w:rPr>
                      <w:rFonts w:ascii="Arial" w:hAnsi="Arial" w:cs="Arial"/>
                      <w:bCs/>
                      <w:shd w:val="clear" w:color="auto" w:fill="FFFFFF"/>
                    </w:rPr>
                    <w:t>29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F587A" w:rsidRPr="009F587A" w:rsidRDefault="009F587A" w:rsidP="009F587A">
                  <w:pPr>
                    <w:pStyle w:val="Default"/>
                    <w:jc w:val="center"/>
                    <w:rPr>
                      <w:rFonts w:ascii="Arial" w:hAnsi="Arial" w:cs="Arial"/>
                      <w:bCs/>
                      <w:color w:val="auto"/>
                      <w:sz w:val="20"/>
                      <w:szCs w:val="20"/>
                      <w:shd w:val="clear" w:color="auto" w:fill="FFFFFF"/>
                    </w:rPr>
                  </w:pPr>
                  <w:r w:rsidRPr="009F587A">
                    <w:rPr>
                      <w:rFonts w:ascii="Arial" w:hAnsi="Arial" w:cs="Arial"/>
                      <w:bCs/>
                      <w:color w:val="auto"/>
                      <w:sz w:val="20"/>
                      <w:szCs w:val="20"/>
                      <w:shd w:val="clear" w:color="auto" w:fill="FFFFFF"/>
                    </w:rPr>
                    <w:t>4</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F587A"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6</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FD51D4">
                  <w:pPr>
                    <w:autoSpaceDE w:val="0"/>
                    <w:autoSpaceDN w:val="0"/>
                    <w:adjustRightInd w:val="0"/>
                    <w:rPr>
                      <w:rFonts w:ascii="Arial" w:hAnsi="Arial" w:cs="Arial"/>
                      <w:noProof/>
                      <w:kern w:val="3"/>
                    </w:rPr>
                  </w:pPr>
                  <w:r w:rsidRPr="009F587A">
                    <w:rPr>
                      <w:rFonts w:ascii="Arial" w:hAnsi="Arial" w:cs="Arial"/>
                      <w:noProof/>
                      <w:kern w:val="3"/>
                    </w:rPr>
                    <w:t>San Cristóbal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FD51D4">
                  <w:pPr>
                    <w:autoSpaceDE w:val="0"/>
                    <w:autoSpaceDN w:val="0"/>
                    <w:adjustRightInd w:val="0"/>
                    <w:rPr>
                      <w:rFonts w:ascii="Arial" w:hAnsi="Arial" w:cs="Arial"/>
                      <w:noProof/>
                      <w:kern w:val="3"/>
                    </w:rPr>
                  </w:pPr>
                  <w:r w:rsidRPr="009F587A">
                    <w:rPr>
                      <w:rFonts w:ascii="Arial" w:hAnsi="Arial" w:cs="Arial"/>
                      <w:noProof/>
                      <w:kern w:val="3"/>
                    </w:rPr>
                    <w:t>Santafé</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22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1</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115BED" w:rsidP="00FD51D4">
                  <w:pPr>
                    <w:autoSpaceDE w:val="0"/>
                    <w:autoSpaceDN w:val="0"/>
                    <w:adjustRightInd w:val="0"/>
                    <w:rPr>
                      <w:rFonts w:ascii="Arial" w:hAnsi="Arial" w:cs="Arial"/>
                      <w:noProof/>
                      <w:kern w:val="3"/>
                    </w:rPr>
                  </w:pPr>
                  <w:r w:rsidRPr="009F587A">
                    <w:rPr>
                      <w:rFonts w:ascii="Arial" w:hAnsi="Arial" w:cs="Arial"/>
                      <w:noProof/>
                      <w:kern w:val="3"/>
                    </w:rPr>
                    <w:t>Santafé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FD51D4" w:rsidP="00FD51D4">
                  <w:pPr>
                    <w:autoSpaceDE w:val="0"/>
                    <w:autoSpaceDN w:val="0"/>
                    <w:adjustRightInd w:val="0"/>
                    <w:rPr>
                      <w:rFonts w:ascii="Arial" w:hAnsi="Arial" w:cs="Arial"/>
                      <w:noProof/>
                      <w:kern w:val="3"/>
                    </w:rPr>
                  </w:pPr>
                  <w:r w:rsidRPr="009F587A">
                    <w:rPr>
                      <w:rFonts w:ascii="Arial" w:hAnsi="Arial" w:cs="Arial"/>
                      <w:noProof/>
                      <w:kern w:val="3"/>
                    </w:rPr>
                    <w:t>Sumapaz</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FD51D4" w:rsidP="00FD51D4">
                  <w:pPr>
                    <w:autoSpaceDE w:val="0"/>
                    <w:autoSpaceDN w:val="0"/>
                    <w:adjustRightInd w:val="0"/>
                    <w:rPr>
                      <w:rFonts w:ascii="Arial" w:hAnsi="Arial" w:cs="Arial"/>
                      <w:noProof/>
                      <w:kern w:val="3"/>
                    </w:rPr>
                  </w:pPr>
                  <w:r w:rsidRPr="009F587A">
                    <w:rPr>
                      <w:rFonts w:ascii="Arial" w:hAnsi="Arial" w:cs="Arial"/>
                      <w:noProof/>
                      <w:kern w:val="3"/>
                    </w:rPr>
                    <w:t>Usaquén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75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7</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10</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FD51D4" w:rsidP="00FD51D4">
                  <w:pPr>
                    <w:autoSpaceDE w:val="0"/>
                    <w:autoSpaceDN w:val="0"/>
                    <w:adjustRightInd w:val="0"/>
                    <w:rPr>
                      <w:rFonts w:ascii="Arial" w:hAnsi="Arial" w:cs="Arial"/>
                      <w:noProof/>
                      <w:kern w:val="3"/>
                    </w:rPr>
                  </w:pPr>
                  <w:r w:rsidRPr="009F587A">
                    <w:rPr>
                      <w:rFonts w:ascii="Arial" w:hAnsi="Arial" w:cs="Arial"/>
                      <w:noProof/>
                      <w:kern w:val="3"/>
                    </w:rPr>
                    <w:t>Usaquén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FD51D4" w:rsidP="00FD51D4">
                  <w:pPr>
                    <w:autoSpaceDE w:val="0"/>
                    <w:autoSpaceDN w:val="0"/>
                    <w:adjustRightInd w:val="0"/>
                    <w:rPr>
                      <w:rFonts w:ascii="Arial" w:hAnsi="Arial" w:cs="Arial"/>
                      <w:noProof/>
                      <w:kern w:val="3"/>
                    </w:rPr>
                  </w:pPr>
                  <w:r w:rsidRPr="009F587A">
                    <w:rPr>
                      <w:rFonts w:ascii="Arial" w:hAnsi="Arial" w:cs="Arial"/>
                      <w:noProof/>
                      <w:kern w:val="3"/>
                    </w:rPr>
                    <w:t>Usme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25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4</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4</w:t>
                  </w:r>
                </w:p>
              </w:tc>
            </w:tr>
            <w:tr w:rsidR="00367989" w:rsidRPr="00346196"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FD51D4" w:rsidP="00FD51D4">
                  <w:pPr>
                    <w:autoSpaceDE w:val="0"/>
                    <w:autoSpaceDN w:val="0"/>
                    <w:adjustRightInd w:val="0"/>
                    <w:rPr>
                      <w:rFonts w:ascii="Arial" w:hAnsi="Arial" w:cs="Arial"/>
                      <w:noProof/>
                      <w:kern w:val="3"/>
                    </w:rPr>
                  </w:pPr>
                  <w:r w:rsidRPr="009F587A">
                    <w:rPr>
                      <w:rFonts w:ascii="Arial" w:hAnsi="Arial" w:cs="Arial"/>
                      <w:noProof/>
                      <w:kern w:val="3"/>
                    </w:rPr>
                    <w:t>Usme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lang w:val="es-CO" w:eastAsia="es-CO"/>
                    </w:rPr>
                  </w:pPr>
                  <w:r w:rsidRPr="009F587A">
                    <w:rPr>
                      <w:rFonts w:ascii="Arial" w:hAnsi="Arial" w:cs="Arial"/>
                      <w:lang w:val="es-CO" w:eastAsia="es-CO"/>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1</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noProof/>
                      <w:kern w:val="3"/>
                    </w:rPr>
                  </w:pPr>
                  <w:r w:rsidRPr="009F587A">
                    <w:rPr>
                      <w:rFonts w:ascii="Arial" w:hAnsi="Arial" w:cs="Arial"/>
                      <w:noProof/>
                      <w:kern w:val="3"/>
                    </w:rPr>
                    <w:t>1</w:t>
                  </w:r>
                </w:p>
              </w:tc>
            </w:tr>
            <w:tr w:rsidR="00367989" w:rsidRPr="009F587A" w:rsidTr="00FD51D4">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FD51D4" w:rsidP="00FD51D4">
                  <w:pPr>
                    <w:autoSpaceDE w:val="0"/>
                    <w:autoSpaceDN w:val="0"/>
                    <w:adjustRightInd w:val="0"/>
                    <w:rPr>
                      <w:rFonts w:ascii="Arial" w:hAnsi="Arial" w:cs="Arial"/>
                      <w:b/>
                      <w:noProof/>
                      <w:kern w:val="3"/>
                    </w:rPr>
                  </w:pPr>
                  <w:r w:rsidRPr="009F587A">
                    <w:rPr>
                      <w:rFonts w:ascii="Arial" w:hAnsi="Arial" w:cs="Arial"/>
                      <w:b/>
                      <w:noProof/>
                      <w:kern w:val="3"/>
                    </w:rPr>
                    <w:t>Total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
                      <w:lang w:val="es-CO" w:eastAsia="es-CO"/>
                    </w:rPr>
                  </w:pPr>
                  <w:r w:rsidRPr="009F587A">
                    <w:rPr>
                      <w:rFonts w:ascii="Arial" w:hAnsi="Arial" w:cs="Arial"/>
                      <w:b/>
                      <w:lang w:val="es-CO" w:eastAsia="es-CO"/>
                    </w:rPr>
                    <w:t>233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
                      <w:bCs/>
                      <w:shd w:val="clear" w:color="auto" w:fill="FFFFFF"/>
                    </w:rPr>
                  </w:pPr>
                  <w:r w:rsidRPr="009F587A">
                    <w:rPr>
                      <w:rFonts w:ascii="Arial" w:hAnsi="Arial" w:cs="Arial"/>
                      <w:b/>
                      <w:bCs/>
                      <w:shd w:val="clear" w:color="auto" w:fill="FFFFFF"/>
                    </w:rPr>
                    <w:t>29</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367989" w:rsidRPr="009F587A" w:rsidRDefault="009F587A" w:rsidP="009F587A">
                  <w:pPr>
                    <w:autoSpaceDE w:val="0"/>
                    <w:autoSpaceDN w:val="0"/>
                    <w:adjustRightInd w:val="0"/>
                    <w:jc w:val="center"/>
                    <w:rPr>
                      <w:rFonts w:ascii="Arial" w:hAnsi="Arial" w:cs="Arial"/>
                      <w:b/>
                      <w:noProof/>
                      <w:kern w:val="3"/>
                    </w:rPr>
                  </w:pPr>
                  <w:r w:rsidRPr="009F587A">
                    <w:rPr>
                      <w:rFonts w:ascii="Arial" w:hAnsi="Arial" w:cs="Arial"/>
                      <w:b/>
                      <w:noProof/>
                      <w:kern w:val="3"/>
                    </w:rPr>
                    <w:t>39</w:t>
                  </w:r>
                </w:p>
              </w:tc>
            </w:tr>
          </w:tbl>
          <w:bookmarkEnd w:id="2"/>
          <w:p w:rsidR="0024409B" w:rsidRPr="00246C63" w:rsidRDefault="00CD480E" w:rsidP="00246C63">
            <w:pPr>
              <w:autoSpaceDE w:val="0"/>
              <w:autoSpaceDN w:val="0"/>
              <w:adjustRightInd w:val="0"/>
              <w:rPr>
                <w:rFonts w:ascii="Arial" w:hAnsi="Arial" w:cs="Arial"/>
                <w:b/>
                <w:noProof/>
                <w:kern w:val="3"/>
                <w:sz w:val="18"/>
                <w:szCs w:val="18"/>
              </w:rPr>
            </w:pPr>
            <w:r w:rsidRPr="00246C63">
              <w:rPr>
                <w:rFonts w:ascii="Arial" w:hAnsi="Arial" w:cs="Arial"/>
                <w:b/>
                <w:noProof/>
                <w:kern w:val="3"/>
                <w:sz w:val="18"/>
                <w:szCs w:val="18"/>
              </w:rPr>
              <w:t xml:space="preserve">Fuente: Informe de interventoría </w:t>
            </w:r>
            <w:r w:rsidR="00937A1E">
              <w:rPr>
                <w:rFonts w:ascii="Arial" w:hAnsi="Arial" w:cs="Arial"/>
                <w:b/>
                <w:noProof/>
                <w:kern w:val="3"/>
                <w:sz w:val="18"/>
                <w:szCs w:val="18"/>
              </w:rPr>
              <w:t>P</w:t>
            </w:r>
            <w:r w:rsidRPr="00246C63">
              <w:rPr>
                <w:rFonts w:ascii="Arial" w:hAnsi="Arial" w:cs="Arial"/>
                <w:b/>
                <w:noProof/>
                <w:kern w:val="3"/>
                <w:sz w:val="18"/>
                <w:szCs w:val="18"/>
              </w:rPr>
              <w:t xml:space="preserve">royección Capital </w:t>
            </w:r>
            <w:r w:rsidR="00937A1E">
              <w:rPr>
                <w:rFonts w:ascii="Arial" w:hAnsi="Arial" w:cs="Arial"/>
                <w:b/>
                <w:noProof/>
                <w:kern w:val="3"/>
                <w:sz w:val="18"/>
                <w:szCs w:val="18"/>
              </w:rPr>
              <w:t>- J</w:t>
            </w:r>
            <w:r w:rsidRPr="00246C63">
              <w:rPr>
                <w:rFonts w:ascii="Arial" w:hAnsi="Arial" w:cs="Arial"/>
                <w:b/>
                <w:noProof/>
                <w:kern w:val="3"/>
                <w:sz w:val="18"/>
                <w:szCs w:val="18"/>
              </w:rPr>
              <w:t xml:space="preserve">unio de 2019. Verificaciones de Recolección y </w:t>
            </w:r>
            <w:r w:rsidR="00937A1E">
              <w:rPr>
                <w:rFonts w:ascii="Arial" w:hAnsi="Arial" w:cs="Arial"/>
                <w:b/>
                <w:noProof/>
                <w:kern w:val="3"/>
                <w:sz w:val="18"/>
                <w:szCs w:val="18"/>
              </w:rPr>
              <w:t>T</w:t>
            </w:r>
            <w:r w:rsidRPr="00246C63">
              <w:rPr>
                <w:rFonts w:ascii="Arial" w:hAnsi="Arial" w:cs="Arial"/>
                <w:b/>
                <w:noProof/>
                <w:kern w:val="3"/>
                <w:sz w:val="18"/>
                <w:szCs w:val="18"/>
              </w:rPr>
              <w:t>ransporte</w:t>
            </w:r>
          </w:p>
          <w:p w:rsidR="0098598B" w:rsidRDefault="0098598B" w:rsidP="00277EA7">
            <w:pPr>
              <w:pStyle w:val="Standard"/>
              <w:jc w:val="both"/>
              <w:rPr>
                <w:rFonts w:ascii="Arial" w:hAnsi="Arial" w:cs="Arial"/>
                <w:kern w:val="0"/>
                <w:lang w:val="es-CO" w:eastAsia="es-CO"/>
              </w:rPr>
            </w:pPr>
          </w:p>
          <w:p w:rsidR="0098598B" w:rsidRDefault="00DD4602" w:rsidP="00277EA7">
            <w:pPr>
              <w:pStyle w:val="Standard"/>
              <w:jc w:val="both"/>
              <w:rPr>
                <w:rFonts w:ascii="Arial" w:hAnsi="Arial" w:cs="Arial"/>
                <w:kern w:val="0"/>
                <w:lang w:val="es-CO" w:eastAsia="es-CO"/>
              </w:rPr>
            </w:pPr>
            <w:r w:rsidRPr="00DD4602">
              <w:rPr>
                <w:rFonts w:ascii="Arial" w:hAnsi="Arial" w:cs="Arial"/>
                <w:kern w:val="0"/>
                <w:lang w:val="es-CO" w:eastAsia="es-CO"/>
              </w:rPr>
              <w:t>En cuanto a los hallazgos más representativos de la actividad de recolección y transporte, la Interventoría identificó 33 hallazgos que se relacionan con que el área no se encontró limpia.</w:t>
            </w:r>
          </w:p>
          <w:p w:rsidR="0098598B" w:rsidRDefault="0098598B" w:rsidP="00277EA7">
            <w:pPr>
              <w:pStyle w:val="Standard"/>
              <w:jc w:val="both"/>
              <w:rPr>
                <w:rFonts w:ascii="Arial" w:hAnsi="Arial" w:cs="Arial"/>
                <w:kern w:val="0"/>
                <w:lang w:val="es-CO" w:eastAsia="es-CO"/>
              </w:rPr>
            </w:pPr>
          </w:p>
          <w:p w:rsidR="00DD4602" w:rsidRPr="00DD4602" w:rsidRDefault="00DD4602" w:rsidP="00DD4602">
            <w:pPr>
              <w:pStyle w:val="Standard"/>
              <w:jc w:val="both"/>
              <w:rPr>
                <w:rFonts w:ascii="Arial" w:hAnsi="Arial" w:cs="Arial"/>
                <w:kern w:val="0"/>
                <w:lang w:val="es-CO" w:eastAsia="es-CO"/>
              </w:rPr>
            </w:pPr>
            <w:r w:rsidRPr="00DD4602">
              <w:rPr>
                <w:rFonts w:ascii="Arial" w:hAnsi="Arial" w:cs="Arial"/>
                <w:kern w:val="0"/>
                <w:lang w:val="es-CO" w:eastAsia="es-CO"/>
              </w:rPr>
              <w:t>Con relación a los 6 hallazgos restantes, se encuentran asociados al no porte del plano de la microrruta, distribuidos en las localidades de: Chapinero (1 hallazgo), San Cristóbal (1 hallazgo), Usme (3 hallazgos) y Usme Rural (1 hallazgo).</w:t>
            </w:r>
          </w:p>
          <w:p w:rsidR="00DD4602" w:rsidRDefault="00DD4602" w:rsidP="00DD4602">
            <w:pPr>
              <w:pStyle w:val="Standard"/>
              <w:jc w:val="both"/>
              <w:rPr>
                <w:rFonts w:ascii="Arial" w:hAnsi="Arial" w:cs="Arial"/>
                <w:kern w:val="0"/>
                <w:lang w:val="es-CO" w:eastAsia="es-CO"/>
              </w:rPr>
            </w:pPr>
          </w:p>
          <w:p w:rsidR="0098598B" w:rsidRDefault="00DD4602" w:rsidP="00DD4602">
            <w:pPr>
              <w:pStyle w:val="Standard"/>
              <w:jc w:val="both"/>
              <w:rPr>
                <w:rFonts w:ascii="Arial" w:hAnsi="Arial" w:cs="Arial"/>
                <w:kern w:val="0"/>
                <w:lang w:val="es-CO" w:eastAsia="es-CO"/>
              </w:rPr>
            </w:pPr>
            <w:r w:rsidRPr="00DD4602">
              <w:rPr>
                <w:rFonts w:ascii="Arial" w:hAnsi="Arial" w:cs="Arial"/>
                <w:kern w:val="0"/>
                <w:lang w:val="es-CO" w:eastAsia="es-CO"/>
              </w:rPr>
              <w:t>Los hallazgos anteriormente señalados han sido reportados al Concesionario a través de la Matriz Interactiva. Durante el mes de junio de 2019 se reportaron al Concesionario 39</w:t>
            </w:r>
            <w:r>
              <w:rPr>
                <w:rFonts w:ascii="Arial" w:hAnsi="Arial" w:cs="Arial"/>
                <w:kern w:val="0"/>
                <w:lang w:val="es-CO" w:eastAsia="es-CO"/>
              </w:rPr>
              <w:t>.</w:t>
            </w:r>
          </w:p>
          <w:p w:rsidR="0098598B" w:rsidRDefault="0098598B" w:rsidP="00277EA7">
            <w:pPr>
              <w:pStyle w:val="Standard"/>
              <w:jc w:val="both"/>
              <w:rPr>
                <w:rFonts w:ascii="Arial" w:hAnsi="Arial" w:cs="Arial"/>
                <w:kern w:val="0"/>
                <w:lang w:val="es-CO" w:eastAsia="es-CO"/>
              </w:rPr>
            </w:pPr>
          </w:p>
          <w:p w:rsidR="00DD4602" w:rsidRPr="00DD4602" w:rsidRDefault="00DD4602" w:rsidP="00DD4602">
            <w:pPr>
              <w:pStyle w:val="Standard"/>
              <w:jc w:val="both"/>
              <w:rPr>
                <w:rFonts w:ascii="Arial" w:hAnsi="Arial" w:cs="Arial"/>
                <w:kern w:val="0"/>
                <w:lang w:val="es-CO" w:eastAsia="es-CO"/>
              </w:rPr>
            </w:pPr>
            <w:r>
              <w:rPr>
                <w:rFonts w:ascii="Arial" w:hAnsi="Arial" w:cs="Arial"/>
                <w:kern w:val="0"/>
                <w:lang w:val="es-CO" w:eastAsia="es-CO"/>
              </w:rPr>
              <w:t>L</w:t>
            </w:r>
            <w:r w:rsidRPr="00DD4602">
              <w:rPr>
                <w:rFonts w:ascii="Arial" w:hAnsi="Arial" w:cs="Arial"/>
                <w:kern w:val="0"/>
                <w:lang w:val="es-CO" w:eastAsia="es-CO"/>
              </w:rPr>
              <w:t>os hallazgos que se gestionaron en la Matriz Interactiva al corte de junio de 2019, incluyendo los hallazgos que fueron prorrogados para ser atendidos por el Concesionario, para un total de 2 hallazgos sin gestionar, 2 en prórroga, 45 cerrados y 7 devueltos. Los hallazgos sin gestionar fueron reportados en la matriz los últimos días del mes, por lo cual su fecha máxima de gestión se desplaza para el mes siguiente, teniendo en cuenta los plazos establecidos.</w:t>
            </w:r>
          </w:p>
          <w:p w:rsidR="00DD4602" w:rsidRDefault="00DD4602" w:rsidP="00DD4602">
            <w:pPr>
              <w:pStyle w:val="Standard"/>
              <w:jc w:val="both"/>
              <w:rPr>
                <w:rFonts w:ascii="Arial" w:hAnsi="Arial" w:cs="Arial"/>
                <w:kern w:val="0"/>
                <w:lang w:val="es-CO" w:eastAsia="es-CO"/>
              </w:rPr>
            </w:pPr>
          </w:p>
          <w:p w:rsidR="0098598B" w:rsidRDefault="00DD4602" w:rsidP="00DD4602">
            <w:pPr>
              <w:pStyle w:val="Standard"/>
              <w:jc w:val="both"/>
              <w:rPr>
                <w:rFonts w:ascii="Arial" w:hAnsi="Arial" w:cs="Arial"/>
                <w:kern w:val="0"/>
                <w:lang w:val="es-CO" w:eastAsia="es-CO"/>
              </w:rPr>
            </w:pPr>
            <w:r w:rsidRPr="00DD4602">
              <w:rPr>
                <w:rFonts w:ascii="Arial" w:hAnsi="Arial" w:cs="Arial"/>
                <w:kern w:val="0"/>
                <w:lang w:val="es-CO" w:eastAsia="es-CO"/>
              </w:rPr>
              <w:t>En conclusión, la Interventoría identificó que al corte de junio de 2019 el Concesionario respondió al 93% de los hallazgos informados en la Matriz Interactiva, y se encuentra sin gestionar el 7%</w:t>
            </w:r>
            <w:r>
              <w:rPr>
                <w:rFonts w:ascii="Arial" w:hAnsi="Arial" w:cs="Arial"/>
                <w:kern w:val="0"/>
                <w:lang w:val="es-CO" w:eastAsia="es-CO"/>
              </w:rPr>
              <w:t>.</w:t>
            </w:r>
          </w:p>
          <w:p w:rsidR="008F3B53" w:rsidRPr="00346196" w:rsidRDefault="008F3B53" w:rsidP="00916847">
            <w:pPr>
              <w:pStyle w:val="Standard"/>
              <w:jc w:val="both"/>
              <w:rPr>
                <w:rFonts w:ascii="Arial" w:hAnsi="Arial" w:cs="Arial"/>
                <w:b/>
                <w:color w:val="FF0000"/>
                <w:u w:val="single"/>
              </w:rPr>
            </w:pPr>
          </w:p>
          <w:p w:rsidR="00606CB5" w:rsidRPr="00C82B71" w:rsidRDefault="00606CB5" w:rsidP="00277EA7">
            <w:pPr>
              <w:pStyle w:val="Standard"/>
              <w:numPr>
                <w:ilvl w:val="0"/>
                <w:numId w:val="14"/>
              </w:numPr>
              <w:jc w:val="both"/>
              <w:rPr>
                <w:rFonts w:ascii="Arial" w:hAnsi="Arial" w:cs="Arial"/>
                <w:b/>
                <w:u w:val="single"/>
              </w:rPr>
            </w:pPr>
            <w:r w:rsidRPr="00C82B71">
              <w:rPr>
                <w:rFonts w:ascii="Arial" w:hAnsi="Arial" w:cs="Arial"/>
                <w:b/>
                <w:u w:val="single"/>
              </w:rPr>
              <w:t>BARRIDO</w:t>
            </w:r>
            <w:r w:rsidR="001F75FF" w:rsidRPr="00C82B71">
              <w:rPr>
                <w:rFonts w:ascii="Arial" w:hAnsi="Arial" w:cs="Arial"/>
                <w:b/>
                <w:u w:val="single"/>
              </w:rPr>
              <w:t xml:space="preserve"> Y LIMPIEZA</w:t>
            </w:r>
          </w:p>
          <w:p w:rsidR="00E66ABB" w:rsidRPr="00346196" w:rsidRDefault="00E66ABB" w:rsidP="00277EA7">
            <w:pPr>
              <w:pStyle w:val="Standard"/>
              <w:jc w:val="both"/>
              <w:rPr>
                <w:rFonts w:ascii="Arial" w:hAnsi="Arial" w:cs="Arial"/>
                <w:color w:val="FF0000"/>
                <w:kern w:val="0"/>
                <w:lang w:val="es-CO" w:eastAsia="es-CO"/>
              </w:rPr>
            </w:pPr>
          </w:p>
          <w:p w:rsidR="00E66ABB" w:rsidRPr="00C82B71" w:rsidRDefault="00E66ABB" w:rsidP="00277EA7">
            <w:pPr>
              <w:autoSpaceDE w:val="0"/>
              <w:autoSpaceDN w:val="0"/>
              <w:adjustRightInd w:val="0"/>
              <w:jc w:val="both"/>
              <w:rPr>
                <w:rFonts w:ascii="Arial" w:hAnsi="Arial" w:cs="Arial"/>
                <w:lang w:val="es-CO" w:eastAsia="es-CO"/>
              </w:rPr>
            </w:pPr>
            <w:r w:rsidRPr="00C82B71">
              <w:rPr>
                <w:rFonts w:ascii="Arial" w:hAnsi="Arial" w:cs="Arial"/>
                <w:lang w:val="es-CO" w:eastAsia="es-CO"/>
              </w:rPr>
              <w:t xml:space="preserve">La actividad de barrido y limpieza se aplica a lo definido en el numeral 3.1 del Anexo 3 del Reglamento Técnico Operativo “Alcance” de la actividad de barrido, en las localidades de Chapinero, La Candelaria, San Cristóbal, Santa Fe, Sumapaz, Usaquén y Usme, pertenecientes a la ASE 1, bajo las frecuencias y horarios, conforme al Reglamento Técnico Operativo: </w:t>
            </w:r>
          </w:p>
          <w:p w:rsidR="002414C8" w:rsidRPr="00C82B71" w:rsidRDefault="002414C8" w:rsidP="00277EA7">
            <w:pPr>
              <w:autoSpaceDE w:val="0"/>
              <w:autoSpaceDN w:val="0"/>
              <w:adjustRightInd w:val="0"/>
              <w:jc w:val="both"/>
              <w:rPr>
                <w:rFonts w:ascii="Arial" w:hAnsi="Arial" w:cs="Arial"/>
                <w:lang w:val="es-CO" w:eastAsia="es-CO"/>
              </w:rPr>
            </w:pPr>
          </w:p>
          <w:p w:rsidR="00E66ABB" w:rsidRPr="00C82B71" w:rsidRDefault="00E66ABB" w:rsidP="00277EA7">
            <w:pPr>
              <w:pStyle w:val="Standard"/>
              <w:jc w:val="both"/>
              <w:rPr>
                <w:rFonts w:ascii="Arial" w:hAnsi="Arial" w:cs="Arial"/>
                <w:kern w:val="0"/>
                <w:lang w:val="es-CO" w:eastAsia="es-CO"/>
              </w:rPr>
            </w:pPr>
            <w:r w:rsidRPr="00C82B71">
              <w:rPr>
                <w:rFonts w:ascii="Arial" w:hAnsi="Arial" w:cs="Arial"/>
                <w:kern w:val="0"/>
                <w:lang w:val="es-CO" w:eastAsia="es-CO"/>
              </w:rPr>
              <w:t>“Comprende el barrido y limpieza de todas las vías vehiculares y peatonales pavimentadas, ciclo-rutas, puentes peatonales y vehiculares, glorietas, rotondas, orejas, senderos peatonales y mixtos, separadores centrales y laterales de vías vehiculares, , bajos o interiores de puentes, alamedas, parques públicos en sus diferentes modalidades, plazas, plazoletas y zonas duras pavimentadas de los parques públicos de cada una de las áreas de prestación del servicio, armonizándose con el Plan de Gestión Integral de Residuos Sólidos – PGIRS.”</w:t>
            </w:r>
          </w:p>
          <w:p w:rsidR="00E66ABB" w:rsidRPr="00346196" w:rsidRDefault="00E66ABB" w:rsidP="00277EA7">
            <w:pPr>
              <w:pStyle w:val="Standard"/>
              <w:jc w:val="both"/>
              <w:rPr>
                <w:rFonts w:ascii="Arial" w:hAnsi="Arial" w:cs="Arial"/>
                <w:color w:val="FF0000"/>
                <w:kern w:val="0"/>
                <w:lang w:val="es-CO" w:eastAsia="es-CO"/>
              </w:rPr>
            </w:pPr>
          </w:p>
          <w:p w:rsidR="00E66ABB" w:rsidRPr="00AF50A3" w:rsidRDefault="002414C8" w:rsidP="00277EA7">
            <w:pPr>
              <w:pStyle w:val="Standard"/>
              <w:jc w:val="both"/>
              <w:rPr>
                <w:rFonts w:ascii="Arial" w:hAnsi="Arial" w:cs="Arial"/>
                <w:kern w:val="0"/>
                <w:lang w:val="es-CO" w:eastAsia="es-CO"/>
              </w:rPr>
            </w:pPr>
            <w:r w:rsidRPr="00AF50A3">
              <w:rPr>
                <w:rFonts w:ascii="Arial" w:hAnsi="Arial" w:cs="Arial"/>
                <w:kern w:val="0"/>
                <w:lang w:val="es-CO" w:eastAsia="es-CO"/>
              </w:rPr>
              <w:t xml:space="preserve">Para el mes de </w:t>
            </w:r>
            <w:r w:rsidR="00346196" w:rsidRPr="00AF50A3">
              <w:rPr>
                <w:rFonts w:ascii="Arial" w:hAnsi="Arial" w:cs="Arial"/>
                <w:kern w:val="0"/>
                <w:lang w:val="es-CO" w:eastAsia="es-CO"/>
              </w:rPr>
              <w:t>junio</w:t>
            </w:r>
            <w:r w:rsidRPr="00AF50A3">
              <w:rPr>
                <w:rFonts w:ascii="Arial" w:hAnsi="Arial" w:cs="Arial"/>
                <w:kern w:val="0"/>
                <w:lang w:val="es-CO" w:eastAsia="es-CO"/>
              </w:rPr>
              <w:t xml:space="preserve"> de 2019 se ejecutaron </w:t>
            </w:r>
            <w:r w:rsidRPr="00717FC3">
              <w:rPr>
                <w:rFonts w:ascii="Arial" w:hAnsi="Arial" w:cs="Arial"/>
                <w:b/>
                <w:kern w:val="0"/>
                <w:lang w:val="es-CO" w:eastAsia="es-CO"/>
              </w:rPr>
              <w:t>35</w:t>
            </w:r>
            <w:r w:rsidR="00DC7425" w:rsidRPr="00717FC3">
              <w:rPr>
                <w:rFonts w:ascii="Arial" w:hAnsi="Arial" w:cs="Arial"/>
                <w:b/>
                <w:kern w:val="0"/>
                <w:lang w:val="es-CO" w:eastAsia="es-CO"/>
              </w:rPr>
              <w:t>6</w:t>
            </w:r>
            <w:r w:rsidRPr="00AF50A3">
              <w:rPr>
                <w:rFonts w:ascii="Arial" w:hAnsi="Arial" w:cs="Arial"/>
                <w:kern w:val="0"/>
                <w:lang w:val="es-CO" w:eastAsia="es-CO"/>
              </w:rPr>
              <w:t xml:space="preserve"> verificaciones relacionadas con la actividad de barrido y limpieza manual, en </w:t>
            </w:r>
            <w:r w:rsidR="00DC7425" w:rsidRPr="00717FC3">
              <w:rPr>
                <w:rFonts w:ascii="Arial" w:hAnsi="Arial" w:cs="Arial"/>
                <w:b/>
                <w:kern w:val="0"/>
                <w:lang w:val="es-CO" w:eastAsia="es-CO"/>
              </w:rPr>
              <w:t>27</w:t>
            </w:r>
            <w:r w:rsidRPr="00AF50A3">
              <w:rPr>
                <w:rFonts w:ascii="Arial" w:hAnsi="Arial" w:cs="Arial"/>
                <w:kern w:val="0"/>
                <w:lang w:val="es-CO" w:eastAsia="es-CO"/>
              </w:rPr>
              <w:t xml:space="preserve"> verificaciones se identificaron en total </w:t>
            </w:r>
            <w:r w:rsidR="00DC7425" w:rsidRPr="00717FC3">
              <w:rPr>
                <w:rFonts w:ascii="Arial" w:hAnsi="Arial" w:cs="Arial"/>
                <w:b/>
                <w:kern w:val="0"/>
                <w:lang w:val="es-CO" w:eastAsia="es-CO"/>
              </w:rPr>
              <w:t>29</w:t>
            </w:r>
            <w:r w:rsidRPr="00AF50A3">
              <w:rPr>
                <w:rFonts w:ascii="Arial" w:hAnsi="Arial" w:cs="Arial"/>
                <w:kern w:val="0"/>
                <w:lang w:val="es-CO" w:eastAsia="es-CO"/>
              </w:rPr>
              <w:t xml:space="preserve"> hallazgos que co</w:t>
            </w:r>
            <w:r w:rsidR="00AF50A3" w:rsidRPr="00AF50A3">
              <w:rPr>
                <w:rFonts w:ascii="Arial" w:hAnsi="Arial" w:cs="Arial"/>
                <w:kern w:val="0"/>
                <w:lang w:val="es-CO" w:eastAsia="es-CO"/>
              </w:rPr>
              <w:t>rresponden, como se observa a continuación:</w:t>
            </w:r>
          </w:p>
          <w:p w:rsidR="00E66ABB" w:rsidRDefault="00E66ABB" w:rsidP="00277EA7">
            <w:pPr>
              <w:pStyle w:val="Standard"/>
              <w:jc w:val="both"/>
              <w:rPr>
                <w:rFonts w:ascii="Arial" w:hAnsi="Arial" w:cs="Arial"/>
                <w:color w:val="FF0000"/>
                <w:kern w:val="0"/>
                <w:lang w:val="es-CO" w:eastAsia="es-CO"/>
              </w:rPr>
            </w:pPr>
          </w:p>
          <w:tbl>
            <w:tblPr>
              <w:tblW w:w="10070" w:type="dxa"/>
              <w:tblInd w:w="196" w:type="dxa"/>
              <w:tblCellMar>
                <w:left w:w="10" w:type="dxa"/>
                <w:right w:w="10" w:type="dxa"/>
              </w:tblCellMar>
              <w:tblLook w:val="0000"/>
            </w:tblPr>
            <w:tblGrid>
              <w:gridCol w:w="2126"/>
              <w:gridCol w:w="2268"/>
              <w:gridCol w:w="2551"/>
              <w:gridCol w:w="3125"/>
            </w:tblGrid>
            <w:tr w:rsidR="00AF50A3" w:rsidRPr="00346196" w:rsidTr="0073463D">
              <w:trPr>
                <w:trHeight w:val="866"/>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Ttulo2"/>
                    <w:spacing w:before="120" w:after="120"/>
                    <w:jc w:val="both"/>
                    <w:rPr>
                      <w:rFonts w:cs="Arial"/>
                      <w:bCs/>
                      <w:kern w:val="3"/>
                      <w:shd w:val="clear" w:color="auto" w:fill="FFFFFF"/>
                    </w:rPr>
                  </w:pPr>
                  <w:r w:rsidRPr="009F587A">
                    <w:rPr>
                      <w:rFonts w:cs="Arial"/>
                      <w:bCs/>
                      <w:kern w:val="3"/>
                      <w:shd w:val="clear" w:color="auto" w:fill="FFFFFF"/>
                    </w:rPr>
                    <w:t xml:space="preserve">LOCALIDAD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Ttulo2"/>
                    <w:spacing w:before="120" w:after="120"/>
                    <w:jc w:val="left"/>
                    <w:rPr>
                      <w:rFonts w:cs="Arial"/>
                      <w:bCs/>
                      <w:kern w:val="3"/>
                      <w:shd w:val="clear" w:color="auto" w:fill="FFFFFF"/>
                    </w:rPr>
                  </w:pPr>
                  <w:r w:rsidRPr="009F587A">
                    <w:rPr>
                      <w:rFonts w:cs="Arial"/>
                      <w:bCs/>
                      <w:kern w:val="3"/>
                      <w:shd w:val="clear" w:color="auto" w:fill="FFFFFF"/>
                    </w:rPr>
                    <w:t>CANTIDAD DE VERIFICACIONES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Ttulo2"/>
                    <w:spacing w:before="120" w:after="120"/>
                    <w:jc w:val="left"/>
                    <w:rPr>
                      <w:rFonts w:cs="Arial"/>
                      <w:bCs/>
                      <w:kern w:val="3"/>
                      <w:shd w:val="clear" w:color="auto" w:fill="FFFFFF"/>
                    </w:rPr>
                  </w:pPr>
                  <w:r w:rsidRPr="009F587A">
                    <w:rPr>
                      <w:rFonts w:cs="Arial"/>
                      <w:bCs/>
                      <w:kern w:val="3"/>
                      <w:shd w:val="clear" w:color="auto" w:fill="FFFFFF"/>
                    </w:rPr>
                    <w:t>CANTIDAD DE VERIFICACIONES CON HALLAZGOS-TÉCNICO OPERATIVO</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346196" w:rsidRDefault="00AF50A3" w:rsidP="00AF50A3">
                  <w:pPr>
                    <w:pStyle w:val="Ttulo2"/>
                    <w:spacing w:before="120" w:after="120"/>
                    <w:jc w:val="left"/>
                    <w:rPr>
                      <w:rFonts w:cs="Arial"/>
                      <w:bCs/>
                      <w:color w:val="FF0000"/>
                      <w:kern w:val="3"/>
                      <w:shd w:val="clear" w:color="auto" w:fill="FFFFFF"/>
                    </w:rPr>
                  </w:pPr>
                  <w:r w:rsidRPr="009F587A">
                    <w:rPr>
                      <w:rFonts w:cs="Arial"/>
                      <w:bCs/>
                      <w:kern w:val="3"/>
                      <w:shd w:val="clear" w:color="auto" w:fill="FFFFFF"/>
                    </w:rPr>
                    <w:t>CANTIDAD DE HALLAZGOS -TÉCNICO OPERATIVO</w:t>
                  </w:r>
                </w:p>
              </w:tc>
            </w:tr>
            <w:tr w:rsidR="00AF50A3" w:rsidRPr="00346196" w:rsidTr="0073463D">
              <w:trPr>
                <w:trHeight w:val="305"/>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La Candelaria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42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Default"/>
                    <w:jc w:val="center"/>
                    <w:rPr>
                      <w:rFonts w:ascii="Arial" w:hAnsi="Arial" w:cs="Arial"/>
                      <w:color w:val="auto"/>
                      <w:kern w:val="0"/>
                      <w:sz w:val="20"/>
                      <w:szCs w:val="20"/>
                      <w:lang w:val="es-CO" w:eastAsia="es-CO"/>
                    </w:rPr>
                  </w:pPr>
                  <w:r w:rsidRPr="009F587A">
                    <w:rPr>
                      <w:rFonts w:ascii="Arial" w:hAnsi="Arial" w:cs="Arial"/>
                      <w:color w:val="auto"/>
                      <w:kern w:val="0"/>
                      <w:sz w:val="20"/>
                      <w:szCs w:val="20"/>
                      <w:lang w:val="es-CO" w:eastAsia="es-CO"/>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AF50A3" w:rsidRPr="00346196" w:rsidTr="0073463D">
              <w:trPr>
                <w:trHeight w:val="267"/>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p>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Chapinero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124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7</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Pr>
                      <w:rFonts w:ascii="Arial" w:hAnsi="Arial" w:cs="Arial"/>
                      <w:noProof/>
                      <w:kern w:val="3"/>
                    </w:rPr>
                    <w:t>8</w:t>
                  </w:r>
                </w:p>
              </w:tc>
            </w:tr>
            <w:tr w:rsidR="00AF50A3" w:rsidRPr="00346196" w:rsidTr="0073463D">
              <w:trPr>
                <w:trHeight w:val="285"/>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Chapinero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contextualSpacing/>
                    <w:jc w:val="center"/>
                    <w:rPr>
                      <w:rFonts w:ascii="Arial" w:hAnsi="Arial" w:cs="Arial"/>
                      <w:bCs/>
                      <w:shd w:val="clear" w:color="auto" w:fill="FFFFFF"/>
                    </w:rPr>
                  </w:pPr>
                  <w:r>
                    <w:rPr>
                      <w:rFonts w:ascii="Arial" w:hAnsi="Arial" w:cs="Arial"/>
                      <w:bCs/>
                      <w:shd w:val="clear" w:color="auto" w:fill="FFFFFF"/>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pStyle w:val="Default"/>
                    <w:jc w:val="center"/>
                    <w:rPr>
                      <w:rFonts w:ascii="Arial" w:hAnsi="Arial" w:cs="Arial"/>
                      <w:bCs/>
                      <w:color w:val="auto"/>
                      <w:sz w:val="20"/>
                      <w:szCs w:val="20"/>
                      <w:shd w:val="clear" w:color="auto" w:fill="FFFFFF"/>
                    </w:rPr>
                  </w:pPr>
                </w:p>
                <w:p w:rsidR="00AF50A3" w:rsidRPr="009F587A" w:rsidRDefault="00656FC8" w:rsidP="00AF50A3">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AF50A3" w:rsidRPr="00346196" w:rsidTr="0073463D">
              <w:trPr>
                <w:trHeight w:val="285"/>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San Cristóbal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contextualSpacing/>
                    <w:jc w:val="center"/>
                    <w:rPr>
                      <w:rFonts w:ascii="Arial" w:hAnsi="Arial" w:cs="Arial"/>
                      <w:bCs/>
                      <w:shd w:val="clear" w:color="auto" w:fill="FFFFFF"/>
                    </w:rPr>
                  </w:pPr>
                  <w:r>
                    <w:rPr>
                      <w:rFonts w:ascii="Arial" w:hAnsi="Arial" w:cs="Arial"/>
                      <w:bCs/>
                      <w:shd w:val="clear" w:color="auto" w:fill="FFFFFF"/>
                    </w:rPr>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5</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autoSpaceDE w:val="0"/>
                    <w:autoSpaceDN w:val="0"/>
                    <w:adjustRightInd w:val="0"/>
                    <w:jc w:val="center"/>
                    <w:rPr>
                      <w:rFonts w:ascii="Arial" w:hAnsi="Arial" w:cs="Arial"/>
                      <w:noProof/>
                      <w:kern w:val="3"/>
                    </w:rPr>
                  </w:pPr>
                  <w:r>
                    <w:rPr>
                      <w:rFonts w:ascii="Arial" w:hAnsi="Arial" w:cs="Arial"/>
                      <w:noProof/>
                      <w:kern w:val="3"/>
                    </w:rPr>
                    <w:t>5</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San Cristóbal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autoSpaceDE w:val="0"/>
                    <w:autoSpaceDN w:val="0"/>
                    <w:adjustRightInd w:val="0"/>
                    <w:jc w:val="center"/>
                    <w:rPr>
                      <w:rFonts w:ascii="Arial" w:hAnsi="Arial" w:cs="Arial"/>
                      <w:lang w:val="es-CO" w:eastAsia="es-CO"/>
                    </w:rPr>
                  </w:pPr>
                  <w:r>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Santafé</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autoSpaceDE w:val="0"/>
                    <w:autoSpaceDN w:val="0"/>
                    <w:adjustRightInd w:val="0"/>
                    <w:jc w:val="center"/>
                    <w:rPr>
                      <w:rFonts w:ascii="Arial" w:hAnsi="Arial" w:cs="Arial"/>
                      <w:lang w:val="es-CO" w:eastAsia="es-CO"/>
                    </w:rPr>
                  </w:pPr>
                  <w:r>
                    <w:rPr>
                      <w:rFonts w:ascii="Arial" w:hAnsi="Arial" w:cs="Arial"/>
                      <w:lang w:val="es-CO" w:eastAsia="es-CO"/>
                    </w:rPr>
                    <w:t>84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656FC8" w:rsidP="00AF50A3">
                  <w:pPr>
                    <w:autoSpaceDE w:val="0"/>
                    <w:autoSpaceDN w:val="0"/>
                    <w:adjustRightInd w:val="0"/>
                    <w:jc w:val="center"/>
                    <w:rPr>
                      <w:rFonts w:ascii="Arial" w:hAnsi="Arial" w:cs="Arial"/>
                      <w:bCs/>
                      <w:shd w:val="clear" w:color="auto" w:fill="FFFFFF"/>
                    </w:rPr>
                  </w:pPr>
                  <w:r>
                    <w:rPr>
                      <w:rFonts w:ascii="Arial" w:hAnsi="Arial" w:cs="Arial"/>
                      <w:bCs/>
                      <w:shd w:val="clear" w:color="auto" w:fill="FFFFFF"/>
                    </w:rPr>
                    <w:t>11</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1</w:t>
                  </w:r>
                  <w:r w:rsidR="00656FC8">
                    <w:rPr>
                      <w:rFonts w:ascii="Arial" w:hAnsi="Arial" w:cs="Arial"/>
                      <w:noProof/>
                      <w:kern w:val="3"/>
                    </w:rPr>
                    <w:t>1</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Santafé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lang w:val="es-CO" w:eastAsia="es-CO"/>
                    </w:rPr>
                  </w:pPr>
                  <w:r>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Cs/>
                      <w:shd w:val="clear" w:color="auto" w:fill="FFFFFF"/>
                    </w:rPr>
                  </w:pPr>
                  <w:r>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Sumapaz</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lang w:val="es-CO" w:eastAsia="es-CO"/>
                    </w:rPr>
                  </w:pPr>
                  <w:r>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Cs/>
                      <w:shd w:val="clear" w:color="auto" w:fill="FFFFFF"/>
                    </w:rPr>
                  </w:pPr>
                  <w:r>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Usaquén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lang w:val="es-CO" w:eastAsia="es-CO"/>
                    </w:rPr>
                  </w:pPr>
                  <w:r>
                    <w:rPr>
                      <w:rFonts w:ascii="Arial" w:hAnsi="Arial" w:cs="Arial"/>
                      <w:lang w:val="es-CO" w:eastAsia="es-CO"/>
                    </w:rPr>
                    <w:t>37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Cs/>
                      <w:shd w:val="clear" w:color="auto" w:fill="FFFFFF"/>
                    </w:rPr>
                  </w:pPr>
                  <w:r>
                    <w:rPr>
                      <w:rFonts w:ascii="Arial" w:hAnsi="Arial" w:cs="Arial"/>
                      <w:bCs/>
                      <w:shd w:val="clear" w:color="auto" w:fill="FFFFFF"/>
                    </w:rPr>
                    <w:t>4</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noProof/>
                      <w:kern w:val="3"/>
                    </w:rPr>
                  </w:pPr>
                  <w:r>
                    <w:rPr>
                      <w:rFonts w:ascii="Arial" w:hAnsi="Arial" w:cs="Arial"/>
                      <w:noProof/>
                      <w:kern w:val="3"/>
                    </w:rPr>
                    <w:t>5</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lastRenderedPageBreak/>
                    <w:t>Usaquén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lang w:val="es-CO" w:eastAsia="es-CO"/>
                    </w:rPr>
                  </w:pPr>
                  <w:r w:rsidRPr="009F587A">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bCs/>
                      <w:shd w:val="clear" w:color="auto" w:fill="FFFFFF"/>
                    </w:rPr>
                  </w:pPr>
                  <w:r w:rsidRPr="009F587A">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noProof/>
                      <w:kern w:val="3"/>
                    </w:rPr>
                  </w:pPr>
                  <w:r w:rsidRPr="009F587A">
                    <w:rPr>
                      <w:rFonts w:ascii="Arial" w:hAnsi="Arial" w:cs="Arial"/>
                      <w:noProof/>
                      <w:kern w:val="3"/>
                    </w:rPr>
                    <w:t>0</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Usme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lang w:val="es-CO" w:eastAsia="es-CO"/>
                    </w:rPr>
                  </w:pPr>
                  <w:r w:rsidRPr="009F587A">
                    <w:rPr>
                      <w:rFonts w:ascii="Arial" w:hAnsi="Arial" w:cs="Arial"/>
                      <w:lang w:val="es-CO" w:eastAsia="es-CO"/>
                    </w:rPr>
                    <w:t>2</w:t>
                  </w:r>
                  <w:r w:rsidR="00DF4132">
                    <w:rPr>
                      <w:rFonts w:ascii="Arial" w:hAnsi="Arial" w:cs="Arial"/>
                      <w:lang w:val="es-CO" w:eastAsia="es-CO"/>
                    </w:rPr>
                    <w:t>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Cs/>
                      <w:shd w:val="clear" w:color="auto" w:fill="FFFFFF"/>
                    </w:rPr>
                  </w:pPr>
                  <w:r>
                    <w:rPr>
                      <w:rFonts w:ascii="Arial" w:hAnsi="Arial" w:cs="Arial"/>
                      <w:bCs/>
                      <w:shd w:val="clear" w:color="auto" w:fill="FFFFFF"/>
                    </w:rPr>
                    <w:t>0</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noProof/>
                      <w:kern w:val="3"/>
                    </w:rPr>
                  </w:pPr>
                  <w:r>
                    <w:rPr>
                      <w:rFonts w:ascii="Arial" w:hAnsi="Arial" w:cs="Arial"/>
                      <w:noProof/>
                      <w:kern w:val="3"/>
                    </w:rPr>
                    <w:t>0</w:t>
                  </w:r>
                </w:p>
              </w:tc>
            </w:tr>
            <w:tr w:rsidR="00AF50A3" w:rsidRPr="00346196"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noProof/>
                      <w:kern w:val="3"/>
                    </w:rPr>
                  </w:pPr>
                  <w:r w:rsidRPr="009F587A">
                    <w:rPr>
                      <w:rFonts w:ascii="Arial" w:hAnsi="Arial" w:cs="Arial"/>
                      <w:noProof/>
                      <w:kern w:val="3"/>
                    </w:rPr>
                    <w:t>Usme Rural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lang w:val="es-CO" w:eastAsia="es-CO"/>
                    </w:rPr>
                  </w:pPr>
                  <w:r>
                    <w:rPr>
                      <w:rFonts w:ascii="Arial" w:hAnsi="Arial" w:cs="Arial"/>
                      <w:lang w:val="es-CO" w:eastAsia="es-CO"/>
                    </w:rPr>
                    <w:t>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Cs/>
                      <w:shd w:val="clear" w:color="auto" w:fill="FFFFFF"/>
                    </w:rPr>
                  </w:pPr>
                  <w:r>
                    <w:rPr>
                      <w:rFonts w:ascii="Arial" w:hAnsi="Arial" w:cs="Arial"/>
                      <w:bCs/>
                      <w:shd w:val="clear" w:color="auto" w:fill="FFFFFF"/>
                    </w:rPr>
                    <w:t>N/A</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noProof/>
                      <w:kern w:val="3"/>
                    </w:rPr>
                  </w:pPr>
                  <w:r>
                    <w:rPr>
                      <w:rFonts w:ascii="Arial" w:hAnsi="Arial" w:cs="Arial"/>
                      <w:noProof/>
                      <w:kern w:val="3"/>
                    </w:rPr>
                    <w:t>0</w:t>
                  </w:r>
                </w:p>
              </w:tc>
            </w:tr>
            <w:tr w:rsidR="00AF50A3" w:rsidRPr="009F587A" w:rsidTr="0073463D">
              <w:trPr>
                <w:trHeight w:val="479"/>
              </w:trPr>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rPr>
                      <w:rFonts w:ascii="Arial" w:hAnsi="Arial" w:cs="Arial"/>
                      <w:b/>
                      <w:noProof/>
                      <w:kern w:val="3"/>
                    </w:rPr>
                  </w:pPr>
                  <w:r w:rsidRPr="009F587A">
                    <w:rPr>
                      <w:rFonts w:ascii="Arial" w:hAnsi="Arial" w:cs="Arial"/>
                      <w:b/>
                      <w:noProof/>
                      <w:kern w:val="3"/>
                    </w:rPr>
                    <w:t>Total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
                      <w:lang w:val="es-CO" w:eastAsia="es-CO"/>
                    </w:rPr>
                  </w:pPr>
                  <w:r>
                    <w:rPr>
                      <w:rFonts w:ascii="Arial" w:hAnsi="Arial" w:cs="Arial"/>
                      <w:b/>
                      <w:lang w:val="es-CO" w:eastAsia="es-CO"/>
                    </w:rPr>
                    <w:t>356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AF50A3" w:rsidP="00AF50A3">
                  <w:pPr>
                    <w:autoSpaceDE w:val="0"/>
                    <w:autoSpaceDN w:val="0"/>
                    <w:adjustRightInd w:val="0"/>
                    <w:jc w:val="center"/>
                    <w:rPr>
                      <w:rFonts w:ascii="Arial" w:hAnsi="Arial" w:cs="Arial"/>
                      <w:b/>
                      <w:bCs/>
                      <w:shd w:val="clear" w:color="auto" w:fill="FFFFFF"/>
                    </w:rPr>
                  </w:pPr>
                  <w:r w:rsidRPr="009F587A">
                    <w:rPr>
                      <w:rFonts w:ascii="Arial" w:hAnsi="Arial" w:cs="Arial"/>
                      <w:b/>
                      <w:bCs/>
                      <w:shd w:val="clear" w:color="auto" w:fill="FFFFFF"/>
                    </w:rPr>
                    <w:t>2</w:t>
                  </w:r>
                  <w:r w:rsidR="00DF4132">
                    <w:rPr>
                      <w:rFonts w:ascii="Arial" w:hAnsi="Arial" w:cs="Arial"/>
                      <w:b/>
                      <w:bCs/>
                      <w:shd w:val="clear" w:color="auto" w:fill="FFFFFF"/>
                    </w:rPr>
                    <w:t>7</w:t>
                  </w:r>
                </w:p>
              </w:tc>
              <w:tc>
                <w:tcPr>
                  <w:tcW w:w="31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F50A3" w:rsidRPr="009F587A" w:rsidRDefault="00DF4132" w:rsidP="00AF50A3">
                  <w:pPr>
                    <w:autoSpaceDE w:val="0"/>
                    <w:autoSpaceDN w:val="0"/>
                    <w:adjustRightInd w:val="0"/>
                    <w:jc w:val="center"/>
                    <w:rPr>
                      <w:rFonts w:ascii="Arial" w:hAnsi="Arial" w:cs="Arial"/>
                      <w:b/>
                      <w:noProof/>
                      <w:kern w:val="3"/>
                    </w:rPr>
                  </w:pPr>
                  <w:r>
                    <w:rPr>
                      <w:rFonts w:ascii="Arial" w:hAnsi="Arial" w:cs="Arial"/>
                      <w:b/>
                      <w:noProof/>
                      <w:kern w:val="3"/>
                    </w:rPr>
                    <w:t>2</w:t>
                  </w:r>
                  <w:r w:rsidR="00AF50A3" w:rsidRPr="009F587A">
                    <w:rPr>
                      <w:rFonts w:ascii="Arial" w:hAnsi="Arial" w:cs="Arial"/>
                      <w:b/>
                      <w:noProof/>
                      <w:kern w:val="3"/>
                    </w:rPr>
                    <w:t>9</w:t>
                  </w:r>
                </w:p>
              </w:tc>
            </w:tr>
          </w:tbl>
          <w:p w:rsidR="00AF50A3" w:rsidRPr="00717FC3" w:rsidRDefault="00717FC3" w:rsidP="00277EA7">
            <w:pPr>
              <w:pStyle w:val="Standard"/>
              <w:jc w:val="both"/>
              <w:rPr>
                <w:rFonts w:ascii="Arial" w:hAnsi="Arial" w:cs="Arial"/>
                <w:b/>
                <w:kern w:val="0"/>
                <w:sz w:val="18"/>
                <w:szCs w:val="18"/>
                <w:lang w:val="es-CO" w:eastAsia="es-CO"/>
              </w:rPr>
            </w:pPr>
            <w:r w:rsidRPr="00717FC3">
              <w:rPr>
                <w:rFonts w:ascii="Arial" w:hAnsi="Arial" w:cs="Arial"/>
                <w:b/>
                <w:kern w:val="0"/>
                <w:sz w:val="18"/>
                <w:szCs w:val="18"/>
                <w:lang w:val="es-CO" w:eastAsia="es-CO"/>
              </w:rPr>
              <w:t xml:space="preserve">     Fuente: Informe de interventoría Proyección Capital - Junio de 2019. Verificaciones de Barrido y Limpieza</w:t>
            </w:r>
            <w:r w:rsidR="009970DE">
              <w:rPr>
                <w:rFonts w:ascii="Arial" w:hAnsi="Arial" w:cs="Arial"/>
                <w:b/>
                <w:kern w:val="0"/>
                <w:sz w:val="18"/>
                <w:szCs w:val="18"/>
                <w:lang w:val="es-CO" w:eastAsia="es-CO"/>
              </w:rPr>
              <w:t xml:space="preserve"> manual</w:t>
            </w:r>
          </w:p>
          <w:p w:rsidR="00AF50A3" w:rsidRPr="00717FC3" w:rsidRDefault="00AF50A3" w:rsidP="00277EA7">
            <w:pPr>
              <w:pStyle w:val="Standard"/>
              <w:jc w:val="both"/>
              <w:rPr>
                <w:rFonts w:ascii="Arial" w:hAnsi="Arial" w:cs="Arial"/>
                <w:b/>
                <w:kern w:val="0"/>
                <w:sz w:val="18"/>
                <w:szCs w:val="18"/>
                <w:lang w:val="es-CO" w:eastAsia="es-CO"/>
              </w:rPr>
            </w:pPr>
          </w:p>
          <w:p w:rsidR="00AF50A3" w:rsidRPr="00601A53" w:rsidRDefault="00601A53" w:rsidP="00277EA7">
            <w:pPr>
              <w:pStyle w:val="Standard"/>
              <w:jc w:val="both"/>
              <w:rPr>
                <w:rFonts w:ascii="Arial" w:hAnsi="Arial" w:cs="Arial"/>
                <w:kern w:val="0"/>
                <w:lang w:val="es-CO" w:eastAsia="es-CO"/>
              </w:rPr>
            </w:pPr>
            <w:r w:rsidRPr="00601A53">
              <w:rPr>
                <w:rFonts w:ascii="Arial" w:hAnsi="Arial" w:cs="Arial"/>
                <w:kern w:val="0"/>
                <w:lang w:val="es-CO" w:eastAsia="es-CO"/>
              </w:rPr>
              <w:t>En cuanto a los hallazgos más representativos de la actividad de barrido y limpieza manual, la Interventoría identificó 24 hallazgos que se relacionan con el área limpia, el despápele y la atención de zonas duras</w:t>
            </w:r>
          </w:p>
          <w:p w:rsidR="00AF50A3" w:rsidRPr="00601A53" w:rsidRDefault="00AF50A3" w:rsidP="00277EA7">
            <w:pPr>
              <w:pStyle w:val="Standard"/>
              <w:jc w:val="both"/>
              <w:rPr>
                <w:rFonts w:ascii="Arial" w:hAnsi="Arial" w:cs="Arial"/>
                <w:color w:val="FF0000"/>
                <w:kern w:val="0"/>
                <w:lang w:val="es-CO" w:eastAsia="es-CO"/>
              </w:rPr>
            </w:pPr>
          </w:p>
          <w:p w:rsidR="005676DF" w:rsidRDefault="00601A53" w:rsidP="00601A53">
            <w:pPr>
              <w:pStyle w:val="Standard"/>
              <w:jc w:val="both"/>
              <w:rPr>
                <w:rFonts w:ascii="Arial" w:hAnsi="Arial" w:cs="Arial"/>
                <w:kern w:val="0"/>
                <w:lang w:val="es-CO" w:eastAsia="es-CO"/>
              </w:rPr>
            </w:pPr>
            <w:r w:rsidRPr="00601A53">
              <w:rPr>
                <w:rFonts w:ascii="Arial" w:hAnsi="Arial" w:cs="Arial"/>
                <w:kern w:val="0"/>
                <w:lang w:val="es-CO" w:eastAsia="es-CO"/>
              </w:rPr>
              <w:t>Se reportaron hallazgos relacionados con que no se observó el área limpia durante las verificaciones realizadas en las localidades de Chapinero, San Cristóbal, Santafé</w:t>
            </w:r>
            <w:r>
              <w:rPr>
                <w:rFonts w:ascii="Arial" w:hAnsi="Arial" w:cs="Arial"/>
                <w:kern w:val="0"/>
                <w:lang w:val="es-CO" w:eastAsia="es-CO"/>
              </w:rPr>
              <w:t xml:space="preserve"> y</w:t>
            </w:r>
            <w:r w:rsidRPr="00601A53">
              <w:rPr>
                <w:rFonts w:ascii="Arial" w:hAnsi="Arial" w:cs="Arial"/>
                <w:kern w:val="0"/>
                <w:lang w:val="es-CO" w:eastAsia="es-CO"/>
              </w:rPr>
              <w:t xml:space="preserve"> Usaquén.  </w:t>
            </w:r>
          </w:p>
          <w:p w:rsidR="005676DF" w:rsidRDefault="005676DF" w:rsidP="00601A53">
            <w:pPr>
              <w:pStyle w:val="Standard"/>
              <w:jc w:val="both"/>
              <w:rPr>
                <w:rFonts w:ascii="Arial" w:hAnsi="Arial" w:cs="Arial"/>
                <w:kern w:val="0"/>
                <w:lang w:val="es-CO" w:eastAsia="es-CO"/>
              </w:rPr>
            </w:pPr>
          </w:p>
          <w:p w:rsidR="00601A53" w:rsidRPr="00601A53" w:rsidRDefault="00601A53" w:rsidP="00601A53">
            <w:pPr>
              <w:pStyle w:val="Standard"/>
              <w:jc w:val="both"/>
              <w:rPr>
                <w:rFonts w:ascii="Arial" w:hAnsi="Arial" w:cs="Arial"/>
                <w:kern w:val="0"/>
                <w:lang w:val="es-CO" w:eastAsia="es-CO"/>
              </w:rPr>
            </w:pPr>
            <w:r w:rsidRPr="00601A53">
              <w:rPr>
                <w:rFonts w:ascii="Arial" w:hAnsi="Arial" w:cs="Arial"/>
                <w:kern w:val="0"/>
                <w:lang w:val="es-CO" w:eastAsia="es-CO"/>
              </w:rPr>
              <w:t>Cantidad y tipo de hallazgos por localidad. También, se identificó que el operario no realizó el despápele y no efectuó la atención de zonas duras en la localidad de Santa</w:t>
            </w:r>
            <w:r w:rsidR="005676DF">
              <w:rPr>
                <w:rFonts w:ascii="Arial" w:hAnsi="Arial" w:cs="Arial"/>
                <w:kern w:val="0"/>
                <w:lang w:val="es-CO" w:eastAsia="es-CO"/>
              </w:rPr>
              <w:t>fé</w:t>
            </w:r>
            <w:r w:rsidRPr="00601A53">
              <w:rPr>
                <w:rFonts w:ascii="Arial" w:hAnsi="Arial" w:cs="Arial"/>
                <w:kern w:val="0"/>
                <w:lang w:val="es-CO" w:eastAsia="es-CO"/>
              </w:rPr>
              <w:t>.</w:t>
            </w:r>
          </w:p>
          <w:p w:rsidR="00601A53" w:rsidRDefault="00601A53" w:rsidP="00601A53">
            <w:pPr>
              <w:pStyle w:val="Standard"/>
              <w:jc w:val="both"/>
              <w:rPr>
                <w:rFonts w:ascii="Arial" w:hAnsi="Arial" w:cs="Arial"/>
                <w:color w:val="FF0000"/>
                <w:kern w:val="0"/>
                <w:lang w:val="es-CO" w:eastAsia="es-CO"/>
              </w:rPr>
            </w:pPr>
          </w:p>
          <w:p w:rsidR="00AF50A3" w:rsidRPr="0046007D" w:rsidRDefault="00601A53" w:rsidP="00601A53">
            <w:pPr>
              <w:pStyle w:val="Standard"/>
              <w:jc w:val="both"/>
              <w:rPr>
                <w:rFonts w:ascii="Arial" w:hAnsi="Arial" w:cs="Arial"/>
                <w:kern w:val="0"/>
                <w:lang w:val="es-CO" w:eastAsia="es-CO"/>
              </w:rPr>
            </w:pPr>
            <w:r w:rsidRPr="0046007D">
              <w:rPr>
                <w:rFonts w:ascii="Arial" w:hAnsi="Arial" w:cs="Arial"/>
                <w:kern w:val="0"/>
                <w:lang w:val="es-CO" w:eastAsia="es-CO"/>
              </w:rPr>
              <w:t>Con relación a los 5 hallazgos restantes, se encuentran asociados a que el operario no cuenta con carro papelero y/o cono (4 hallazgos) y a que la microrruta no fue atendida por el operario en su totalidad (1 hallazgo); distribuidos en las localidades de: Chapinero, San Cristóbal, Santa Fe y Usaquén.</w:t>
            </w:r>
          </w:p>
          <w:p w:rsidR="00AF50A3" w:rsidRPr="0046007D" w:rsidRDefault="00AF50A3" w:rsidP="00277EA7">
            <w:pPr>
              <w:pStyle w:val="Standard"/>
              <w:jc w:val="both"/>
              <w:rPr>
                <w:rFonts w:ascii="Arial" w:hAnsi="Arial" w:cs="Arial"/>
                <w:kern w:val="0"/>
                <w:lang w:val="es-CO" w:eastAsia="es-CO"/>
              </w:rPr>
            </w:pPr>
          </w:p>
          <w:p w:rsidR="00AF50A3" w:rsidRPr="0046007D" w:rsidRDefault="0046007D" w:rsidP="00277EA7">
            <w:pPr>
              <w:pStyle w:val="Standard"/>
              <w:jc w:val="both"/>
              <w:rPr>
                <w:rFonts w:ascii="Arial" w:hAnsi="Arial" w:cs="Arial"/>
                <w:kern w:val="0"/>
                <w:lang w:val="es-CO" w:eastAsia="es-CO"/>
              </w:rPr>
            </w:pPr>
            <w:r w:rsidRPr="0046007D">
              <w:rPr>
                <w:rFonts w:ascii="Arial" w:hAnsi="Arial" w:cs="Arial"/>
                <w:kern w:val="0"/>
                <w:lang w:val="es-CO" w:eastAsia="es-CO"/>
              </w:rPr>
              <w:t>Los hallazgos anteriormente señalados han sido reportados al Concesionario a través de la Matriz Interactiva. Durante el mes de junio de 2019, se reportaron al Concesionario 29 hallazgos.</w:t>
            </w:r>
          </w:p>
          <w:p w:rsidR="00AF50A3" w:rsidRPr="0046007D" w:rsidRDefault="00AF50A3" w:rsidP="00277EA7">
            <w:pPr>
              <w:pStyle w:val="Standard"/>
              <w:jc w:val="both"/>
              <w:rPr>
                <w:rFonts w:ascii="Arial" w:hAnsi="Arial" w:cs="Arial"/>
                <w:kern w:val="0"/>
                <w:lang w:val="es-CO" w:eastAsia="es-CO"/>
              </w:rPr>
            </w:pPr>
          </w:p>
          <w:p w:rsidR="00712C0A" w:rsidRPr="00712C0A" w:rsidRDefault="00712C0A" w:rsidP="00712C0A">
            <w:pPr>
              <w:pStyle w:val="Standard"/>
              <w:jc w:val="both"/>
              <w:rPr>
                <w:rFonts w:ascii="Arial" w:hAnsi="Arial" w:cs="Arial"/>
                <w:kern w:val="0"/>
                <w:lang w:val="es-CO" w:eastAsia="es-CO"/>
              </w:rPr>
            </w:pPr>
            <w:r>
              <w:rPr>
                <w:rFonts w:ascii="Arial" w:hAnsi="Arial" w:cs="Arial"/>
                <w:kern w:val="0"/>
                <w:lang w:val="es-CO" w:eastAsia="es-CO"/>
              </w:rPr>
              <w:t>L</w:t>
            </w:r>
            <w:r w:rsidRPr="00712C0A">
              <w:rPr>
                <w:rFonts w:ascii="Arial" w:hAnsi="Arial" w:cs="Arial"/>
                <w:kern w:val="0"/>
                <w:lang w:val="es-CO" w:eastAsia="es-CO"/>
              </w:rPr>
              <w:t>os hallazgos que se gestionaron en la Matriz Interactiva al corte de junio de 2019, para un total de 7 hallazgos sin gestionar, 3 gestionados, 27 cerrados y 4 devueltos. Los hallazgos sin gestionar fueron reportados en la matriz los últimos días del mes, por lo cual su fecha máxima de gestión se desplaza para el mes siguiente, teniendo en cuenta los plazos establecidos.</w:t>
            </w:r>
          </w:p>
          <w:p w:rsidR="00712C0A" w:rsidRPr="00712C0A" w:rsidRDefault="00712C0A" w:rsidP="00712C0A">
            <w:pPr>
              <w:pStyle w:val="Standard"/>
              <w:jc w:val="both"/>
              <w:rPr>
                <w:rFonts w:ascii="Arial" w:hAnsi="Arial" w:cs="Arial"/>
                <w:kern w:val="0"/>
                <w:lang w:val="es-CO" w:eastAsia="es-CO"/>
              </w:rPr>
            </w:pPr>
          </w:p>
          <w:p w:rsidR="0042271A" w:rsidRDefault="00712C0A" w:rsidP="00712C0A">
            <w:pPr>
              <w:pStyle w:val="Standard"/>
              <w:jc w:val="both"/>
              <w:rPr>
                <w:rFonts w:ascii="Arial" w:hAnsi="Arial" w:cs="Arial"/>
                <w:kern w:val="0"/>
                <w:lang w:val="es-CO" w:eastAsia="es-CO"/>
              </w:rPr>
            </w:pPr>
            <w:r w:rsidRPr="00712C0A">
              <w:rPr>
                <w:rFonts w:ascii="Arial" w:hAnsi="Arial" w:cs="Arial"/>
                <w:kern w:val="0"/>
                <w:lang w:val="es-CO" w:eastAsia="es-CO"/>
              </w:rPr>
              <w:t>En conclusión, la Interventoría identificó que al corte de junio de 2019 el Concesionario respondió al 73% de los hallazgos informados en la Matriz Interactiva, y se encuentra sin gestionar el 27%.</w:t>
            </w:r>
          </w:p>
          <w:p w:rsidR="00B43230" w:rsidRDefault="00B43230" w:rsidP="00712C0A">
            <w:pPr>
              <w:pStyle w:val="Standard"/>
              <w:jc w:val="both"/>
              <w:rPr>
                <w:rFonts w:ascii="Arial" w:hAnsi="Arial" w:cs="Arial"/>
                <w:kern w:val="0"/>
                <w:lang w:val="es-CO" w:eastAsia="es-CO"/>
              </w:rPr>
            </w:pPr>
          </w:p>
          <w:p w:rsidR="00E0339D" w:rsidRDefault="00E0339D" w:rsidP="00E0339D">
            <w:pPr>
              <w:pStyle w:val="Standard"/>
              <w:rPr>
                <w:rFonts w:ascii="Arial" w:hAnsi="Arial" w:cs="Arial"/>
                <w:b/>
                <w:kern w:val="0"/>
                <w:lang w:val="es-CO" w:eastAsia="es-CO"/>
              </w:rPr>
            </w:pPr>
            <w:r w:rsidRPr="00E0339D">
              <w:rPr>
                <w:rFonts w:ascii="Arial" w:hAnsi="Arial" w:cs="Arial"/>
                <w:b/>
                <w:kern w:val="0"/>
                <w:lang w:val="es-CO" w:eastAsia="es-CO"/>
              </w:rPr>
              <w:t>VERIFICACIONES SIGAB</w:t>
            </w:r>
            <w:r w:rsidR="00DA1859">
              <w:rPr>
                <w:rFonts w:ascii="Arial" w:hAnsi="Arial" w:cs="Arial"/>
                <w:b/>
                <w:kern w:val="0"/>
                <w:lang w:val="es-CO" w:eastAsia="es-CO"/>
              </w:rPr>
              <w:t>COMPONENTE DE BARRIDO</w:t>
            </w:r>
          </w:p>
          <w:p w:rsidR="00A7757D" w:rsidRDefault="00A7757D" w:rsidP="00E0339D">
            <w:pPr>
              <w:pStyle w:val="Standard"/>
              <w:rPr>
                <w:rFonts w:ascii="Arial" w:hAnsi="Arial" w:cs="Arial"/>
                <w:b/>
                <w:kern w:val="0"/>
                <w:lang w:val="es-CO" w:eastAsia="es-CO"/>
              </w:rPr>
            </w:pPr>
          </w:p>
          <w:p w:rsidR="00A7757D" w:rsidRPr="00A7757D" w:rsidRDefault="00A7757D" w:rsidP="00A7757D">
            <w:pPr>
              <w:pStyle w:val="Standard"/>
              <w:jc w:val="both"/>
              <w:rPr>
                <w:rFonts w:ascii="Arial" w:hAnsi="Arial" w:cs="Arial"/>
                <w:kern w:val="0"/>
                <w:lang w:val="es-CO" w:eastAsia="es-CO"/>
              </w:rPr>
            </w:pPr>
            <w:r w:rsidRPr="00A7757D">
              <w:rPr>
                <w:rFonts w:ascii="Arial" w:hAnsi="Arial" w:cs="Arial"/>
                <w:kern w:val="0"/>
                <w:lang w:val="es-CO" w:eastAsia="es-CO"/>
              </w:rPr>
              <w:t>En cuanto a la verificación del SIGAB adelantada en junio de 2019, la Interventoría tomó los datos del Plan Operativo presentado previamente y los cruzó con la información del Sistema de Información de Gestión de Aseo de Bogotá – SIGAB. Lo anterior, con el propósito de identificar el porcentaje de reporte de información, como se observa en el siguiente cuadro:</w:t>
            </w:r>
          </w:p>
          <w:p w:rsidR="00A7757D" w:rsidRPr="00E0339D" w:rsidRDefault="00A7757D" w:rsidP="00E0339D">
            <w:pPr>
              <w:pStyle w:val="Standard"/>
              <w:rPr>
                <w:rFonts w:ascii="Arial" w:hAnsi="Arial" w:cs="Arial"/>
                <w:b/>
                <w:kern w:val="0"/>
                <w:lang w:val="es-CO" w:eastAsia="es-CO"/>
              </w:rPr>
            </w:pPr>
          </w:p>
          <w:tbl>
            <w:tblPr>
              <w:tblW w:w="10045" w:type="dxa"/>
              <w:tblInd w:w="196" w:type="dxa"/>
              <w:tblCellMar>
                <w:left w:w="10" w:type="dxa"/>
                <w:right w:w="10" w:type="dxa"/>
              </w:tblCellMar>
              <w:tblLook w:val="0000"/>
            </w:tblPr>
            <w:tblGrid>
              <w:gridCol w:w="2843"/>
              <w:gridCol w:w="2416"/>
              <w:gridCol w:w="4786"/>
            </w:tblGrid>
            <w:tr w:rsidR="00E0339D" w:rsidRPr="00346196" w:rsidTr="007C2C03">
              <w:trPr>
                <w:trHeight w:val="1034"/>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0339D" w:rsidRPr="00DD5B94" w:rsidRDefault="00E0339D" w:rsidP="00E0339D">
                  <w:pPr>
                    <w:pStyle w:val="Ttulo2"/>
                    <w:spacing w:before="120" w:after="120"/>
                    <w:rPr>
                      <w:rFonts w:cs="Arial"/>
                      <w:bCs/>
                      <w:kern w:val="3"/>
                      <w:shd w:val="clear" w:color="auto" w:fill="FFFFFF"/>
                    </w:rPr>
                  </w:pPr>
                  <w:r w:rsidRPr="00DD5B94">
                    <w:rPr>
                      <w:rFonts w:cs="Arial"/>
                      <w:bCs/>
                      <w:kern w:val="3"/>
                      <w:shd w:val="clear" w:color="auto" w:fill="FFFFFF"/>
                    </w:rPr>
                    <w:t>ACTIVIDAD</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0339D" w:rsidRPr="00DD5B94" w:rsidRDefault="00E0339D" w:rsidP="00E0339D">
                  <w:pPr>
                    <w:pStyle w:val="Ttulo2"/>
                    <w:spacing w:before="120" w:after="120"/>
                    <w:jc w:val="both"/>
                    <w:rPr>
                      <w:rFonts w:cs="Arial"/>
                      <w:bCs/>
                      <w:kern w:val="3"/>
                      <w:shd w:val="clear" w:color="auto" w:fill="FFFFFF"/>
                    </w:rPr>
                  </w:pPr>
                  <w:r w:rsidRPr="00DD5B94">
                    <w:rPr>
                      <w:rFonts w:cs="Arial"/>
                      <w:bCs/>
                      <w:kern w:val="3"/>
                      <w:shd w:val="clear" w:color="auto" w:fill="FFFFFF"/>
                    </w:rPr>
                    <w:t>CANTIDAD DE MICRORRUTAS VERIFICADAS</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0339D" w:rsidRPr="00DD5B94" w:rsidRDefault="00E0339D" w:rsidP="00E0339D">
                  <w:pPr>
                    <w:pStyle w:val="Ttulo2"/>
                    <w:spacing w:before="120" w:after="120"/>
                    <w:jc w:val="left"/>
                    <w:rPr>
                      <w:rFonts w:cs="Arial"/>
                      <w:bCs/>
                      <w:kern w:val="3"/>
                      <w:shd w:val="clear" w:color="auto" w:fill="FFFFFF"/>
                    </w:rPr>
                  </w:pPr>
                  <w:r w:rsidRPr="00DD5B94">
                    <w:rPr>
                      <w:rFonts w:cs="Arial"/>
                      <w:bCs/>
                      <w:kern w:val="3"/>
                      <w:shd w:val="clear" w:color="auto" w:fill="FFFFFF"/>
                    </w:rPr>
                    <w:t>PORCENTAJE DE REPORTE DE INFORMACIÓN DE</w:t>
                  </w:r>
                  <w:r>
                    <w:rPr>
                      <w:rFonts w:cs="Arial"/>
                      <w:bCs/>
                      <w:kern w:val="3"/>
                      <w:shd w:val="clear" w:color="auto" w:fill="FFFFFF"/>
                    </w:rPr>
                    <w:t xml:space="preserve"> MICRORUTAS </w:t>
                  </w:r>
                  <w:r w:rsidRPr="00DD5B94">
                    <w:rPr>
                      <w:rFonts w:cs="Arial"/>
                      <w:bCs/>
                      <w:kern w:val="3"/>
                      <w:shd w:val="clear" w:color="auto" w:fill="FFFFFF"/>
                    </w:rPr>
                    <w:t>EN EL SIGAB</w:t>
                  </w:r>
                </w:p>
              </w:tc>
            </w:tr>
            <w:tr w:rsidR="00E0339D" w:rsidRPr="00346196" w:rsidTr="007C2C03">
              <w:trPr>
                <w:trHeight w:val="1128"/>
              </w:trPr>
              <w:tc>
                <w:tcPr>
                  <w:tcW w:w="28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0339D" w:rsidRPr="00DD5B94" w:rsidRDefault="00E0339D" w:rsidP="00E0339D">
                  <w:pPr>
                    <w:autoSpaceDE w:val="0"/>
                    <w:autoSpaceDN w:val="0"/>
                    <w:adjustRightInd w:val="0"/>
                    <w:rPr>
                      <w:rFonts w:ascii="Arial" w:hAnsi="Arial" w:cs="Arial"/>
                      <w:noProof/>
                      <w:kern w:val="3"/>
                    </w:rPr>
                  </w:pPr>
                  <w:r>
                    <w:rPr>
                      <w:rFonts w:ascii="Arial" w:hAnsi="Arial" w:cs="Arial"/>
                      <w:noProof/>
                      <w:kern w:val="3"/>
                    </w:rPr>
                    <w:t xml:space="preserve">Barrido mecánico </w:t>
                  </w:r>
                </w:p>
              </w:tc>
              <w:tc>
                <w:tcPr>
                  <w:tcW w:w="241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0339D" w:rsidRPr="00DD5B94" w:rsidRDefault="00E0339D" w:rsidP="00E0339D">
                  <w:pPr>
                    <w:pStyle w:val="Default"/>
                    <w:jc w:val="center"/>
                    <w:rPr>
                      <w:rFonts w:ascii="Arial" w:hAnsi="Arial" w:cs="Arial"/>
                      <w:color w:val="auto"/>
                      <w:kern w:val="0"/>
                      <w:sz w:val="20"/>
                      <w:szCs w:val="20"/>
                      <w:lang w:val="es-CO" w:eastAsia="es-CO"/>
                    </w:rPr>
                  </w:pPr>
                  <w:r>
                    <w:rPr>
                      <w:rFonts w:ascii="Arial" w:hAnsi="Arial" w:cs="Arial"/>
                      <w:color w:val="auto"/>
                      <w:kern w:val="0"/>
                      <w:sz w:val="20"/>
                      <w:szCs w:val="20"/>
                      <w:lang w:val="es-CO" w:eastAsia="es-CO"/>
                    </w:rPr>
                    <w:t>14</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0339D" w:rsidRPr="00DD5B94" w:rsidRDefault="00E0339D" w:rsidP="00E0339D">
                  <w:pPr>
                    <w:pStyle w:val="Default"/>
                    <w:jc w:val="center"/>
                    <w:rPr>
                      <w:rFonts w:ascii="Arial" w:hAnsi="Arial" w:cs="Arial"/>
                      <w:noProof/>
                      <w:color w:val="auto"/>
                      <w:sz w:val="20"/>
                      <w:szCs w:val="20"/>
                    </w:rPr>
                  </w:pPr>
                  <w:r>
                    <w:rPr>
                      <w:rFonts w:ascii="Arial" w:hAnsi="Arial" w:cs="Arial"/>
                      <w:noProof/>
                      <w:color w:val="auto"/>
                      <w:sz w:val="20"/>
                      <w:szCs w:val="20"/>
                    </w:rPr>
                    <w:t>0</w:t>
                  </w:r>
                </w:p>
              </w:tc>
            </w:tr>
          </w:tbl>
          <w:p w:rsidR="001619EA" w:rsidRPr="00C04FE8" w:rsidRDefault="00E0339D" w:rsidP="00C04FE8">
            <w:pPr>
              <w:pStyle w:val="Standard"/>
              <w:jc w:val="center"/>
              <w:rPr>
                <w:rFonts w:ascii="Arial" w:hAnsi="Arial" w:cs="Arial"/>
                <w:b/>
                <w:kern w:val="0"/>
                <w:sz w:val="18"/>
                <w:szCs w:val="18"/>
                <w:lang w:val="es-CO" w:eastAsia="es-CO"/>
              </w:rPr>
            </w:pPr>
            <w:r w:rsidRPr="00E0339D">
              <w:rPr>
                <w:rFonts w:ascii="Arial" w:hAnsi="Arial" w:cs="Arial"/>
                <w:b/>
                <w:kern w:val="0"/>
                <w:sz w:val="18"/>
                <w:szCs w:val="18"/>
                <w:lang w:val="es-CO" w:eastAsia="es-CO"/>
              </w:rPr>
              <w:t>Verificaciones a las microrrutas de barrido y limpieza mecánica reportadas en el SIGAB ASE 1 (junio de 2019)</w:t>
            </w:r>
          </w:p>
          <w:p w:rsidR="00ED4971" w:rsidRPr="001E2567" w:rsidRDefault="00544F1B" w:rsidP="00277EA7">
            <w:pPr>
              <w:pStyle w:val="Standard"/>
              <w:numPr>
                <w:ilvl w:val="0"/>
                <w:numId w:val="27"/>
              </w:numPr>
              <w:jc w:val="both"/>
              <w:rPr>
                <w:rFonts w:ascii="Arial" w:hAnsi="Arial" w:cs="Arial"/>
                <w:noProof/>
              </w:rPr>
            </w:pPr>
            <w:r w:rsidRPr="001E2567">
              <w:rPr>
                <w:rFonts w:ascii="Arial" w:hAnsi="Arial" w:cs="Arial"/>
                <w:b/>
                <w:u w:val="single"/>
              </w:rPr>
              <w:lastRenderedPageBreak/>
              <w:t>CESTAS PÚBLICAS</w:t>
            </w:r>
          </w:p>
          <w:p w:rsidR="002B5053" w:rsidRPr="001E2567" w:rsidRDefault="002B5053" w:rsidP="00277EA7">
            <w:pPr>
              <w:pStyle w:val="Standard"/>
              <w:jc w:val="both"/>
              <w:rPr>
                <w:rFonts w:ascii="Arial" w:hAnsi="Arial" w:cs="Arial"/>
                <w:b/>
                <w:u w:val="single"/>
              </w:rPr>
            </w:pPr>
          </w:p>
          <w:p w:rsidR="001E2567" w:rsidRPr="001E2567" w:rsidRDefault="001E2567" w:rsidP="00277EA7">
            <w:pPr>
              <w:pStyle w:val="Standard"/>
              <w:jc w:val="both"/>
              <w:rPr>
                <w:rFonts w:ascii="Arial" w:hAnsi="Arial" w:cs="Arial"/>
                <w:kern w:val="0"/>
                <w:lang w:val="es-CO" w:eastAsia="es-CO"/>
              </w:rPr>
            </w:pPr>
            <w:r w:rsidRPr="001E2567">
              <w:rPr>
                <w:rFonts w:ascii="Arial" w:hAnsi="Arial" w:cs="Arial"/>
                <w:kern w:val="0"/>
                <w:lang w:val="es-CO" w:eastAsia="es-CO"/>
              </w:rPr>
              <w:t>En este capítulo la Interventoría hace una revisión del cumplimiento del Concesionario del numeral 4.4del Reglamento Técnico operativo “Suministro, instalación y mantenimiento de cestas, canecas y/o papeleras públicas para residuos sólidos en las vías o áreas públicas”, el cual se aborda de la siguiente manera.</w:t>
            </w:r>
          </w:p>
          <w:p w:rsidR="0057611F" w:rsidRDefault="0057611F" w:rsidP="00277EA7">
            <w:pPr>
              <w:pStyle w:val="Standard"/>
              <w:jc w:val="both"/>
              <w:rPr>
                <w:rFonts w:ascii="Arial" w:hAnsi="Arial" w:cs="Arial"/>
                <w:color w:val="FF0000"/>
                <w:kern w:val="0"/>
                <w:lang w:val="es-CO" w:eastAsia="es-CO"/>
              </w:rPr>
            </w:pPr>
          </w:p>
          <w:p w:rsidR="001E2567" w:rsidRPr="0023682F" w:rsidRDefault="0023682F" w:rsidP="00277EA7">
            <w:pPr>
              <w:pStyle w:val="Standard"/>
              <w:jc w:val="both"/>
              <w:rPr>
                <w:rFonts w:ascii="Arial" w:hAnsi="Arial" w:cs="Arial"/>
                <w:kern w:val="0"/>
                <w:lang w:val="es-CO" w:eastAsia="es-CO"/>
              </w:rPr>
            </w:pPr>
            <w:r w:rsidRPr="0023682F">
              <w:rPr>
                <w:rFonts w:ascii="Arial" w:hAnsi="Arial" w:cs="Arial"/>
                <w:kern w:val="0"/>
                <w:lang w:val="es-CO" w:eastAsia="es-CO"/>
              </w:rPr>
              <w:t>La interventoría Proyección Capital recibió mediante comunicados No. PAD-2-20190610-396-CI el 10 de junio de 2019 y PAD-2-20190618-443-CI el 20 de junio de 2019; el Concesionario Promoambiental Distrito SAS.ESP., reportó la adquisición de 1.663 cestas, entregadas por su proveedor METALPROM y la instalación de 719 cestas por su proveedor SICOM.</w:t>
            </w:r>
          </w:p>
          <w:p w:rsidR="001E2567" w:rsidRPr="0023682F" w:rsidRDefault="001E2567" w:rsidP="00277EA7">
            <w:pPr>
              <w:pStyle w:val="Standard"/>
              <w:jc w:val="both"/>
              <w:rPr>
                <w:rFonts w:ascii="Arial" w:hAnsi="Arial" w:cs="Arial"/>
                <w:kern w:val="0"/>
                <w:lang w:val="es-CO" w:eastAsia="es-CO"/>
              </w:rPr>
            </w:pPr>
          </w:p>
          <w:p w:rsidR="001E2567" w:rsidRPr="00F8578C" w:rsidRDefault="00F8578C" w:rsidP="00277EA7">
            <w:pPr>
              <w:pStyle w:val="Standard"/>
              <w:jc w:val="both"/>
              <w:rPr>
                <w:rFonts w:ascii="Arial" w:hAnsi="Arial" w:cs="Arial"/>
                <w:kern w:val="0"/>
                <w:lang w:val="es-CO" w:eastAsia="es-CO"/>
              </w:rPr>
            </w:pPr>
            <w:r w:rsidRPr="00F8578C">
              <w:rPr>
                <w:rFonts w:ascii="Arial" w:hAnsi="Arial" w:cs="Arial"/>
                <w:kern w:val="0"/>
                <w:lang w:val="es-CO" w:eastAsia="es-CO"/>
              </w:rPr>
              <w:t>El Concesionario en su informe mensual no reportó el mantenimiento de las cestas existentes.</w:t>
            </w:r>
          </w:p>
          <w:p w:rsidR="00FC60E3" w:rsidRDefault="00FC60E3" w:rsidP="00277EA7">
            <w:pPr>
              <w:pStyle w:val="Standard"/>
              <w:jc w:val="both"/>
              <w:rPr>
                <w:rFonts w:ascii="Arial" w:hAnsi="Arial" w:cs="Arial"/>
                <w:kern w:val="0"/>
                <w:lang w:val="es-CO" w:eastAsia="es-CO"/>
              </w:rPr>
            </w:pPr>
          </w:p>
          <w:p w:rsidR="0045546A" w:rsidRPr="00FC60E3" w:rsidRDefault="00FC60E3" w:rsidP="00277EA7">
            <w:pPr>
              <w:pStyle w:val="Standard"/>
              <w:jc w:val="both"/>
              <w:rPr>
                <w:rFonts w:ascii="Arial" w:hAnsi="Arial" w:cs="Arial"/>
              </w:rPr>
            </w:pPr>
            <w:r w:rsidRPr="00FC60E3">
              <w:rPr>
                <w:rFonts w:ascii="Arial" w:hAnsi="Arial" w:cs="Arial"/>
              </w:rPr>
              <w:t>El Concesionario PROMOAMBIENTAL DISTRITO S.A.S. E.S.P., en su comunicado PAD-2-20190626-485-CI del 26 de junio de 2019, presentó la última versión del Plan de instalación y programa de mantenimiento de cestas, el cual se encuentra en proceso de revisión por parte de la Interventoría.</w:t>
            </w:r>
          </w:p>
          <w:p w:rsidR="00FC60E3" w:rsidRDefault="00FC60E3" w:rsidP="00FC60E3">
            <w:pPr>
              <w:pStyle w:val="Standard"/>
              <w:ind w:left="1428"/>
              <w:jc w:val="both"/>
              <w:rPr>
                <w:rFonts w:ascii="Arial" w:hAnsi="Arial" w:cs="Arial"/>
                <w:b/>
                <w:u w:val="single"/>
              </w:rPr>
            </w:pPr>
          </w:p>
          <w:p w:rsidR="00B67DC3" w:rsidRPr="00346196" w:rsidRDefault="00B67DC3" w:rsidP="00FC60E3">
            <w:pPr>
              <w:pStyle w:val="Standard"/>
              <w:numPr>
                <w:ilvl w:val="0"/>
                <w:numId w:val="27"/>
              </w:numPr>
              <w:jc w:val="both"/>
              <w:rPr>
                <w:rFonts w:ascii="Arial" w:hAnsi="Arial" w:cs="Arial"/>
                <w:b/>
                <w:u w:val="single"/>
              </w:rPr>
            </w:pPr>
            <w:r w:rsidRPr="00346196">
              <w:rPr>
                <w:rFonts w:ascii="Arial" w:hAnsi="Arial" w:cs="Arial"/>
                <w:b/>
                <w:u w:val="single"/>
              </w:rPr>
              <w:t>PODA DE ÁRBOLES:</w:t>
            </w:r>
          </w:p>
          <w:p w:rsidR="00D9466B" w:rsidRPr="00346196" w:rsidRDefault="00D9466B" w:rsidP="00277EA7">
            <w:pPr>
              <w:pStyle w:val="Standard"/>
              <w:jc w:val="both"/>
              <w:rPr>
                <w:rFonts w:ascii="Arial" w:hAnsi="Arial" w:cs="Arial"/>
                <w:kern w:val="0"/>
                <w:lang w:val="es-CO" w:eastAsia="es-CO"/>
              </w:rPr>
            </w:pPr>
          </w:p>
          <w:p w:rsidR="001D06FA" w:rsidRPr="00C45748" w:rsidRDefault="001D06FA" w:rsidP="001D06FA">
            <w:pPr>
              <w:pStyle w:val="Standard"/>
              <w:jc w:val="both"/>
              <w:rPr>
                <w:rFonts w:ascii="Arial" w:hAnsi="Arial" w:cs="Arial"/>
                <w:kern w:val="0"/>
                <w:lang w:val="es-CO" w:eastAsia="es-CO"/>
              </w:rPr>
            </w:pPr>
            <w:r w:rsidRPr="00C45748">
              <w:rPr>
                <w:rFonts w:ascii="Arial" w:hAnsi="Arial" w:cs="Arial"/>
                <w:kern w:val="0"/>
                <w:lang w:val="es-CO" w:eastAsia="es-CO"/>
              </w:rPr>
              <w:t xml:space="preserve">En revisión al informe de seguimiento que realiza la Interventoría CONSORCIO PROYECCIÓN CAPITAL en este componente, se puede evidenciar que se presentó un déficit de 399 individuos arbóreos que estaban programados para ser intervenidos durante el mes de mayo, y por variables externas son programados para el siguiente ciclo de poda. Desde el mes de febrero de 2019 se ha venido ejecutando el plan de poda, </w:t>
            </w:r>
            <w:r w:rsidR="00C45748" w:rsidRPr="00C45748">
              <w:rPr>
                <w:rFonts w:ascii="Arial" w:hAnsi="Arial" w:cs="Arial"/>
                <w:kern w:val="0"/>
                <w:lang w:val="es-CO" w:eastAsia="es-CO"/>
              </w:rPr>
              <w:t>de acuerdo con</w:t>
            </w:r>
            <w:r w:rsidRPr="00C45748">
              <w:rPr>
                <w:rFonts w:ascii="Arial" w:hAnsi="Arial" w:cs="Arial"/>
                <w:kern w:val="0"/>
                <w:lang w:val="es-CO" w:eastAsia="es-CO"/>
              </w:rPr>
              <w:t xml:space="preserve"> los sectores aprobados por la Secretaria Distrital de Ambiente, mediante concepto técnico CT 00004 del 4 de enero de 2019.</w:t>
            </w:r>
          </w:p>
          <w:p w:rsidR="001D06FA" w:rsidRPr="00C45748" w:rsidRDefault="001D06FA" w:rsidP="001D06FA">
            <w:pPr>
              <w:pStyle w:val="Standard"/>
              <w:jc w:val="both"/>
              <w:rPr>
                <w:rFonts w:ascii="Arial" w:hAnsi="Arial" w:cs="Arial"/>
                <w:kern w:val="0"/>
                <w:lang w:val="es-CO" w:eastAsia="es-CO"/>
              </w:rPr>
            </w:pPr>
          </w:p>
          <w:p w:rsidR="001D06FA" w:rsidRDefault="001D06FA" w:rsidP="001D06FA">
            <w:pPr>
              <w:pStyle w:val="Standard"/>
              <w:jc w:val="both"/>
              <w:rPr>
                <w:rFonts w:ascii="Arial" w:hAnsi="Arial" w:cs="Arial"/>
                <w:kern w:val="0"/>
                <w:lang w:val="es-CO" w:eastAsia="es-CO"/>
              </w:rPr>
            </w:pPr>
            <w:r w:rsidRPr="00C45748">
              <w:rPr>
                <w:rFonts w:ascii="Arial" w:hAnsi="Arial" w:cs="Arial"/>
                <w:kern w:val="0"/>
                <w:lang w:val="es-CO" w:eastAsia="es-CO"/>
              </w:rPr>
              <w:t xml:space="preserve">El operador Promoambiental S.A.S E.S.P intervino para el mes de junio 7687 individuos arbóreos, distribuidos de la siguiente manera: Usaquén (2447), Chapinero (2904), San Cristóbal (606) y Usme (1730). Las localidades de Santa Fe, Candelaria y Sumapaz no presentan ejecución de podas debido a que en el cronograma de actividades estipulado en el Plan de Podas presentado por el operador no están programadas en este ciclo de ejecución, pero serán ejecutadas en los meses posteriores. Se realizó una verificación de la actividad de Poda de Árboles en el barrio Estrella del Norte, localidad de Usaquén, no hubo hallazgos o novedades. Se anexa informe de campo y lista de chequeo. </w:t>
            </w:r>
          </w:p>
          <w:p w:rsidR="00FF2DCD" w:rsidRDefault="00FF2DCD" w:rsidP="001D06FA">
            <w:pPr>
              <w:pStyle w:val="Standard"/>
              <w:jc w:val="both"/>
              <w:rPr>
                <w:rFonts w:ascii="Arial" w:hAnsi="Arial" w:cs="Arial"/>
                <w:kern w:val="0"/>
                <w:lang w:val="es-CO" w:eastAsia="es-CO"/>
              </w:rPr>
            </w:pPr>
          </w:p>
          <w:p w:rsidR="00FF2DCD" w:rsidRPr="00C45748" w:rsidRDefault="00FF2DCD" w:rsidP="001D06FA">
            <w:pPr>
              <w:pStyle w:val="Standard"/>
              <w:jc w:val="both"/>
              <w:rPr>
                <w:rFonts w:ascii="Arial" w:hAnsi="Arial" w:cs="Arial"/>
                <w:kern w:val="0"/>
                <w:lang w:val="es-CO" w:eastAsia="es-CO"/>
              </w:rPr>
            </w:pPr>
            <w:r w:rsidRPr="00FF2DCD">
              <w:rPr>
                <w:rFonts w:ascii="Arial" w:hAnsi="Arial" w:cs="Arial"/>
                <w:kern w:val="0"/>
                <w:lang w:val="es-CO" w:eastAsia="es-CO"/>
              </w:rPr>
              <w:t>De acuerdo con el análisis del informe presentado por el Concesionario, la interventoría CONSORCIO PROYECCIÓN CAPITAL concluye que se ejecutaron menos individuos de los programados para el mes de junio, presentándose una diferencia de 399 árboles menos. Esta variación se relaciona con que actualmente el Sistema de Información para la Gestión del Arbolado Urbano de Bogotá D.C., SIGAU, no se encuentra actualizado y como la programación de la poda se realizó basándose en esta información se encuentra mucha variación en campo a la hora de realizar las intervenciones. Así mismo, se concluye que actualmente la actividad se concentra en tres localidades, Usaquén 34 %, Chapinero 33,16%, San Cristóbal 32,85%.</w:t>
            </w:r>
          </w:p>
          <w:p w:rsidR="00D17DC3" w:rsidRPr="00783F4E" w:rsidRDefault="00D17DC3" w:rsidP="00277EA7">
            <w:pPr>
              <w:pStyle w:val="Standard"/>
              <w:jc w:val="both"/>
              <w:rPr>
                <w:rFonts w:ascii="Arial" w:hAnsi="Arial" w:cs="Arial"/>
                <w:bCs/>
                <w:color w:val="FF0000"/>
                <w:shd w:val="clear" w:color="auto" w:fill="FFFFFF"/>
              </w:rPr>
            </w:pPr>
          </w:p>
          <w:p w:rsidR="00943DAB" w:rsidRPr="00C45748" w:rsidRDefault="00943DAB" w:rsidP="00277EA7">
            <w:pPr>
              <w:pStyle w:val="Standard"/>
              <w:numPr>
                <w:ilvl w:val="0"/>
                <w:numId w:val="27"/>
              </w:numPr>
              <w:jc w:val="both"/>
              <w:rPr>
                <w:rFonts w:ascii="Arial" w:hAnsi="Arial" w:cs="Arial"/>
                <w:b/>
                <w:u w:val="single"/>
              </w:rPr>
            </w:pPr>
            <w:r w:rsidRPr="00C45748">
              <w:rPr>
                <w:rFonts w:ascii="Arial" w:hAnsi="Arial" w:cs="Arial"/>
                <w:b/>
                <w:u w:val="single"/>
              </w:rPr>
              <w:t>CORTE DE CÉSPED:</w:t>
            </w:r>
          </w:p>
          <w:p w:rsidR="00782EB7" w:rsidRPr="00C45748" w:rsidRDefault="00782EB7" w:rsidP="00277EA7">
            <w:pPr>
              <w:autoSpaceDE w:val="0"/>
              <w:autoSpaceDN w:val="0"/>
              <w:adjustRightInd w:val="0"/>
              <w:jc w:val="both"/>
              <w:rPr>
                <w:rFonts w:ascii="Arial" w:hAnsi="Arial" w:cs="Arial"/>
                <w:sz w:val="22"/>
                <w:szCs w:val="22"/>
                <w:lang w:val="es-CO" w:eastAsia="es-CO"/>
              </w:rPr>
            </w:pPr>
          </w:p>
          <w:p w:rsidR="00C45748" w:rsidRPr="00C45748" w:rsidRDefault="00C45748" w:rsidP="00C45748">
            <w:pPr>
              <w:autoSpaceDE w:val="0"/>
              <w:autoSpaceDN w:val="0"/>
              <w:adjustRightInd w:val="0"/>
              <w:jc w:val="both"/>
              <w:rPr>
                <w:rFonts w:ascii="Arial" w:hAnsi="Arial" w:cs="Arial"/>
                <w:lang w:val="es-CO" w:eastAsia="es-CO"/>
              </w:rPr>
            </w:pPr>
            <w:r w:rsidRPr="00C45748">
              <w:rPr>
                <w:rFonts w:ascii="Arial" w:hAnsi="Arial" w:cs="Arial"/>
                <w:lang w:val="es-CO" w:eastAsia="es-CO"/>
              </w:rPr>
              <w:t xml:space="preserve">En revisión al informe de seguimiento que realiza la Interventoría CONSORCIO PROYECCIÓN CAPITAL en el componente de corte de césped, se tiene que, de los </w:t>
            </w:r>
            <w:r w:rsidRPr="00C45748">
              <w:rPr>
                <w:rFonts w:ascii="Arial" w:hAnsi="Arial" w:cs="Arial"/>
                <w:b/>
                <w:lang w:val="es-CO" w:eastAsia="es-CO"/>
              </w:rPr>
              <w:t xml:space="preserve">9.952.693 </w:t>
            </w:r>
            <w:r w:rsidRPr="00C45748">
              <w:rPr>
                <w:rFonts w:ascii="Arial" w:hAnsi="Arial" w:cs="Arial"/>
                <w:lang w:val="es-CO" w:eastAsia="es-CO"/>
              </w:rPr>
              <w:t>metros cuadrados intervenidos, correspondientes a un total de 2.349 zonas verdes atendidas, y en comparación con el último dato establecido en la línea base PGIRS, se obtiene que el porcentaje de intervención es del 59% del total de las áreas intervenidas. Lo anterior debido a que los datos de referencia del PGRIS, establecen polígonos completos sin descontar zonas duras y cuerpos de agua.</w:t>
            </w:r>
          </w:p>
          <w:p w:rsidR="00C45748" w:rsidRPr="00C45748" w:rsidRDefault="00C45748" w:rsidP="00C45748">
            <w:pPr>
              <w:autoSpaceDE w:val="0"/>
              <w:autoSpaceDN w:val="0"/>
              <w:adjustRightInd w:val="0"/>
              <w:jc w:val="both"/>
              <w:rPr>
                <w:rFonts w:ascii="Arial" w:hAnsi="Arial" w:cs="Arial"/>
                <w:lang w:val="es-CO" w:eastAsia="es-CO"/>
              </w:rPr>
            </w:pPr>
          </w:p>
          <w:p w:rsidR="00C45748" w:rsidRDefault="00C45748" w:rsidP="00C45748">
            <w:pPr>
              <w:autoSpaceDE w:val="0"/>
              <w:autoSpaceDN w:val="0"/>
              <w:adjustRightInd w:val="0"/>
              <w:jc w:val="both"/>
              <w:rPr>
                <w:rFonts w:ascii="Arial" w:hAnsi="Arial" w:cs="Arial"/>
                <w:lang w:val="es-CO" w:eastAsia="es-CO"/>
              </w:rPr>
            </w:pPr>
            <w:r w:rsidRPr="00C45748">
              <w:rPr>
                <w:rFonts w:ascii="Arial" w:hAnsi="Arial" w:cs="Arial"/>
                <w:lang w:val="es-CO" w:eastAsia="es-CO"/>
              </w:rPr>
              <w:t xml:space="preserve">Al ser la localidad de Usaquén, la que presenta mayor intervención con 3.806.111 metros cuadrados, el número de hallazgos es directamente proporcional, por lo cual se tiene que el 71.79% de los 39 hallazgos totales de toda la ASE corresponden a esta localidad, siendo la falta de bordeo el hallazgo más frecuente. En cuanto a las zonas verdes </w:t>
            </w:r>
            <w:r w:rsidRPr="00C45748">
              <w:rPr>
                <w:rFonts w:ascii="Arial" w:hAnsi="Arial" w:cs="Arial"/>
                <w:lang w:val="es-CO" w:eastAsia="es-CO"/>
              </w:rPr>
              <w:lastRenderedPageBreak/>
              <w:t xml:space="preserve">intervenidas en la actividad de corte de césped, los parques representan un 53%, seguida de las áreas ambientales con un 14% y los separadores viales con un 13%. Se realizaron dos verificaciones de la actividad de Corte de Césped, una en el barrio La Liberia, localidad de Usaquén y otra en el barrio El Chicó, localidad de Chapinero, no hubo hallazgos o novedades. Se anexan los informes de campo y las listas de chequeo. </w:t>
            </w:r>
          </w:p>
          <w:p w:rsidR="00FF2DCD" w:rsidRDefault="00FF2DCD" w:rsidP="00C45748">
            <w:pPr>
              <w:autoSpaceDE w:val="0"/>
              <w:autoSpaceDN w:val="0"/>
              <w:adjustRightInd w:val="0"/>
              <w:jc w:val="both"/>
              <w:rPr>
                <w:rFonts w:ascii="Arial" w:hAnsi="Arial" w:cs="Arial"/>
                <w:lang w:val="es-CO" w:eastAsia="es-CO"/>
              </w:rPr>
            </w:pPr>
          </w:p>
          <w:p w:rsidR="00FF2DCD" w:rsidRPr="00C45748" w:rsidRDefault="00FF2DCD" w:rsidP="00C45748">
            <w:pPr>
              <w:autoSpaceDE w:val="0"/>
              <w:autoSpaceDN w:val="0"/>
              <w:adjustRightInd w:val="0"/>
              <w:jc w:val="both"/>
              <w:rPr>
                <w:rFonts w:ascii="Arial" w:hAnsi="Arial" w:cs="Arial"/>
                <w:lang w:val="es-CO" w:eastAsia="es-CO"/>
              </w:rPr>
            </w:pPr>
            <w:r w:rsidRPr="00FF2DCD">
              <w:rPr>
                <w:rFonts w:ascii="Arial" w:hAnsi="Arial" w:cs="Arial"/>
                <w:lang w:val="es-CO" w:eastAsia="es-CO"/>
              </w:rPr>
              <w:t>En el informe presentado por la Interventoría CONSORCIO PROYECCIÓN CAPITAL sobre los datos presentados por el Concesionario se concluye que la información plasmada en el informe Word, esta es concordante con el consolidado presentado en los anexos y no hay diferencias en cuanto a las cifras presentadas en ambos archivos. Sin embargo, indica que se presentaron observaciones frente al hecho que se están omitiendo algunos códigos que se encuentran presentes en el inventario y no son reportados como intervenidos, además de algunas diferencias con la información de dirección y área presentada en la ejecución frente a lo reportado en el inventario, por lo anterior, informa que se solicitara claridad al Concesionario en las observaciones al informe.</w:t>
            </w:r>
          </w:p>
          <w:p w:rsidR="00C45748" w:rsidRDefault="00C45748" w:rsidP="00277EA7">
            <w:pPr>
              <w:autoSpaceDE w:val="0"/>
              <w:autoSpaceDN w:val="0"/>
              <w:adjustRightInd w:val="0"/>
              <w:jc w:val="both"/>
              <w:rPr>
                <w:rFonts w:ascii="Arial" w:hAnsi="Arial" w:cs="Arial"/>
                <w:color w:val="FF0000"/>
                <w:lang w:val="es-CO" w:eastAsia="es-CO"/>
              </w:rPr>
            </w:pPr>
          </w:p>
          <w:p w:rsidR="002B5053" w:rsidRPr="00783F4E" w:rsidRDefault="002B5053" w:rsidP="00277EA7">
            <w:pPr>
              <w:autoSpaceDE w:val="0"/>
              <w:autoSpaceDN w:val="0"/>
              <w:adjustRightInd w:val="0"/>
              <w:jc w:val="both"/>
              <w:rPr>
                <w:rFonts w:ascii="Arial" w:hAnsi="Arial" w:cs="Arial"/>
                <w:bCs/>
                <w:color w:val="FF0000"/>
                <w:kern w:val="3"/>
                <w:shd w:val="clear" w:color="auto" w:fill="FFFFFF"/>
              </w:rPr>
            </w:pPr>
          </w:p>
          <w:p w:rsidR="00BB5E8F" w:rsidRPr="002C3467" w:rsidRDefault="00BB5E8F" w:rsidP="00277EA7">
            <w:pPr>
              <w:pStyle w:val="Standard"/>
              <w:numPr>
                <w:ilvl w:val="0"/>
                <w:numId w:val="27"/>
              </w:numPr>
              <w:jc w:val="both"/>
              <w:rPr>
                <w:rFonts w:ascii="Arial" w:hAnsi="Arial" w:cs="Arial"/>
                <w:b/>
                <w:u w:val="single"/>
              </w:rPr>
            </w:pPr>
            <w:r w:rsidRPr="002C3467">
              <w:rPr>
                <w:rFonts w:ascii="Arial" w:hAnsi="Arial" w:cs="Arial"/>
                <w:b/>
                <w:u w:val="single"/>
              </w:rPr>
              <w:t>GESTIÓN SOCIAL:</w:t>
            </w:r>
          </w:p>
          <w:p w:rsidR="00BB5E8F" w:rsidRPr="002C3467" w:rsidRDefault="00BB5E8F" w:rsidP="00277EA7">
            <w:pPr>
              <w:pStyle w:val="Standard"/>
              <w:jc w:val="both"/>
              <w:rPr>
                <w:rFonts w:ascii="Arial" w:hAnsi="Arial" w:cs="Arial"/>
                <w:noProof/>
              </w:rPr>
            </w:pPr>
          </w:p>
          <w:p w:rsidR="00F468BD" w:rsidRDefault="00F468BD" w:rsidP="00277EA7">
            <w:pPr>
              <w:pStyle w:val="Standard"/>
              <w:jc w:val="both"/>
              <w:rPr>
                <w:rFonts w:ascii="Arial" w:hAnsi="Arial" w:cs="Arial"/>
                <w:kern w:val="0"/>
                <w:lang w:val="es-CO" w:eastAsia="es-CO"/>
              </w:rPr>
            </w:pPr>
          </w:p>
          <w:p w:rsidR="00F468BD" w:rsidRP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t>Para el mes de JUNIO de 2019 se realiza seguimiento al informe mensual No.6 de interventoría del 1 al 30 de Junio de 2019, identificando la supervisión realizada al concesionario PROMOAMBIENTAL DISTRITO. S.A.S. E.S.P. cumpliendo con el contrato 284 de 2018.</w:t>
            </w:r>
          </w:p>
          <w:p w:rsidR="00F468BD" w:rsidRPr="00F468BD" w:rsidRDefault="00F468BD" w:rsidP="00F468BD">
            <w:pPr>
              <w:pStyle w:val="Standard"/>
              <w:jc w:val="both"/>
              <w:rPr>
                <w:rFonts w:ascii="Arial" w:hAnsi="Arial" w:cs="Arial"/>
                <w:kern w:val="0"/>
                <w:lang w:val="es-CO" w:eastAsia="es-CO"/>
              </w:rPr>
            </w:pPr>
          </w:p>
          <w:p w:rsid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t>En la revisión a los informes de Interventoría – Proyección Capital y del prestador PROMOAMBIENTAL DISTRITO, correspondientes al componente de gestión social que el concesionario efectúa en las 7 localidades de la ASE 1 se evidencia para el mes de Junio de 2019 que el plan de gestión social del concesionario fue aprobado y con una gestión del 90%  cumpliendo con los lineamientos establecidos, y que por parte de interventoría Proyección Capital hace falta mayor asistencia a actividades del concesionario.</w:t>
            </w:r>
          </w:p>
          <w:p w:rsidR="00F468BD" w:rsidRDefault="00F468BD" w:rsidP="00277EA7">
            <w:pPr>
              <w:pStyle w:val="Standard"/>
              <w:jc w:val="both"/>
              <w:rPr>
                <w:rFonts w:ascii="Arial" w:hAnsi="Arial" w:cs="Arial"/>
                <w:kern w:val="0"/>
                <w:lang w:val="es-CO" w:eastAsia="es-CO"/>
              </w:rPr>
            </w:pPr>
          </w:p>
          <w:p w:rsidR="00F468BD" w:rsidRP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t>Se observa que el programa de Gestión Social del concesionario Promoambiental Distrito S.A.S.E.S..P ha venido avanzando en su metodología, recursos y estrategias desarrolladas para dar a conocer los servicios a la comunidad tanto a nivel urbano como rural, así mismo se evidencia que se ha venido trabajando transversalmente en el proceso de contenerización haciendo presencia antes, durante y después de la instalación de los mismos, con jornadas tanto operativas como informativas y de capacitación que llegan directamente a la comunidad focalizada, según interventoría Proyección Capital se ha percibido que en las localidades Chapinero, San Cristóbal y Candelaria la promoción de la sanción a usuarios indisciplinados por parte de las entidades competentes ha venido aumentando y fortaleciendo los procesos de conservación de los contenedores, separación en la fuente, horario y frecuencia de la recolección del servicio de aseo.</w:t>
            </w:r>
          </w:p>
          <w:p w:rsidR="00E43344" w:rsidRDefault="00E43344" w:rsidP="00F468BD">
            <w:pPr>
              <w:pStyle w:val="Standard"/>
              <w:jc w:val="both"/>
              <w:rPr>
                <w:rFonts w:ascii="Arial" w:hAnsi="Arial" w:cs="Arial"/>
                <w:kern w:val="0"/>
                <w:lang w:val="es-CO" w:eastAsia="es-CO"/>
              </w:rPr>
            </w:pPr>
          </w:p>
          <w:p w:rsidR="00F468BD" w:rsidRP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t xml:space="preserve">Por otro </w:t>
            </w:r>
            <w:r w:rsidR="00E43344" w:rsidRPr="00F468BD">
              <w:rPr>
                <w:rFonts w:ascii="Arial" w:hAnsi="Arial" w:cs="Arial"/>
                <w:kern w:val="0"/>
                <w:lang w:val="es-CO" w:eastAsia="es-CO"/>
              </w:rPr>
              <w:t>lado,</w:t>
            </w:r>
            <w:r w:rsidRPr="00F468BD">
              <w:rPr>
                <w:rFonts w:ascii="Arial" w:hAnsi="Arial" w:cs="Arial"/>
                <w:kern w:val="0"/>
                <w:lang w:val="es-CO" w:eastAsia="es-CO"/>
              </w:rPr>
              <w:t xml:space="preserve"> se sigue recomendando continuar articulando acciones con la Subdirección de Aprovechamiento de la UAESP para optimizar el manejo de los contenedores de residuos aprovechables, definir la ruta y el personal que realizará la recuperación de este material. </w:t>
            </w:r>
          </w:p>
          <w:p w:rsidR="00F468BD" w:rsidRPr="00F468BD" w:rsidRDefault="00F468BD" w:rsidP="00F468BD">
            <w:pPr>
              <w:pStyle w:val="Standard"/>
              <w:jc w:val="both"/>
              <w:rPr>
                <w:rFonts w:ascii="Arial" w:hAnsi="Arial" w:cs="Arial"/>
                <w:kern w:val="0"/>
                <w:lang w:val="es-CO" w:eastAsia="es-CO"/>
              </w:rPr>
            </w:pPr>
          </w:p>
          <w:p w:rsidR="00F468BD" w:rsidRP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t>Se identifica según la interventoría que los profesionales que realizan la gestión social del concesionario tienen conocimientos y habilidades para transmitir la información relacionada con la prestación del servicio a la comunidad y usuarios en general, también se evidencia cumplimiento de los anexos para la vigencia de 2019.</w:t>
            </w:r>
          </w:p>
          <w:p w:rsidR="00F468BD" w:rsidRPr="00F468BD" w:rsidRDefault="00F468BD" w:rsidP="00F468BD">
            <w:pPr>
              <w:pStyle w:val="Standard"/>
              <w:jc w:val="both"/>
              <w:rPr>
                <w:rFonts w:ascii="Arial" w:hAnsi="Arial" w:cs="Arial"/>
                <w:kern w:val="0"/>
                <w:lang w:val="es-CO" w:eastAsia="es-CO"/>
              </w:rPr>
            </w:pPr>
          </w:p>
          <w:p w:rsidR="00F468BD" w:rsidRP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t xml:space="preserve">Así mismo, presenta aspectos a mejorar por parte del concesionario recomendando que el responsable de cada actividad informe de manera oportuna las novedades que se presenten en las actividades programadas y administrar información verídica y coherente de las actividades semanales, en cuanto a los informes mensuales se hace énfasis en mejorar la calidad, la redacción y la completitud de los documentos en contraste con el reporte en Excel y la programación semanal remitidos por el Concesionario, por lo que recomiendan implementar estrategias para modificar esta observación. </w:t>
            </w:r>
          </w:p>
          <w:p w:rsidR="00F468BD" w:rsidRPr="00F468BD" w:rsidRDefault="00F468BD" w:rsidP="00F468BD">
            <w:pPr>
              <w:pStyle w:val="Standard"/>
              <w:jc w:val="both"/>
              <w:rPr>
                <w:rFonts w:ascii="Arial" w:hAnsi="Arial" w:cs="Arial"/>
                <w:kern w:val="0"/>
                <w:lang w:val="es-CO" w:eastAsia="es-CO"/>
              </w:rPr>
            </w:pPr>
          </w:p>
          <w:p w:rsidR="00F468BD" w:rsidRPr="00F468BD" w:rsidRDefault="00F468BD" w:rsidP="00F468BD">
            <w:pPr>
              <w:pStyle w:val="Standard"/>
              <w:jc w:val="both"/>
              <w:rPr>
                <w:rFonts w:ascii="Arial" w:hAnsi="Arial" w:cs="Arial"/>
                <w:kern w:val="0"/>
                <w:lang w:val="es-CO" w:eastAsia="es-CO"/>
              </w:rPr>
            </w:pPr>
            <w:r w:rsidRPr="00F468BD">
              <w:rPr>
                <w:rFonts w:ascii="Arial" w:hAnsi="Arial" w:cs="Arial"/>
                <w:kern w:val="0"/>
                <w:lang w:val="es-CO" w:eastAsia="es-CO"/>
              </w:rPr>
              <w:lastRenderedPageBreak/>
              <w:t>Durante la revisión detallada de los informes se analiza que de las 237 actividades programadas por el Concesionario en el mes de Junio de 2019, le fue posible ejecutar 214 actividades para el área rural y urbana, lo que representa un porcentaje de cumplimiento a la programación inicial del 90%. De acuerdo con la información reportada por la interventoría el Concesionario ejecutó la mayor parte de las actividades programadas durante el mes de Junio de 2019, por lo anterior se evidencia en la tabla la cantidad de actividades ejecutadas por localidad:</w:t>
            </w:r>
          </w:p>
          <w:p w:rsidR="00F468BD" w:rsidRDefault="00F468BD" w:rsidP="00277EA7">
            <w:pPr>
              <w:pStyle w:val="Standard"/>
              <w:jc w:val="both"/>
              <w:rPr>
                <w:rFonts w:ascii="Arial" w:hAnsi="Arial" w:cs="Arial"/>
                <w:kern w:val="0"/>
                <w:lang w:val="es-CO" w:eastAsia="es-CO"/>
              </w:rPr>
            </w:pPr>
          </w:p>
          <w:p w:rsidR="00F468BD" w:rsidRPr="00E669EE" w:rsidRDefault="00E669EE" w:rsidP="00E43344">
            <w:pPr>
              <w:pStyle w:val="Standard"/>
              <w:jc w:val="center"/>
              <w:rPr>
                <w:rFonts w:ascii="Arial" w:hAnsi="Arial" w:cs="Arial"/>
                <w:b/>
                <w:kern w:val="0"/>
                <w:lang w:val="es-CO" w:eastAsia="es-CO"/>
              </w:rPr>
            </w:pPr>
            <w:r w:rsidRPr="00E669EE">
              <w:rPr>
                <w:rFonts w:ascii="Arial" w:hAnsi="Arial" w:cs="Arial"/>
                <w:b/>
                <w:kern w:val="0"/>
                <w:lang w:val="es-CO" w:eastAsia="es-CO"/>
              </w:rPr>
              <w:t>Actividades por localidad Área - Junio 2019</w:t>
            </w:r>
          </w:p>
          <w:p w:rsidR="00F468BD" w:rsidRPr="00E669EE" w:rsidRDefault="00F468BD" w:rsidP="00E669EE">
            <w:pPr>
              <w:pStyle w:val="Standard"/>
              <w:jc w:val="center"/>
              <w:rPr>
                <w:rFonts w:ascii="Arial" w:hAnsi="Arial" w:cs="Arial"/>
                <w:b/>
                <w:kern w:val="0"/>
                <w:lang w:val="es-CO" w:eastAsia="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9"/>
              <w:gridCol w:w="4999"/>
            </w:tblGrid>
            <w:tr w:rsidR="00F468BD" w:rsidTr="00E669EE">
              <w:trPr>
                <w:trHeight w:val="419"/>
                <w:jc w:val="center"/>
              </w:trPr>
              <w:tc>
                <w:tcPr>
                  <w:tcW w:w="4999" w:type="dxa"/>
                  <w:tcBorders>
                    <w:top w:val="single" w:sz="4" w:space="0" w:color="000000"/>
                    <w:left w:val="single" w:sz="4" w:space="0" w:color="000000"/>
                    <w:bottom w:val="single" w:sz="4" w:space="0" w:color="000000"/>
                    <w:right w:val="single" w:sz="4" w:space="0" w:color="000000"/>
                  </w:tcBorders>
                  <w:shd w:val="clear" w:color="auto" w:fill="BFBFBF"/>
                  <w:hideMark/>
                </w:tcPr>
                <w:p w:rsidR="00F468BD" w:rsidRDefault="00F468BD" w:rsidP="00F468BD">
                  <w:pPr>
                    <w:spacing w:line="256" w:lineRule="auto"/>
                    <w:jc w:val="center"/>
                    <w:rPr>
                      <w:b/>
                      <w:sz w:val="24"/>
                      <w:szCs w:val="24"/>
                    </w:rPr>
                  </w:pPr>
                  <w:r>
                    <w:rPr>
                      <w:b/>
                      <w:sz w:val="24"/>
                      <w:szCs w:val="24"/>
                    </w:rPr>
                    <w:t>Localidad</w:t>
                  </w:r>
                </w:p>
              </w:tc>
              <w:tc>
                <w:tcPr>
                  <w:tcW w:w="4999" w:type="dxa"/>
                  <w:tcBorders>
                    <w:top w:val="single" w:sz="4" w:space="0" w:color="000000"/>
                    <w:left w:val="single" w:sz="4" w:space="0" w:color="000000"/>
                    <w:bottom w:val="single" w:sz="4" w:space="0" w:color="000000"/>
                    <w:right w:val="single" w:sz="4" w:space="0" w:color="000000"/>
                  </w:tcBorders>
                  <w:shd w:val="clear" w:color="auto" w:fill="BFBFBF"/>
                  <w:hideMark/>
                </w:tcPr>
                <w:p w:rsidR="00F468BD" w:rsidRDefault="00F468BD" w:rsidP="00F468BD">
                  <w:pPr>
                    <w:spacing w:line="256" w:lineRule="auto"/>
                    <w:jc w:val="center"/>
                    <w:rPr>
                      <w:b/>
                      <w:sz w:val="24"/>
                      <w:szCs w:val="24"/>
                    </w:rPr>
                  </w:pPr>
                  <w:r>
                    <w:rPr>
                      <w:b/>
                      <w:sz w:val="24"/>
                      <w:szCs w:val="24"/>
                    </w:rPr>
                    <w:t>No. De Actividades</w:t>
                  </w:r>
                </w:p>
              </w:tc>
            </w:tr>
            <w:tr w:rsidR="00F468BD" w:rsidTr="00E669EE">
              <w:trPr>
                <w:trHeight w:val="419"/>
                <w:jc w:val="center"/>
              </w:trPr>
              <w:tc>
                <w:tcPr>
                  <w:tcW w:w="4999" w:type="dxa"/>
                  <w:tcBorders>
                    <w:top w:val="single" w:sz="4" w:space="0" w:color="000000"/>
                    <w:left w:val="single" w:sz="4" w:space="0" w:color="000000"/>
                    <w:bottom w:val="single" w:sz="4" w:space="0" w:color="000000"/>
                    <w:right w:val="single" w:sz="4" w:space="0" w:color="000000"/>
                  </w:tcBorders>
                  <w:hideMark/>
                </w:tcPr>
                <w:p w:rsidR="00F468BD" w:rsidRDefault="00F468BD" w:rsidP="00F468BD">
                  <w:pPr>
                    <w:spacing w:line="256" w:lineRule="auto"/>
                    <w:jc w:val="center"/>
                    <w:rPr>
                      <w:sz w:val="24"/>
                      <w:szCs w:val="24"/>
                    </w:rPr>
                  </w:pPr>
                  <w:r>
                    <w:rPr>
                      <w:sz w:val="24"/>
                      <w:szCs w:val="24"/>
                    </w:rPr>
                    <w:t>Candelaria</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31</w:t>
                  </w:r>
                </w:p>
              </w:tc>
            </w:tr>
            <w:tr w:rsidR="00F468BD" w:rsidTr="00E669EE">
              <w:trPr>
                <w:trHeight w:val="419"/>
                <w:jc w:val="center"/>
              </w:trPr>
              <w:tc>
                <w:tcPr>
                  <w:tcW w:w="4999" w:type="dxa"/>
                  <w:tcBorders>
                    <w:top w:val="single" w:sz="4" w:space="0" w:color="000000"/>
                    <w:left w:val="single" w:sz="4" w:space="0" w:color="000000"/>
                    <w:bottom w:val="single" w:sz="4" w:space="0" w:color="000000"/>
                    <w:right w:val="single" w:sz="4" w:space="0" w:color="000000"/>
                  </w:tcBorders>
                  <w:hideMark/>
                </w:tcPr>
                <w:p w:rsidR="00F468BD" w:rsidRDefault="00F468BD" w:rsidP="00F468BD">
                  <w:pPr>
                    <w:spacing w:line="256" w:lineRule="auto"/>
                    <w:jc w:val="center"/>
                    <w:rPr>
                      <w:sz w:val="24"/>
                      <w:szCs w:val="24"/>
                    </w:rPr>
                  </w:pPr>
                  <w:r>
                    <w:rPr>
                      <w:sz w:val="24"/>
                      <w:szCs w:val="24"/>
                    </w:rPr>
                    <w:t>Chapinero</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46</w:t>
                  </w:r>
                </w:p>
              </w:tc>
            </w:tr>
            <w:tr w:rsidR="00F468BD" w:rsidTr="00E669EE">
              <w:trPr>
                <w:trHeight w:val="419"/>
                <w:jc w:val="center"/>
              </w:trPr>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San Cristóbal</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31</w:t>
                  </w:r>
                </w:p>
              </w:tc>
            </w:tr>
            <w:tr w:rsidR="00F468BD" w:rsidTr="00E669EE">
              <w:trPr>
                <w:trHeight w:val="419"/>
                <w:jc w:val="center"/>
              </w:trPr>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Santafé</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31</w:t>
                  </w:r>
                </w:p>
              </w:tc>
            </w:tr>
            <w:tr w:rsidR="00F468BD" w:rsidTr="00E669EE">
              <w:trPr>
                <w:trHeight w:val="419"/>
                <w:jc w:val="center"/>
              </w:trPr>
              <w:tc>
                <w:tcPr>
                  <w:tcW w:w="4999" w:type="dxa"/>
                  <w:tcBorders>
                    <w:top w:val="single" w:sz="4" w:space="0" w:color="000000"/>
                    <w:left w:val="single" w:sz="4" w:space="0" w:color="000000"/>
                    <w:bottom w:val="single" w:sz="4" w:space="0" w:color="000000"/>
                    <w:right w:val="single" w:sz="4" w:space="0" w:color="000000"/>
                  </w:tcBorders>
                </w:tcPr>
                <w:p w:rsidR="00F468BD" w:rsidRDefault="00056C6A" w:rsidP="00F468BD">
                  <w:pPr>
                    <w:spacing w:line="256" w:lineRule="auto"/>
                    <w:jc w:val="center"/>
                    <w:rPr>
                      <w:sz w:val="24"/>
                      <w:szCs w:val="24"/>
                    </w:rPr>
                  </w:pPr>
                  <w:r>
                    <w:rPr>
                      <w:sz w:val="24"/>
                      <w:szCs w:val="24"/>
                    </w:rPr>
                    <w:t>Sumapaz</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6</w:t>
                  </w:r>
                </w:p>
              </w:tc>
            </w:tr>
            <w:tr w:rsidR="00F468BD" w:rsidTr="00E669EE">
              <w:trPr>
                <w:trHeight w:val="443"/>
                <w:jc w:val="center"/>
              </w:trPr>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 xml:space="preserve">Usaquén </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42</w:t>
                  </w:r>
                </w:p>
              </w:tc>
            </w:tr>
            <w:tr w:rsidR="00F468BD" w:rsidTr="00E669EE">
              <w:trPr>
                <w:trHeight w:val="443"/>
                <w:jc w:val="center"/>
              </w:trPr>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Usme</w:t>
                  </w:r>
                </w:p>
              </w:tc>
              <w:tc>
                <w:tcPr>
                  <w:tcW w:w="4999" w:type="dxa"/>
                  <w:tcBorders>
                    <w:top w:val="single" w:sz="4" w:space="0" w:color="000000"/>
                    <w:left w:val="single" w:sz="4" w:space="0" w:color="000000"/>
                    <w:bottom w:val="single" w:sz="4" w:space="0" w:color="000000"/>
                    <w:right w:val="single" w:sz="4" w:space="0" w:color="000000"/>
                  </w:tcBorders>
                </w:tcPr>
                <w:p w:rsidR="00F468BD" w:rsidRDefault="00F468BD" w:rsidP="00F468BD">
                  <w:pPr>
                    <w:spacing w:line="256" w:lineRule="auto"/>
                    <w:jc w:val="center"/>
                    <w:rPr>
                      <w:sz w:val="24"/>
                      <w:szCs w:val="24"/>
                    </w:rPr>
                  </w:pPr>
                  <w:r>
                    <w:rPr>
                      <w:sz w:val="24"/>
                      <w:szCs w:val="24"/>
                    </w:rPr>
                    <w:t>27</w:t>
                  </w:r>
                </w:p>
              </w:tc>
            </w:tr>
            <w:tr w:rsidR="00F468BD" w:rsidTr="00E669EE">
              <w:trPr>
                <w:trHeight w:val="443"/>
                <w:jc w:val="center"/>
              </w:trPr>
              <w:tc>
                <w:tcPr>
                  <w:tcW w:w="4999" w:type="dxa"/>
                  <w:tcBorders>
                    <w:top w:val="single" w:sz="4" w:space="0" w:color="000000"/>
                    <w:left w:val="single" w:sz="4" w:space="0" w:color="000000"/>
                    <w:bottom w:val="single" w:sz="4" w:space="0" w:color="000000"/>
                    <w:right w:val="single" w:sz="4" w:space="0" w:color="000000"/>
                  </w:tcBorders>
                  <w:hideMark/>
                </w:tcPr>
                <w:p w:rsidR="00F468BD" w:rsidRDefault="00F468BD" w:rsidP="00F468BD">
                  <w:pPr>
                    <w:spacing w:line="256" w:lineRule="auto"/>
                    <w:jc w:val="center"/>
                    <w:rPr>
                      <w:b/>
                      <w:sz w:val="24"/>
                      <w:szCs w:val="24"/>
                    </w:rPr>
                  </w:pPr>
                  <w:r>
                    <w:rPr>
                      <w:b/>
                      <w:sz w:val="24"/>
                      <w:szCs w:val="24"/>
                    </w:rPr>
                    <w:t>Total</w:t>
                  </w:r>
                </w:p>
              </w:tc>
              <w:tc>
                <w:tcPr>
                  <w:tcW w:w="4999" w:type="dxa"/>
                  <w:tcBorders>
                    <w:top w:val="single" w:sz="4" w:space="0" w:color="000000"/>
                    <w:left w:val="single" w:sz="4" w:space="0" w:color="000000"/>
                    <w:bottom w:val="single" w:sz="4" w:space="0" w:color="000000"/>
                    <w:right w:val="single" w:sz="4" w:space="0" w:color="000000"/>
                  </w:tcBorders>
                  <w:hideMark/>
                </w:tcPr>
                <w:p w:rsidR="00F468BD" w:rsidRDefault="00F468BD" w:rsidP="00F468BD">
                  <w:pPr>
                    <w:spacing w:line="256" w:lineRule="auto"/>
                    <w:jc w:val="center"/>
                    <w:rPr>
                      <w:b/>
                      <w:sz w:val="24"/>
                      <w:szCs w:val="24"/>
                    </w:rPr>
                  </w:pPr>
                  <w:r>
                    <w:rPr>
                      <w:b/>
                      <w:sz w:val="24"/>
                      <w:szCs w:val="24"/>
                    </w:rPr>
                    <w:t>214</w:t>
                  </w:r>
                </w:p>
              </w:tc>
            </w:tr>
          </w:tbl>
          <w:p w:rsidR="00F468BD" w:rsidRPr="00EC1FD3" w:rsidRDefault="00E43344" w:rsidP="00676DD7">
            <w:pPr>
              <w:pStyle w:val="Standard"/>
              <w:jc w:val="center"/>
              <w:rPr>
                <w:rFonts w:ascii="Arial" w:hAnsi="Arial" w:cs="Arial"/>
                <w:b/>
                <w:kern w:val="0"/>
                <w:sz w:val="18"/>
                <w:szCs w:val="18"/>
                <w:lang w:val="es-CO" w:eastAsia="es-CO"/>
              </w:rPr>
            </w:pPr>
            <w:r w:rsidRPr="00EC1FD3">
              <w:rPr>
                <w:rFonts w:ascii="Arial" w:hAnsi="Arial" w:cs="Arial"/>
                <w:b/>
                <w:kern w:val="0"/>
                <w:sz w:val="18"/>
                <w:szCs w:val="18"/>
                <w:lang w:val="es-CO" w:eastAsia="es-CO"/>
              </w:rPr>
              <w:t>Fuente: Informe mensual de Junio 2019 -Promoambiental Distrito SAS. ESP.</w:t>
            </w:r>
          </w:p>
          <w:p w:rsidR="00F468BD" w:rsidRPr="00E43344" w:rsidRDefault="00F468BD" w:rsidP="00277EA7">
            <w:pPr>
              <w:pStyle w:val="Standard"/>
              <w:jc w:val="both"/>
              <w:rPr>
                <w:rFonts w:ascii="Arial" w:hAnsi="Arial" w:cs="Arial"/>
                <w:b/>
                <w:kern w:val="0"/>
                <w:sz w:val="18"/>
                <w:szCs w:val="18"/>
                <w:lang w:val="es-CO" w:eastAsia="es-CO"/>
              </w:rPr>
            </w:pPr>
          </w:p>
          <w:p w:rsidR="009B01F8" w:rsidRPr="009B01F8" w:rsidRDefault="009B01F8" w:rsidP="009B01F8">
            <w:pPr>
              <w:pStyle w:val="Standard"/>
              <w:numPr>
                <w:ilvl w:val="0"/>
                <w:numId w:val="33"/>
              </w:numPr>
              <w:jc w:val="both"/>
              <w:rPr>
                <w:rFonts w:ascii="Arial" w:hAnsi="Arial" w:cs="Arial"/>
                <w:kern w:val="0"/>
                <w:lang w:val="es-CO" w:eastAsia="es-CO"/>
              </w:rPr>
            </w:pPr>
            <w:r w:rsidRPr="009B01F8">
              <w:rPr>
                <w:rFonts w:ascii="Arial" w:hAnsi="Arial" w:cs="Arial"/>
                <w:kern w:val="0"/>
                <w:lang w:val="es-CO" w:eastAsia="es-CO"/>
              </w:rPr>
              <w:t>Actividades de coordinación:  80</w:t>
            </w:r>
          </w:p>
          <w:p w:rsidR="009B01F8" w:rsidRPr="009B01F8" w:rsidRDefault="009B01F8" w:rsidP="009B01F8">
            <w:pPr>
              <w:pStyle w:val="Standard"/>
              <w:numPr>
                <w:ilvl w:val="0"/>
                <w:numId w:val="33"/>
              </w:numPr>
              <w:jc w:val="both"/>
              <w:rPr>
                <w:rFonts w:ascii="Arial" w:hAnsi="Arial" w:cs="Arial"/>
                <w:kern w:val="0"/>
                <w:lang w:val="es-CO" w:eastAsia="es-CO"/>
              </w:rPr>
            </w:pPr>
            <w:r w:rsidRPr="009B01F8">
              <w:rPr>
                <w:rFonts w:ascii="Arial" w:hAnsi="Arial" w:cs="Arial"/>
                <w:kern w:val="0"/>
                <w:lang w:val="es-CO" w:eastAsia="es-CO"/>
              </w:rPr>
              <w:t>Actividades de tipo informativa: 44</w:t>
            </w:r>
          </w:p>
          <w:p w:rsidR="009B01F8" w:rsidRPr="009B01F8" w:rsidRDefault="009B01F8" w:rsidP="009B01F8">
            <w:pPr>
              <w:pStyle w:val="Standard"/>
              <w:numPr>
                <w:ilvl w:val="0"/>
                <w:numId w:val="33"/>
              </w:numPr>
              <w:jc w:val="both"/>
              <w:rPr>
                <w:rFonts w:ascii="Arial" w:hAnsi="Arial" w:cs="Arial"/>
                <w:kern w:val="0"/>
                <w:lang w:val="es-CO" w:eastAsia="es-CO"/>
              </w:rPr>
            </w:pPr>
            <w:r w:rsidRPr="009B01F8">
              <w:rPr>
                <w:rFonts w:ascii="Arial" w:hAnsi="Arial" w:cs="Arial"/>
                <w:kern w:val="0"/>
                <w:lang w:val="es-CO" w:eastAsia="es-CO"/>
              </w:rPr>
              <w:t>Actividades de tipo operativas: 57</w:t>
            </w:r>
          </w:p>
          <w:p w:rsidR="009B01F8" w:rsidRPr="009B01F8" w:rsidRDefault="009B01F8" w:rsidP="009B01F8">
            <w:pPr>
              <w:pStyle w:val="Standard"/>
              <w:numPr>
                <w:ilvl w:val="0"/>
                <w:numId w:val="33"/>
              </w:numPr>
              <w:jc w:val="both"/>
              <w:rPr>
                <w:rFonts w:ascii="Arial" w:hAnsi="Arial" w:cs="Arial"/>
                <w:kern w:val="0"/>
                <w:lang w:val="es-CO" w:eastAsia="es-CO"/>
              </w:rPr>
            </w:pPr>
            <w:r w:rsidRPr="009B01F8">
              <w:rPr>
                <w:rFonts w:ascii="Arial" w:hAnsi="Arial" w:cs="Arial"/>
                <w:kern w:val="0"/>
                <w:lang w:val="es-CO" w:eastAsia="es-CO"/>
              </w:rPr>
              <w:t>Actividades de tipo pedagógica: 32</w:t>
            </w:r>
          </w:p>
          <w:p w:rsidR="009B01F8" w:rsidRPr="009B01F8" w:rsidRDefault="009B01F8" w:rsidP="009B01F8">
            <w:pPr>
              <w:pStyle w:val="Standard"/>
              <w:numPr>
                <w:ilvl w:val="0"/>
                <w:numId w:val="33"/>
              </w:numPr>
              <w:jc w:val="both"/>
              <w:rPr>
                <w:rFonts w:ascii="Arial" w:hAnsi="Arial" w:cs="Arial"/>
                <w:kern w:val="0"/>
                <w:lang w:val="es-CO" w:eastAsia="es-CO"/>
              </w:rPr>
            </w:pPr>
            <w:r w:rsidRPr="009B01F8">
              <w:rPr>
                <w:rFonts w:ascii="Arial" w:hAnsi="Arial" w:cs="Arial"/>
                <w:kern w:val="0"/>
                <w:lang w:val="es-CO" w:eastAsia="es-CO"/>
              </w:rPr>
              <w:t>Actividades de tipo Visita: 1</w:t>
            </w:r>
          </w:p>
          <w:p w:rsidR="009B01F8" w:rsidRPr="009B01F8" w:rsidRDefault="009B01F8" w:rsidP="009B01F8">
            <w:pPr>
              <w:pStyle w:val="Standard"/>
              <w:jc w:val="both"/>
              <w:rPr>
                <w:rFonts w:ascii="Arial" w:hAnsi="Arial" w:cs="Arial"/>
                <w:kern w:val="0"/>
                <w:lang w:val="es-CO" w:eastAsia="es-CO"/>
              </w:rPr>
            </w:pPr>
          </w:p>
          <w:p w:rsidR="009B01F8" w:rsidRPr="009B01F8" w:rsidRDefault="009B01F8" w:rsidP="009B01F8">
            <w:pPr>
              <w:pStyle w:val="Standard"/>
              <w:jc w:val="both"/>
              <w:rPr>
                <w:rFonts w:ascii="Arial" w:hAnsi="Arial" w:cs="Arial"/>
                <w:kern w:val="0"/>
                <w:lang w:val="es-CO" w:eastAsia="es-CO"/>
              </w:rPr>
            </w:pPr>
            <w:r w:rsidRPr="009B01F8">
              <w:rPr>
                <w:rFonts w:ascii="Arial" w:hAnsi="Arial" w:cs="Arial"/>
                <w:kern w:val="0"/>
                <w:lang w:val="es-CO" w:eastAsia="es-CO"/>
              </w:rPr>
              <w:t>Teniendo en cuenta la tabla anterior, se evidencia que localidad que más actividades tuvo fue Chapinero con un total de 877 usuarios abordados en cada una de las actividades realizadas, por otra parte, se resalta que el proyecto de gestión social que el concesionario está implementando, enfatizó en sus actividades proyecto interinstitucional y residentes, el proyecto de aprovechamiento tuvo menor cantidad de actividades.</w:t>
            </w:r>
          </w:p>
          <w:p w:rsidR="009B01F8" w:rsidRPr="009B01F8" w:rsidRDefault="009B01F8" w:rsidP="009B01F8">
            <w:pPr>
              <w:pStyle w:val="Standard"/>
              <w:jc w:val="both"/>
              <w:rPr>
                <w:rFonts w:ascii="Arial" w:hAnsi="Arial" w:cs="Arial"/>
                <w:kern w:val="0"/>
                <w:lang w:val="es-CO" w:eastAsia="es-CO"/>
              </w:rPr>
            </w:pPr>
          </w:p>
          <w:p w:rsidR="00F468BD" w:rsidRDefault="009B01F8" w:rsidP="009B01F8">
            <w:pPr>
              <w:pStyle w:val="Standard"/>
              <w:jc w:val="both"/>
              <w:rPr>
                <w:rFonts w:ascii="Arial" w:hAnsi="Arial" w:cs="Arial"/>
                <w:kern w:val="0"/>
                <w:lang w:val="es-CO" w:eastAsia="es-CO"/>
              </w:rPr>
            </w:pPr>
            <w:r w:rsidRPr="009B01F8">
              <w:rPr>
                <w:rFonts w:ascii="Arial" w:hAnsi="Arial" w:cs="Arial"/>
                <w:kern w:val="0"/>
                <w:lang w:val="es-CO" w:eastAsia="es-CO"/>
              </w:rPr>
              <w:t>Finalmente, desde el área de gestión social de la Subdirección de Recolección, Barrido y limpieza de la UAESP durante el mes de Junio se realizaron acompañamientos a un total de Trece (13) actividades, con el fin de supervisar la gestión llevada a cabo por el concesionario y su cumplimiento con respecto al programa de gestión social.</w:t>
            </w:r>
          </w:p>
          <w:p w:rsidR="00F468BD" w:rsidRDefault="00F468BD" w:rsidP="00277EA7">
            <w:pPr>
              <w:pStyle w:val="Standard"/>
              <w:jc w:val="both"/>
              <w:rPr>
                <w:rFonts w:ascii="Arial" w:hAnsi="Arial" w:cs="Arial"/>
                <w:kern w:val="0"/>
                <w:lang w:val="es-CO" w:eastAsia="es-CO"/>
              </w:rPr>
            </w:pPr>
          </w:p>
          <w:p w:rsidR="00DA1859" w:rsidRDefault="00DA1859" w:rsidP="004E0689">
            <w:pPr>
              <w:pStyle w:val="Standard"/>
              <w:jc w:val="center"/>
              <w:rPr>
                <w:rFonts w:ascii="Arial" w:hAnsi="Arial" w:cs="Arial"/>
                <w:b/>
                <w:kern w:val="0"/>
                <w:lang w:val="es-CO" w:eastAsia="es-CO"/>
              </w:rPr>
            </w:pPr>
          </w:p>
          <w:p w:rsidR="009B01F8" w:rsidRPr="004E0689" w:rsidRDefault="004E0689" w:rsidP="004E0689">
            <w:pPr>
              <w:pStyle w:val="Standard"/>
              <w:jc w:val="center"/>
              <w:rPr>
                <w:rFonts w:ascii="Arial" w:hAnsi="Arial" w:cs="Arial"/>
                <w:b/>
                <w:kern w:val="0"/>
                <w:lang w:val="es-CO" w:eastAsia="es-CO"/>
              </w:rPr>
            </w:pPr>
            <w:r w:rsidRPr="004E0689">
              <w:rPr>
                <w:rFonts w:ascii="Arial" w:hAnsi="Arial" w:cs="Arial"/>
                <w:b/>
                <w:kern w:val="0"/>
                <w:lang w:val="es-CO" w:eastAsia="es-CO"/>
              </w:rPr>
              <w:t>Participación del Equipo de Gestión Social UAESP en actividades del ASE1</w:t>
            </w:r>
          </w:p>
          <w:tbl>
            <w:tblPr>
              <w:tblStyle w:val="Tablaconcuadrcula"/>
              <w:tblW w:w="10064" w:type="dxa"/>
              <w:jc w:val="center"/>
              <w:tblLook w:val="04A0"/>
            </w:tblPr>
            <w:tblGrid>
              <w:gridCol w:w="1844"/>
              <w:gridCol w:w="5818"/>
              <w:gridCol w:w="2402"/>
            </w:tblGrid>
            <w:tr w:rsidR="009B01F8" w:rsidTr="004E0689">
              <w:trPr>
                <w:trHeight w:val="659"/>
                <w:jc w:val="center"/>
              </w:trPr>
              <w:tc>
                <w:tcPr>
                  <w:tcW w:w="1844" w:type="dxa"/>
                  <w:tcBorders>
                    <w:top w:val="single" w:sz="4" w:space="0" w:color="000000"/>
                    <w:left w:val="single" w:sz="4" w:space="0" w:color="000000"/>
                    <w:bottom w:val="single" w:sz="4" w:space="0" w:color="000000"/>
                    <w:right w:val="single" w:sz="4" w:space="0" w:color="000000"/>
                  </w:tcBorders>
                  <w:noWrap/>
                  <w:hideMark/>
                </w:tcPr>
                <w:p w:rsidR="009B01F8" w:rsidRDefault="009B01F8" w:rsidP="009B01F8">
                  <w:pPr>
                    <w:jc w:val="center"/>
                    <w:rPr>
                      <w:rFonts w:ascii="Calibri" w:hAnsi="Calibri" w:cs="Calibri"/>
                      <w:b/>
                      <w:color w:val="000000"/>
                      <w:sz w:val="22"/>
                      <w:szCs w:val="22"/>
                      <w:lang w:val="es-MX" w:eastAsia="es-MX"/>
                    </w:rPr>
                  </w:pPr>
                  <w:r>
                    <w:rPr>
                      <w:rFonts w:ascii="Calibri" w:hAnsi="Calibri" w:cs="Calibri"/>
                      <w:b/>
                      <w:color w:val="000000"/>
                      <w:sz w:val="22"/>
                      <w:szCs w:val="22"/>
                      <w:lang w:val="es-MX" w:eastAsia="es-MX"/>
                    </w:rPr>
                    <w:t>Fecha</w:t>
                  </w:r>
                </w:p>
              </w:tc>
              <w:tc>
                <w:tcPr>
                  <w:tcW w:w="5818" w:type="dxa"/>
                  <w:tcBorders>
                    <w:top w:val="single" w:sz="4" w:space="0" w:color="000000"/>
                    <w:left w:val="single" w:sz="4" w:space="0" w:color="000000"/>
                    <w:bottom w:val="single" w:sz="4" w:space="0" w:color="000000"/>
                    <w:right w:val="single" w:sz="4" w:space="0" w:color="000000"/>
                  </w:tcBorders>
                  <w:noWrap/>
                  <w:hideMark/>
                </w:tcPr>
                <w:p w:rsidR="009B01F8" w:rsidRDefault="009B01F8" w:rsidP="009B01F8">
                  <w:pPr>
                    <w:jc w:val="center"/>
                    <w:rPr>
                      <w:rFonts w:ascii="Calibri" w:hAnsi="Calibri" w:cs="Calibri"/>
                      <w:b/>
                      <w:color w:val="000000"/>
                      <w:sz w:val="22"/>
                      <w:szCs w:val="22"/>
                      <w:lang w:val="es-CO" w:eastAsia="es-MX"/>
                    </w:rPr>
                  </w:pPr>
                  <w:r>
                    <w:rPr>
                      <w:rFonts w:ascii="Calibri" w:hAnsi="Calibri" w:cs="Calibri"/>
                      <w:b/>
                      <w:color w:val="000000"/>
                      <w:sz w:val="22"/>
                      <w:szCs w:val="22"/>
                      <w:lang w:val="es-MX" w:eastAsia="es-MX"/>
                    </w:rPr>
                    <w:t>Actividad</w:t>
                  </w:r>
                </w:p>
              </w:tc>
              <w:tc>
                <w:tcPr>
                  <w:tcW w:w="2402" w:type="dxa"/>
                  <w:tcBorders>
                    <w:top w:val="single" w:sz="4" w:space="0" w:color="000000"/>
                    <w:left w:val="single" w:sz="4" w:space="0" w:color="000000"/>
                    <w:bottom w:val="single" w:sz="4" w:space="0" w:color="000000"/>
                    <w:right w:val="single" w:sz="4" w:space="0" w:color="000000"/>
                  </w:tcBorders>
                  <w:noWrap/>
                  <w:hideMark/>
                </w:tcPr>
                <w:p w:rsidR="009B01F8" w:rsidRDefault="009B01F8" w:rsidP="009B01F8">
                  <w:pPr>
                    <w:jc w:val="center"/>
                    <w:rPr>
                      <w:rFonts w:ascii="Calibri" w:hAnsi="Calibri" w:cs="Calibri"/>
                      <w:b/>
                      <w:color w:val="000000"/>
                      <w:sz w:val="22"/>
                      <w:szCs w:val="22"/>
                      <w:lang w:val="es-MX" w:eastAsia="es-MX"/>
                    </w:rPr>
                  </w:pPr>
                  <w:r>
                    <w:rPr>
                      <w:rFonts w:ascii="Calibri" w:hAnsi="Calibri" w:cs="Calibri"/>
                      <w:b/>
                      <w:color w:val="000000"/>
                      <w:sz w:val="22"/>
                      <w:szCs w:val="22"/>
                      <w:lang w:val="es-MX" w:eastAsia="es-MX"/>
                    </w:rPr>
                    <w:t>Localidad</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b/>
                      <w:bCs/>
                      <w:color w:val="000000"/>
                      <w:shd w:val="clear" w:color="auto" w:fill="FFFFFF"/>
                    </w:rPr>
                    <w:t>05/06/2019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color w:val="000000"/>
                      <w:shd w:val="clear" w:color="auto" w:fill="FFFFFF"/>
                    </w:rPr>
                    <w:t xml:space="preserve">Capacitación a Comerciantes Zona Rosa </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Chapinero</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06/06/2019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color w:val="000000"/>
                      <w:shd w:val="clear" w:color="auto" w:fill="FFFFFF"/>
                    </w:rPr>
                  </w:pPr>
                  <w:r>
                    <w:rPr>
                      <w:rFonts w:ascii="Arial" w:hAnsi="Arial" w:cs="Arial"/>
                      <w:color w:val="000000"/>
                      <w:shd w:val="clear" w:color="auto" w:fill="FFFFFF"/>
                    </w:rPr>
                    <w:t>Acompañamiento jornada de sensibilización</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color w:val="000000"/>
                      <w:shd w:val="clear" w:color="auto" w:fill="FFFFFF"/>
                    </w:rPr>
                    <w:t>Santa Fé</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b/>
                      <w:bCs/>
                      <w:color w:val="000000"/>
                      <w:shd w:val="clear" w:color="auto" w:fill="FFFFFF"/>
                    </w:rPr>
                    <w:lastRenderedPageBreak/>
                    <w:t>11/06/2019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color w:val="000000"/>
                      <w:shd w:val="clear" w:color="auto" w:fill="FFFFFF"/>
                    </w:rPr>
                    <w:t>Acompañamiento jornada de sensibilización</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Usaquén</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b/>
                      <w:bCs/>
                      <w:color w:val="000000"/>
                      <w:shd w:val="clear" w:color="auto" w:fill="FFFFFF"/>
                    </w:rPr>
                    <w:t>13/06/2019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Pr="005B3A68" w:rsidRDefault="009B01F8" w:rsidP="009B01F8">
                  <w:pPr>
                    <w:rPr>
                      <w:rFonts w:ascii="Arial" w:hAnsi="Arial" w:cs="Arial"/>
                      <w:lang w:val="es-CO" w:eastAsia="es-CO"/>
                    </w:rPr>
                  </w:pPr>
                  <w:r w:rsidRPr="005B3A68">
                    <w:rPr>
                      <w:rFonts w:ascii="Arial" w:hAnsi="Arial" w:cs="Arial"/>
                      <w:color w:val="000000"/>
                      <w:shd w:val="clear" w:color="auto" w:fill="FFFFFF"/>
                    </w:rPr>
                    <w:t>CAL-</w:t>
                  </w:r>
                  <w:r>
                    <w:rPr>
                      <w:rFonts w:ascii="Arial" w:hAnsi="Arial" w:cs="Arial"/>
                      <w:color w:val="000000"/>
                      <w:shd w:val="clear" w:color="auto" w:fill="FFFFFF"/>
                    </w:rPr>
                    <w:t>S</w:t>
                  </w:r>
                  <w:r w:rsidRPr="005B3A68">
                    <w:rPr>
                      <w:rFonts w:ascii="Arial" w:hAnsi="Arial" w:cs="Arial"/>
                      <w:color w:val="000000"/>
                      <w:shd w:val="clear" w:color="auto" w:fill="FFFFFF"/>
                    </w:rPr>
                    <w:t>antafé</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color w:val="000000"/>
                      <w:shd w:val="clear" w:color="auto" w:fill="FFFFFF"/>
                    </w:rPr>
                    <w:t>Santa Fé</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13/06/2019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Pr="005B3A68" w:rsidRDefault="009B01F8" w:rsidP="009B01F8">
                  <w:pPr>
                    <w:rPr>
                      <w:rFonts w:ascii="Arial" w:hAnsi="Arial" w:cs="Arial"/>
                      <w:color w:val="000000"/>
                      <w:shd w:val="clear" w:color="auto" w:fill="FFFFFF"/>
                    </w:rPr>
                  </w:pPr>
                  <w:r>
                    <w:rPr>
                      <w:rFonts w:ascii="Arial" w:hAnsi="Arial" w:cs="Arial"/>
                      <w:color w:val="000000"/>
                      <w:shd w:val="clear" w:color="auto" w:fill="FFFFFF"/>
                    </w:rPr>
                    <w:t>CAL - Candelaria</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color w:val="000000"/>
                      <w:shd w:val="clear" w:color="auto" w:fill="FFFFFF"/>
                    </w:rPr>
                  </w:pPr>
                  <w:r>
                    <w:rPr>
                      <w:rFonts w:ascii="Arial" w:hAnsi="Arial" w:cs="Arial"/>
                      <w:color w:val="000000"/>
                      <w:shd w:val="clear" w:color="auto" w:fill="FFFFFF"/>
                    </w:rPr>
                    <w:t>Candelaria</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18/06/2019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Pr="005B3A68" w:rsidRDefault="009B01F8" w:rsidP="009B01F8">
                  <w:pPr>
                    <w:rPr>
                      <w:rFonts w:ascii="Arial" w:hAnsi="Arial" w:cs="Arial"/>
                      <w:lang w:val="es-CO" w:eastAsia="es-CO"/>
                    </w:rPr>
                  </w:pPr>
                  <w:r>
                    <w:rPr>
                      <w:rFonts w:ascii="Arial" w:hAnsi="Arial" w:cs="Arial"/>
                      <w:lang w:val="es-CO" w:eastAsia="es-CO"/>
                    </w:rPr>
                    <w:t>CAL - Usme</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Usme</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18/06/2019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Pr="005B3A68" w:rsidRDefault="009B01F8" w:rsidP="009B01F8">
                  <w:pPr>
                    <w:rPr>
                      <w:rFonts w:ascii="Arial" w:hAnsi="Arial" w:cs="Arial"/>
                      <w:lang w:val="es-CO" w:eastAsia="es-CO"/>
                    </w:rPr>
                  </w:pPr>
                  <w:r>
                    <w:rPr>
                      <w:rFonts w:ascii="Arial" w:hAnsi="Arial" w:cs="Arial"/>
                      <w:color w:val="000000"/>
                      <w:shd w:val="clear" w:color="auto" w:fill="FFFFFF"/>
                    </w:rPr>
                    <w:t xml:space="preserve">CAL - </w:t>
                  </w:r>
                  <w:r w:rsidR="00056C6A">
                    <w:rPr>
                      <w:rFonts w:ascii="Arial" w:hAnsi="Arial" w:cs="Arial"/>
                      <w:color w:val="000000"/>
                      <w:shd w:val="clear" w:color="auto" w:fill="FFFFFF"/>
                    </w:rPr>
                    <w:t>Sumapaz</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color w:val="000000"/>
                      <w:shd w:val="clear" w:color="auto" w:fill="FFFFFF"/>
                    </w:rPr>
                    <w:t>Sumapáz</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18/06/2019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rPr>
                      <w:rFonts w:ascii="Arial" w:hAnsi="Arial" w:cs="Arial"/>
                      <w:color w:val="000000"/>
                      <w:shd w:val="clear" w:color="auto" w:fill="FFFFFF"/>
                    </w:rPr>
                  </w:pPr>
                  <w:r>
                    <w:rPr>
                      <w:rFonts w:ascii="Arial" w:hAnsi="Arial" w:cs="Arial"/>
                      <w:color w:val="000000"/>
                      <w:shd w:val="clear" w:color="auto" w:fill="FFFFFF"/>
                    </w:rPr>
                    <w:t>CAL - Chapinero</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color w:val="000000"/>
                      <w:shd w:val="clear" w:color="auto" w:fill="FFFFFF"/>
                    </w:rPr>
                  </w:pPr>
                  <w:r>
                    <w:rPr>
                      <w:rFonts w:ascii="Arial" w:hAnsi="Arial" w:cs="Arial"/>
                      <w:color w:val="000000"/>
                      <w:shd w:val="clear" w:color="auto" w:fill="FFFFFF"/>
                    </w:rPr>
                    <w:t>Chapinero</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19/06/2019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Pr="005B3A68" w:rsidRDefault="009B01F8" w:rsidP="009B01F8">
                  <w:pPr>
                    <w:rPr>
                      <w:rFonts w:ascii="Arial" w:hAnsi="Arial" w:cs="Arial"/>
                      <w:lang w:val="es-CO" w:eastAsia="es-CO"/>
                    </w:rPr>
                  </w:pPr>
                  <w:r w:rsidRPr="005B3A68">
                    <w:rPr>
                      <w:rFonts w:ascii="Arial" w:hAnsi="Arial" w:cs="Arial"/>
                      <w:color w:val="000000"/>
                      <w:shd w:val="clear" w:color="auto" w:fill="FFFFFF"/>
                    </w:rPr>
                    <w:t>CAL</w:t>
                  </w:r>
                  <w:r>
                    <w:rPr>
                      <w:rFonts w:ascii="Arial" w:hAnsi="Arial" w:cs="Arial"/>
                      <w:color w:val="000000"/>
                      <w:shd w:val="clear" w:color="auto" w:fill="FFFFFF"/>
                    </w:rPr>
                    <w:t xml:space="preserve"> – San Cristóbal</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Arial" w:hAnsi="Arial" w:cs="Arial"/>
                      <w:color w:val="000000"/>
                      <w:shd w:val="clear" w:color="auto" w:fill="FFFFFF"/>
                    </w:rPr>
                    <w:t>San Cristóbal</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21/06/2019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rPr>
                      <w:rFonts w:ascii="Arial" w:hAnsi="Arial" w:cs="Arial"/>
                      <w:color w:val="000000"/>
                      <w:shd w:val="clear" w:color="auto" w:fill="FFFFFF"/>
                    </w:rPr>
                  </w:pPr>
                  <w:r>
                    <w:rPr>
                      <w:rFonts w:ascii="Arial" w:hAnsi="Arial" w:cs="Arial"/>
                      <w:color w:val="000000"/>
                      <w:shd w:val="clear" w:color="auto" w:fill="FFFFFF"/>
                    </w:rPr>
                    <w:t>Mesa de Ruralidad</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Usaquén</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27/06/2019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rPr>
                      <w:rFonts w:ascii="Arial" w:hAnsi="Arial" w:cs="Arial"/>
                      <w:color w:val="000000"/>
                      <w:shd w:val="clear" w:color="auto" w:fill="FFFFFF"/>
                    </w:rPr>
                  </w:pPr>
                  <w:r>
                    <w:rPr>
                      <w:rFonts w:ascii="Arial" w:hAnsi="Arial" w:cs="Arial"/>
                      <w:color w:val="000000"/>
                      <w:shd w:val="clear" w:color="auto" w:fill="FFFFFF"/>
                    </w:rPr>
                    <w:t>CAL - Usaquén</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Usaquén</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28/06/2019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rPr>
                      <w:rFonts w:ascii="Arial" w:hAnsi="Arial" w:cs="Arial"/>
                      <w:color w:val="000000"/>
                      <w:shd w:val="clear" w:color="auto" w:fill="FFFFFF"/>
                    </w:rPr>
                  </w:pPr>
                  <w:r>
                    <w:rPr>
                      <w:rFonts w:ascii="Arial" w:hAnsi="Arial" w:cs="Arial"/>
                      <w:color w:val="000000"/>
                      <w:shd w:val="clear" w:color="auto" w:fill="FFFFFF"/>
                    </w:rPr>
                    <w:t>Mesa de Escombros y RCD</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Chapinero</w:t>
                  </w:r>
                </w:p>
              </w:tc>
            </w:tr>
            <w:tr w:rsidR="009B01F8" w:rsidTr="004E0689">
              <w:trPr>
                <w:trHeight w:val="450"/>
                <w:jc w:val="center"/>
              </w:trPr>
              <w:tc>
                <w:tcPr>
                  <w:tcW w:w="1844"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Arial" w:hAnsi="Arial" w:cs="Arial"/>
                      <w:b/>
                      <w:bCs/>
                      <w:color w:val="000000"/>
                      <w:shd w:val="clear" w:color="auto" w:fill="FFFFFF"/>
                    </w:rPr>
                  </w:pPr>
                  <w:r>
                    <w:rPr>
                      <w:rFonts w:ascii="Arial" w:hAnsi="Arial" w:cs="Arial"/>
                      <w:b/>
                      <w:bCs/>
                      <w:color w:val="000000"/>
                      <w:shd w:val="clear" w:color="auto" w:fill="FFFFFF"/>
                    </w:rPr>
                    <w:t>28/06/2019</w:t>
                  </w:r>
                </w:p>
              </w:tc>
              <w:tc>
                <w:tcPr>
                  <w:tcW w:w="5818"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rPr>
                      <w:rFonts w:ascii="Arial" w:hAnsi="Arial" w:cs="Arial"/>
                      <w:color w:val="000000"/>
                      <w:shd w:val="clear" w:color="auto" w:fill="FFFFFF"/>
                    </w:rPr>
                  </w:pPr>
                  <w:r>
                    <w:rPr>
                      <w:rFonts w:ascii="Arial" w:hAnsi="Arial" w:cs="Arial"/>
                      <w:color w:val="000000"/>
                      <w:shd w:val="clear" w:color="auto" w:fill="FFFFFF"/>
                    </w:rPr>
                    <w:t>Seguimiento Interventoría</w:t>
                  </w:r>
                </w:p>
              </w:tc>
              <w:tc>
                <w:tcPr>
                  <w:tcW w:w="2402" w:type="dxa"/>
                  <w:tcBorders>
                    <w:top w:val="single" w:sz="4" w:space="0" w:color="000000"/>
                    <w:left w:val="single" w:sz="4" w:space="0" w:color="000000"/>
                    <w:bottom w:val="single" w:sz="4" w:space="0" w:color="000000"/>
                    <w:right w:val="single" w:sz="4" w:space="0" w:color="000000"/>
                  </w:tcBorders>
                  <w:noWrap/>
                  <w:vAlign w:val="center"/>
                </w:tcPr>
                <w:p w:rsidR="009B01F8" w:rsidRDefault="009B01F8" w:rsidP="009B01F8">
                  <w:pPr>
                    <w:jc w:val="both"/>
                    <w:rPr>
                      <w:rFonts w:ascii="Calibri" w:hAnsi="Calibri" w:cs="Calibri"/>
                      <w:color w:val="000000"/>
                      <w:sz w:val="22"/>
                      <w:szCs w:val="22"/>
                      <w:lang w:val="es-MX" w:eastAsia="es-MX"/>
                    </w:rPr>
                  </w:pPr>
                  <w:r>
                    <w:rPr>
                      <w:rFonts w:ascii="Calibri" w:hAnsi="Calibri" w:cs="Calibri"/>
                      <w:color w:val="000000"/>
                      <w:sz w:val="22"/>
                      <w:szCs w:val="22"/>
                      <w:lang w:val="es-MX" w:eastAsia="es-MX"/>
                    </w:rPr>
                    <w:t>Chapinero</w:t>
                  </w:r>
                </w:p>
              </w:tc>
            </w:tr>
          </w:tbl>
          <w:p w:rsidR="009B01F8" w:rsidRPr="00DF7BC8" w:rsidRDefault="004E0689" w:rsidP="00277EA7">
            <w:pPr>
              <w:pStyle w:val="Standard"/>
              <w:jc w:val="both"/>
              <w:rPr>
                <w:rFonts w:ascii="Arial" w:hAnsi="Arial" w:cs="Arial"/>
                <w:b/>
                <w:kern w:val="0"/>
                <w:sz w:val="18"/>
                <w:szCs w:val="18"/>
                <w:lang w:val="es-CO" w:eastAsia="es-CO"/>
              </w:rPr>
            </w:pPr>
            <w:r w:rsidRPr="00DF7BC8">
              <w:rPr>
                <w:rFonts w:ascii="Arial" w:hAnsi="Arial" w:cs="Arial"/>
                <w:b/>
                <w:kern w:val="0"/>
                <w:sz w:val="18"/>
                <w:szCs w:val="18"/>
                <w:lang w:val="es-CO" w:eastAsia="es-CO"/>
              </w:rPr>
              <w:t xml:space="preserve">Fuente: </w:t>
            </w:r>
            <w:r w:rsidR="00C75C5F" w:rsidRPr="00DF7BC8">
              <w:rPr>
                <w:rFonts w:ascii="Arial" w:hAnsi="Arial" w:cs="Arial"/>
                <w:b/>
                <w:kern w:val="0"/>
                <w:sz w:val="18"/>
                <w:szCs w:val="18"/>
                <w:lang w:val="es-CO" w:eastAsia="es-CO"/>
              </w:rPr>
              <w:t xml:space="preserve">Elaboración </w:t>
            </w:r>
            <w:r w:rsidRPr="00DF7BC8">
              <w:rPr>
                <w:rFonts w:ascii="Arial" w:hAnsi="Arial" w:cs="Arial"/>
                <w:b/>
                <w:kern w:val="0"/>
                <w:sz w:val="18"/>
                <w:szCs w:val="18"/>
                <w:lang w:val="es-CO" w:eastAsia="es-CO"/>
              </w:rPr>
              <w:t>Propia</w:t>
            </w:r>
          </w:p>
          <w:p w:rsidR="00277EA7" w:rsidRPr="002E7B3E" w:rsidRDefault="00277EA7" w:rsidP="00277EA7">
            <w:pPr>
              <w:pStyle w:val="Standard"/>
              <w:jc w:val="both"/>
              <w:rPr>
                <w:rFonts w:ascii="Arial" w:hAnsi="Arial" w:cs="Arial"/>
                <w:noProof/>
                <w:color w:val="FF0000"/>
              </w:rPr>
            </w:pPr>
          </w:p>
          <w:p w:rsidR="00DA1859" w:rsidRDefault="00DA1859" w:rsidP="00277EA7">
            <w:pPr>
              <w:autoSpaceDE w:val="0"/>
              <w:autoSpaceDN w:val="0"/>
              <w:adjustRightInd w:val="0"/>
              <w:jc w:val="both"/>
              <w:rPr>
                <w:rFonts w:ascii="Arial" w:hAnsi="Arial" w:cs="Arial"/>
                <w:b/>
                <w:noProof/>
                <w:kern w:val="3"/>
                <w:u w:val="single"/>
              </w:rPr>
            </w:pPr>
          </w:p>
          <w:p w:rsidR="00DA1859" w:rsidRDefault="00DA1859" w:rsidP="00277EA7">
            <w:pPr>
              <w:autoSpaceDE w:val="0"/>
              <w:autoSpaceDN w:val="0"/>
              <w:adjustRightInd w:val="0"/>
              <w:jc w:val="both"/>
              <w:rPr>
                <w:rFonts w:ascii="Arial" w:hAnsi="Arial" w:cs="Arial"/>
                <w:b/>
                <w:noProof/>
                <w:kern w:val="3"/>
                <w:u w:val="single"/>
              </w:rPr>
            </w:pPr>
          </w:p>
          <w:p w:rsidR="00DA1859" w:rsidRDefault="00DA1859" w:rsidP="00277EA7">
            <w:pPr>
              <w:autoSpaceDE w:val="0"/>
              <w:autoSpaceDN w:val="0"/>
              <w:adjustRightInd w:val="0"/>
              <w:jc w:val="both"/>
              <w:rPr>
                <w:rFonts w:ascii="Arial" w:hAnsi="Arial" w:cs="Arial"/>
                <w:b/>
                <w:noProof/>
                <w:kern w:val="3"/>
                <w:u w:val="single"/>
              </w:rPr>
            </w:pPr>
          </w:p>
          <w:p w:rsidR="00277EA7" w:rsidRPr="00FF30FA" w:rsidRDefault="00277EA7" w:rsidP="00277EA7">
            <w:pPr>
              <w:autoSpaceDE w:val="0"/>
              <w:autoSpaceDN w:val="0"/>
              <w:adjustRightInd w:val="0"/>
              <w:jc w:val="both"/>
              <w:rPr>
                <w:rFonts w:ascii="Arial" w:hAnsi="Arial" w:cs="Arial"/>
                <w:b/>
                <w:noProof/>
                <w:kern w:val="3"/>
                <w:u w:val="single"/>
              </w:rPr>
            </w:pPr>
            <w:r w:rsidRPr="00FF30FA">
              <w:rPr>
                <w:rFonts w:ascii="Arial" w:hAnsi="Arial" w:cs="Arial"/>
                <w:b/>
                <w:noProof/>
                <w:kern w:val="3"/>
                <w:u w:val="single"/>
              </w:rPr>
              <w:t xml:space="preserve">Atención de PQR </w:t>
            </w:r>
          </w:p>
          <w:p w:rsidR="00277EA7" w:rsidRPr="00FF30FA" w:rsidRDefault="00277EA7" w:rsidP="00277EA7">
            <w:pPr>
              <w:autoSpaceDE w:val="0"/>
              <w:autoSpaceDN w:val="0"/>
              <w:adjustRightInd w:val="0"/>
              <w:jc w:val="both"/>
              <w:rPr>
                <w:rFonts w:ascii="Arial" w:hAnsi="Arial" w:cs="Arial"/>
                <w:noProof/>
                <w:kern w:val="3"/>
                <w:u w:val="single"/>
              </w:rPr>
            </w:pPr>
          </w:p>
          <w:p w:rsidR="007960AE" w:rsidRPr="007960AE" w:rsidRDefault="007960AE" w:rsidP="007960AE">
            <w:pPr>
              <w:autoSpaceDE w:val="0"/>
              <w:autoSpaceDN w:val="0"/>
              <w:adjustRightInd w:val="0"/>
              <w:jc w:val="both"/>
              <w:rPr>
                <w:rFonts w:ascii="Arial" w:hAnsi="Arial" w:cs="Arial"/>
                <w:noProof/>
                <w:kern w:val="3"/>
              </w:rPr>
            </w:pPr>
            <w:r w:rsidRPr="007960AE">
              <w:rPr>
                <w:rFonts w:ascii="Arial" w:hAnsi="Arial" w:cs="Arial"/>
                <w:noProof/>
                <w:kern w:val="3"/>
              </w:rPr>
              <w:t>Durante el mes de junio, a través del Centro de Atención al Usuario, CAU, se recibieron 14 PQR, correspondientes a mesas de trabajo, capacitaciones y jornadas informativas en las localidades de Usaquén, Chapinero, Santa Fe, La Candelaria y Usme, de las cuales a 12 se les dio cierre al finalizar el mes reportado y quedaron (2) abiertas</w:t>
            </w:r>
          </w:p>
          <w:p w:rsidR="007960AE" w:rsidRPr="007960AE" w:rsidRDefault="007960AE" w:rsidP="007960AE">
            <w:pPr>
              <w:autoSpaceDE w:val="0"/>
              <w:autoSpaceDN w:val="0"/>
              <w:adjustRightInd w:val="0"/>
              <w:jc w:val="both"/>
              <w:rPr>
                <w:rFonts w:ascii="Arial" w:hAnsi="Arial" w:cs="Arial"/>
                <w:noProof/>
                <w:kern w:val="3"/>
              </w:rPr>
            </w:pPr>
          </w:p>
          <w:p w:rsidR="007960AE" w:rsidRPr="007960AE" w:rsidRDefault="007960AE" w:rsidP="007960AE">
            <w:pPr>
              <w:autoSpaceDE w:val="0"/>
              <w:autoSpaceDN w:val="0"/>
              <w:adjustRightInd w:val="0"/>
              <w:jc w:val="both"/>
              <w:rPr>
                <w:rFonts w:ascii="Arial" w:hAnsi="Arial" w:cs="Arial"/>
                <w:noProof/>
                <w:kern w:val="3"/>
              </w:rPr>
            </w:pPr>
            <w:r w:rsidRPr="007960AE">
              <w:rPr>
                <w:rFonts w:ascii="Arial" w:hAnsi="Arial" w:cs="Arial"/>
                <w:noProof/>
                <w:kern w:val="3"/>
              </w:rPr>
              <w:t>En las visitas a los peticionarios se aclararon dudas sobre frecuencias de recolección domiciliaria, barrido, corte de césped, recolección de escombros, opción tarifaria, cuartos de almacenamiento y contenerización.</w:t>
            </w:r>
          </w:p>
          <w:p w:rsidR="00E47A2F" w:rsidRPr="00346196" w:rsidRDefault="00E47A2F" w:rsidP="00277EA7">
            <w:pPr>
              <w:pStyle w:val="Standard"/>
              <w:jc w:val="both"/>
              <w:rPr>
                <w:rFonts w:ascii="Arial" w:hAnsi="Arial" w:cs="Arial"/>
                <w:noProof/>
                <w:color w:val="FF0000"/>
              </w:rPr>
            </w:pPr>
          </w:p>
          <w:p w:rsidR="00400415" w:rsidRDefault="00400415" w:rsidP="00B61331">
            <w:pPr>
              <w:pStyle w:val="Standard"/>
              <w:jc w:val="both"/>
              <w:rPr>
                <w:rFonts w:ascii="Arial" w:hAnsi="Arial" w:cs="Arial"/>
                <w:b/>
                <w:noProof/>
              </w:rPr>
            </w:pPr>
          </w:p>
          <w:p w:rsidR="00B61331" w:rsidRPr="00400415" w:rsidRDefault="00B61331" w:rsidP="00B61331">
            <w:pPr>
              <w:pStyle w:val="Standard"/>
              <w:jc w:val="both"/>
              <w:rPr>
                <w:rFonts w:ascii="Arial" w:hAnsi="Arial" w:cs="Arial"/>
                <w:b/>
                <w:noProof/>
              </w:rPr>
            </w:pPr>
            <w:r w:rsidRPr="00400415">
              <w:rPr>
                <w:rFonts w:ascii="Arial" w:hAnsi="Arial" w:cs="Arial"/>
                <w:b/>
                <w:noProof/>
              </w:rPr>
              <w:t>Proyecto Rural</w:t>
            </w:r>
          </w:p>
          <w:p w:rsidR="00E0413E" w:rsidRPr="00400415" w:rsidRDefault="00E0413E" w:rsidP="00B61331">
            <w:pPr>
              <w:pStyle w:val="Standard"/>
              <w:jc w:val="both"/>
              <w:rPr>
                <w:rFonts w:ascii="Arial" w:hAnsi="Arial" w:cs="Arial"/>
                <w:noProof/>
              </w:rPr>
            </w:pPr>
          </w:p>
          <w:p w:rsidR="00400415" w:rsidRPr="00400415" w:rsidRDefault="00400415" w:rsidP="00400415">
            <w:pPr>
              <w:pStyle w:val="Standard"/>
              <w:jc w:val="both"/>
              <w:rPr>
                <w:rFonts w:ascii="Arial" w:hAnsi="Arial" w:cs="Arial"/>
                <w:noProof/>
              </w:rPr>
            </w:pPr>
            <w:r w:rsidRPr="00400415">
              <w:rPr>
                <w:rFonts w:ascii="Arial" w:hAnsi="Arial" w:cs="Arial"/>
                <w:noProof/>
              </w:rPr>
              <w:t>Durante el mes de junio en la zona rural se efectuaron las siguientes actividades y acuerdos comunitarios:</w:t>
            </w:r>
          </w:p>
          <w:p w:rsidR="00B61331" w:rsidRPr="00FF30FA" w:rsidRDefault="00B61331" w:rsidP="00B61331">
            <w:pPr>
              <w:pStyle w:val="Standard"/>
              <w:jc w:val="both"/>
              <w:rPr>
                <w:rFonts w:ascii="Arial" w:hAnsi="Arial" w:cs="Arial"/>
                <w:noProof/>
              </w:rPr>
            </w:pPr>
          </w:p>
          <w:p w:rsidR="00FF30FA" w:rsidRPr="00FF30FA" w:rsidRDefault="00FF30FA" w:rsidP="00FF30FA">
            <w:pPr>
              <w:pStyle w:val="Standard"/>
              <w:jc w:val="both"/>
              <w:rPr>
                <w:rFonts w:ascii="Arial" w:hAnsi="Arial" w:cs="Arial"/>
                <w:b/>
                <w:noProof/>
              </w:rPr>
            </w:pPr>
            <w:r w:rsidRPr="00FF30FA">
              <w:rPr>
                <w:rFonts w:ascii="Arial" w:hAnsi="Arial" w:cs="Arial"/>
                <w:b/>
                <w:noProof/>
              </w:rPr>
              <w:t>SANTA FE:</w:t>
            </w:r>
          </w:p>
          <w:p w:rsidR="00FF30FA" w:rsidRPr="00256E37" w:rsidRDefault="00FF30FA" w:rsidP="00FF30FA">
            <w:pPr>
              <w:pStyle w:val="Standard"/>
              <w:jc w:val="both"/>
              <w:rPr>
                <w:rFonts w:ascii="Arial" w:hAnsi="Arial" w:cs="Arial"/>
                <w:noProof/>
              </w:rPr>
            </w:pPr>
            <w:r w:rsidRPr="00256E37">
              <w:rPr>
                <w:rFonts w:ascii="Arial" w:hAnsi="Arial" w:cs="Arial"/>
                <w:noProof/>
              </w:rPr>
              <w:t>Se logró coordinar trabajo interinstitucional enfocado a la realización de una feria de servicios y jornada de sensibilización.</w:t>
            </w:r>
          </w:p>
          <w:p w:rsidR="00FF30FA" w:rsidRPr="00256E37" w:rsidRDefault="00FF30FA" w:rsidP="00FF30FA">
            <w:pPr>
              <w:pStyle w:val="Standard"/>
              <w:jc w:val="both"/>
              <w:rPr>
                <w:rFonts w:ascii="Arial" w:hAnsi="Arial" w:cs="Arial"/>
                <w:noProof/>
              </w:rPr>
            </w:pPr>
          </w:p>
          <w:p w:rsidR="00DA1859" w:rsidRDefault="00DA1859" w:rsidP="00FF30FA">
            <w:pPr>
              <w:pStyle w:val="Standard"/>
              <w:jc w:val="both"/>
              <w:rPr>
                <w:rFonts w:ascii="Arial" w:hAnsi="Arial" w:cs="Arial"/>
                <w:b/>
                <w:noProof/>
              </w:rPr>
            </w:pPr>
          </w:p>
          <w:p w:rsidR="00FF30FA" w:rsidRPr="00256E37" w:rsidRDefault="00FF30FA" w:rsidP="00FF30FA">
            <w:pPr>
              <w:pStyle w:val="Standard"/>
              <w:jc w:val="both"/>
              <w:rPr>
                <w:rFonts w:ascii="Arial" w:hAnsi="Arial" w:cs="Arial"/>
                <w:b/>
                <w:noProof/>
              </w:rPr>
            </w:pPr>
            <w:r w:rsidRPr="00256E37">
              <w:rPr>
                <w:rFonts w:ascii="Arial" w:hAnsi="Arial" w:cs="Arial"/>
                <w:b/>
                <w:noProof/>
              </w:rPr>
              <w:t>SUMAPAZ:</w:t>
            </w:r>
          </w:p>
          <w:p w:rsidR="00FF30FA" w:rsidRPr="00256E37" w:rsidRDefault="00FF30FA" w:rsidP="00FF30FA">
            <w:pPr>
              <w:pStyle w:val="Standard"/>
              <w:jc w:val="both"/>
              <w:rPr>
                <w:rFonts w:ascii="Arial" w:hAnsi="Arial" w:cs="Arial"/>
                <w:noProof/>
              </w:rPr>
            </w:pPr>
            <w:r w:rsidRPr="00256E37">
              <w:rPr>
                <w:rFonts w:ascii="Arial" w:hAnsi="Arial" w:cs="Arial"/>
                <w:noProof/>
              </w:rPr>
              <w:t>Se logró culminar en su totalidad las capacitaciones dirigidas a los adultos mayores de las veredas de las cuencas Rio Blanco y Rio San Juan, se iniciaron las capacitaciones para el Ejército Nacional, y se determinaron las fechas para el inicio del trabajo con los colegios.</w:t>
            </w:r>
          </w:p>
          <w:p w:rsidR="00FF30FA" w:rsidRPr="00256E37" w:rsidRDefault="00FF30FA" w:rsidP="00FF30FA">
            <w:pPr>
              <w:pStyle w:val="Standard"/>
              <w:jc w:val="both"/>
              <w:rPr>
                <w:rFonts w:ascii="Arial" w:hAnsi="Arial" w:cs="Arial"/>
                <w:noProof/>
              </w:rPr>
            </w:pPr>
          </w:p>
          <w:p w:rsidR="00DA1859" w:rsidRDefault="00DA1859" w:rsidP="00FF30FA">
            <w:pPr>
              <w:pStyle w:val="Standard"/>
              <w:jc w:val="both"/>
              <w:rPr>
                <w:rFonts w:ascii="Arial" w:hAnsi="Arial" w:cs="Arial"/>
                <w:b/>
                <w:noProof/>
              </w:rPr>
            </w:pPr>
          </w:p>
          <w:p w:rsidR="00DA1859" w:rsidRDefault="00DA1859" w:rsidP="00FF30FA">
            <w:pPr>
              <w:pStyle w:val="Standard"/>
              <w:jc w:val="both"/>
              <w:rPr>
                <w:rFonts w:ascii="Arial" w:hAnsi="Arial" w:cs="Arial"/>
                <w:b/>
                <w:noProof/>
              </w:rPr>
            </w:pPr>
          </w:p>
          <w:p w:rsidR="00FF30FA" w:rsidRPr="00256E37" w:rsidRDefault="00FF30FA" w:rsidP="00FF30FA">
            <w:pPr>
              <w:pStyle w:val="Standard"/>
              <w:jc w:val="both"/>
              <w:rPr>
                <w:rFonts w:ascii="Arial" w:hAnsi="Arial" w:cs="Arial"/>
                <w:b/>
                <w:noProof/>
              </w:rPr>
            </w:pPr>
            <w:r w:rsidRPr="00256E37">
              <w:rPr>
                <w:rFonts w:ascii="Arial" w:hAnsi="Arial" w:cs="Arial"/>
                <w:b/>
                <w:noProof/>
              </w:rPr>
              <w:t>USAQUÉN:</w:t>
            </w:r>
          </w:p>
          <w:p w:rsidR="00DA1859" w:rsidRDefault="00DA1859" w:rsidP="00FF30FA">
            <w:pPr>
              <w:pStyle w:val="Standard"/>
              <w:jc w:val="both"/>
              <w:rPr>
                <w:rFonts w:ascii="Arial" w:hAnsi="Arial" w:cs="Arial"/>
                <w:noProof/>
              </w:rPr>
            </w:pPr>
          </w:p>
          <w:p w:rsidR="00FF30FA" w:rsidRPr="00256E37" w:rsidRDefault="00FF30FA" w:rsidP="00FF30FA">
            <w:pPr>
              <w:pStyle w:val="Standard"/>
              <w:jc w:val="both"/>
              <w:rPr>
                <w:rFonts w:ascii="Arial" w:hAnsi="Arial" w:cs="Arial"/>
                <w:noProof/>
              </w:rPr>
            </w:pPr>
            <w:r w:rsidRPr="00256E37">
              <w:rPr>
                <w:rFonts w:ascii="Arial" w:hAnsi="Arial" w:cs="Arial"/>
                <w:noProof/>
              </w:rPr>
              <w:t>Se coordinaron las fechas de realización de la feria de servicios para el sector de La Capilla y Lomitas en la ruralidad de la localidad de Usaquén.</w:t>
            </w:r>
          </w:p>
          <w:p w:rsidR="00FF30FA" w:rsidRPr="00256E37" w:rsidRDefault="00FF30FA" w:rsidP="00FF30FA">
            <w:pPr>
              <w:pStyle w:val="Standard"/>
              <w:jc w:val="both"/>
              <w:rPr>
                <w:rFonts w:ascii="Arial" w:hAnsi="Arial" w:cs="Arial"/>
                <w:noProof/>
              </w:rPr>
            </w:pPr>
          </w:p>
          <w:p w:rsidR="00FF30FA" w:rsidRPr="00256E37" w:rsidRDefault="00FF30FA" w:rsidP="00FF30FA">
            <w:pPr>
              <w:pStyle w:val="Standard"/>
              <w:jc w:val="both"/>
              <w:rPr>
                <w:rFonts w:ascii="Arial" w:hAnsi="Arial" w:cs="Arial"/>
                <w:b/>
                <w:noProof/>
              </w:rPr>
            </w:pPr>
            <w:r w:rsidRPr="00256E37">
              <w:rPr>
                <w:rFonts w:ascii="Arial" w:hAnsi="Arial" w:cs="Arial"/>
                <w:b/>
                <w:noProof/>
              </w:rPr>
              <w:t>USME:</w:t>
            </w:r>
          </w:p>
          <w:p w:rsidR="00FF30FA" w:rsidRPr="00256E37" w:rsidRDefault="00FF30FA" w:rsidP="00FF30FA">
            <w:pPr>
              <w:pStyle w:val="Standard"/>
              <w:jc w:val="both"/>
              <w:rPr>
                <w:rFonts w:ascii="Arial" w:hAnsi="Arial" w:cs="Arial"/>
                <w:noProof/>
              </w:rPr>
            </w:pPr>
          </w:p>
          <w:p w:rsidR="00E0413E" w:rsidRDefault="00FF30FA" w:rsidP="00FF30FA">
            <w:pPr>
              <w:pStyle w:val="Standard"/>
              <w:jc w:val="both"/>
              <w:rPr>
                <w:rFonts w:ascii="Arial" w:hAnsi="Arial" w:cs="Arial"/>
                <w:noProof/>
              </w:rPr>
            </w:pPr>
            <w:r w:rsidRPr="00256E37">
              <w:rPr>
                <w:rFonts w:ascii="Arial" w:hAnsi="Arial" w:cs="Arial"/>
                <w:noProof/>
              </w:rPr>
              <w:t>Se retomó el trabajo con la Mesa de Educación Ambiental con el fin de iniciar capacitaciones en los centros educativos de la zona rural.</w:t>
            </w:r>
          </w:p>
          <w:p w:rsidR="00FF2DCD" w:rsidRDefault="00FF2DCD" w:rsidP="00FF30FA">
            <w:pPr>
              <w:pStyle w:val="Standard"/>
              <w:jc w:val="both"/>
              <w:rPr>
                <w:rFonts w:ascii="Arial" w:hAnsi="Arial" w:cs="Arial"/>
                <w:noProof/>
              </w:rPr>
            </w:pPr>
          </w:p>
          <w:p w:rsidR="00FF30FA" w:rsidRPr="0057117F" w:rsidRDefault="00547A09" w:rsidP="00B61331">
            <w:pPr>
              <w:pStyle w:val="Standard"/>
              <w:jc w:val="both"/>
              <w:rPr>
                <w:rFonts w:ascii="Arial" w:hAnsi="Arial" w:cs="Arial"/>
                <w:bCs/>
                <w:shd w:val="clear" w:color="auto" w:fill="FFFFFF"/>
              </w:rPr>
            </w:pPr>
            <w:r w:rsidRPr="0057117F">
              <w:rPr>
                <w:rFonts w:ascii="Arial" w:hAnsi="Arial" w:cs="Arial"/>
                <w:bCs/>
                <w:shd w:val="clear" w:color="auto" w:fill="FFFFFF"/>
              </w:rPr>
              <w:t>Del 100% de las actividades ejecutadas, el Concesionario realiza actividades por solicitud de las instituciones en un 44.5%, solicitud de la comunidad en un 29%, por PQRS en un 10%, mientras un 16% son resultado de gestión del Concesionario, por lo cual, se invita a fortalecer las iniciativas propias de Gestión Social en aquellos sectores que presentan mayor demanda en los diversos temas de intervención.</w:t>
            </w:r>
          </w:p>
          <w:p w:rsidR="00277EA7" w:rsidRPr="007A7C3D" w:rsidRDefault="00277EA7" w:rsidP="00277EA7">
            <w:pPr>
              <w:pStyle w:val="Standard"/>
              <w:jc w:val="both"/>
              <w:rPr>
                <w:rFonts w:ascii="Arial" w:hAnsi="Arial" w:cs="Arial"/>
                <w:noProof/>
              </w:rPr>
            </w:pPr>
          </w:p>
          <w:p w:rsidR="00FC5B95" w:rsidRPr="007A7C3D" w:rsidRDefault="00FC5B95" w:rsidP="00277EA7">
            <w:pPr>
              <w:pStyle w:val="Standard"/>
              <w:numPr>
                <w:ilvl w:val="0"/>
                <w:numId w:val="27"/>
              </w:numPr>
              <w:jc w:val="both"/>
              <w:rPr>
                <w:rFonts w:ascii="Arial" w:hAnsi="Arial" w:cs="Arial"/>
                <w:b/>
                <w:u w:val="single"/>
              </w:rPr>
            </w:pPr>
            <w:r w:rsidRPr="007A7C3D">
              <w:rPr>
                <w:rFonts w:ascii="Arial" w:hAnsi="Arial" w:cs="Arial"/>
                <w:b/>
                <w:u w:val="single"/>
              </w:rPr>
              <w:t>SOLICITUDES DE ACCIÓN CORRECTIVAS:</w:t>
            </w:r>
          </w:p>
          <w:p w:rsidR="002B5053" w:rsidRPr="00346196" w:rsidRDefault="002B5053" w:rsidP="00277EA7">
            <w:pPr>
              <w:pStyle w:val="Standard"/>
              <w:jc w:val="both"/>
              <w:rPr>
                <w:rFonts w:ascii="Arial" w:hAnsi="Arial" w:cs="Arial"/>
                <w:noProof/>
                <w:color w:val="FF0000"/>
              </w:rPr>
            </w:pPr>
          </w:p>
          <w:p w:rsidR="00E41D3D" w:rsidRPr="00346196" w:rsidRDefault="00253675" w:rsidP="00277EA7">
            <w:pPr>
              <w:jc w:val="both"/>
              <w:rPr>
                <w:rFonts w:ascii="Arial" w:hAnsi="Arial" w:cs="Arial"/>
                <w:bCs/>
                <w:color w:val="FF0000"/>
                <w:kern w:val="3"/>
                <w:shd w:val="clear" w:color="auto" w:fill="FFFFFF"/>
              </w:rPr>
            </w:pPr>
            <w:r w:rsidRPr="007A7C3D">
              <w:rPr>
                <w:rFonts w:ascii="Arial" w:hAnsi="Arial" w:cs="Arial"/>
                <w:bCs/>
                <w:kern w:val="3"/>
                <w:shd w:val="clear" w:color="auto" w:fill="FFFFFF"/>
              </w:rPr>
              <w:t>L</w:t>
            </w:r>
            <w:r w:rsidR="00E41D3D" w:rsidRPr="007A7C3D">
              <w:rPr>
                <w:rFonts w:ascii="Arial" w:hAnsi="Arial" w:cs="Arial"/>
                <w:bCs/>
                <w:kern w:val="3"/>
                <w:shd w:val="clear" w:color="auto" w:fill="FFFFFF"/>
              </w:rPr>
              <w:t xml:space="preserve">a </w:t>
            </w:r>
            <w:r w:rsidR="00FC5B95" w:rsidRPr="007A7C3D">
              <w:rPr>
                <w:rFonts w:ascii="Arial" w:hAnsi="Arial" w:cs="Arial"/>
                <w:bCs/>
                <w:kern w:val="3"/>
                <w:shd w:val="clear" w:color="auto" w:fill="FFFFFF"/>
              </w:rPr>
              <w:t>Interventoría en el mes</w:t>
            </w:r>
            <w:r w:rsidR="00E41D3D" w:rsidRPr="007A7C3D">
              <w:rPr>
                <w:rFonts w:ascii="Arial" w:hAnsi="Arial" w:cs="Arial"/>
                <w:bCs/>
                <w:kern w:val="3"/>
                <w:shd w:val="clear" w:color="auto" w:fill="FFFFFF"/>
              </w:rPr>
              <w:t xml:space="preserve"> de </w:t>
            </w:r>
            <w:r w:rsidR="007A7C3D" w:rsidRPr="0048085A">
              <w:rPr>
                <w:rFonts w:ascii="Arial" w:hAnsi="Arial" w:cs="Arial"/>
                <w:bCs/>
                <w:kern w:val="3"/>
                <w:shd w:val="clear" w:color="auto" w:fill="FFFFFF"/>
              </w:rPr>
              <w:t>junio</w:t>
            </w:r>
            <w:r w:rsidR="005A2035" w:rsidRPr="0048085A">
              <w:rPr>
                <w:rFonts w:ascii="Arial" w:hAnsi="Arial" w:cs="Arial"/>
                <w:bCs/>
                <w:kern w:val="3"/>
                <w:shd w:val="clear" w:color="auto" w:fill="FFFFFF"/>
              </w:rPr>
              <w:t xml:space="preserve"> formuló </w:t>
            </w:r>
            <w:r w:rsidR="007E6122">
              <w:rPr>
                <w:rFonts w:ascii="Arial" w:hAnsi="Arial" w:cs="Arial"/>
                <w:bCs/>
                <w:kern w:val="3"/>
                <w:shd w:val="clear" w:color="auto" w:fill="FFFFFF"/>
              </w:rPr>
              <w:t>cuatro</w:t>
            </w:r>
            <w:r w:rsidR="00E41D3D" w:rsidRPr="0048085A">
              <w:rPr>
                <w:rFonts w:ascii="Arial" w:hAnsi="Arial" w:cs="Arial"/>
                <w:bCs/>
                <w:kern w:val="3"/>
                <w:shd w:val="clear" w:color="auto" w:fill="FFFFFF"/>
              </w:rPr>
              <w:t xml:space="preserve"> (</w:t>
            </w:r>
            <w:r w:rsidR="007E6122">
              <w:rPr>
                <w:rFonts w:ascii="Arial" w:hAnsi="Arial" w:cs="Arial"/>
                <w:bCs/>
                <w:kern w:val="3"/>
                <w:shd w:val="clear" w:color="auto" w:fill="FFFFFF"/>
              </w:rPr>
              <w:t>4</w:t>
            </w:r>
            <w:r w:rsidR="002F5275" w:rsidRPr="0048085A">
              <w:rPr>
                <w:rFonts w:ascii="Arial" w:hAnsi="Arial" w:cs="Arial"/>
                <w:bCs/>
                <w:kern w:val="3"/>
                <w:shd w:val="clear" w:color="auto" w:fill="FFFFFF"/>
              </w:rPr>
              <w:t>) Solicitudes de</w:t>
            </w:r>
            <w:r w:rsidR="00E41D3D" w:rsidRPr="0048085A">
              <w:rPr>
                <w:rFonts w:ascii="Arial" w:hAnsi="Arial" w:cs="Arial"/>
                <w:bCs/>
                <w:kern w:val="3"/>
                <w:shd w:val="clear" w:color="auto" w:fill="FFFFFF"/>
              </w:rPr>
              <w:t xml:space="preserve"> Acción Correctiva–SAC</w:t>
            </w:r>
            <w:r w:rsidRPr="0048085A">
              <w:rPr>
                <w:rFonts w:ascii="Arial" w:hAnsi="Arial" w:cs="Arial"/>
                <w:bCs/>
                <w:kern w:val="3"/>
                <w:shd w:val="clear" w:color="auto" w:fill="FFFFFF"/>
              </w:rPr>
              <w:t xml:space="preserve"> y estas continúan en seguimiento para el mes de</w:t>
            </w:r>
            <w:r w:rsidR="0048085A" w:rsidRPr="0048085A">
              <w:rPr>
                <w:rFonts w:ascii="Arial" w:hAnsi="Arial" w:cs="Arial"/>
                <w:bCs/>
                <w:kern w:val="3"/>
                <w:shd w:val="clear" w:color="auto" w:fill="FFFFFF"/>
              </w:rPr>
              <w:t xml:space="preserve"> junio</w:t>
            </w:r>
            <w:r w:rsidRPr="0048085A">
              <w:rPr>
                <w:rFonts w:ascii="Arial" w:hAnsi="Arial" w:cs="Arial"/>
                <w:bCs/>
                <w:kern w:val="3"/>
                <w:shd w:val="clear" w:color="auto" w:fill="FFFFFF"/>
              </w:rPr>
              <w:t>del 2019</w:t>
            </w:r>
            <w:r w:rsidRPr="00346196">
              <w:rPr>
                <w:rFonts w:ascii="Arial" w:hAnsi="Arial" w:cs="Arial"/>
                <w:bCs/>
                <w:color w:val="FF0000"/>
                <w:kern w:val="3"/>
                <w:shd w:val="clear" w:color="auto" w:fill="FFFFFF"/>
              </w:rPr>
              <w:t>.</w:t>
            </w:r>
          </w:p>
          <w:p w:rsidR="005F68EB" w:rsidRPr="00346196" w:rsidRDefault="005F68EB" w:rsidP="00277EA7">
            <w:pPr>
              <w:jc w:val="both"/>
              <w:rPr>
                <w:rFonts w:ascii="Arial" w:hAnsi="Arial" w:cs="Arial"/>
                <w:bCs/>
                <w:color w:val="FF0000"/>
                <w:kern w:val="3"/>
                <w:shd w:val="clear" w:color="auto" w:fill="FFFFFF"/>
              </w:rPr>
            </w:pPr>
          </w:p>
          <w:tbl>
            <w:tblPr>
              <w:tblW w:w="9922" w:type="dxa"/>
              <w:tblInd w:w="196" w:type="dxa"/>
              <w:tblCellMar>
                <w:left w:w="10" w:type="dxa"/>
                <w:right w:w="10" w:type="dxa"/>
              </w:tblCellMar>
              <w:tblLook w:val="0000"/>
            </w:tblPr>
            <w:tblGrid>
              <w:gridCol w:w="1121"/>
              <w:gridCol w:w="1657"/>
              <w:gridCol w:w="1450"/>
              <w:gridCol w:w="1141"/>
              <w:gridCol w:w="4553"/>
            </w:tblGrid>
            <w:tr w:rsidR="00346196" w:rsidRPr="00346196" w:rsidTr="00BB3DD5">
              <w:trPr>
                <w:trHeight w:val="719"/>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960BCC" w:rsidRDefault="00E134D3" w:rsidP="00277EA7">
                  <w:pPr>
                    <w:pStyle w:val="Ttulo2"/>
                    <w:spacing w:before="120" w:after="120"/>
                    <w:jc w:val="both"/>
                    <w:rPr>
                      <w:rFonts w:cs="Arial"/>
                      <w:bCs/>
                      <w:kern w:val="3"/>
                      <w:shd w:val="clear" w:color="auto" w:fill="FFFFFF"/>
                    </w:rPr>
                  </w:pPr>
                  <w:bookmarkStart w:id="3" w:name="_Hlk15569206"/>
                  <w:r w:rsidRPr="00960BCC">
                    <w:rPr>
                      <w:rFonts w:cs="Arial"/>
                      <w:bCs/>
                      <w:kern w:val="3"/>
                      <w:shd w:val="clear" w:color="auto" w:fill="FFFFFF"/>
                    </w:rPr>
                    <w:t>No. SAC</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960BCC" w:rsidRDefault="00E134D3" w:rsidP="002F5275">
                  <w:pPr>
                    <w:pStyle w:val="Ttulo2"/>
                    <w:spacing w:before="120" w:after="120"/>
                    <w:rPr>
                      <w:rFonts w:cs="Arial"/>
                      <w:bCs/>
                      <w:kern w:val="3"/>
                      <w:shd w:val="clear" w:color="auto" w:fill="FFFFFF"/>
                    </w:rPr>
                  </w:pPr>
                  <w:r w:rsidRPr="00960BCC">
                    <w:rPr>
                      <w:rFonts w:cs="Arial"/>
                      <w:bCs/>
                      <w:kern w:val="3"/>
                      <w:shd w:val="clear" w:color="auto" w:fill="FFFFFF"/>
                    </w:rPr>
                    <w:t>TEMA</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960BCC" w:rsidRDefault="00E134D3" w:rsidP="00277EA7">
                  <w:pPr>
                    <w:pStyle w:val="Ttulo2"/>
                    <w:spacing w:before="120" w:after="120"/>
                    <w:jc w:val="both"/>
                    <w:rPr>
                      <w:rFonts w:cs="Arial"/>
                      <w:bCs/>
                      <w:kern w:val="3"/>
                      <w:shd w:val="clear" w:color="auto" w:fill="FFFFFF"/>
                    </w:rPr>
                  </w:pPr>
                  <w:r w:rsidRPr="00960BCC">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960BCC" w:rsidRDefault="00E134D3" w:rsidP="00277EA7">
                  <w:pPr>
                    <w:pStyle w:val="Ttulo2"/>
                    <w:spacing w:before="120" w:after="120"/>
                    <w:jc w:val="both"/>
                    <w:rPr>
                      <w:rFonts w:cs="Arial"/>
                      <w:bCs/>
                      <w:kern w:val="3"/>
                      <w:shd w:val="clear" w:color="auto" w:fill="FFFFFF"/>
                    </w:rPr>
                  </w:pPr>
                  <w:r w:rsidRPr="00960BCC">
                    <w:rPr>
                      <w:rFonts w:cs="Arial"/>
                      <w:bCs/>
                      <w:kern w:val="3"/>
                      <w:shd w:val="clear" w:color="auto" w:fill="FFFFFF"/>
                    </w:rPr>
                    <w:t>FECHA FINAL</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960BCC" w:rsidRDefault="00E134D3" w:rsidP="002F5275">
                  <w:pPr>
                    <w:pStyle w:val="Ttulo2"/>
                    <w:spacing w:before="120" w:after="120"/>
                    <w:rPr>
                      <w:rFonts w:cs="Arial"/>
                      <w:bCs/>
                      <w:kern w:val="3"/>
                      <w:shd w:val="clear" w:color="auto" w:fill="FFFFFF"/>
                    </w:rPr>
                  </w:pPr>
                  <w:r w:rsidRPr="00960BCC">
                    <w:rPr>
                      <w:rFonts w:cs="Arial"/>
                      <w:bCs/>
                      <w:kern w:val="3"/>
                      <w:shd w:val="clear" w:color="auto" w:fill="FFFFFF"/>
                    </w:rPr>
                    <w:t>ACCIONES</w:t>
                  </w:r>
                </w:p>
              </w:tc>
            </w:tr>
            <w:tr w:rsidR="00346196" w:rsidRPr="00346196" w:rsidTr="00BB3DD5">
              <w:trPr>
                <w:trHeight w:val="10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981"/>
                  </w:tblGrid>
                  <w:tr w:rsidR="00E07456" w:rsidRPr="00E07456">
                    <w:trPr>
                      <w:trHeight w:val="259"/>
                    </w:trPr>
                    <w:tc>
                      <w:tcPr>
                        <w:tcW w:w="0" w:type="auto"/>
                      </w:tcPr>
                      <w:p w:rsidR="00187A97" w:rsidRPr="00E07456" w:rsidRDefault="00187A97" w:rsidP="00187A97">
                        <w:pPr>
                          <w:autoSpaceDE w:val="0"/>
                          <w:autoSpaceDN w:val="0"/>
                          <w:adjustRightInd w:val="0"/>
                          <w:rPr>
                            <w:rFonts w:ascii="Arial" w:hAnsi="Arial" w:cs="Arial"/>
                            <w:noProof/>
                            <w:kern w:val="3"/>
                          </w:rPr>
                        </w:pPr>
                        <w:r w:rsidRPr="00E07456">
                          <w:rPr>
                            <w:rFonts w:ascii="Arial" w:hAnsi="Arial" w:cs="Arial"/>
                            <w:noProof/>
                            <w:kern w:val="3"/>
                          </w:rPr>
                          <w:t>SAC N° 60</w:t>
                        </w:r>
                      </w:p>
                      <w:p w:rsidR="001007F8" w:rsidRPr="00E07456" w:rsidRDefault="00187A97" w:rsidP="00187A97">
                        <w:pPr>
                          <w:autoSpaceDE w:val="0"/>
                          <w:autoSpaceDN w:val="0"/>
                          <w:adjustRightInd w:val="0"/>
                          <w:jc w:val="both"/>
                          <w:rPr>
                            <w:rFonts w:ascii="Arial" w:hAnsi="Arial" w:cs="Arial"/>
                            <w:lang w:val="es-CO" w:eastAsia="es-CO"/>
                          </w:rPr>
                        </w:pPr>
                        <w:r w:rsidRPr="00E07456">
                          <w:rPr>
                            <w:rFonts w:ascii="Arial" w:hAnsi="Arial" w:cs="Arial"/>
                            <w:noProof/>
                            <w:kern w:val="3"/>
                          </w:rPr>
                          <w:t>UAESP-CPC-ASE1-1173-19</w:t>
                        </w:r>
                      </w:p>
                    </w:tc>
                  </w:tr>
                </w:tbl>
                <w:p w:rsidR="00E134D3" w:rsidRPr="00E07456" w:rsidRDefault="00E134D3" w:rsidP="00277EA7">
                  <w:pPr>
                    <w:autoSpaceDE w:val="0"/>
                    <w:adjustRightInd w:val="0"/>
                    <w:jc w:val="both"/>
                    <w:rPr>
                      <w:rFonts w:ascii="Arial" w:hAnsi="Arial" w:cs="Arial"/>
                      <w:bCs/>
                      <w:kern w:val="3"/>
                      <w:shd w:val="clear" w:color="auto" w:fill="FFFFFF"/>
                    </w:rPr>
                  </w:pP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121EB" w:rsidRPr="00E07456" w:rsidRDefault="00187A97" w:rsidP="000121EB">
                  <w:pPr>
                    <w:pStyle w:val="Default"/>
                    <w:jc w:val="both"/>
                    <w:rPr>
                      <w:rFonts w:ascii="Arial" w:hAnsi="Arial" w:cs="Arial"/>
                      <w:noProof/>
                      <w:color w:val="auto"/>
                      <w:sz w:val="20"/>
                      <w:szCs w:val="20"/>
                    </w:rPr>
                  </w:pPr>
                  <w:r w:rsidRPr="00E07456">
                    <w:rPr>
                      <w:rFonts w:ascii="Arial" w:hAnsi="Arial" w:cs="Arial"/>
                      <w:noProof/>
                      <w:color w:val="auto"/>
                      <w:sz w:val="20"/>
                      <w:szCs w:val="20"/>
                    </w:rPr>
                    <w:t>Derrame de Lixiviados</w:t>
                  </w:r>
                </w:p>
                <w:p w:rsidR="00E134D3" w:rsidRPr="00E07456" w:rsidRDefault="00E134D3" w:rsidP="000121EB">
                  <w:pPr>
                    <w:pStyle w:val="Default"/>
                    <w:jc w:val="both"/>
                    <w:rPr>
                      <w:rFonts w:ascii="Arial" w:hAnsi="Arial" w:cs="Arial"/>
                      <w:bCs/>
                      <w:color w:val="auto"/>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B3319" w:rsidRPr="00346196" w:rsidRDefault="00BB3319" w:rsidP="00277EA7">
                  <w:pPr>
                    <w:pStyle w:val="Default"/>
                    <w:jc w:val="both"/>
                    <w:rPr>
                      <w:rFonts w:ascii="Arial" w:hAnsi="Arial" w:cs="Arial"/>
                      <w:color w:val="FF0000"/>
                      <w:kern w:val="0"/>
                      <w:sz w:val="20"/>
                      <w:szCs w:val="20"/>
                      <w:lang w:val="es-CO" w:eastAsia="es-CO"/>
                    </w:rPr>
                  </w:pPr>
                </w:p>
                <w:p w:rsidR="00BB3319" w:rsidRPr="00E07456" w:rsidRDefault="00E07456" w:rsidP="00BB3319">
                  <w:pPr>
                    <w:pStyle w:val="Default"/>
                    <w:jc w:val="both"/>
                    <w:rPr>
                      <w:rFonts w:ascii="Arial" w:hAnsi="Arial" w:cs="Arial"/>
                      <w:noProof/>
                      <w:color w:val="auto"/>
                      <w:sz w:val="20"/>
                      <w:szCs w:val="20"/>
                    </w:rPr>
                  </w:pPr>
                  <w:r w:rsidRPr="00E07456">
                    <w:rPr>
                      <w:rFonts w:ascii="Arial" w:hAnsi="Arial" w:cs="Arial"/>
                      <w:noProof/>
                      <w:color w:val="auto"/>
                      <w:sz w:val="20"/>
                      <w:szCs w:val="20"/>
                    </w:rPr>
                    <w:t>10/06/2019</w:t>
                  </w:r>
                </w:p>
                <w:p w:rsidR="001007F8" w:rsidRPr="00346196" w:rsidRDefault="001007F8" w:rsidP="00277EA7">
                  <w:pPr>
                    <w:pStyle w:val="Default"/>
                    <w:jc w:val="both"/>
                    <w:rPr>
                      <w:rFonts w:ascii="Arial" w:hAnsi="Arial" w:cs="Arial"/>
                      <w:color w:val="FF0000"/>
                      <w:kern w:val="0"/>
                      <w:sz w:val="20"/>
                      <w:szCs w:val="20"/>
                      <w:lang w:val="es-CO" w:eastAsia="es-CO"/>
                    </w:rPr>
                  </w:pPr>
                </w:p>
                <w:p w:rsidR="00E134D3" w:rsidRPr="00346196" w:rsidRDefault="00E134D3" w:rsidP="00277EA7">
                  <w:pPr>
                    <w:pStyle w:val="Default"/>
                    <w:jc w:val="both"/>
                    <w:rPr>
                      <w:rFonts w:ascii="Arial" w:hAnsi="Arial" w:cs="Arial"/>
                      <w:bCs/>
                      <w:color w:val="FF0000"/>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301C21" w:rsidRDefault="00301C21" w:rsidP="00277EA7">
                  <w:pPr>
                    <w:pStyle w:val="Predeterminado"/>
                    <w:spacing w:before="120" w:after="120"/>
                    <w:jc w:val="both"/>
                    <w:rPr>
                      <w:rFonts w:ascii="Arial" w:eastAsia="Times New Roman" w:hAnsi="Arial" w:cs="Arial"/>
                      <w:bCs/>
                      <w:kern w:val="3"/>
                      <w:sz w:val="20"/>
                      <w:szCs w:val="20"/>
                      <w:shd w:val="clear" w:color="auto" w:fill="FFFFFF"/>
                      <w:lang w:val="es-ES" w:eastAsia="es-ES"/>
                    </w:rPr>
                  </w:pPr>
                  <w:r w:rsidRPr="00301C21">
                    <w:rPr>
                      <w:rFonts w:ascii="Arial" w:eastAsia="Times New Roman" w:hAnsi="Arial" w:cs="Arial"/>
                      <w:bCs/>
                      <w:kern w:val="3"/>
                      <w:sz w:val="20"/>
                      <w:szCs w:val="20"/>
                      <w:shd w:val="clear" w:color="auto" w:fill="FFFFFF"/>
                      <w:lang w:val="es-ES" w:eastAsia="es-ES"/>
                    </w:rPr>
                    <w:t xml:space="preserve">Se encuentra pendiente por </w:t>
                  </w:r>
                  <w:r>
                    <w:rPr>
                      <w:rFonts w:ascii="Arial" w:eastAsia="Times New Roman" w:hAnsi="Arial" w:cs="Arial"/>
                      <w:bCs/>
                      <w:kern w:val="3"/>
                      <w:sz w:val="20"/>
                      <w:szCs w:val="20"/>
                      <w:shd w:val="clear" w:color="auto" w:fill="FFFFFF"/>
                      <w:lang w:val="es-ES" w:eastAsia="es-ES"/>
                    </w:rPr>
                    <w:t>cerrar</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Default="00E07456" w:rsidP="00E07456">
                  <w:pPr>
                    <w:pStyle w:val="Default"/>
                    <w:jc w:val="both"/>
                    <w:rPr>
                      <w:rFonts w:ascii="Arial" w:hAnsi="Arial" w:cs="Arial"/>
                      <w:noProof/>
                      <w:color w:val="FF0000"/>
                      <w:sz w:val="20"/>
                      <w:szCs w:val="20"/>
                    </w:rPr>
                  </w:pPr>
                  <w:r w:rsidRPr="00E07456">
                    <w:rPr>
                      <w:rFonts w:ascii="Arial" w:hAnsi="Arial" w:cs="Arial"/>
                      <w:noProof/>
                      <w:color w:val="auto"/>
                      <w:sz w:val="20"/>
                      <w:szCs w:val="20"/>
                    </w:rPr>
                    <w:t>El Concesionario respondió con el comunicado PAD-2-20190613-397-OPE el 14 de junio de 2019. El cual se encuentra en análisis de parte de la Interventoría</w:t>
                  </w:r>
                  <w:r w:rsidRPr="00E07456">
                    <w:rPr>
                      <w:rFonts w:ascii="Arial" w:hAnsi="Arial" w:cs="Arial"/>
                      <w:noProof/>
                      <w:color w:val="FF0000"/>
                      <w:sz w:val="20"/>
                      <w:szCs w:val="20"/>
                    </w:rPr>
                    <w:t>.</w:t>
                  </w:r>
                </w:p>
                <w:p w:rsidR="00E07456" w:rsidRPr="00346196" w:rsidRDefault="00E07456" w:rsidP="00E07456">
                  <w:pPr>
                    <w:pStyle w:val="Default"/>
                    <w:jc w:val="both"/>
                    <w:rPr>
                      <w:rFonts w:ascii="Arial" w:hAnsi="Arial" w:cs="Arial"/>
                      <w:color w:val="FF0000"/>
                      <w:kern w:val="0"/>
                      <w:sz w:val="20"/>
                      <w:szCs w:val="20"/>
                      <w:lang w:val="es-CO" w:eastAsia="es-CO"/>
                    </w:rPr>
                  </w:pPr>
                </w:p>
              </w:tc>
            </w:tr>
            <w:tr w:rsidR="006A6242" w:rsidRPr="00346196" w:rsidTr="00BB3DD5">
              <w:trPr>
                <w:trHeight w:val="10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A6242" w:rsidRPr="006A6242" w:rsidRDefault="006A6242" w:rsidP="006A6242">
                  <w:pPr>
                    <w:autoSpaceDE w:val="0"/>
                    <w:autoSpaceDN w:val="0"/>
                    <w:adjustRightInd w:val="0"/>
                    <w:rPr>
                      <w:rFonts w:ascii="Arial" w:hAnsi="Arial" w:cs="Arial"/>
                      <w:noProof/>
                      <w:kern w:val="3"/>
                    </w:rPr>
                  </w:pPr>
                  <w:r w:rsidRPr="006A6242">
                    <w:rPr>
                      <w:rFonts w:ascii="Arial" w:hAnsi="Arial" w:cs="Arial"/>
                      <w:noProof/>
                      <w:kern w:val="3"/>
                    </w:rPr>
                    <w:t>SAC N° 62</w:t>
                  </w:r>
                </w:p>
                <w:p w:rsidR="006A6242" w:rsidRPr="00E07456" w:rsidRDefault="006A6242" w:rsidP="006A6242">
                  <w:pPr>
                    <w:autoSpaceDE w:val="0"/>
                    <w:autoSpaceDN w:val="0"/>
                    <w:adjustRightInd w:val="0"/>
                    <w:rPr>
                      <w:rFonts w:ascii="Arial" w:hAnsi="Arial" w:cs="Arial"/>
                      <w:noProof/>
                      <w:kern w:val="3"/>
                    </w:rPr>
                  </w:pPr>
                  <w:r w:rsidRPr="006A6242">
                    <w:rPr>
                      <w:rFonts w:ascii="Arial" w:hAnsi="Arial" w:cs="Arial"/>
                      <w:noProof/>
                      <w:kern w:val="3"/>
                    </w:rPr>
                    <w:t>UAESP-CPC-ASE1-1199-19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A6242" w:rsidRPr="00E07456" w:rsidRDefault="006A6242" w:rsidP="000121EB">
                  <w:pPr>
                    <w:pStyle w:val="Default"/>
                    <w:jc w:val="both"/>
                    <w:rPr>
                      <w:rFonts w:ascii="Arial" w:hAnsi="Arial" w:cs="Arial"/>
                      <w:noProof/>
                      <w:color w:val="auto"/>
                      <w:sz w:val="20"/>
                      <w:szCs w:val="20"/>
                    </w:rPr>
                  </w:pPr>
                  <w:r w:rsidRPr="006A6242">
                    <w:rPr>
                      <w:rFonts w:ascii="Arial" w:hAnsi="Arial" w:cs="Arial"/>
                      <w:noProof/>
                      <w:color w:val="auto"/>
                      <w:sz w:val="20"/>
                      <w:szCs w:val="20"/>
                    </w:rPr>
                    <w:t>Recolección y transporte de Bolsas de Barrido</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A6242" w:rsidRPr="00346196" w:rsidRDefault="00301C21" w:rsidP="00277EA7">
                  <w:pPr>
                    <w:pStyle w:val="Default"/>
                    <w:jc w:val="both"/>
                    <w:rPr>
                      <w:rFonts w:ascii="Arial" w:hAnsi="Arial" w:cs="Arial"/>
                      <w:color w:val="FF0000"/>
                      <w:kern w:val="0"/>
                      <w:sz w:val="20"/>
                      <w:szCs w:val="20"/>
                      <w:lang w:val="es-CO" w:eastAsia="es-CO"/>
                    </w:rPr>
                  </w:pPr>
                  <w:r w:rsidRPr="00301C21">
                    <w:rPr>
                      <w:rFonts w:ascii="Arial" w:hAnsi="Arial" w:cs="Arial"/>
                      <w:color w:val="auto"/>
                      <w:kern w:val="0"/>
                      <w:sz w:val="20"/>
                      <w:szCs w:val="20"/>
                      <w:lang w:val="es-CO" w:eastAsia="es-CO"/>
                    </w:rPr>
                    <w:t>20/06/2019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A6242" w:rsidRPr="00346196" w:rsidRDefault="00301C21" w:rsidP="00277EA7">
                  <w:pPr>
                    <w:pStyle w:val="Predeterminado"/>
                    <w:spacing w:before="120" w:after="120"/>
                    <w:jc w:val="both"/>
                    <w:rPr>
                      <w:rFonts w:ascii="Arial" w:eastAsia="Times New Roman" w:hAnsi="Arial" w:cs="Arial"/>
                      <w:bCs/>
                      <w:color w:val="FF0000"/>
                      <w:kern w:val="3"/>
                      <w:sz w:val="20"/>
                      <w:szCs w:val="20"/>
                      <w:shd w:val="clear" w:color="auto" w:fill="FFFFFF"/>
                      <w:lang w:val="es-ES" w:eastAsia="es-ES"/>
                    </w:rPr>
                  </w:pPr>
                  <w:r w:rsidRPr="00301C21">
                    <w:rPr>
                      <w:rFonts w:ascii="Arial" w:eastAsia="Times New Roman" w:hAnsi="Arial" w:cs="Arial"/>
                      <w:bCs/>
                      <w:kern w:val="3"/>
                      <w:sz w:val="20"/>
                      <w:szCs w:val="20"/>
                      <w:shd w:val="clear" w:color="auto" w:fill="FFFFFF"/>
                      <w:lang w:val="es-ES" w:eastAsia="es-ES"/>
                    </w:rPr>
                    <w:t>Se encuentra pendiente por cerrar</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6A6242" w:rsidRPr="00E07456" w:rsidRDefault="006A6242" w:rsidP="00E07456">
                  <w:pPr>
                    <w:pStyle w:val="Default"/>
                    <w:jc w:val="both"/>
                    <w:rPr>
                      <w:rFonts w:ascii="Arial" w:hAnsi="Arial" w:cs="Arial"/>
                      <w:noProof/>
                      <w:color w:val="auto"/>
                      <w:sz w:val="20"/>
                      <w:szCs w:val="20"/>
                    </w:rPr>
                  </w:pPr>
                  <w:r w:rsidRPr="006A6242">
                    <w:rPr>
                      <w:rFonts w:ascii="Arial" w:hAnsi="Arial" w:cs="Arial"/>
                      <w:noProof/>
                      <w:color w:val="auto"/>
                      <w:sz w:val="20"/>
                      <w:szCs w:val="20"/>
                    </w:rPr>
                    <w:t>El Concesionario respondió con el comunicado PAD-2-20190625-462-OPE el 25 de junio de 2019. El cual se encuentra en análisis de parte de la Interventoría.</w:t>
                  </w:r>
                </w:p>
              </w:tc>
            </w:tr>
            <w:tr w:rsidR="00346196" w:rsidRPr="00346196" w:rsidTr="00BB3DD5">
              <w:trPr>
                <w:trHeight w:val="4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850B9" w:rsidRPr="000850B9" w:rsidRDefault="000850B9" w:rsidP="000850B9">
                  <w:pPr>
                    <w:pStyle w:val="Default"/>
                    <w:jc w:val="both"/>
                    <w:rPr>
                      <w:rFonts w:ascii="Arial" w:hAnsi="Arial" w:cs="Arial"/>
                      <w:noProof/>
                      <w:color w:val="auto"/>
                      <w:sz w:val="20"/>
                      <w:szCs w:val="20"/>
                    </w:rPr>
                  </w:pPr>
                  <w:r w:rsidRPr="000850B9">
                    <w:rPr>
                      <w:rFonts w:ascii="Arial" w:hAnsi="Arial" w:cs="Arial"/>
                      <w:noProof/>
                      <w:color w:val="auto"/>
                      <w:sz w:val="20"/>
                      <w:szCs w:val="20"/>
                    </w:rPr>
                    <w:t>SAC N° 64</w:t>
                  </w:r>
                </w:p>
                <w:p w:rsidR="00E134D3" w:rsidRPr="000850B9" w:rsidRDefault="000850B9" w:rsidP="000850B9">
                  <w:pPr>
                    <w:pStyle w:val="Default"/>
                    <w:jc w:val="both"/>
                    <w:rPr>
                      <w:rFonts w:ascii="Arial" w:hAnsi="Arial" w:cs="Arial"/>
                      <w:noProof/>
                      <w:color w:val="FF0000"/>
                      <w:sz w:val="20"/>
                      <w:szCs w:val="20"/>
                    </w:rPr>
                  </w:pPr>
                  <w:r w:rsidRPr="000850B9">
                    <w:rPr>
                      <w:rFonts w:ascii="Arial" w:hAnsi="Arial" w:cs="Arial"/>
                      <w:noProof/>
                      <w:color w:val="auto"/>
                      <w:sz w:val="20"/>
                      <w:szCs w:val="20"/>
                    </w:rPr>
                    <w:t>UAESP-CPC-ASE1-1203-19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93A77" w:rsidRPr="000850B9" w:rsidRDefault="000850B9" w:rsidP="00277EA7">
                  <w:pPr>
                    <w:pStyle w:val="Default"/>
                    <w:jc w:val="both"/>
                    <w:rPr>
                      <w:rFonts w:ascii="Arial" w:hAnsi="Arial" w:cs="Arial"/>
                      <w:color w:val="auto"/>
                      <w:kern w:val="0"/>
                      <w:sz w:val="20"/>
                      <w:szCs w:val="20"/>
                      <w:lang w:val="es-CO" w:eastAsia="es-CO"/>
                    </w:rPr>
                  </w:pPr>
                  <w:r w:rsidRPr="000850B9">
                    <w:rPr>
                      <w:rFonts w:ascii="Arial" w:hAnsi="Arial" w:cs="Arial"/>
                      <w:color w:val="auto"/>
                      <w:kern w:val="0"/>
                      <w:sz w:val="20"/>
                      <w:szCs w:val="20"/>
                      <w:lang w:val="es-CO" w:eastAsia="es-CO"/>
                    </w:rPr>
                    <w:t>Recolección y transporte de Bolsas de Barrido, vehículo sin cubrir la carga en Usme.</w:t>
                  </w:r>
                </w:p>
                <w:p w:rsidR="00E134D3" w:rsidRPr="000850B9" w:rsidRDefault="00E134D3" w:rsidP="00277EA7">
                  <w:pPr>
                    <w:contextualSpacing/>
                    <w:jc w:val="both"/>
                    <w:rPr>
                      <w:rFonts w:ascii="Arial" w:hAnsi="Arial" w:cs="Arial"/>
                      <w:lang w:val="es-CO" w:eastAsia="es-CO"/>
                    </w:rPr>
                  </w:pPr>
                </w:p>
                <w:p w:rsidR="00E134D3" w:rsidRPr="000850B9" w:rsidRDefault="00E134D3" w:rsidP="00277EA7">
                  <w:pPr>
                    <w:pStyle w:val="Default"/>
                    <w:jc w:val="both"/>
                    <w:rPr>
                      <w:rFonts w:ascii="Arial" w:hAnsi="Arial" w:cs="Arial"/>
                      <w:bCs/>
                      <w:color w:val="auto"/>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B3319" w:rsidRPr="000850B9" w:rsidRDefault="000850B9" w:rsidP="00277EA7">
                  <w:pPr>
                    <w:pStyle w:val="Default"/>
                    <w:jc w:val="both"/>
                    <w:rPr>
                      <w:rFonts w:ascii="Arial" w:hAnsi="Arial" w:cs="Arial"/>
                      <w:bCs/>
                      <w:color w:val="auto"/>
                      <w:sz w:val="20"/>
                      <w:szCs w:val="20"/>
                      <w:shd w:val="clear" w:color="auto" w:fill="FFFFFF"/>
                    </w:rPr>
                  </w:pPr>
                  <w:r w:rsidRPr="000850B9">
                    <w:rPr>
                      <w:rFonts w:ascii="Arial" w:hAnsi="Arial" w:cs="Arial"/>
                      <w:bCs/>
                      <w:color w:val="auto"/>
                      <w:sz w:val="20"/>
                      <w:szCs w:val="20"/>
                      <w:shd w:val="clear" w:color="auto" w:fill="FFFFFF"/>
                    </w:rPr>
                    <w:t>20/06/2019</w:t>
                  </w:r>
                </w:p>
                <w:tbl>
                  <w:tblPr>
                    <w:tblW w:w="0" w:type="auto"/>
                    <w:tblBorders>
                      <w:top w:val="nil"/>
                      <w:left w:val="nil"/>
                      <w:bottom w:val="nil"/>
                      <w:right w:val="nil"/>
                    </w:tblBorders>
                    <w:tblLook w:val="0000"/>
                  </w:tblPr>
                  <w:tblGrid>
                    <w:gridCol w:w="222"/>
                  </w:tblGrid>
                  <w:tr w:rsidR="000850B9" w:rsidRPr="000850B9">
                    <w:trPr>
                      <w:trHeight w:val="75"/>
                    </w:trPr>
                    <w:tc>
                      <w:tcPr>
                        <w:tcW w:w="0" w:type="auto"/>
                      </w:tcPr>
                      <w:p w:rsidR="00BB3319" w:rsidRPr="000850B9" w:rsidRDefault="00BB3319" w:rsidP="00BB3319">
                        <w:pPr>
                          <w:autoSpaceDE w:val="0"/>
                          <w:autoSpaceDN w:val="0"/>
                          <w:adjustRightInd w:val="0"/>
                          <w:rPr>
                            <w:rFonts w:ascii="Arial" w:hAnsi="Arial" w:cs="Arial"/>
                            <w:lang w:val="es-CO" w:eastAsia="es-CO"/>
                          </w:rPr>
                        </w:pPr>
                      </w:p>
                    </w:tc>
                  </w:tr>
                </w:tbl>
                <w:p w:rsidR="00293A77" w:rsidRPr="000850B9" w:rsidRDefault="00293A77" w:rsidP="00277EA7">
                  <w:pPr>
                    <w:pStyle w:val="Default"/>
                    <w:jc w:val="both"/>
                    <w:rPr>
                      <w:rFonts w:ascii="Arial" w:hAnsi="Arial" w:cs="Arial"/>
                      <w:bCs/>
                      <w:color w:val="auto"/>
                      <w:sz w:val="20"/>
                      <w:szCs w:val="20"/>
                      <w:shd w:val="clear" w:color="auto" w:fill="FFFFFF"/>
                    </w:rPr>
                  </w:pPr>
                </w:p>
                <w:p w:rsidR="00E134D3" w:rsidRPr="000850B9" w:rsidRDefault="00E134D3" w:rsidP="00277EA7">
                  <w:pPr>
                    <w:pStyle w:val="Default"/>
                    <w:jc w:val="both"/>
                    <w:rPr>
                      <w:rFonts w:ascii="Arial" w:hAnsi="Arial" w:cs="Arial"/>
                      <w:bCs/>
                      <w:color w:val="auto"/>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346196" w:rsidRDefault="000850B9" w:rsidP="00277EA7">
                  <w:pPr>
                    <w:pStyle w:val="Predeterminado"/>
                    <w:spacing w:before="120" w:after="120"/>
                    <w:jc w:val="both"/>
                    <w:rPr>
                      <w:rFonts w:ascii="Arial" w:eastAsia="Times New Roman" w:hAnsi="Arial" w:cs="Arial"/>
                      <w:bCs/>
                      <w:color w:val="FF0000"/>
                      <w:kern w:val="3"/>
                      <w:sz w:val="20"/>
                      <w:szCs w:val="20"/>
                      <w:shd w:val="clear" w:color="auto" w:fill="FFFFFF"/>
                      <w:lang w:val="es-ES" w:eastAsia="es-ES"/>
                    </w:rPr>
                  </w:pPr>
                  <w:r w:rsidRPr="000850B9">
                    <w:rPr>
                      <w:rFonts w:ascii="Arial" w:eastAsia="Times New Roman" w:hAnsi="Arial" w:cs="Arial"/>
                      <w:bCs/>
                      <w:kern w:val="3"/>
                      <w:sz w:val="20"/>
                      <w:szCs w:val="20"/>
                      <w:shd w:val="clear" w:color="auto" w:fill="FFFFFF"/>
                      <w:lang w:val="es-ES" w:eastAsia="es-ES"/>
                    </w:rPr>
                    <w:t>Se encuentra pendiente por cerrar</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346196" w:rsidRDefault="000850B9" w:rsidP="00AA2644">
                  <w:pPr>
                    <w:pStyle w:val="Default"/>
                    <w:jc w:val="both"/>
                    <w:rPr>
                      <w:rFonts w:ascii="Arial" w:hAnsi="Arial" w:cs="Arial"/>
                      <w:bCs/>
                      <w:color w:val="FF0000"/>
                      <w:sz w:val="20"/>
                      <w:szCs w:val="20"/>
                      <w:shd w:val="clear" w:color="auto" w:fill="FFFFFF"/>
                    </w:rPr>
                  </w:pPr>
                  <w:r w:rsidRPr="000850B9">
                    <w:rPr>
                      <w:rFonts w:ascii="Arial" w:hAnsi="Arial" w:cs="Arial"/>
                      <w:noProof/>
                      <w:color w:val="auto"/>
                      <w:sz w:val="20"/>
                      <w:szCs w:val="20"/>
                    </w:rPr>
                    <w:t>El Concesionario respondió con el comunicado PAD-2-20190625-467-OPE el 25 de junio de 2019. El cual se encuentra en análisis de parte de la Interventoría</w:t>
                  </w:r>
                </w:p>
              </w:tc>
            </w:tr>
            <w:tr w:rsidR="00346196" w:rsidRPr="00346196" w:rsidTr="00BB3DD5">
              <w:trPr>
                <w:trHeight w:val="4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E616B" w:rsidRPr="008E616B" w:rsidRDefault="008E616B" w:rsidP="008E616B">
                  <w:pPr>
                    <w:pStyle w:val="Default"/>
                    <w:jc w:val="both"/>
                    <w:rPr>
                      <w:rFonts w:ascii="Arial" w:hAnsi="Arial" w:cs="Arial"/>
                      <w:noProof/>
                      <w:color w:val="auto"/>
                      <w:sz w:val="20"/>
                      <w:szCs w:val="20"/>
                    </w:rPr>
                  </w:pPr>
                  <w:r w:rsidRPr="008E616B">
                    <w:rPr>
                      <w:rFonts w:ascii="Arial" w:hAnsi="Arial" w:cs="Arial"/>
                      <w:noProof/>
                      <w:color w:val="auto"/>
                      <w:sz w:val="20"/>
                      <w:szCs w:val="20"/>
                    </w:rPr>
                    <w:t>SAC N° 65</w:t>
                  </w:r>
                </w:p>
                <w:p w:rsidR="00AA2644" w:rsidRPr="00346196" w:rsidRDefault="008E616B" w:rsidP="008E616B">
                  <w:pPr>
                    <w:pStyle w:val="Default"/>
                    <w:jc w:val="both"/>
                    <w:rPr>
                      <w:rFonts w:ascii="Arial" w:hAnsi="Arial" w:cs="Arial"/>
                      <w:noProof/>
                      <w:color w:val="FF0000"/>
                      <w:sz w:val="20"/>
                      <w:szCs w:val="20"/>
                    </w:rPr>
                  </w:pPr>
                  <w:r w:rsidRPr="008E616B">
                    <w:rPr>
                      <w:rFonts w:ascii="Arial" w:hAnsi="Arial" w:cs="Arial"/>
                      <w:noProof/>
                      <w:color w:val="auto"/>
                      <w:sz w:val="20"/>
                      <w:szCs w:val="20"/>
                    </w:rPr>
                    <w:t>UAESP-CPC-ASE1-1211-19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1517"/>
                  </w:tblGrid>
                  <w:tr w:rsidR="00346196" w:rsidRPr="00346196">
                    <w:trPr>
                      <w:trHeight w:val="627"/>
                    </w:trPr>
                    <w:tc>
                      <w:tcPr>
                        <w:tcW w:w="0" w:type="auto"/>
                      </w:tcPr>
                      <w:p w:rsidR="00AA2644" w:rsidRPr="005D5E08" w:rsidRDefault="0058409A" w:rsidP="00AA2644">
                        <w:pPr>
                          <w:autoSpaceDE w:val="0"/>
                          <w:autoSpaceDN w:val="0"/>
                          <w:adjustRightInd w:val="0"/>
                          <w:rPr>
                            <w:rFonts w:ascii="Arial" w:hAnsi="Arial" w:cs="Arial"/>
                            <w:lang w:val="es-CO" w:eastAsia="es-CO"/>
                          </w:rPr>
                        </w:pPr>
                        <w:r w:rsidRPr="005D5E08">
                          <w:rPr>
                            <w:rFonts w:ascii="Arial" w:hAnsi="Arial" w:cs="Arial"/>
                            <w:lang w:val="es-CO" w:eastAsia="es-CO"/>
                          </w:rPr>
                          <w:t>Actividad de barrido y limpieza manual y garantía del concepto de área limpia</w:t>
                        </w:r>
                      </w:p>
                    </w:tc>
                  </w:tr>
                </w:tbl>
                <w:p w:rsidR="00AA2644" w:rsidRPr="00346196" w:rsidRDefault="00AA2644" w:rsidP="00277EA7">
                  <w:pPr>
                    <w:pStyle w:val="Default"/>
                    <w:jc w:val="both"/>
                    <w:rPr>
                      <w:rFonts w:ascii="Arial" w:hAnsi="Arial" w:cs="Arial"/>
                      <w:color w:val="FF0000"/>
                      <w:kern w:val="0"/>
                      <w:sz w:val="20"/>
                      <w:szCs w:val="20"/>
                      <w:lang w:val="es-CO" w:eastAsia="es-CO"/>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BE373C" w:rsidRDefault="00BE373C" w:rsidP="00AA2644">
                  <w:pPr>
                    <w:autoSpaceDE w:val="0"/>
                    <w:autoSpaceDN w:val="0"/>
                    <w:adjustRightInd w:val="0"/>
                    <w:rPr>
                      <w:rFonts w:ascii="Arial" w:hAnsi="Arial" w:cs="Arial"/>
                      <w:lang w:val="es-CO" w:eastAsia="es-CO"/>
                    </w:rPr>
                  </w:pPr>
                  <w:r w:rsidRPr="00BE373C">
                    <w:rPr>
                      <w:rFonts w:ascii="Arial" w:hAnsi="Arial" w:cs="Arial"/>
                      <w:lang w:val="es-CO" w:eastAsia="es-CO"/>
                    </w:rPr>
                    <w:t>27/06/2019</w:t>
                  </w:r>
                </w:p>
                <w:p w:rsidR="00AA2644" w:rsidRPr="00346196" w:rsidRDefault="00AA2644" w:rsidP="00277EA7">
                  <w:pPr>
                    <w:pStyle w:val="Default"/>
                    <w:jc w:val="both"/>
                    <w:rPr>
                      <w:rFonts w:ascii="Arial" w:hAnsi="Arial" w:cs="Arial"/>
                      <w:bCs/>
                      <w:color w:val="FF0000"/>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346196" w:rsidRDefault="00BE373C" w:rsidP="00277EA7">
                  <w:pPr>
                    <w:pStyle w:val="Predeterminado"/>
                    <w:spacing w:before="120" w:after="120"/>
                    <w:jc w:val="both"/>
                    <w:rPr>
                      <w:rFonts w:ascii="Arial" w:eastAsia="Times New Roman" w:hAnsi="Arial" w:cs="Arial"/>
                      <w:bCs/>
                      <w:color w:val="FF0000"/>
                      <w:kern w:val="3"/>
                      <w:sz w:val="20"/>
                      <w:szCs w:val="20"/>
                      <w:shd w:val="clear" w:color="auto" w:fill="FFFFFF"/>
                      <w:lang w:val="es-ES" w:eastAsia="es-ES"/>
                    </w:rPr>
                  </w:pPr>
                  <w:r w:rsidRPr="00BE373C">
                    <w:rPr>
                      <w:rFonts w:ascii="Arial" w:eastAsia="Times New Roman" w:hAnsi="Arial" w:cs="Arial"/>
                      <w:bCs/>
                      <w:kern w:val="3"/>
                      <w:sz w:val="20"/>
                      <w:szCs w:val="20"/>
                      <w:shd w:val="clear" w:color="auto" w:fill="FFFFFF"/>
                      <w:lang w:val="es-ES" w:eastAsia="es-ES"/>
                    </w:rPr>
                    <w:t>Se encuentra pendiente por cerrar</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346196" w:rsidRDefault="00BE373C" w:rsidP="00AA2644">
                  <w:pPr>
                    <w:pStyle w:val="Default"/>
                    <w:jc w:val="both"/>
                    <w:rPr>
                      <w:rFonts w:ascii="Arial" w:hAnsi="Arial" w:cs="Arial"/>
                      <w:i/>
                      <w:noProof/>
                      <w:color w:val="FF0000"/>
                      <w:sz w:val="20"/>
                      <w:szCs w:val="20"/>
                    </w:rPr>
                  </w:pPr>
                  <w:r w:rsidRPr="00BE373C">
                    <w:rPr>
                      <w:rFonts w:ascii="Arial" w:hAnsi="Arial" w:cs="Arial"/>
                      <w:noProof/>
                      <w:color w:val="auto"/>
                      <w:sz w:val="20"/>
                      <w:szCs w:val="20"/>
                    </w:rPr>
                    <w:t>Pendiente por el concesionario de dar respuesta a la solicitud</w:t>
                  </w:r>
                  <w:r w:rsidRPr="00BE373C">
                    <w:rPr>
                      <w:rFonts w:ascii="Arial" w:hAnsi="Arial" w:cs="Arial"/>
                      <w:i/>
                      <w:noProof/>
                      <w:color w:val="auto"/>
                      <w:sz w:val="20"/>
                      <w:szCs w:val="20"/>
                    </w:rPr>
                    <w:t>.</w:t>
                  </w:r>
                </w:p>
              </w:tc>
            </w:tr>
          </w:tbl>
          <w:bookmarkEnd w:id="3"/>
          <w:p w:rsidR="003D7E0D" w:rsidRPr="0048675B" w:rsidRDefault="006E44D8" w:rsidP="00277EA7">
            <w:pPr>
              <w:jc w:val="both"/>
              <w:rPr>
                <w:rFonts w:ascii="Arial" w:hAnsi="Arial" w:cs="Arial"/>
                <w:b/>
                <w:bCs/>
                <w:kern w:val="3"/>
                <w:sz w:val="18"/>
                <w:szCs w:val="18"/>
                <w:shd w:val="clear" w:color="auto" w:fill="FFFFFF"/>
              </w:rPr>
            </w:pPr>
            <w:r w:rsidRPr="0048675B">
              <w:rPr>
                <w:rFonts w:ascii="Arial" w:hAnsi="Arial" w:cs="Arial"/>
                <w:b/>
                <w:bCs/>
                <w:kern w:val="3"/>
                <w:sz w:val="18"/>
                <w:szCs w:val="18"/>
                <w:shd w:val="clear" w:color="auto" w:fill="FFFFFF"/>
              </w:rPr>
              <w:t>Fuente: Información tomada del inf</w:t>
            </w:r>
            <w:r w:rsidR="009D1146" w:rsidRPr="0048675B">
              <w:rPr>
                <w:rFonts w:ascii="Arial" w:hAnsi="Arial" w:cs="Arial"/>
                <w:b/>
                <w:bCs/>
                <w:kern w:val="3"/>
                <w:sz w:val="18"/>
                <w:szCs w:val="18"/>
                <w:shd w:val="clear" w:color="auto" w:fill="FFFFFF"/>
              </w:rPr>
              <w:t xml:space="preserve">orme de Proyección Capital </w:t>
            </w:r>
            <w:r w:rsidR="00EA086D" w:rsidRPr="0048675B">
              <w:rPr>
                <w:rFonts w:ascii="Arial" w:hAnsi="Arial" w:cs="Arial"/>
                <w:b/>
                <w:bCs/>
                <w:kern w:val="3"/>
                <w:sz w:val="18"/>
                <w:szCs w:val="18"/>
                <w:shd w:val="clear" w:color="auto" w:fill="FFFFFF"/>
              </w:rPr>
              <w:t>Junio</w:t>
            </w:r>
            <w:r w:rsidRPr="0048675B">
              <w:rPr>
                <w:rFonts w:ascii="Arial" w:hAnsi="Arial" w:cs="Arial"/>
                <w:b/>
                <w:bCs/>
                <w:kern w:val="3"/>
                <w:sz w:val="18"/>
                <w:szCs w:val="18"/>
                <w:shd w:val="clear" w:color="auto" w:fill="FFFFFF"/>
              </w:rPr>
              <w:t xml:space="preserve"> 201</w:t>
            </w:r>
            <w:r w:rsidR="00253675" w:rsidRPr="0048675B">
              <w:rPr>
                <w:rFonts w:ascii="Arial" w:hAnsi="Arial" w:cs="Arial"/>
                <w:b/>
                <w:bCs/>
                <w:kern w:val="3"/>
                <w:sz w:val="18"/>
                <w:szCs w:val="18"/>
                <w:shd w:val="clear" w:color="auto" w:fill="FFFFFF"/>
              </w:rPr>
              <w:t>9.</w:t>
            </w:r>
          </w:p>
          <w:p w:rsidR="00EA086D" w:rsidRPr="00346196" w:rsidRDefault="00F72655" w:rsidP="00277EA7">
            <w:pPr>
              <w:jc w:val="both"/>
              <w:rPr>
                <w:rFonts w:ascii="Arial" w:hAnsi="Arial" w:cs="Arial"/>
                <w:bCs/>
                <w:color w:val="FF0000"/>
                <w:kern w:val="3"/>
                <w:shd w:val="clear" w:color="auto" w:fill="FFFFFF"/>
              </w:rPr>
            </w:pPr>
            <w:r>
              <w:rPr>
                <w:rFonts w:ascii="Arial" w:hAnsi="Arial" w:cs="Arial"/>
                <w:bCs/>
                <w:color w:val="FF0000"/>
                <w:kern w:val="3"/>
                <w:shd w:val="clear" w:color="auto" w:fill="FFFFFF"/>
              </w:rPr>
              <w:lastRenderedPageBreak/>
              <w:t>0</w:t>
            </w:r>
            <w:bookmarkStart w:id="4" w:name="_GoBack"/>
            <w:bookmarkEnd w:id="4"/>
          </w:p>
        </w:tc>
      </w:tr>
    </w:tbl>
    <w:p w:rsidR="00124642" w:rsidRPr="00BB3DD5" w:rsidRDefault="00124642" w:rsidP="00124642">
      <w:pPr>
        <w:ind w:right="-92"/>
        <w:jc w:val="both"/>
        <w:rPr>
          <w:rFonts w:ascii="Arial" w:hAnsi="Arial" w:cs="Arial"/>
          <w:i/>
          <w:sz w:val="14"/>
          <w:szCs w:val="16"/>
        </w:rPr>
      </w:pPr>
      <w:r w:rsidRPr="00C649CF">
        <w:rPr>
          <w:rFonts w:ascii="Arial" w:hAnsi="Arial" w:cs="Arial"/>
          <w:i/>
          <w:color w:val="FF0000"/>
          <w:sz w:val="14"/>
          <w:szCs w:val="16"/>
        </w:rPr>
        <w:lastRenderedPageBreak/>
        <w:t xml:space="preserve">* </w:t>
      </w:r>
      <w:r w:rsidRPr="00BB3DD5">
        <w:rPr>
          <w:rFonts w:ascii="Arial" w:hAnsi="Arial" w:cs="Arial"/>
          <w:i/>
          <w:sz w:val="14"/>
          <w:szCs w:val="16"/>
        </w:rPr>
        <w:t xml:space="preserve">Describa aquí todas las actividades de supervisión y control planificadas, teniendo en cuenta los informes de Interventorías, Convenios, Operadores o prestadores del servicio e informes de visitas administrativas y de campo, Estados financieros e Indicadores. </w:t>
      </w:r>
    </w:p>
    <w:p w:rsidR="0057117F" w:rsidRDefault="0057117F" w:rsidP="00124642">
      <w:pPr>
        <w:ind w:right="-92"/>
        <w:jc w:val="both"/>
        <w:rPr>
          <w:rFonts w:ascii="Arial" w:hAnsi="Arial" w:cs="Arial"/>
          <w:i/>
          <w:sz w:val="14"/>
          <w:szCs w:val="16"/>
        </w:rPr>
      </w:pPr>
    </w:p>
    <w:p w:rsidR="0057117F" w:rsidRPr="00BB3DD5" w:rsidRDefault="0057117F" w:rsidP="00124642">
      <w:pPr>
        <w:ind w:right="-92"/>
        <w:jc w:val="both"/>
        <w:rPr>
          <w:rFonts w:ascii="Arial" w:hAnsi="Arial" w:cs="Arial"/>
          <w:i/>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BB3DD5" w:rsidRPr="00BB3DD5" w:rsidTr="00BB1B96">
        <w:tc>
          <w:tcPr>
            <w:tcW w:w="10632" w:type="dxa"/>
            <w:shd w:val="clear" w:color="auto" w:fill="D9D9D9"/>
            <w:vAlign w:val="center"/>
          </w:tcPr>
          <w:p w:rsidR="0018330F" w:rsidRPr="00BB3DD5" w:rsidRDefault="0018330F" w:rsidP="00124642">
            <w:pPr>
              <w:numPr>
                <w:ilvl w:val="0"/>
                <w:numId w:val="11"/>
              </w:numPr>
              <w:spacing w:before="120"/>
              <w:rPr>
                <w:rFonts w:ascii="Arial" w:hAnsi="Arial" w:cs="Arial"/>
                <w:b/>
                <w:lang w:val="es-ES_tradnl"/>
              </w:rPr>
            </w:pPr>
            <w:r w:rsidRPr="00BB3DD5">
              <w:rPr>
                <w:rFonts w:ascii="Arial" w:hAnsi="Arial" w:cs="Arial"/>
                <w:b/>
                <w:lang w:val="es-ES_tradnl"/>
              </w:rPr>
              <w:t>APROBACIÓN DEL SUBDIRECTOR (A)</w:t>
            </w:r>
          </w:p>
        </w:tc>
      </w:tr>
      <w:tr w:rsidR="0018330F" w:rsidRPr="00BB3DD5" w:rsidTr="00412042">
        <w:trPr>
          <w:trHeight w:val="880"/>
        </w:trPr>
        <w:tc>
          <w:tcPr>
            <w:tcW w:w="10632" w:type="dxa"/>
          </w:tcPr>
          <w:p w:rsidR="0018330F" w:rsidRPr="00BB3DD5" w:rsidRDefault="0018330F" w:rsidP="003979F8">
            <w:pPr>
              <w:spacing w:before="120"/>
              <w:rPr>
                <w:rFonts w:ascii="Arial" w:hAnsi="Arial" w:cs="Arial"/>
                <w:b/>
                <w:sz w:val="16"/>
                <w:szCs w:val="16"/>
                <w:lang w:val="es-ES_tradnl"/>
              </w:rPr>
            </w:pPr>
          </w:p>
          <w:p w:rsidR="0018330F" w:rsidRPr="00BB3DD5" w:rsidRDefault="0018330F" w:rsidP="004003AA">
            <w:pPr>
              <w:spacing w:before="120"/>
              <w:rPr>
                <w:rFonts w:ascii="Arial" w:hAnsi="Arial" w:cs="Arial"/>
                <w:b/>
                <w:sz w:val="16"/>
                <w:szCs w:val="16"/>
                <w:lang w:val="es-ES_tradnl"/>
              </w:rPr>
            </w:pPr>
            <w:r w:rsidRPr="00BB3DD5">
              <w:rPr>
                <w:rFonts w:ascii="Arial" w:hAnsi="Arial" w:cs="Arial"/>
                <w:b/>
                <w:sz w:val="16"/>
                <w:szCs w:val="16"/>
                <w:lang w:val="es-ES_tradnl"/>
              </w:rPr>
              <w:t xml:space="preserve">Fecha de aprobación:  </w:t>
            </w:r>
            <w:r w:rsidRPr="00BB3DD5">
              <w:rPr>
                <w:rFonts w:ascii="Arial" w:hAnsi="Arial" w:cs="Arial"/>
                <w:lang w:val="es-ES_tradnl"/>
              </w:rPr>
              <w:t>___/___/__</w:t>
            </w:r>
            <w:r w:rsidR="00A975A8" w:rsidRPr="00BB3DD5">
              <w:rPr>
                <w:rFonts w:ascii="Arial" w:hAnsi="Arial" w:cs="Arial"/>
                <w:lang w:val="es-ES_tradnl"/>
              </w:rPr>
              <w:t xml:space="preserve">_ </w:t>
            </w:r>
            <w:r w:rsidR="00BB3319" w:rsidRPr="00BB3DD5">
              <w:rPr>
                <w:rFonts w:ascii="Arial" w:hAnsi="Arial" w:cs="Arial"/>
                <w:b/>
                <w:sz w:val="16"/>
                <w:szCs w:val="16"/>
                <w:lang w:val="es-ES_tradnl"/>
              </w:rPr>
              <w:t>Nombre YANLÍCER</w:t>
            </w:r>
            <w:r w:rsidR="009D1146" w:rsidRPr="00BB3DD5">
              <w:rPr>
                <w:rFonts w:ascii="Arial" w:hAnsi="Arial" w:cs="Arial"/>
                <w:b/>
                <w:sz w:val="16"/>
                <w:szCs w:val="16"/>
                <w:lang w:val="es-ES_tradnl"/>
              </w:rPr>
              <w:t xml:space="preserve"> PÉREZ HERNÁNDEZ</w:t>
            </w:r>
            <w:r w:rsidRPr="00BB3DD5">
              <w:rPr>
                <w:rFonts w:ascii="Arial" w:hAnsi="Arial" w:cs="Arial"/>
                <w:b/>
                <w:sz w:val="16"/>
                <w:szCs w:val="16"/>
                <w:lang w:val="es-ES_tradnl"/>
              </w:rPr>
              <w:t xml:space="preserve">    Firma ___________________________</w:t>
            </w:r>
          </w:p>
          <w:p w:rsidR="001619EA" w:rsidRPr="00BB3DD5" w:rsidRDefault="001619EA" w:rsidP="004003AA">
            <w:pPr>
              <w:spacing w:before="120"/>
              <w:rPr>
                <w:rFonts w:ascii="Arial" w:hAnsi="Arial" w:cs="Arial"/>
                <w:b/>
                <w:sz w:val="18"/>
                <w:szCs w:val="18"/>
                <w:lang w:val="es-ES_tradnl"/>
              </w:rPr>
            </w:pPr>
          </w:p>
          <w:p w:rsidR="001619EA" w:rsidRPr="00BB3DD5" w:rsidRDefault="001619EA" w:rsidP="004003AA">
            <w:pPr>
              <w:spacing w:before="120"/>
              <w:rPr>
                <w:rFonts w:ascii="Arial" w:hAnsi="Arial" w:cs="Arial"/>
                <w:b/>
                <w:sz w:val="18"/>
                <w:szCs w:val="18"/>
                <w:lang w:val="es-ES_tradnl"/>
              </w:rPr>
            </w:pPr>
          </w:p>
        </w:tc>
      </w:tr>
    </w:tbl>
    <w:p w:rsidR="0033602B" w:rsidRPr="00BB3DD5" w:rsidRDefault="0033602B" w:rsidP="008749F7">
      <w:pPr>
        <w:jc w:val="both"/>
        <w:rPr>
          <w:rFonts w:ascii="Arial" w:hAnsi="Arial" w:cs="Arial"/>
          <w:sz w:val="18"/>
        </w:rPr>
      </w:pPr>
    </w:p>
    <w:p w:rsidR="008C2698" w:rsidRPr="00BB3DD5" w:rsidRDefault="008C2698" w:rsidP="008C2698">
      <w:pPr>
        <w:spacing w:before="120" w:after="120"/>
        <w:jc w:val="both"/>
        <w:rPr>
          <w:rFonts w:ascii="Arial" w:hAnsi="Arial" w:cs="Arial"/>
          <w:b/>
          <w:sz w:val="18"/>
          <w:szCs w:val="18"/>
        </w:rPr>
      </w:pPr>
      <w:r w:rsidRPr="00BB3DD5">
        <w:rPr>
          <w:rFonts w:ascii="Arial" w:hAnsi="Arial" w:cs="Arial"/>
          <w:b/>
          <w:sz w:val="18"/>
          <w:szCs w:val="18"/>
        </w:rPr>
        <w:t>Nombre de los profesionales que apoyan la supervisión y control del servicio:</w:t>
      </w:r>
    </w:p>
    <w:p w:rsidR="004C4A20" w:rsidRPr="00BB3DD5" w:rsidRDefault="004C4A20" w:rsidP="008C2698">
      <w:pPr>
        <w:spacing w:before="120" w:after="120"/>
        <w:jc w:val="both"/>
        <w:rPr>
          <w:rFonts w:ascii="Arial" w:hAnsi="Arial" w:cs="Arial"/>
          <w:b/>
          <w:sz w:val="18"/>
          <w:szCs w:val="18"/>
        </w:rPr>
      </w:pPr>
    </w:p>
    <w:p w:rsidR="008C2698" w:rsidRPr="00DB7F47" w:rsidRDefault="008C2698" w:rsidP="008C2698">
      <w:pPr>
        <w:spacing w:before="120" w:after="120"/>
        <w:jc w:val="both"/>
        <w:rPr>
          <w:rFonts w:ascii="Arial" w:hAnsi="Arial" w:cs="Arial"/>
          <w:b/>
          <w:sz w:val="18"/>
          <w:szCs w:val="18"/>
        </w:rPr>
      </w:pPr>
      <w:r w:rsidRPr="00DB7F47">
        <w:rPr>
          <w:rFonts w:ascii="Arial" w:hAnsi="Arial" w:cs="Arial"/>
          <w:b/>
          <w:sz w:val="18"/>
          <w:szCs w:val="18"/>
        </w:rPr>
        <w:t xml:space="preserve">Nombre: </w:t>
      </w:r>
      <w:r w:rsidR="00402C50" w:rsidRPr="00DB7F47">
        <w:rPr>
          <w:rFonts w:ascii="Arial" w:hAnsi="Arial" w:cs="Arial"/>
          <w:b/>
          <w:sz w:val="18"/>
          <w:szCs w:val="18"/>
        </w:rPr>
        <w:t>FERNANDO BUITRAGO CASTILLO</w:t>
      </w:r>
      <w:r w:rsidRPr="00A021E7">
        <w:rPr>
          <w:rFonts w:ascii="Arial" w:hAnsi="Arial" w:cs="Arial"/>
          <w:sz w:val="18"/>
          <w:szCs w:val="18"/>
        </w:rPr>
        <w:t xml:space="preserve">Cargo: </w:t>
      </w:r>
      <w:r w:rsidR="004C4A20" w:rsidRPr="00A021E7">
        <w:rPr>
          <w:rFonts w:ascii="Arial" w:hAnsi="Arial" w:cs="Arial"/>
          <w:sz w:val="18"/>
          <w:szCs w:val="18"/>
        </w:rPr>
        <w:t>PROFESIONAL UNIVERSITARIO</w:t>
      </w:r>
      <w:r w:rsidRPr="00DB7F47">
        <w:rPr>
          <w:rFonts w:ascii="Arial" w:hAnsi="Arial" w:cs="Arial"/>
          <w:b/>
          <w:sz w:val="18"/>
          <w:szCs w:val="18"/>
        </w:rPr>
        <w:t>Firma: _____________________</w:t>
      </w:r>
    </w:p>
    <w:p w:rsidR="004C4A20" w:rsidRPr="00DB7F47" w:rsidRDefault="004C4A20" w:rsidP="008C2698">
      <w:pPr>
        <w:spacing w:before="120" w:after="120"/>
        <w:jc w:val="both"/>
        <w:rPr>
          <w:rFonts w:ascii="Arial" w:hAnsi="Arial" w:cs="Arial"/>
          <w:b/>
          <w:sz w:val="18"/>
          <w:szCs w:val="18"/>
        </w:rPr>
      </w:pPr>
    </w:p>
    <w:p w:rsidR="00B45E25" w:rsidRPr="00BB3DD5" w:rsidRDefault="008C2698" w:rsidP="00B45E25">
      <w:pPr>
        <w:spacing w:before="120" w:after="120"/>
        <w:jc w:val="both"/>
        <w:rPr>
          <w:rFonts w:ascii="Arial" w:hAnsi="Arial" w:cs="Arial"/>
          <w:sz w:val="18"/>
          <w:szCs w:val="18"/>
        </w:rPr>
      </w:pPr>
      <w:r w:rsidRPr="00DB7F47">
        <w:rPr>
          <w:rFonts w:ascii="Arial" w:hAnsi="Arial" w:cs="Arial"/>
          <w:b/>
          <w:sz w:val="18"/>
          <w:szCs w:val="18"/>
        </w:rPr>
        <w:t>Nombre</w:t>
      </w:r>
      <w:r w:rsidRPr="00BB3DD5">
        <w:rPr>
          <w:rFonts w:ascii="Arial" w:hAnsi="Arial" w:cs="Arial"/>
          <w:sz w:val="18"/>
          <w:szCs w:val="18"/>
        </w:rPr>
        <w:t xml:space="preserve">: </w:t>
      </w:r>
      <w:r w:rsidR="00B45E25" w:rsidRPr="00DB7F47">
        <w:rPr>
          <w:rFonts w:ascii="Arial" w:hAnsi="Arial" w:cs="Arial"/>
          <w:b/>
          <w:sz w:val="18"/>
          <w:szCs w:val="18"/>
        </w:rPr>
        <w:t xml:space="preserve">CAROL </w:t>
      </w:r>
      <w:r w:rsidR="00DB7F47" w:rsidRPr="00DB7F47">
        <w:rPr>
          <w:rFonts w:ascii="Arial" w:hAnsi="Arial" w:cs="Arial"/>
          <w:b/>
          <w:sz w:val="18"/>
          <w:szCs w:val="18"/>
        </w:rPr>
        <w:t xml:space="preserve">DAYANA </w:t>
      </w:r>
      <w:r w:rsidR="00B45E25" w:rsidRPr="00DB7F47">
        <w:rPr>
          <w:rFonts w:ascii="Arial" w:hAnsi="Arial" w:cs="Arial"/>
          <w:b/>
          <w:sz w:val="18"/>
          <w:szCs w:val="18"/>
        </w:rPr>
        <w:t>ACOSTA ROJAS</w:t>
      </w:r>
      <w:r w:rsidR="00B45E25" w:rsidRPr="00BB3DD5">
        <w:rPr>
          <w:rFonts w:ascii="Arial" w:hAnsi="Arial" w:cs="Arial"/>
          <w:sz w:val="18"/>
          <w:szCs w:val="18"/>
        </w:rPr>
        <w:t>Cargo: PROFESIONAL UNIVERSITARIOFirma: _____________________</w:t>
      </w:r>
    </w:p>
    <w:p w:rsidR="00DB7F47" w:rsidRDefault="00DB7F47" w:rsidP="00282E02">
      <w:pPr>
        <w:spacing w:before="120" w:after="120"/>
        <w:jc w:val="both"/>
        <w:rPr>
          <w:rFonts w:ascii="Arial" w:hAnsi="Arial" w:cs="Arial"/>
          <w:sz w:val="18"/>
          <w:szCs w:val="18"/>
        </w:rPr>
      </w:pPr>
    </w:p>
    <w:p w:rsidR="00282E02" w:rsidRPr="00282E02" w:rsidRDefault="00282E02" w:rsidP="00282E02">
      <w:pPr>
        <w:spacing w:before="120" w:after="120"/>
        <w:jc w:val="both"/>
        <w:rPr>
          <w:rFonts w:ascii="Arial" w:hAnsi="Arial" w:cs="Arial"/>
          <w:sz w:val="18"/>
          <w:szCs w:val="18"/>
        </w:rPr>
      </w:pPr>
      <w:r w:rsidRPr="00DB7F47">
        <w:rPr>
          <w:rFonts w:ascii="Arial" w:hAnsi="Arial" w:cs="Arial"/>
          <w:b/>
          <w:sz w:val="18"/>
          <w:szCs w:val="18"/>
        </w:rPr>
        <w:t>Nombre: NATALIA LEMUS DURÁN</w:t>
      </w:r>
      <w:r w:rsidRPr="00282E02">
        <w:rPr>
          <w:rFonts w:ascii="Arial" w:hAnsi="Arial" w:cs="Arial"/>
          <w:sz w:val="18"/>
          <w:szCs w:val="18"/>
        </w:rPr>
        <w:tab/>
        <w:t xml:space="preserve">  CONTRATISTA: Contrato 166 de 2019Firma: _____________________</w:t>
      </w:r>
    </w:p>
    <w:p w:rsidR="00282E02" w:rsidRPr="00DB7F47" w:rsidRDefault="00282E02" w:rsidP="00282E02">
      <w:pPr>
        <w:spacing w:before="120" w:after="120"/>
        <w:jc w:val="both"/>
        <w:rPr>
          <w:rFonts w:ascii="Arial" w:hAnsi="Arial" w:cs="Arial"/>
          <w:b/>
          <w:sz w:val="18"/>
          <w:szCs w:val="18"/>
        </w:rPr>
      </w:pPr>
    </w:p>
    <w:p w:rsidR="00282E02" w:rsidRPr="00282E02" w:rsidRDefault="00282E02" w:rsidP="00282E02">
      <w:pPr>
        <w:spacing w:before="120" w:after="120"/>
        <w:jc w:val="both"/>
        <w:rPr>
          <w:rFonts w:ascii="Arial" w:hAnsi="Arial" w:cs="Arial"/>
          <w:sz w:val="18"/>
          <w:szCs w:val="18"/>
        </w:rPr>
      </w:pPr>
      <w:r w:rsidRPr="00DB7F47">
        <w:rPr>
          <w:rFonts w:ascii="Arial" w:hAnsi="Arial" w:cs="Arial"/>
          <w:b/>
          <w:sz w:val="18"/>
          <w:szCs w:val="18"/>
        </w:rPr>
        <w:t>Nombre: TATIANA PINO RODRIGUEZ</w:t>
      </w:r>
      <w:r w:rsidRPr="00282E02">
        <w:rPr>
          <w:rFonts w:ascii="Arial" w:hAnsi="Arial" w:cs="Arial"/>
          <w:sz w:val="18"/>
          <w:szCs w:val="18"/>
        </w:rPr>
        <w:tab/>
        <w:t>CONTRATISTA: Contrato 308 de 2019Firma: ________________________</w:t>
      </w:r>
    </w:p>
    <w:p w:rsidR="00282E02" w:rsidRPr="00282E02" w:rsidRDefault="00282E02" w:rsidP="00282E02">
      <w:pPr>
        <w:spacing w:before="120" w:after="120"/>
        <w:jc w:val="both"/>
        <w:rPr>
          <w:rFonts w:ascii="Arial" w:hAnsi="Arial" w:cs="Arial"/>
          <w:sz w:val="18"/>
          <w:szCs w:val="18"/>
        </w:rPr>
      </w:pPr>
    </w:p>
    <w:p w:rsidR="008C2698" w:rsidRPr="00BB3DD5" w:rsidRDefault="00282E02" w:rsidP="00282E02">
      <w:pPr>
        <w:spacing w:before="120" w:after="120"/>
        <w:jc w:val="both"/>
        <w:rPr>
          <w:rFonts w:ascii="Arial" w:hAnsi="Arial" w:cs="Arial"/>
          <w:sz w:val="18"/>
          <w:szCs w:val="18"/>
        </w:rPr>
      </w:pPr>
      <w:r w:rsidRPr="00DB7F47">
        <w:rPr>
          <w:rFonts w:ascii="Arial" w:hAnsi="Arial" w:cs="Arial"/>
          <w:b/>
          <w:sz w:val="18"/>
          <w:szCs w:val="18"/>
        </w:rPr>
        <w:t>Nombre: JULIETH PAOLA GARCIA</w:t>
      </w:r>
      <w:r w:rsidRPr="00282E02">
        <w:rPr>
          <w:rFonts w:ascii="Arial" w:hAnsi="Arial" w:cs="Arial"/>
          <w:sz w:val="18"/>
          <w:szCs w:val="18"/>
        </w:rPr>
        <w:tab/>
        <w:t>CONTRATISTA: Contrato 112 de 2019</w:t>
      </w:r>
      <w:r w:rsidRPr="00282E02">
        <w:rPr>
          <w:rFonts w:ascii="Arial" w:hAnsi="Arial" w:cs="Arial"/>
          <w:sz w:val="18"/>
          <w:szCs w:val="18"/>
        </w:rPr>
        <w:tab/>
        <w:t xml:space="preserve"> Firma: ________________________</w:t>
      </w:r>
    </w:p>
    <w:p w:rsidR="00124642" w:rsidRPr="00BB3DD5" w:rsidRDefault="00124642" w:rsidP="00124642">
      <w:pPr>
        <w:ind w:right="-92"/>
        <w:jc w:val="both"/>
        <w:rPr>
          <w:rFonts w:ascii="Arial" w:hAnsi="Arial" w:cs="Arial"/>
          <w:i/>
          <w:sz w:val="14"/>
          <w:szCs w:val="16"/>
        </w:rPr>
      </w:pPr>
      <w:r w:rsidRPr="00BB3DD5">
        <w:rPr>
          <w:rFonts w:ascii="Arial" w:hAnsi="Arial" w:cs="Arial"/>
          <w:i/>
          <w:sz w:val="14"/>
          <w:szCs w:val="16"/>
        </w:rPr>
        <w:t>** Se incluye la totalidad de los participantes.</w:t>
      </w:r>
    </w:p>
    <w:sectPr w:rsidR="00124642" w:rsidRPr="00BB3DD5" w:rsidSect="00B00A66">
      <w:headerReference w:type="default" r:id="rId8"/>
      <w:footerReference w:type="default" r:id="rId9"/>
      <w:headerReference w:type="first" r:id="rId10"/>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CD2" w:rsidRDefault="00EA1CD2">
      <w:r>
        <w:separator/>
      </w:r>
    </w:p>
  </w:endnote>
  <w:endnote w:type="continuationSeparator" w:id="1">
    <w:p w:rsidR="00EA1CD2" w:rsidRDefault="00EA1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3D" w:rsidRPr="007E27D8" w:rsidRDefault="00895A3E" w:rsidP="00B00A66">
    <w:pPr>
      <w:pStyle w:val="Piedepgina"/>
      <w:tabs>
        <w:tab w:val="clear" w:pos="8504"/>
      </w:tabs>
      <w:rPr>
        <w:rFonts w:ascii="Arial Narrow" w:hAnsi="Arial Narrow"/>
        <w:bCs/>
      </w:rPr>
    </w:pPr>
    <w:r w:rsidRPr="00895A3E">
      <w:rPr>
        <w:rFonts w:ascii="Arial Narrow" w:hAnsi="Arial Narrow"/>
        <w:noProof/>
        <w:lang w:val="es-MX" w:eastAsia="es-MX"/>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73463D" w:rsidRDefault="0073463D" w:rsidP="00B00A66">
                <w:pPr>
                  <w:pStyle w:val="Piedepgina"/>
                  <w:tabs>
                    <w:tab w:val="clear" w:pos="8504"/>
                  </w:tabs>
                  <w:jc w:val="right"/>
                  <w:rPr>
                    <w:rFonts w:ascii="Arial Narrow" w:hAnsi="Arial Narrow"/>
                    <w:bCs/>
                  </w:rPr>
                </w:pPr>
                <w:r>
                  <w:rPr>
                    <w:rFonts w:ascii="Arial Narrow" w:hAnsi="Arial Narrow"/>
                    <w:bCs/>
                  </w:rPr>
                  <w:t>GIR-FM-09</w:t>
                </w:r>
              </w:p>
              <w:p w:rsidR="0073463D" w:rsidRDefault="0073463D" w:rsidP="00B00A66">
                <w:pPr>
                  <w:pStyle w:val="Piedepgina"/>
                  <w:tabs>
                    <w:tab w:val="clear" w:pos="8504"/>
                  </w:tabs>
                  <w:jc w:val="right"/>
                  <w:rPr>
                    <w:rFonts w:ascii="Arial Narrow" w:hAnsi="Arial Narrow"/>
                    <w:bCs/>
                  </w:rPr>
                </w:pPr>
                <w:r>
                  <w:rPr>
                    <w:rFonts w:ascii="Arial Narrow" w:hAnsi="Arial Narrow"/>
                    <w:bCs/>
                  </w:rPr>
                  <w:t>V1</w:t>
                </w:r>
              </w:p>
              <w:p w:rsidR="0073463D" w:rsidRPr="007E27D8" w:rsidRDefault="0073463D" w:rsidP="00B00A66">
                <w:pPr>
                  <w:pStyle w:val="Piedepgina"/>
                  <w:tabs>
                    <w:tab w:val="clear" w:pos="8504"/>
                  </w:tabs>
                  <w:jc w:val="center"/>
                  <w:rPr>
                    <w:rFonts w:ascii="Arial Narrow" w:hAnsi="Arial Narrow"/>
                    <w:bCs/>
                  </w:rPr>
                </w:pPr>
                <w:r>
                  <w:rPr>
                    <w:rFonts w:ascii="Arial Narrow" w:hAnsi="Arial Narrow"/>
                    <w:bCs/>
                  </w:rPr>
                  <w:t xml:space="preserve">                                                                                                                                                                                                                V1</w:t>
                </w:r>
              </w:p>
              <w:p w:rsidR="0073463D" w:rsidRDefault="0073463D"/>
            </w:txbxContent>
          </v:textbox>
        </v:shape>
      </w:pict>
    </w:r>
    <w:r w:rsidRPr="00895A3E">
      <w:rPr>
        <w:rFonts w:ascii="Arial Narrow" w:hAnsi="Arial Narrow"/>
        <w:noProof/>
        <w:lang w:val="es-MX" w:eastAsia="es-MX"/>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73463D" w:rsidRDefault="0073463D" w:rsidP="00B00A66">
                <w:pPr>
                  <w:jc w:val="center"/>
                </w:pPr>
                <w:r w:rsidRPr="007E27D8">
                  <w:rPr>
                    <w:rFonts w:ascii="Arial Narrow" w:hAnsi="Arial Narrow"/>
                  </w:rPr>
                  <w:t xml:space="preserve">Página </w:t>
                </w:r>
                <w:r w:rsidR="00895A3E" w:rsidRPr="007E27D8">
                  <w:rPr>
                    <w:rFonts w:ascii="Arial Narrow" w:hAnsi="Arial Narrow"/>
                    <w:bCs/>
                  </w:rPr>
                  <w:fldChar w:fldCharType="begin"/>
                </w:r>
                <w:r w:rsidRPr="007E27D8">
                  <w:rPr>
                    <w:rFonts w:ascii="Arial Narrow" w:hAnsi="Arial Narrow"/>
                    <w:bCs/>
                  </w:rPr>
                  <w:instrText>PAGE</w:instrText>
                </w:r>
                <w:r w:rsidR="00895A3E" w:rsidRPr="007E27D8">
                  <w:rPr>
                    <w:rFonts w:ascii="Arial Narrow" w:hAnsi="Arial Narrow"/>
                    <w:bCs/>
                  </w:rPr>
                  <w:fldChar w:fldCharType="separate"/>
                </w:r>
                <w:r w:rsidR="00E16201">
                  <w:rPr>
                    <w:rFonts w:ascii="Arial Narrow" w:hAnsi="Arial Narrow"/>
                    <w:bCs/>
                    <w:noProof/>
                  </w:rPr>
                  <w:t>1</w:t>
                </w:r>
                <w:r w:rsidR="00895A3E" w:rsidRPr="007E27D8">
                  <w:rPr>
                    <w:rFonts w:ascii="Arial Narrow" w:hAnsi="Arial Narrow"/>
                    <w:bCs/>
                  </w:rPr>
                  <w:fldChar w:fldCharType="end"/>
                </w:r>
                <w:r w:rsidRPr="007E27D8">
                  <w:rPr>
                    <w:rFonts w:ascii="Arial Narrow" w:hAnsi="Arial Narrow"/>
                  </w:rPr>
                  <w:t xml:space="preserve"> de </w:t>
                </w:r>
                <w:r w:rsidR="00895A3E" w:rsidRPr="007E27D8">
                  <w:rPr>
                    <w:rFonts w:ascii="Arial Narrow" w:hAnsi="Arial Narrow"/>
                    <w:bCs/>
                  </w:rPr>
                  <w:fldChar w:fldCharType="begin"/>
                </w:r>
                <w:r w:rsidRPr="007E27D8">
                  <w:rPr>
                    <w:rFonts w:ascii="Arial Narrow" w:hAnsi="Arial Narrow"/>
                    <w:bCs/>
                  </w:rPr>
                  <w:instrText>NUMPAGES</w:instrText>
                </w:r>
                <w:r w:rsidR="00895A3E" w:rsidRPr="007E27D8">
                  <w:rPr>
                    <w:rFonts w:ascii="Arial Narrow" w:hAnsi="Arial Narrow"/>
                    <w:bCs/>
                  </w:rPr>
                  <w:fldChar w:fldCharType="separate"/>
                </w:r>
                <w:r w:rsidR="00E16201">
                  <w:rPr>
                    <w:rFonts w:ascii="Arial Narrow" w:hAnsi="Arial Narrow"/>
                    <w:bCs/>
                    <w:noProof/>
                  </w:rPr>
                  <w:t>12</w:t>
                </w:r>
                <w:r w:rsidR="00895A3E" w:rsidRPr="007E27D8">
                  <w:rPr>
                    <w:rFonts w:ascii="Arial Narrow" w:hAnsi="Arial Narrow"/>
                    <w:bCs/>
                  </w:rPr>
                  <w:fldChar w:fldCharType="end"/>
                </w:r>
              </w:p>
            </w:txbxContent>
          </v:textbox>
        </v:shape>
      </w:pict>
    </w:r>
    <w:r w:rsidR="0073463D">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73463D" w:rsidRPr="007E27D8">
      <w:rPr>
        <w:rFonts w:ascii="Arial Narrow" w:hAnsi="Arial Narrow"/>
      </w:rPr>
      <w:tab/>
    </w:r>
    <w:r w:rsidR="0073463D" w:rsidRPr="007E27D8">
      <w:rPr>
        <w:rFonts w:ascii="Arial Narrow" w:hAnsi="Arial Narrow"/>
        <w:bCs/>
      </w:rPr>
      <w:tab/>
    </w:r>
    <w:r w:rsidR="0073463D">
      <w:rPr>
        <w:rFonts w:ascii="Arial Narrow" w:hAnsi="Arial Narrow"/>
        <w:bCs/>
      </w:rPr>
      <w:tab/>
    </w:r>
    <w:r w:rsidR="0073463D">
      <w:rPr>
        <w:rFonts w:ascii="Arial Narrow" w:hAnsi="Arial Narrow"/>
        <w:bCs/>
      </w:rPr>
      <w:tab/>
    </w:r>
    <w:r w:rsidR="0073463D">
      <w:rPr>
        <w:rFonts w:ascii="Arial Narrow" w:hAnsi="Arial Narrow"/>
        <w:bCs/>
      </w:rPr>
      <w:tab/>
    </w:r>
    <w:r w:rsidR="0073463D">
      <w:rPr>
        <w:rFonts w:ascii="Arial Narrow" w:hAnsi="Arial Narrow"/>
        <w:bCs/>
      </w:rPr>
      <w:tab/>
    </w:r>
    <w:r w:rsidR="0073463D">
      <w:rPr>
        <w:rFonts w:ascii="Arial Narrow" w:hAnsi="Arial Narrow"/>
        <w:bCs/>
      </w:rPr>
      <w:tab/>
    </w:r>
    <w:r w:rsidR="0073463D">
      <w:rPr>
        <w:rFonts w:ascii="Arial Narrow" w:hAnsi="Arial Narrow"/>
        <w:bCs/>
      </w:rPr>
      <w:tab/>
    </w:r>
  </w:p>
  <w:p w:rsidR="0073463D" w:rsidRDefault="0073463D"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73463D" w:rsidRPr="007E27D8" w:rsidRDefault="0073463D" w:rsidP="00045A14">
    <w:pPr>
      <w:pStyle w:val="Piedepgina"/>
      <w:rPr>
        <w:rFonts w:ascii="Arial Narrow" w:hAnsi="Arial Narrow"/>
      </w:rPr>
    </w:pPr>
  </w:p>
  <w:p w:rsidR="0073463D" w:rsidRDefault="007346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CD2" w:rsidRDefault="00EA1CD2">
      <w:r>
        <w:separator/>
      </w:r>
    </w:p>
  </w:footnote>
  <w:footnote w:type="continuationSeparator" w:id="1">
    <w:p w:rsidR="00EA1CD2" w:rsidRDefault="00EA1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3D" w:rsidRDefault="00895A3E">
    <w:pPr>
      <w:pStyle w:val="Encabezado"/>
      <w:rPr>
        <w:noProof/>
        <w:lang w:val="es-MX" w:eastAsia="es-MX"/>
      </w:rPr>
    </w:pPr>
    <w:r>
      <w:rPr>
        <w:noProof/>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73463D" w:rsidRDefault="0073463D"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73463D" w:rsidRPr="00045A14" w:rsidRDefault="0073463D" w:rsidP="00045A14">
                <w:pPr>
                  <w:jc w:val="center"/>
                  <w:rPr>
                    <w:rFonts w:ascii="Arial Narrow" w:hAnsi="Arial Narrow"/>
                    <w:sz w:val="28"/>
                  </w:rPr>
                </w:pPr>
              </w:p>
            </w:txbxContent>
          </v:textbox>
          <w10:wrap anchorx="margin"/>
        </v:shape>
      </w:pict>
    </w:r>
    <w:r w:rsidR="0073463D"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73463D" w:rsidRDefault="0073463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73463D">
      <w:trPr>
        <w:cantSplit/>
        <w:trHeight w:val="411"/>
      </w:trPr>
      <w:tc>
        <w:tcPr>
          <w:tcW w:w="2905" w:type="dxa"/>
          <w:vMerge w:val="restart"/>
        </w:tcPr>
        <w:p w:rsidR="0073463D" w:rsidRDefault="0073463D">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73463D" w:rsidRDefault="0073463D">
          <w:pPr>
            <w:pStyle w:val="Encabezado"/>
            <w:jc w:val="center"/>
            <w:rPr>
              <w:rFonts w:ascii="Arial" w:hAnsi="Arial"/>
              <w:b/>
              <w:sz w:val="22"/>
            </w:rPr>
          </w:pPr>
          <w:r>
            <w:rPr>
              <w:rFonts w:ascii="Arial" w:hAnsi="Arial"/>
              <w:b/>
              <w:sz w:val="22"/>
            </w:rPr>
            <w:t>INFORME  DE SUPERVISIÓN Y CONTROL</w:t>
          </w:r>
        </w:p>
      </w:tc>
      <w:tc>
        <w:tcPr>
          <w:tcW w:w="2670" w:type="dxa"/>
          <w:vAlign w:val="center"/>
        </w:tcPr>
        <w:p w:rsidR="0073463D" w:rsidRDefault="0073463D">
          <w:pPr>
            <w:pStyle w:val="Encabezado"/>
            <w:jc w:val="center"/>
            <w:rPr>
              <w:rFonts w:ascii="Arial" w:hAnsi="Arial"/>
              <w:b/>
              <w:lang w:val="en-US"/>
            </w:rPr>
          </w:pPr>
          <w:r>
            <w:rPr>
              <w:rFonts w:ascii="Arial" w:hAnsi="Arial"/>
              <w:b/>
              <w:lang w:val="en-US"/>
            </w:rPr>
            <w:t>SC-SC-IN-001</w:t>
          </w:r>
        </w:p>
      </w:tc>
    </w:tr>
    <w:tr w:rsidR="0073463D">
      <w:trPr>
        <w:cantSplit/>
        <w:trHeight w:val="419"/>
      </w:trPr>
      <w:tc>
        <w:tcPr>
          <w:tcW w:w="2905" w:type="dxa"/>
          <w:vMerge/>
        </w:tcPr>
        <w:p w:rsidR="0073463D" w:rsidRDefault="0073463D">
          <w:pPr>
            <w:pStyle w:val="Encabezado"/>
            <w:rPr>
              <w:lang w:val="en-US"/>
            </w:rPr>
          </w:pPr>
        </w:p>
      </w:tc>
      <w:tc>
        <w:tcPr>
          <w:tcW w:w="2435" w:type="dxa"/>
          <w:vAlign w:val="center"/>
        </w:tcPr>
        <w:p w:rsidR="0073463D" w:rsidRDefault="0073463D">
          <w:pPr>
            <w:pStyle w:val="Encabezado"/>
            <w:jc w:val="center"/>
            <w:rPr>
              <w:rFonts w:ascii="Arial" w:hAnsi="Arial"/>
              <w:b/>
            </w:rPr>
          </w:pPr>
          <w:r>
            <w:rPr>
              <w:rFonts w:ascii="Arial" w:hAnsi="Arial"/>
              <w:b/>
            </w:rPr>
            <w:t>VERSIÓN  01</w:t>
          </w:r>
        </w:p>
      </w:tc>
      <w:tc>
        <w:tcPr>
          <w:tcW w:w="2670" w:type="dxa"/>
          <w:vAlign w:val="center"/>
        </w:tcPr>
        <w:p w:rsidR="0073463D" w:rsidRDefault="0073463D">
          <w:pPr>
            <w:pStyle w:val="Encabezado"/>
            <w:jc w:val="center"/>
            <w:rPr>
              <w:rFonts w:ascii="Arial" w:hAnsi="Arial"/>
              <w:b/>
            </w:rPr>
          </w:pPr>
          <w:r>
            <w:rPr>
              <w:rFonts w:ascii="Arial" w:hAnsi="Arial"/>
              <w:b/>
            </w:rPr>
            <w:t>12/10/04</w:t>
          </w:r>
        </w:p>
      </w:tc>
      <w:tc>
        <w:tcPr>
          <w:tcW w:w="2670" w:type="dxa"/>
          <w:vAlign w:val="center"/>
        </w:tcPr>
        <w:p w:rsidR="0073463D" w:rsidRDefault="0073463D">
          <w:pPr>
            <w:pStyle w:val="Encabezado"/>
            <w:jc w:val="center"/>
            <w:rPr>
              <w:rFonts w:ascii="Arial" w:hAnsi="Arial"/>
              <w:b/>
            </w:rPr>
          </w:pPr>
          <w:r>
            <w:rPr>
              <w:rFonts w:ascii="Arial" w:hAnsi="Arial"/>
              <w:b/>
            </w:rPr>
            <w:t xml:space="preserve">Página </w:t>
          </w:r>
          <w:r w:rsidR="00895A3E">
            <w:rPr>
              <w:rFonts w:ascii="Arial" w:hAnsi="Arial"/>
              <w:b/>
            </w:rPr>
            <w:fldChar w:fldCharType="begin"/>
          </w:r>
          <w:r>
            <w:rPr>
              <w:rFonts w:ascii="Arial" w:hAnsi="Arial"/>
              <w:b/>
            </w:rPr>
            <w:instrText xml:space="preserve"> PAGE </w:instrText>
          </w:r>
          <w:r w:rsidR="00895A3E">
            <w:rPr>
              <w:rFonts w:ascii="Arial" w:hAnsi="Arial"/>
              <w:b/>
            </w:rPr>
            <w:fldChar w:fldCharType="separate"/>
          </w:r>
          <w:r>
            <w:rPr>
              <w:rFonts w:ascii="Arial" w:hAnsi="Arial"/>
              <w:b/>
              <w:noProof/>
            </w:rPr>
            <w:t>1</w:t>
          </w:r>
          <w:r w:rsidR="00895A3E">
            <w:rPr>
              <w:rFonts w:ascii="Arial" w:hAnsi="Arial"/>
              <w:b/>
            </w:rPr>
            <w:fldChar w:fldCharType="end"/>
          </w:r>
          <w:r>
            <w:rPr>
              <w:rFonts w:ascii="Arial" w:hAnsi="Arial"/>
              <w:b/>
            </w:rPr>
            <w:t xml:space="preserve"> de </w:t>
          </w:r>
          <w:r w:rsidR="00895A3E">
            <w:rPr>
              <w:rFonts w:ascii="Arial" w:hAnsi="Arial"/>
              <w:b/>
            </w:rPr>
            <w:fldChar w:fldCharType="begin"/>
          </w:r>
          <w:r>
            <w:rPr>
              <w:rFonts w:ascii="Arial" w:hAnsi="Arial"/>
              <w:b/>
            </w:rPr>
            <w:instrText xml:space="preserve"> NUMPAGES </w:instrText>
          </w:r>
          <w:r w:rsidR="00895A3E">
            <w:rPr>
              <w:rFonts w:ascii="Arial" w:hAnsi="Arial"/>
              <w:b/>
            </w:rPr>
            <w:fldChar w:fldCharType="separate"/>
          </w:r>
          <w:r>
            <w:rPr>
              <w:rFonts w:ascii="Arial" w:hAnsi="Arial"/>
              <w:b/>
              <w:noProof/>
            </w:rPr>
            <w:t>3</w:t>
          </w:r>
          <w:r w:rsidR="00895A3E">
            <w:rPr>
              <w:rFonts w:ascii="Arial" w:hAnsi="Arial"/>
              <w:b/>
            </w:rPr>
            <w:fldChar w:fldCharType="end"/>
          </w:r>
        </w:p>
      </w:tc>
    </w:tr>
  </w:tbl>
  <w:p w:rsidR="0073463D" w:rsidRDefault="007346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71EE5"/>
    <w:multiLevelType w:val="hybridMultilevel"/>
    <w:tmpl w:val="EB492B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EB795D"/>
    <w:multiLevelType w:val="hybridMultilevel"/>
    <w:tmpl w:val="A22A1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372CAC"/>
    <w:multiLevelType w:val="hybridMultilevel"/>
    <w:tmpl w:val="C5928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C25E4B3"/>
    <w:multiLevelType w:val="hybridMultilevel"/>
    <w:tmpl w:val="E2341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110C95"/>
    <w:multiLevelType w:val="hybridMultilevel"/>
    <w:tmpl w:val="904A40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014C30"/>
    <w:multiLevelType w:val="hybridMultilevel"/>
    <w:tmpl w:val="8BD29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E353614"/>
    <w:multiLevelType w:val="hybridMultilevel"/>
    <w:tmpl w:val="5E044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17E4D00"/>
    <w:multiLevelType w:val="hybridMultilevel"/>
    <w:tmpl w:val="C18A3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2806D77"/>
    <w:multiLevelType w:val="hybridMultilevel"/>
    <w:tmpl w:val="8A903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D921F3"/>
    <w:multiLevelType w:val="hybridMultilevel"/>
    <w:tmpl w:val="5A24881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7660AC"/>
    <w:multiLevelType w:val="hybridMultilevel"/>
    <w:tmpl w:val="D1A89E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4B146DE"/>
    <w:multiLevelType w:val="hybridMultilevel"/>
    <w:tmpl w:val="C032C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BD05502"/>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0E5498A"/>
    <w:multiLevelType w:val="hybridMultilevel"/>
    <w:tmpl w:val="A59E4D44"/>
    <w:lvl w:ilvl="0" w:tplc="E7D4390A">
      <w:start w:val="3"/>
      <w:numFmt w:val="lowerLetter"/>
      <w:lvlText w:val="%1."/>
      <w:lvlJc w:val="left"/>
      <w:pPr>
        <w:ind w:left="1428" w:hanging="360"/>
      </w:pPr>
      <w:rPr>
        <w:rFonts w:hint="default"/>
        <w:b/>
        <w:u w:val="single"/>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786A2C"/>
    <w:multiLevelType w:val="hybridMultilevel"/>
    <w:tmpl w:val="FA8E60C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20725E0"/>
    <w:multiLevelType w:val="hybridMultilevel"/>
    <w:tmpl w:val="10840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B982249"/>
    <w:multiLevelType w:val="hybridMultilevel"/>
    <w:tmpl w:val="0FD85774"/>
    <w:lvl w:ilvl="0" w:tplc="E2FEE45A">
      <w:start w:val="2"/>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705E1CCE"/>
    <w:multiLevelType w:val="hybridMultilevel"/>
    <w:tmpl w:val="5E3A712E"/>
    <w:lvl w:ilvl="0" w:tplc="240A000D">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2">
    <w:nsid w:val="73D335E7"/>
    <w:multiLevelType w:val="hybridMultilevel"/>
    <w:tmpl w:val="6262B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6"/>
  </w:num>
  <w:num w:numId="4">
    <w:abstractNumId w:val="14"/>
  </w:num>
  <w:num w:numId="5">
    <w:abstractNumId w:val="22"/>
  </w:num>
  <w:num w:numId="6">
    <w:abstractNumId w:val="26"/>
  </w:num>
  <w:num w:numId="7">
    <w:abstractNumId w:val="5"/>
  </w:num>
  <w:num w:numId="8">
    <w:abstractNumId w:val="19"/>
  </w:num>
  <w:num w:numId="9">
    <w:abstractNumId w:val="28"/>
  </w:num>
  <w:num w:numId="10">
    <w:abstractNumId w:val="23"/>
  </w:num>
  <w:num w:numId="11">
    <w:abstractNumId w:val="30"/>
  </w:num>
  <w:num w:numId="12">
    <w:abstractNumId w:val="17"/>
  </w:num>
  <w:num w:numId="13">
    <w:abstractNumId w:val="24"/>
  </w:num>
  <w:num w:numId="14">
    <w:abstractNumId w:val="15"/>
  </w:num>
  <w:num w:numId="15">
    <w:abstractNumId w:val="20"/>
  </w:num>
  <w:num w:numId="16">
    <w:abstractNumId w:val="10"/>
  </w:num>
  <w:num w:numId="17">
    <w:abstractNumId w:val="21"/>
  </w:num>
  <w:num w:numId="18">
    <w:abstractNumId w:val="1"/>
  </w:num>
  <w:num w:numId="19">
    <w:abstractNumId w:val="4"/>
  </w:num>
  <w:num w:numId="20">
    <w:abstractNumId w:val="3"/>
  </w:num>
  <w:num w:numId="21">
    <w:abstractNumId w:val="0"/>
  </w:num>
  <w:num w:numId="22">
    <w:abstractNumId w:val="2"/>
  </w:num>
  <w:num w:numId="23">
    <w:abstractNumId w:val="12"/>
  </w:num>
  <w:num w:numId="24">
    <w:abstractNumId w:val="29"/>
  </w:num>
  <w:num w:numId="25">
    <w:abstractNumId w:val="13"/>
  </w:num>
  <w:num w:numId="26">
    <w:abstractNumId w:val="25"/>
  </w:num>
  <w:num w:numId="27">
    <w:abstractNumId w:val="18"/>
  </w:num>
  <w:num w:numId="28">
    <w:abstractNumId w:val="6"/>
  </w:num>
  <w:num w:numId="29">
    <w:abstractNumId w:val="32"/>
  </w:num>
  <w:num w:numId="30">
    <w:abstractNumId w:val="7"/>
  </w:num>
  <w:num w:numId="31">
    <w:abstractNumId w:val="8"/>
  </w:num>
  <w:num w:numId="32">
    <w:abstractNumId w:val="9"/>
  </w:num>
  <w:num w:numId="33">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121EB"/>
    <w:rsid w:val="00013C3B"/>
    <w:rsid w:val="00021E2F"/>
    <w:rsid w:val="00022A17"/>
    <w:rsid w:val="0003214F"/>
    <w:rsid w:val="00035563"/>
    <w:rsid w:val="00035965"/>
    <w:rsid w:val="00043110"/>
    <w:rsid w:val="00045A14"/>
    <w:rsid w:val="0004772C"/>
    <w:rsid w:val="000544BF"/>
    <w:rsid w:val="0005588A"/>
    <w:rsid w:val="00056C6A"/>
    <w:rsid w:val="0006176A"/>
    <w:rsid w:val="00075990"/>
    <w:rsid w:val="000815E8"/>
    <w:rsid w:val="00081E4E"/>
    <w:rsid w:val="000850B9"/>
    <w:rsid w:val="00094115"/>
    <w:rsid w:val="000955D6"/>
    <w:rsid w:val="00096DAC"/>
    <w:rsid w:val="000A45FB"/>
    <w:rsid w:val="000A4DE6"/>
    <w:rsid w:val="000A7D77"/>
    <w:rsid w:val="000B30AB"/>
    <w:rsid w:val="000B7784"/>
    <w:rsid w:val="000C0C86"/>
    <w:rsid w:val="000C3235"/>
    <w:rsid w:val="000D2009"/>
    <w:rsid w:val="000D292E"/>
    <w:rsid w:val="000D558D"/>
    <w:rsid w:val="000D5B67"/>
    <w:rsid w:val="000D5BE0"/>
    <w:rsid w:val="000E0A8C"/>
    <w:rsid w:val="000E1C2B"/>
    <w:rsid w:val="000F07B9"/>
    <w:rsid w:val="000F523D"/>
    <w:rsid w:val="001007F8"/>
    <w:rsid w:val="00112348"/>
    <w:rsid w:val="0011494C"/>
    <w:rsid w:val="00115BED"/>
    <w:rsid w:val="00117DB3"/>
    <w:rsid w:val="00124642"/>
    <w:rsid w:val="00130565"/>
    <w:rsid w:val="0013411E"/>
    <w:rsid w:val="001400F3"/>
    <w:rsid w:val="0014655C"/>
    <w:rsid w:val="001574EB"/>
    <w:rsid w:val="001619EA"/>
    <w:rsid w:val="001662CE"/>
    <w:rsid w:val="00171621"/>
    <w:rsid w:val="001723BF"/>
    <w:rsid w:val="001725D7"/>
    <w:rsid w:val="00176F9A"/>
    <w:rsid w:val="00177B56"/>
    <w:rsid w:val="001820B7"/>
    <w:rsid w:val="0018330F"/>
    <w:rsid w:val="00187632"/>
    <w:rsid w:val="00187A97"/>
    <w:rsid w:val="0019590E"/>
    <w:rsid w:val="001970F9"/>
    <w:rsid w:val="001A3AB4"/>
    <w:rsid w:val="001A43CA"/>
    <w:rsid w:val="001A5616"/>
    <w:rsid w:val="001B22AB"/>
    <w:rsid w:val="001B4B09"/>
    <w:rsid w:val="001C785E"/>
    <w:rsid w:val="001D06FA"/>
    <w:rsid w:val="001D76A7"/>
    <w:rsid w:val="001D7ADD"/>
    <w:rsid w:val="001E2567"/>
    <w:rsid w:val="001E3686"/>
    <w:rsid w:val="001E3CD2"/>
    <w:rsid w:val="001E7A96"/>
    <w:rsid w:val="001F43CE"/>
    <w:rsid w:val="001F43F6"/>
    <w:rsid w:val="001F75FF"/>
    <w:rsid w:val="00201BF6"/>
    <w:rsid w:val="00206CE6"/>
    <w:rsid w:val="00211325"/>
    <w:rsid w:val="00213BBC"/>
    <w:rsid w:val="00213E5C"/>
    <w:rsid w:val="0022739B"/>
    <w:rsid w:val="00231F28"/>
    <w:rsid w:val="00232631"/>
    <w:rsid w:val="00234404"/>
    <w:rsid w:val="0023682F"/>
    <w:rsid w:val="002414C8"/>
    <w:rsid w:val="0024409B"/>
    <w:rsid w:val="00246C63"/>
    <w:rsid w:val="002475E3"/>
    <w:rsid w:val="00253675"/>
    <w:rsid w:val="00254BB8"/>
    <w:rsid w:val="00256E37"/>
    <w:rsid w:val="00260135"/>
    <w:rsid w:val="00262938"/>
    <w:rsid w:val="00273122"/>
    <w:rsid w:val="00277EA7"/>
    <w:rsid w:val="00280A23"/>
    <w:rsid w:val="00282356"/>
    <w:rsid w:val="002827F3"/>
    <w:rsid w:val="00282E02"/>
    <w:rsid w:val="00291382"/>
    <w:rsid w:val="002916DF"/>
    <w:rsid w:val="00293A77"/>
    <w:rsid w:val="002B1442"/>
    <w:rsid w:val="002B5053"/>
    <w:rsid w:val="002C3467"/>
    <w:rsid w:val="002C3D1E"/>
    <w:rsid w:val="002C4ECD"/>
    <w:rsid w:val="002C562D"/>
    <w:rsid w:val="002E0171"/>
    <w:rsid w:val="002E1795"/>
    <w:rsid w:val="002E7B3E"/>
    <w:rsid w:val="002F3FEE"/>
    <w:rsid w:val="002F5275"/>
    <w:rsid w:val="00301C21"/>
    <w:rsid w:val="00302A89"/>
    <w:rsid w:val="00315427"/>
    <w:rsid w:val="0031711B"/>
    <w:rsid w:val="0032480F"/>
    <w:rsid w:val="003300D6"/>
    <w:rsid w:val="00333AE9"/>
    <w:rsid w:val="0033602B"/>
    <w:rsid w:val="00340403"/>
    <w:rsid w:val="003425F7"/>
    <w:rsid w:val="00346196"/>
    <w:rsid w:val="0035288C"/>
    <w:rsid w:val="00352F11"/>
    <w:rsid w:val="0035680B"/>
    <w:rsid w:val="0036133E"/>
    <w:rsid w:val="00365C1A"/>
    <w:rsid w:val="00367989"/>
    <w:rsid w:val="00375412"/>
    <w:rsid w:val="00383A91"/>
    <w:rsid w:val="003979F8"/>
    <w:rsid w:val="003B264B"/>
    <w:rsid w:val="003B3E2B"/>
    <w:rsid w:val="003B40FE"/>
    <w:rsid w:val="003C0615"/>
    <w:rsid w:val="003C5A9A"/>
    <w:rsid w:val="003D7E0D"/>
    <w:rsid w:val="003E43DB"/>
    <w:rsid w:val="003E67D5"/>
    <w:rsid w:val="003F0D90"/>
    <w:rsid w:val="003F2442"/>
    <w:rsid w:val="003F4635"/>
    <w:rsid w:val="004003AA"/>
    <w:rsid w:val="00400415"/>
    <w:rsid w:val="00400A97"/>
    <w:rsid w:val="00400FB7"/>
    <w:rsid w:val="00402C50"/>
    <w:rsid w:val="00405B13"/>
    <w:rsid w:val="004112BF"/>
    <w:rsid w:val="00412042"/>
    <w:rsid w:val="004127A6"/>
    <w:rsid w:val="00415F89"/>
    <w:rsid w:val="00416CC2"/>
    <w:rsid w:val="00417270"/>
    <w:rsid w:val="00417766"/>
    <w:rsid w:val="004211CA"/>
    <w:rsid w:val="0042271A"/>
    <w:rsid w:val="004308BD"/>
    <w:rsid w:val="0043142C"/>
    <w:rsid w:val="004338CC"/>
    <w:rsid w:val="004341BF"/>
    <w:rsid w:val="004354BC"/>
    <w:rsid w:val="00435C38"/>
    <w:rsid w:val="004378B9"/>
    <w:rsid w:val="00443928"/>
    <w:rsid w:val="00450226"/>
    <w:rsid w:val="00452762"/>
    <w:rsid w:val="0045546A"/>
    <w:rsid w:val="0046007D"/>
    <w:rsid w:val="004622F8"/>
    <w:rsid w:val="0046428A"/>
    <w:rsid w:val="004645AB"/>
    <w:rsid w:val="0047081C"/>
    <w:rsid w:val="0048085A"/>
    <w:rsid w:val="00484B18"/>
    <w:rsid w:val="0048675B"/>
    <w:rsid w:val="00494947"/>
    <w:rsid w:val="004A2D10"/>
    <w:rsid w:val="004A4414"/>
    <w:rsid w:val="004A56CC"/>
    <w:rsid w:val="004A7D01"/>
    <w:rsid w:val="004B7566"/>
    <w:rsid w:val="004B794A"/>
    <w:rsid w:val="004C3FE5"/>
    <w:rsid w:val="004C4A20"/>
    <w:rsid w:val="004C5345"/>
    <w:rsid w:val="004D32D1"/>
    <w:rsid w:val="004E0689"/>
    <w:rsid w:val="004E0D38"/>
    <w:rsid w:val="004F3563"/>
    <w:rsid w:val="004F4714"/>
    <w:rsid w:val="004F6581"/>
    <w:rsid w:val="00503CE7"/>
    <w:rsid w:val="00505E39"/>
    <w:rsid w:val="00514652"/>
    <w:rsid w:val="00514CB5"/>
    <w:rsid w:val="005223FC"/>
    <w:rsid w:val="0052270D"/>
    <w:rsid w:val="00530D4D"/>
    <w:rsid w:val="00534EE2"/>
    <w:rsid w:val="00534FEF"/>
    <w:rsid w:val="005432CA"/>
    <w:rsid w:val="00544F1B"/>
    <w:rsid w:val="0054578A"/>
    <w:rsid w:val="005461DB"/>
    <w:rsid w:val="00547A09"/>
    <w:rsid w:val="00562D01"/>
    <w:rsid w:val="00563AFF"/>
    <w:rsid w:val="00566404"/>
    <w:rsid w:val="00566FCC"/>
    <w:rsid w:val="005675EB"/>
    <w:rsid w:val="005676DF"/>
    <w:rsid w:val="0057117F"/>
    <w:rsid w:val="005756D5"/>
    <w:rsid w:val="0057611F"/>
    <w:rsid w:val="00583032"/>
    <w:rsid w:val="0058409A"/>
    <w:rsid w:val="0058677A"/>
    <w:rsid w:val="00591A51"/>
    <w:rsid w:val="005A2035"/>
    <w:rsid w:val="005B2534"/>
    <w:rsid w:val="005C0A43"/>
    <w:rsid w:val="005C45F4"/>
    <w:rsid w:val="005C5B90"/>
    <w:rsid w:val="005D5E08"/>
    <w:rsid w:val="005E16C8"/>
    <w:rsid w:val="005F51EE"/>
    <w:rsid w:val="005F68EB"/>
    <w:rsid w:val="00601A53"/>
    <w:rsid w:val="0060443D"/>
    <w:rsid w:val="00605CFE"/>
    <w:rsid w:val="00606CB5"/>
    <w:rsid w:val="006100C2"/>
    <w:rsid w:val="00610B00"/>
    <w:rsid w:val="00614758"/>
    <w:rsid w:val="006147CE"/>
    <w:rsid w:val="0061684E"/>
    <w:rsid w:val="00617960"/>
    <w:rsid w:val="00623507"/>
    <w:rsid w:val="0062590C"/>
    <w:rsid w:val="0062793F"/>
    <w:rsid w:val="0063224D"/>
    <w:rsid w:val="00633AE6"/>
    <w:rsid w:val="0064079B"/>
    <w:rsid w:val="006428D4"/>
    <w:rsid w:val="0064403F"/>
    <w:rsid w:val="00644110"/>
    <w:rsid w:val="0065219D"/>
    <w:rsid w:val="006553FB"/>
    <w:rsid w:val="00656FC8"/>
    <w:rsid w:val="00670798"/>
    <w:rsid w:val="00671A1E"/>
    <w:rsid w:val="00672233"/>
    <w:rsid w:val="0067353F"/>
    <w:rsid w:val="00676BF6"/>
    <w:rsid w:val="00676DD7"/>
    <w:rsid w:val="00677482"/>
    <w:rsid w:val="00691D7B"/>
    <w:rsid w:val="00691F8B"/>
    <w:rsid w:val="006957DA"/>
    <w:rsid w:val="00697597"/>
    <w:rsid w:val="006A6242"/>
    <w:rsid w:val="006A7723"/>
    <w:rsid w:val="006B0624"/>
    <w:rsid w:val="006B06AA"/>
    <w:rsid w:val="006B5358"/>
    <w:rsid w:val="006B637B"/>
    <w:rsid w:val="006C35AD"/>
    <w:rsid w:val="006D20F4"/>
    <w:rsid w:val="006D3782"/>
    <w:rsid w:val="006D42BE"/>
    <w:rsid w:val="006E05C2"/>
    <w:rsid w:val="006E09BF"/>
    <w:rsid w:val="006E33FD"/>
    <w:rsid w:val="006E44D8"/>
    <w:rsid w:val="00704009"/>
    <w:rsid w:val="00712C0A"/>
    <w:rsid w:val="00713C33"/>
    <w:rsid w:val="0071452D"/>
    <w:rsid w:val="00717FC3"/>
    <w:rsid w:val="0073085A"/>
    <w:rsid w:val="00733114"/>
    <w:rsid w:val="0073463D"/>
    <w:rsid w:val="00746EBC"/>
    <w:rsid w:val="00753DCC"/>
    <w:rsid w:val="007630E3"/>
    <w:rsid w:val="00766FF7"/>
    <w:rsid w:val="00782EB7"/>
    <w:rsid w:val="00783F4E"/>
    <w:rsid w:val="00784232"/>
    <w:rsid w:val="007860ED"/>
    <w:rsid w:val="00786580"/>
    <w:rsid w:val="00791C3F"/>
    <w:rsid w:val="00795CBF"/>
    <w:rsid w:val="007960AE"/>
    <w:rsid w:val="00797BB8"/>
    <w:rsid w:val="007A0BB5"/>
    <w:rsid w:val="007A30E2"/>
    <w:rsid w:val="007A7C3D"/>
    <w:rsid w:val="007B07B0"/>
    <w:rsid w:val="007B2AAD"/>
    <w:rsid w:val="007B307F"/>
    <w:rsid w:val="007B7CA7"/>
    <w:rsid w:val="007B7F32"/>
    <w:rsid w:val="007C3985"/>
    <w:rsid w:val="007C5482"/>
    <w:rsid w:val="007C7001"/>
    <w:rsid w:val="007D2823"/>
    <w:rsid w:val="007D497C"/>
    <w:rsid w:val="007D5DB1"/>
    <w:rsid w:val="007D70AC"/>
    <w:rsid w:val="007E3B88"/>
    <w:rsid w:val="007E6122"/>
    <w:rsid w:val="007E6CDA"/>
    <w:rsid w:val="007F0648"/>
    <w:rsid w:val="007F0EB5"/>
    <w:rsid w:val="007F3A52"/>
    <w:rsid w:val="007F4B2D"/>
    <w:rsid w:val="00803277"/>
    <w:rsid w:val="00810393"/>
    <w:rsid w:val="00813288"/>
    <w:rsid w:val="00816C48"/>
    <w:rsid w:val="00817EB0"/>
    <w:rsid w:val="00821598"/>
    <w:rsid w:val="00823E38"/>
    <w:rsid w:val="008275DE"/>
    <w:rsid w:val="008308DA"/>
    <w:rsid w:val="00833B9F"/>
    <w:rsid w:val="008425FB"/>
    <w:rsid w:val="00844E35"/>
    <w:rsid w:val="008460DE"/>
    <w:rsid w:val="0085113A"/>
    <w:rsid w:val="00851848"/>
    <w:rsid w:val="00853482"/>
    <w:rsid w:val="00854FE4"/>
    <w:rsid w:val="00857DF3"/>
    <w:rsid w:val="00864BFB"/>
    <w:rsid w:val="00870B4A"/>
    <w:rsid w:val="00870DE1"/>
    <w:rsid w:val="00872F3E"/>
    <w:rsid w:val="008749F7"/>
    <w:rsid w:val="008760F3"/>
    <w:rsid w:val="00876FED"/>
    <w:rsid w:val="00880514"/>
    <w:rsid w:val="00883685"/>
    <w:rsid w:val="0088381B"/>
    <w:rsid w:val="0088538A"/>
    <w:rsid w:val="0088596F"/>
    <w:rsid w:val="008875CF"/>
    <w:rsid w:val="00891282"/>
    <w:rsid w:val="00891D52"/>
    <w:rsid w:val="00895A3E"/>
    <w:rsid w:val="00897E8B"/>
    <w:rsid w:val="008A0F3A"/>
    <w:rsid w:val="008A56C2"/>
    <w:rsid w:val="008A7F7D"/>
    <w:rsid w:val="008B0DA3"/>
    <w:rsid w:val="008B4F30"/>
    <w:rsid w:val="008C2698"/>
    <w:rsid w:val="008D0D4A"/>
    <w:rsid w:val="008D396F"/>
    <w:rsid w:val="008D39C0"/>
    <w:rsid w:val="008D5652"/>
    <w:rsid w:val="008E1319"/>
    <w:rsid w:val="008E616B"/>
    <w:rsid w:val="008F26BD"/>
    <w:rsid w:val="008F3B53"/>
    <w:rsid w:val="008F3C49"/>
    <w:rsid w:val="008F3D0B"/>
    <w:rsid w:val="008F51BC"/>
    <w:rsid w:val="0090038A"/>
    <w:rsid w:val="0090139C"/>
    <w:rsid w:val="00902D65"/>
    <w:rsid w:val="00906BFB"/>
    <w:rsid w:val="00907C47"/>
    <w:rsid w:val="00916847"/>
    <w:rsid w:val="00925CCE"/>
    <w:rsid w:val="00932F82"/>
    <w:rsid w:val="00935317"/>
    <w:rsid w:val="00935F3F"/>
    <w:rsid w:val="00936D77"/>
    <w:rsid w:val="00937A1E"/>
    <w:rsid w:val="009420BC"/>
    <w:rsid w:val="00943DAB"/>
    <w:rsid w:val="009533D8"/>
    <w:rsid w:val="00953909"/>
    <w:rsid w:val="00955BDE"/>
    <w:rsid w:val="00955F4C"/>
    <w:rsid w:val="0095745A"/>
    <w:rsid w:val="00960BCC"/>
    <w:rsid w:val="00972B23"/>
    <w:rsid w:val="0098598B"/>
    <w:rsid w:val="00987BE0"/>
    <w:rsid w:val="0099461E"/>
    <w:rsid w:val="009970DE"/>
    <w:rsid w:val="009A399F"/>
    <w:rsid w:val="009A4108"/>
    <w:rsid w:val="009B01F8"/>
    <w:rsid w:val="009B38BE"/>
    <w:rsid w:val="009C0D8A"/>
    <w:rsid w:val="009C42D3"/>
    <w:rsid w:val="009C6BBE"/>
    <w:rsid w:val="009D1146"/>
    <w:rsid w:val="009E15C9"/>
    <w:rsid w:val="009E336A"/>
    <w:rsid w:val="009E60F3"/>
    <w:rsid w:val="009F18E0"/>
    <w:rsid w:val="009F587A"/>
    <w:rsid w:val="00A0136F"/>
    <w:rsid w:val="00A018FD"/>
    <w:rsid w:val="00A021E7"/>
    <w:rsid w:val="00A06168"/>
    <w:rsid w:val="00A24758"/>
    <w:rsid w:val="00A33C8E"/>
    <w:rsid w:val="00A36305"/>
    <w:rsid w:val="00A3743E"/>
    <w:rsid w:val="00A40B91"/>
    <w:rsid w:val="00A5055B"/>
    <w:rsid w:val="00A5270B"/>
    <w:rsid w:val="00A6418D"/>
    <w:rsid w:val="00A718D6"/>
    <w:rsid w:val="00A722D1"/>
    <w:rsid w:val="00A7757D"/>
    <w:rsid w:val="00A83344"/>
    <w:rsid w:val="00A95464"/>
    <w:rsid w:val="00A95469"/>
    <w:rsid w:val="00A96742"/>
    <w:rsid w:val="00A975A8"/>
    <w:rsid w:val="00AA2644"/>
    <w:rsid w:val="00AA3FC4"/>
    <w:rsid w:val="00AA483C"/>
    <w:rsid w:val="00AB501D"/>
    <w:rsid w:val="00AB5EC9"/>
    <w:rsid w:val="00AB69C3"/>
    <w:rsid w:val="00AD2716"/>
    <w:rsid w:val="00AE3D6F"/>
    <w:rsid w:val="00AE4B57"/>
    <w:rsid w:val="00AF1F8F"/>
    <w:rsid w:val="00AF50A3"/>
    <w:rsid w:val="00B001D0"/>
    <w:rsid w:val="00B00A66"/>
    <w:rsid w:val="00B1672A"/>
    <w:rsid w:val="00B22D83"/>
    <w:rsid w:val="00B3383E"/>
    <w:rsid w:val="00B34446"/>
    <w:rsid w:val="00B356C8"/>
    <w:rsid w:val="00B42C42"/>
    <w:rsid w:val="00B43230"/>
    <w:rsid w:val="00B448C7"/>
    <w:rsid w:val="00B45E25"/>
    <w:rsid w:val="00B51739"/>
    <w:rsid w:val="00B528B0"/>
    <w:rsid w:val="00B57F43"/>
    <w:rsid w:val="00B61331"/>
    <w:rsid w:val="00B619E0"/>
    <w:rsid w:val="00B67DC3"/>
    <w:rsid w:val="00B71E85"/>
    <w:rsid w:val="00B732F3"/>
    <w:rsid w:val="00B742C0"/>
    <w:rsid w:val="00B84770"/>
    <w:rsid w:val="00B92ECC"/>
    <w:rsid w:val="00B965C1"/>
    <w:rsid w:val="00BA5D8F"/>
    <w:rsid w:val="00BA6D6C"/>
    <w:rsid w:val="00BB1B96"/>
    <w:rsid w:val="00BB1D44"/>
    <w:rsid w:val="00BB3319"/>
    <w:rsid w:val="00BB3DD5"/>
    <w:rsid w:val="00BB5E8F"/>
    <w:rsid w:val="00BB6E1C"/>
    <w:rsid w:val="00BC4DC5"/>
    <w:rsid w:val="00BC64ED"/>
    <w:rsid w:val="00BC678C"/>
    <w:rsid w:val="00BD40D6"/>
    <w:rsid w:val="00BD4FC6"/>
    <w:rsid w:val="00BE17E5"/>
    <w:rsid w:val="00BE373C"/>
    <w:rsid w:val="00BE636D"/>
    <w:rsid w:val="00BE775B"/>
    <w:rsid w:val="00BF2CD4"/>
    <w:rsid w:val="00BF5705"/>
    <w:rsid w:val="00BF7D9E"/>
    <w:rsid w:val="00C00351"/>
    <w:rsid w:val="00C00458"/>
    <w:rsid w:val="00C04FE8"/>
    <w:rsid w:val="00C05D4B"/>
    <w:rsid w:val="00C1013C"/>
    <w:rsid w:val="00C139CD"/>
    <w:rsid w:val="00C16828"/>
    <w:rsid w:val="00C224D1"/>
    <w:rsid w:val="00C253C0"/>
    <w:rsid w:val="00C302E2"/>
    <w:rsid w:val="00C3480F"/>
    <w:rsid w:val="00C35323"/>
    <w:rsid w:val="00C3664A"/>
    <w:rsid w:val="00C4110E"/>
    <w:rsid w:val="00C43B70"/>
    <w:rsid w:val="00C43E2B"/>
    <w:rsid w:val="00C4555C"/>
    <w:rsid w:val="00C45748"/>
    <w:rsid w:val="00C54571"/>
    <w:rsid w:val="00C60CFF"/>
    <w:rsid w:val="00C6222E"/>
    <w:rsid w:val="00C6383E"/>
    <w:rsid w:val="00C649CF"/>
    <w:rsid w:val="00C657B6"/>
    <w:rsid w:val="00C7254D"/>
    <w:rsid w:val="00C73334"/>
    <w:rsid w:val="00C75C5F"/>
    <w:rsid w:val="00C77797"/>
    <w:rsid w:val="00C82B71"/>
    <w:rsid w:val="00C9223C"/>
    <w:rsid w:val="00CA1EE9"/>
    <w:rsid w:val="00CA39F8"/>
    <w:rsid w:val="00CB2684"/>
    <w:rsid w:val="00CB61F0"/>
    <w:rsid w:val="00CB6307"/>
    <w:rsid w:val="00CB7CF7"/>
    <w:rsid w:val="00CC1C35"/>
    <w:rsid w:val="00CC31B1"/>
    <w:rsid w:val="00CD480E"/>
    <w:rsid w:val="00CD5279"/>
    <w:rsid w:val="00CE007B"/>
    <w:rsid w:val="00CE2936"/>
    <w:rsid w:val="00CE7F5D"/>
    <w:rsid w:val="00CF0C59"/>
    <w:rsid w:val="00CF345C"/>
    <w:rsid w:val="00D058BC"/>
    <w:rsid w:val="00D10D49"/>
    <w:rsid w:val="00D1429A"/>
    <w:rsid w:val="00D17DC3"/>
    <w:rsid w:val="00D208B2"/>
    <w:rsid w:val="00D2140B"/>
    <w:rsid w:val="00D25EDF"/>
    <w:rsid w:val="00D370B6"/>
    <w:rsid w:val="00D37342"/>
    <w:rsid w:val="00D37554"/>
    <w:rsid w:val="00D4293E"/>
    <w:rsid w:val="00D51D02"/>
    <w:rsid w:val="00D544B7"/>
    <w:rsid w:val="00D605C0"/>
    <w:rsid w:val="00D632FD"/>
    <w:rsid w:val="00D70544"/>
    <w:rsid w:val="00D7066C"/>
    <w:rsid w:val="00D70F9C"/>
    <w:rsid w:val="00D823A7"/>
    <w:rsid w:val="00D82B62"/>
    <w:rsid w:val="00D87748"/>
    <w:rsid w:val="00D9466B"/>
    <w:rsid w:val="00DA1859"/>
    <w:rsid w:val="00DA70BA"/>
    <w:rsid w:val="00DB06E1"/>
    <w:rsid w:val="00DB7F47"/>
    <w:rsid w:val="00DC0CE8"/>
    <w:rsid w:val="00DC7425"/>
    <w:rsid w:val="00DC799C"/>
    <w:rsid w:val="00DD1D4A"/>
    <w:rsid w:val="00DD4602"/>
    <w:rsid w:val="00DD5B94"/>
    <w:rsid w:val="00DE1880"/>
    <w:rsid w:val="00DE2680"/>
    <w:rsid w:val="00DE62E4"/>
    <w:rsid w:val="00DE697B"/>
    <w:rsid w:val="00DF123C"/>
    <w:rsid w:val="00DF4132"/>
    <w:rsid w:val="00DF7BC8"/>
    <w:rsid w:val="00E0021C"/>
    <w:rsid w:val="00E0339D"/>
    <w:rsid w:val="00E0413E"/>
    <w:rsid w:val="00E07456"/>
    <w:rsid w:val="00E10FDC"/>
    <w:rsid w:val="00E12030"/>
    <w:rsid w:val="00E134D3"/>
    <w:rsid w:val="00E16201"/>
    <w:rsid w:val="00E16E84"/>
    <w:rsid w:val="00E214DC"/>
    <w:rsid w:val="00E24FB5"/>
    <w:rsid w:val="00E25002"/>
    <w:rsid w:val="00E256E1"/>
    <w:rsid w:val="00E27201"/>
    <w:rsid w:val="00E30306"/>
    <w:rsid w:val="00E31732"/>
    <w:rsid w:val="00E31A93"/>
    <w:rsid w:val="00E37365"/>
    <w:rsid w:val="00E375C3"/>
    <w:rsid w:val="00E416DB"/>
    <w:rsid w:val="00E41D3D"/>
    <w:rsid w:val="00E43344"/>
    <w:rsid w:val="00E47A2F"/>
    <w:rsid w:val="00E55E5D"/>
    <w:rsid w:val="00E669EE"/>
    <w:rsid w:val="00E66ABB"/>
    <w:rsid w:val="00E71E67"/>
    <w:rsid w:val="00E745E5"/>
    <w:rsid w:val="00E86627"/>
    <w:rsid w:val="00E93FA4"/>
    <w:rsid w:val="00E97228"/>
    <w:rsid w:val="00E97E6C"/>
    <w:rsid w:val="00EA086D"/>
    <w:rsid w:val="00EA1CD2"/>
    <w:rsid w:val="00EB2E79"/>
    <w:rsid w:val="00EB452A"/>
    <w:rsid w:val="00EB4F00"/>
    <w:rsid w:val="00EB7063"/>
    <w:rsid w:val="00EC1680"/>
    <w:rsid w:val="00EC1FD3"/>
    <w:rsid w:val="00EC27A7"/>
    <w:rsid w:val="00ED1356"/>
    <w:rsid w:val="00ED4971"/>
    <w:rsid w:val="00ED571A"/>
    <w:rsid w:val="00ED72DE"/>
    <w:rsid w:val="00EE071B"/>
    <w:rsid w:val="00EE19E1"/>
    <w:rsid w:val="00EE5730"/>
    <w:rsid w:val="00EF196F"/>
    <w:rsid w:val="00EF7258"/>
    <w:rsid w:val="00F00673"/>
    <w:rsid w:val="00F00D82"/>
    <w:rsid w:val="00F0239A"/>
    <w:rsid w:val="00F04B0A"/>
    <w:rsid w:val="00F066B1"/>
    <w:rsid w:val="00F12C83"/>
    <w:rsid w:val="00F12FFB"/>
    <w:rsid w:val="00F26072"/>
    <w:rsid w:val="00F31570"/>
    <w:rsid w:val="00F36202"/>
    <w:rsid w:val="00F42434"/>
    <w:rsid w:val="00F44A22"/>
    <w:rsid w:val="00F4663B"/>
    <w:rsid w:val="00F468BD"/>
    <w:rsid w:val="00F5310E"/>
    <w:rsid w:val="00F66F57"/>
    <w:rsid w:val="00F675C7"/>
    <w:rsid w:val="00F72655"/>
    <w:rsid w:val="00F805E5"/>
    <w:rsid w:val="00F827E6"/>
    <w:rsid w:val="00F8578C"/>
    <w:rsid w:val="00F86D8B"/>
    <w:rsid w:val="00F91B39"/>
    <w:rsid w:val="00F977EF"/>
    <w:rsid w:val="00FA43A2"/>
    <w:rsid w:val="00FB05B2"/>
    <w:rsid w:val="00FB27EC"/>
    <w:rsid w:val="00FB2A27"/>
    <w:rsid w:val="00FB40D3"/>
    <w:rsid w:val="00FC3C8C"/>
    <w:rsid w:val="00FC5B95"/>
    <w:rsid w:val="00FC60E3"/>
    <w:rsid w:val="00FC6120"/>
    <w:rsid w:val="00FC7605"/>
    <w:rsid w:val="00FD51D4"/>
    <w:rsid w:val="00FF0867"/>
    <w:rsid w:val="00FF2DCD"/>
    <w:rsid w:val="00FF30FA"/>
    <w:rsid w:val="00FF322E"/>
    <w:rsid w:val="00FF5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8B"/>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styleId="Hipervnculo">
    <w:name w:val="Hyperlink"/>
    <w:basedOn w:val="Fuentedeprrafopredeter"/>
    <w:uiPriority w:val="99"/>
    <w:semiHidden/>
    <w:unhideWhenUsed/>
    <w:rsid w:val="00EB4F00"/>
    <w:rPr>
      <w:color w:val="0000FF"/>
      <w:u w:val="single"/>
    </w:rPr>
  </w:style>
  <w:style w:type="character" w:styleId="Hipervnculovisitado">
    <w:name w:val="FollowedHyperlink"/>
    <w:basedOn w:val="Fuentedeprrafopredeter"/>
    <w:uiPriority w:val="99"/>
    <w:semiHidden/>
    <w:unhideWhenUsed/>
    <w:rsid w:val="00EB4F00"/>
    <w:rPr>
      <w:color w:val="800080"/>
      <w:u w:val="single"/>
    </w:rPr>
  </w:style>
  <w:style w:type="paragraph" w:customStyle="1" w:styleId="msonormal0">
    <w:name w:val="msonormal"/>
    <w:basedOn w:val="Normal"/>
    <w:rsid w:val="00EB4F00"/>
    <w:pPr>
      <w:spacing w:before="100" w:beforeAutospacing="1" w:after="100" w:afterAutospacing="1"/>
    </w:pPr>
    <w:rPr>
      <w:sz w:val="24"/>
      <w:szCs w:val="24"/>
      <w:lang w:val="es-CO" w:eastAsia="es-CO"/>
    </w:rPr>
  </w:style>
  <w:style w:type="paragraph" w:customStyle="1" w:styleId="xl63">
    <w:name w:val="xl63"/>
    <w:basedOn w:val="Normal"/>
    <w:rsid w:val="00EB4F00"/>
    <w:pPr>
      <w:pBdr>
        <w:bottom w:val="single" w:sz="4" w:space="0" w:color="D3D3D3"/>
      </w:pBdr>
      <w:shd w:val="clear" w:color="009FE3" w:fill="009FE3"/>
      <w:spacing w:before="100" w:beforeAutospacing="1" w:after="100" w:afterAutospacing="1"/>
      <w:jc w:val="center"/>
      <w:textAlignment w:val="top"/>
    </w:pPr>
    <w:rPr>
      <w:rFonts w:ascii="Arial" w:hAnsi="Arial" w:cs="Arial"/>
      <w:sz w:val="24"/>
      <w:szCs w:val="24"/>
      <w:lang w:val="es-CO" w:eastAsia="es-CO"/>
    </w:rPr>
  </w:style>
  <w:style w:type="paragraph" w:customStyle="1" w:styleId="xl64">
    <w:name w:val="xl64"/>
    <w:basedOn w:val="Normal"/>
    <w:rsid w:val="00EB4F00"/>
    <w:pPr>
      <w:pBdr>
        <w:top w:val="single" w:sz="4" w:space="0" w:color="D3D3D3"/>
        <w:left w:val="single" w:sz="4" w:space="0" w:color="D3D3D3"/>
        <w:bottom w:val="single" w:sz="4" w:space="0" w:color="D3D3D3"/>
        <w:right w:val="single" w:sz="4" w:space="0" w:color="D3D3D3"/>
      </w:pBdr>
      <w:shd w:val="clear" w:color="003E65" w:fill="003E65"/>
      <w:spacing w:before="100" w:beforeAutospacing="1" w:after="100" w:afterAutospacing="1"/>
      <w:jc w:val="center"/>
      <w:textAlignment w:val="top"/>
    </w:pPr>
    <w:rPr>
      <w:rFonts w:ascii="Arial" w:hAnsi="Arial" w:cs="Arial"/>
      <w:color w:val="FFFFFF"/>
      <w:sz w:val="24"/>
      <w:szCs w:val="24"/>
      <w:lang w:val="es-CO" w:eastAsia="es-CO"/>
    </w:rPr>
  </w:style>
  <w:style w:type="paragraph" w:customStyle="1" w:styleId="xl65">
    <w:name w:val="xl65"/>
    <w:basedOn w:val="Normal"/>
    <w:rsid w:val="00EB4F00"/>
    <w:pPr>
      <w:pBdr>
        <w:top w:val="single" w:sz="4" w:space="0" w:color="D3D3D3"/>
        <w:bottom w:val="single" w:sz="4" w:space="0" w:color="D3D3D3"/>
        <w:right w:val="single" w:sz="4" w:space="0" w:color="D3D3D3"/>
      </w:pBdr>
      <w:spacing w:before="100" w:beforeAutospacing="1" w:after="100" w:afterAutospacing="1"/>
      <w:textAlignment w:val="top"/>
    </w:pPr>
    <w:rPr>
      <w:rFonts w:ascii="Arial" w:hAnsi="Arial" w:cs="Arial"/>
      <w:sz w:val="24"/>
      <w:szCs w:val="24"/>
      <w:lang w:val="es-CO" w:eastAsia="es-CO"/>
    </w:rPr>
  </w:style>
  <w:style w:type="paragraph" w:customStyle="1" w:styleId="xl66">
    <w:name w:val="xl66"/>
    <w:basedOn w:val="Normal"/>
    <w:rsid w:val="00EB4F00"/>
    <w:pPr>
      <w:pBdr>
        <w:top w:val="single" w:sz="4" w:space="0" w:color="D3D3D3"/>
        <w:bottom w:val="single" w:sz="4" w:space="0" w:color="D3D3D3"/>
      </w:pBdr>
      <w:spacing w:before="100" w:beforeAutospacing="1" w:after="100" w:afterAutospacing="1"/>
      <w:textAlignment w:val="top"/>
    </w:pPr>
    <w:rPr>
      <w:rFonts w:ascii="Arial" w:hAnsi="Arial" w:cs="Arial"/>
      <w:sz w:val="24"/>
      <w:szCs w:val="24"/>
      <w:lang w:val="es-CO" w:eastAsia="es-CO"/>
    </w:rPr>
  </w:style>
  <w:style w:type="paragraph" w:customStyle="1" w:styleId="xl67">
    <w:name w:val="xl67"/>
    <w:basedOn w:val="Normal"/>
    <w:rsid w:val="00EB4F0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ascii="Arial" w:hAnsi="Arial" w:cs="Arial"/>
      <w:color w:val="000000"/>
      <w:lang w:val="es-CO" w:eastAsia="es-CO"/>
    </w:rPr>
  </w:style>
  <w:style w:type="character" w:customStyle="1" w:styleId="Ttulo2Car">
    <w:name w:val="Título 2 Car"/>
    <w:basedOn w:val="Fuentedeprrafopredeter"/>
    <w:link w:val="Ttulo2"/>
    <w:rsid w:val="008B4F30"/>
    <w:rPr>
      <w:rFonts w:ascii="Arial" w:hAnsi="Arial"/>
      <w:b/>
      <w:lang w:val="es-ES" w:eastAsia="es-ES"/>
    </w:rPr>
  </w:style>
</w:styles>
</file>

<file path=word/webSettings.xml><?xml version="1.0" encoding="utf-8"?>
<w:webSettings xmlns:r="http://schemas.openxmlformats.org/officeDocument/2006/relationships" xmlns:w="http://schemas.openxmlformats.org/wordprocessingml/2006/main">
  <w:divs>
    <w:div w:id="111368651">
      <w:bodyDiv w:val="1"/>
      <w:marLeft w:val="0"/>
      <w:marRight w:val="0"/>
      <w:marTop w:val="0"/>
      <w:marBottom w:val="0"/>
      <w:divBdr>
        <w:top w:val="none" w:sz="0" w:space="0" w:color="auto"/>
        <w:left w:val="none" w:sz="0" w:space="0" w:color="auto"/>
        <w:bottom w:val="none" w:sz="0" w:space="0" w:color="auto"/>
        <w:right w:val="none" w:sz="0" w:space="0" w:color="auto"/>
      </w:divBdr>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3439">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990408038">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D0E0-9DA9-4659-B96A-78C16CE0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4294</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2019-08-20T14:08:00Z</cp:lastPrinted>
  <dcterms:created xsi:type="dcterms:W3CDTF">2019-08-21T22:22:00Z</dcterms:created>
  <dcterms:modified xsi:type="dcterms:W3CDTF">2019-08-21T22:22:00Z</dcterms:modified>
</cp:coreProperties>
</file>