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83F6A" w14:textId="5CBAD9DE" w:rsidR="00E640BC" w:rsidRPr="00393045" w:rsidRDefault="00E640BC" w:rsidP="000937AE">
      <w:pPr>
        <w:autoSpaceDE w:val="0"/>
        <w:jc w:val="center"/>
        <w:rPr>
          <w:sz w:val="22"/>
          <w:szCs w:val="22"/>
        </w:rPr>
      </w:pPr>
      <w:bookmarkStart w:id="0" w:name="_Hlk509911948"/>
      <w:r w:rsidRPr="00393045">
        <w:rPr>
          <w:sz w:val="22"/>
          <w:szCs w:val="22"/>
        </w:rPr>
        <w:t xml:space="preserve">“Por la cual modifica el Manual Específico de Funciones y de Competencias Laborales de la </w:t>
      </w:r>
      <w:r w:rsidR="007D0CEB" w:rsidRPr="00393045">
        <w:rPr>
          <w:sz w:val="22"/>
          <w:szCs w:val="22"/>
        </w:rPr>
        <w:t>Planta de P</w:t>
      </w:r>
      <w:r w:rsidRPr="00393045">
        <w:rPr>
          <w:sz w:val="22"/>
          <w:szCs w:val="22"/>
        </w:rPr>
        <w:t>ersonal de la Unidad Administrativa Especial de Servicios Públicos – UAESP”</w:t>
      </w:r>
    </w:p>
    <w:p w14:paraId="58958951" w14:textId="77777777" w:rsidR="00E640BC" w:rsidRPr="00393045" w:rsidRDefault="00E640BC" w:rsidP="000937AE">
      <w:pPr>
        <w:autoSpaceDE w:val="0"/>
        <w:rPr>
          <w:sz w:val="22"/>
          <w:szCs w:val="22"/>
        </w:rPr>
      </w:pPr>
    </w:p>
    <w:p w14:paraId="7BC1D106" w14:textId="77777777" w:rsidR="00E640BC" w:rsidRPr="00393045" w:rsidRDefault="00E640BC" w:rsidP="000937AE">
      <w:pPr>
        <w:autoSpaceDE w:val="0"/>
        <w:jc w:val="center"/>
        <w:rPr>
          <w:b/>
          <w:sz w:val="22"/>
          <w:szCs w:val="22"/>
        </w:rPr>
      </w:pPr>
      <w:r w:rsidRPr="00393045">
        <w:rPr>
          <w:b/>
          <w:sz w:val="22"/>
          <w:szCs w:val="22"/>
        </w:rPr>
        <w:t>LA DIRECTORA GENERAL DE LA UNIDAD ADMINISTRATIVA ESPECIAL DE SERVICIOS PÚBLICOS – UAESP</w:t>
      </w:r>
    </w:p>
    <w:p w14:paraId="557CC2E6" w14:textId="77777777" w:rsidR="00E640BC" w:rsidRPr="00393045" w:rsidRDefault="00E640BC" w:rsidP="000937AE">
      <w:pPr>
        <w:autoSpaceDE w:val="0"/>
        <w:rPr>
          <w:sz w:val="22"/>
          <w:szCs w:val="22"/>
        </w:rPr>
      </w:pPr>
    </w:p>
    <w:p w14:paraId="2E4DC4CD" w14:textId="77777777" w:rsidR="00E640BC" w:rsidRPr="00393045" w:rsidRDefault="00E640BC" w:rsidP="000937AE">
      <w:pPr>
        <w:autoSpaceDE w:val="0"/>
        <w:rPr>
          <w:sz w:val="22"/>
          <w:szCs w:val="22"/>
        </w:rPr>
      </w:pPr>
      <w:r w:rsidRPr="00393045">
        <w:rPr>
          <w:sz w:val="22"/>
          <w:szCs w:val="22"/>
        </w:rPr>
        <w:t>En ejercicio de las facultades legales en especial las que le confiere el literal j del artículo 17 del Acuerdo 11 del 2014 del Consejo Directivo de la Unidad Administrativa Especial de Servicios Públicos – UAESP, y</w:t>
      </w:r>
    </w:p>
    <w:p w14:paraId="713969CB" w14:textId="77777777" w:rsidR="00E640BC" w:rsidRPr="00393045" w:rsidRDefault="00E640BC" w:rsidP="000937AE">
      <w:pPr>
        <w:autoSpaceDE w:val="0"/>
        <w:jc w:val="center"/>
        <w:rPr>
          <w:b/>
          <w:sz w:val="22"/>
          <w:szCs w:val="22"/>
        </w:rPr>
      </w:pPr>
    </w:p>
    <w:p w14:paraId="429C8ACE" w14:textId="77777777" w:rsidR="00E640BC" w:rsidRPr="00393045" w:rsidRDefault="00E640BC" w:rsidP="000937AE">
      <w:pPr>
        <w:autoSpaceDE w:val="0"/>
        <w:jc w:val="center"/>
        <w:rPr>
          <w:b/>
          <w:sz w:val="22"/>
          <w:szCs w:val="22"/>
        </w:rPr>
      </w:pPr>
      <w:r w:rsidRPr="00393045">
        <w:rPr>
          <w:b/>
          <w:sz w:val="22"/>
          <w:szCs w:val="22"/>
        </w:rPr>
        <w:t>CONSIDERANDO:</w:t>
      </w:r>
    </w:p>
    <w:p w14:paraId="0A85D6A2" w14:textId="77777777" w:rsidR="00E640BC" w:rsidRPr="00393045" w:rsidRDefault="00E640BC" w:rsidP="000937AE">
      <w:pPr>
        <w:autoSpaceDE w:val="0"/>
        <w:jc w:val="both"/>
        <w:rPr>
          <w:sz w:val="22"/>
          <w:szCs w:val="22"/>
        </w:rPr>
      </w:pPr>
    </w:p>
    <w:p w14:paraId="4B87B781" w14:textId="77777777" w:rsidR="00E640BC" w:rsidRPr="00393045" w:rsidRDefault="00E640BC" w:rsidP="000937AE">
      <w:pPr>
        <w:autoSpaceDE w:val="0"/>
        <w:jc w:val="both"/>
        <w:rPr>
          <w:sz w:val="22"/>
          <w:szCs w:val="22"/>
        </w:rPr>
      </w:pPr>
      <w:r w:rsidRPr="00393045">
        <w:rPr>
          <w:sz w:val="22"/>
          <w:szCs w:val="22"/>
        </w:rPr>
        <w:t xml:space="preserve">Que el artículo 122 de la Constitución Política establece que no puede existir empleo público que no tenga funciones detalladas en la ley o reglamento y para proveerlos se requiere que estén contemplados en la respectiva planta. </w:t>
      </w:r>
    </w:p>
    <w:p w14:paraId="3097A19C" w14:textId="3A28A647" w:rsidR="00E640BC" w:rsidRPr="00393045" w:rsidRDefault="00E640BC" w:rsidP="000937AE">
      <w:pPr>
        <w:autoSpaceDE w:val="0"/>
        <w:jc w:val="both"/>
        <w:rPr>
          <w:sz w:val="22"/>
          <w:szCs w:val="22"/>
        </w:rPr>
      </w:pPr>
    </w:p>
    <w:p w14:paraId="64A4A137" w14:textId="750460B2" w:rsidR="000937AE" w:rsidRPr="00393045" w:rsidRDefault="000937AE" w:rsidP="000937AE">
      <w:pPr>
        <w:autoSpaceDE w:val="0"/>
        <w:jc w:val="both"/>
        <w:rPr>
          <w:i/>
          <w:sz w:val="22"/>
          <w:szCs w:val="22"/>
          <w:lang w:val="es-MX" w:eastAsia="en-US"/>
        </w:rPr>
      </w:pPr>
      <w:r w:rsidRPr="00393045">
        <w:rPr>
          <w:sz w:val="22"/>
          <w:szCs w:val="22"/>
        </w:rPr>
        <w:t xml:space="preserve">Que el artículo 93 de la ley 1952 de 2019 cuya vigencia –prorrogada por la ley 1955/19- inicia el 01/07/2021 señala: </w:t>
      </w:r>
      <w:r w:rsidRPr="00393045">
        <w:rPr>
          <w:i/>
          <w:sz w:val="22"/>
          <w:szCs w:val="22"/>
        </w:rPr>
        <w:t>“Control</w:t>
      </w:r>
      <w:r w:rsidRPr="00393045">
        <w:rPr>
          <w:i/>
          <w:sz w:val="22"/>
          <w:szCs w:val="22"/>
          <w:lang w:val="es-MX" w:eastAsia="en-US"/>
        </w:rPr>
        <w:t xml:space="preserve"> Disciplinario Interno.</w:t>
      </w:r>
      <w:r w:rsidRPr="00393045">
        <w:rPr>
          <w:b/>
          <w:bCs/>
          <w:i/>
          <w:sz w:val="22"/>
          <w:szCs w:val="22"/>
          <w:lang w:val="es-MX" w:eastAsia="en-US"/>
        </w:rPr>
        <w:t> </w:t>
      </w:r>
      <w:r w:rsidRPr="00393045">
        <w:rPr>
          <w:i/>
          <w:sz w:val="22"/>
          <w:szCs w:val="22"/>
          <w:lang w:val="es-MX" w:eastAsia="en-US"/>
        </w:rPr>
        <w:t>Toda entidad u organismo del Estado, con excepción de las competencias de la Comisión Nacional de Disciplina Judicial y las Comisiones Secciona les de Disciplina Judicial, o quienes haga sus veces, debe organizar una unidad u oficina del más alto nivel, cuya· estructura jerárquica permita preservar la garantía de la doble instancia, encargada de conocer y fallar en primera instancia los procesos disciplinarios que se adelanten contra sus servidores. Si no fuere posible garantizar la segunda instancia por razones de estructura organizacional conocerá del asunto la Procuraduría General de la Nación de acuerdo a sus competencias.</w:t>
      </w:r>
    </w:p>
    <w:p w14:paraId="1AC99C64" w14:textId="77777777" w:rsidR="000937AE" w:rsidRPr="00393045" w:rsidRDefault="000937AE" w:rsidP="000937AE">
      <w:pPr>
        <w:shd w:val="clear" w:color="auto" w:fill="FFFFFF"/>
        <w:jc w:val="both"/>
        <w:rPr>
          <w:i/>
          <w:sz w:val="22"/>
          <w:szCs w:val="22"/>
          <w:lang w:val="es-MX" w:eastAsia="en-US"/>
        </w:rPr>
      </w:pPr>
      <w:r w:rsidRPr="00393045">
        <w:rPr>
          <w:i/>
          <w:sz w:val="22"/>
          <w:szCs w:val="22"/>
          <w:lang w:val="es-MX" w:eastAsia="en-US"/>
        </w:rPr>
        <w:t> </w:t>
      </w:r>
    </w:p>
    <w:p w14:paraId="438160E6" w14:textId="77777777" w:rsidR="000937AE" w:rsidRPr="00393045" w:rsidRDefault="000937AE" w:rsidP="000937AE">
      <w:pPr>
        <w:shd w:val="clear" w:color="auto" w:fill="FFFFFF"/>
        <w:jc w:val="both"/>
        <w:rPr>
          <w:i/>
          <w:sz w:val="22"/>
          <w:szCs w:val="22"/>
          <w:lang w:val="es-MX" w:eastAsia="en-US"/>
        </w:rPr>
      </w:pPr>
      <w:r w:rsidRPr="00393045">
        <w:rPr>
          <w:i/>
          <w:sz w:val="22"/>
          <w:szCs w:val="22"/>
          <w:lang w:val="es-MX" w:eastAsia="en-US"/>
        </w:rPr>
        <w:t>En aquellas entidades u organismos donde existan regionales o secciona les, se podrán crear oficinas de control interno del más alto nivel, con las competencias para los fines anotados.</w:t>
      </w:r>
    </w:p>
    <w:p w14:paraId="556F36B6" w14:textId="77777777" w:rsidR="000937AE" w:rsidRPr="00393045" w:rsidRDefault="000937AE" w:rsidP="000937AE">
      <w:pPr>
        <w:shd w:val="clear" w:color="auto" w:fill="FFFFFF"/>
        <w:jc w:val="both"/>
        <w:rPr>
          <w:i/>
          <w:sz w:val="22"/>
          <w:szCs w:val="22"/>
          <w:lang w:val="es-MX" w:eastAsia="en-US"/>
        </w:rPr>
      </w:pPr>
      <w:r w:rsidRPr="00393045">
        <w:rPr>
          <w:i/>
          <w:sz w:val="22"/>
          <w:szCs w:val="22"/>
          <w:lang w:val="es-MX" w:eastAsia="en-US"/>
        </w:rPr>
        <w:t> </w:t>
      </w:r>
    </w:p>
    <w:p w14:paraId="77C38A0E" w14:textId="77777777" w:rsidR="000937AE" w:rsidRPr="00393045" w:rsidRDefault="000937AE" w:rsidP="000937AE">
      <w:pPr>
        <w:shd w:val="clear" w:color="auto" w:fill="FFFFFF"/>
        <w:jc w:val="both"/>
        <w:rPr>
          <w:i/>
          <w:sz w:val="22"/>
          <w:szCs w:val="22"/>
          <w:lang w:val="es-MX" w:eastAsia="en-US"/>
        </w:rPr>
      </w:pPr>
      <w:r w:rsidRPr="00393045">
        <w:rPr>
          <w:i/>
          <w:sz w:val="22"/>
          <w:szCs w:val="22"/>
          <w:lang w:val="es-MX" w:eastAsia="en-US"/>
        </w:rPr>
        <w:t xml:space="preserve">En todo caso la segunda instancia será de competencia del nominador, salvo disposición legal en contrario. En aquellas entidades donde no sea posible organizar la segunda instancia, será competente para ello el funcionario de la Procuraduría a quien le corresponda investigar al servidor público de primera instancia. </w:t>
      </w:r>
    </w:p>
    <w:p w14:paraId="72A0EDAB" w14:textId="65146FF5" w:rsidR="000937AE" w:rsidRPr="00393045" w:rsidRDefault="000937AE" w:rsidP="000937AE">
      <w:pPr>
        <w:shd w:val="clear" w:color="auto" w:fill="FFFFFF"/>
        <w:jc w:val="both"/>
        <w:rPr>
          <w:i/>
          <w:sz w:val="22"/>
          <w:szCs w:val="22"/>
          <w:lang w:val="es-MX" w:eastAsia="en-US"/>
        </w:rPr>
      </w:pPr>
      <w:r w:rsidRPr="00393045">
        <w:rPr>
          <w:i/>
          <w:sz w:val="22"/>
          <w:szCs w:val="22"/>
          <w:lang w:val="es-MX" w:eastAsia="en-US"/>
        </w:rPr>
        <w:t>(…)</w:t>
      </w:r>
    </w:p>
    <w:p w14:paraId="07B4AD8E" w14:textId="4658B44D" w:rsidR="000937AE" w:rsidRPr="00393045" w:rsidRDefault="000937AE" w:rsidP="000937AE">
      <w:pPr>
        <w:shd w:val="clear" w:color="auto" w:fill="FFFFFF"/>
        <w:jc w:val="both"/>
        <w:rPr>
          <w:b/>
          <w:i/>
          <w:sz w:val="22"/>
          <w:szCs w:val="22"/>
          <w:lang w:val="es-MX" w:eastAsia="en-US"/>
        </w:rPr>
      </w:pPr>
      <w:r w:rsidRPr="00393045">
        <w:rPr>
          <w:b/>
          <w:bCs/>
          <w:i/>
          <w:sz w:val="22"/>
          <w:szCs w:val="22"/>
          <w:shd w:val="clear" w:color="auto" w:fill="FFFFFF"/>
        </w:rPr>
        <w:t>PARÁGRAFO </w:t>
      </w:r>
      <w:bookmarkStart w:id="1" w:name="93.p2"/>
      <w:r w:rsidRPr="00393045">
        <w:rPr>
          <w:b/>
          <w:bCs/>
          <w:i/>
          <w:sz w:val="22"/>
          <w:szCs w:val="22"/>
        </w:rPr>
        <w:t> </w:t>
      </w:r>
      <w:bookmarkEnd w:id="1"/>
      <w:r w:rsidRPr="00393045">
        <w:rPr>
          <w:b/>
          <w:bCs/>
          <w:i/>
          <w:sz w:val="22"/>
          <w:szCs w:val="22"/>
          <w:shd w:val="clear" w:color="auto" w:fill="FFFFFF"/>
        </w:rPr>
        <w:t>2</w:t>
      </w:r>
      <w:r w:rsidRPr="00393045">
        <w:rPr>
          <w:i/>
          <w:sz w:val="22"/>
          <w:szCs w:val="22"/>
          <w:shd w:val="clear" w:color="auto" w:fill="FFFFFF"/>
        </w:rPr>
        <w:t xml:space="preserve">. </w:t>
      </w:r>
      <w:r w:rsidRPr="00393045">
        <w:rPr>
          <w:b/>
          <w:i/>
          <w:sz w:val="22"/>
          <w:szCs w:val="22"/>
          <w:shd w:val="clear" w:color="auto" w:fill="FFFFFF"/>
        </w:rPr>
        <w:t xml:space="preserve">Se entiende por oficina del más alto nivel la conformada por servidores públicos mínimo del nivel profesional de la administración. El jefe de la Oficina de Control Disciplinario Interno, </w:t>
      </w:r>
      <w:r w:rsidRPr="00393045">
        <w:rPr>
          <w:b/>
          <w:i/>
          <w:sz w:val="22"/>
          <w:szCs w:val="22"/>
          <w:u w:val="single"/>
          <w:shd w:val="clear" w:color="auto" w:fill="FFFFFF"/>
        </w:rPr>
        <w:t>quien deberá ser abogado</w:t>
      </w:r>
      <w:r w:rsidRPr="00393045">
        <w:rPr>
          <w:b/>
          <w:i/>
          <w:sz w:val="22"/>
          <w:szCs w:val="22"/>
          <w:shd w:val="clear" w:color="auto" w:fill="FFFFFF"/>
        </w:rPr>
        <w:t>, pertenecerá al nivel directivo de la entidad.</w:t>
      </w:r>
    </w:p>
    <w:p w14:paraId="748ED082" w14:textId="61EF1051" w:rsidR="000937AE" w:rsidRPr="00393045" w:rsidRDefault="000937AE" w:rsidP="000937AE">
      <w:pPr>
        <w:shd w:val="clear" w:color="auto" w:fill="FFFFFF"/>
        <w:jc w:val="both"/>
        <w:rPr>
          <w:sz w:val="22"/>
          <w:szCs w:val="22"/>
          <w:lang w:val="es-MX" w:eastAsia="en-US"/>
        </w:rPr>
      </w:pPr>
      <w:r w:rsidRPr="00393045">
        <w:rPr>
          <w:i/>
          <w:sz w:val="22"/>
          <w:szCs w:val="22"/>
          <w:lang w:val="es-MX" w:eastAsia="en-US"/>
        </w:rPr>
        <w:t>(…)”</w:t>
      </w:r>
      <w:r w:rsidRPr="00393045">
        <w:rPr>
          <w:sz w:val="22"/>
          <w:szCs w:val="22"/>
          <w:lang w:val="es-MX" w:eastAsia="en-US"/>
        </w:rPr>
        <w:t xml:space="preserve">. (resaltado </w:t>
      </w:r>
      <w:r w:rsidR="00E34BBA" w:rsidRPr="00393045">
        <w:rPr>
          <w:sz w:val="22"/>
          <w:szCs w:val="22"/>
          <w:lang w:val="es-MX" w:eastAsia="en-US"/>
        </w:rPr>
        <w:t xml:space="preserve">y subrayado </w:t>
      </w:r>
      <w:r w:rsidRPr="00393045">
        <w:rPr>
          <w:sz w:val="22"/>
          <w:szCs w:val="22"/>
          <w:lang w:val="es-MX" w:eastAsia="en-US"/>
        </w:rPr>
        <w:t xml:space="preserve">fuera de texto). </w:t>
      </w:r>
    </w:p>
    <w:p w14:paraId="53141A6C" w14:textId="45469560" w:rsidR="000937AE" w:rsidRPr="00393045" w:rsidRDefault="000937AE" w:rsidP="000937AE">
      <w:pPr>
        <w:autoSpaceDE w:val="0"/>
        <w:jc w:val="both"/>
        <w:rPr>
          <w:sz w:val="22"/>
          <w:szCs w:val="22"/>
        </w:rPr>
      </w:pPr>
    </w:p>
    <w:p w14:paraId="3FDD4C2E" w14:textId="19D6FA06" w:rsidR="000937AE" w:rsidRPr="00393045" w:rsidRDefault="000937AE" w:rsidP="000937AE">
      <w:pPr>
        <w:autoSpaceDE w:val="0"/>
        <w:jc w:val="both"/>
        <w:rPr>
          <w:sz w:val="22"/>
          <w:szCs w:val="22"/>
        </w:rPr>
      </w:pPr>
      <w:r w:rsidRPr="00393045">
        <w:rPr>
          <w:sz w:val="22"/>
          <w:szCs w:val="22"/>
        </w:rPr>
        <w:t xml:space="preserve">Que la Secretaria Jurídica Distrital expidió la circular 034 de 2020 señalo la obligación de crear una unidad u oficina que tenga a su cargo los procesos disciplinarios al interior de las entidades. </w:t>
      </w:r>
    </w:p>
    <w:p w14:paraId="1AFF7225" w14:textId="77777777" w:rsidR="000937AE" w:rsidRPr="00393045" w:rsidRDefault="000937AE" w:rsidP="000937AE">
      <w:pPr>
        <w:autoSpaceDE w:val="0"/>
        <w:jc w:val="both"/>
        <w:rPr>
          <w:sz w:val="22"/>
          <w:szCs w:val="22"/>
        </w:rPr>
      </w:pPr>
    </w:p>
    <w:p w14:paraId="441FBE08" w14:textId="77777777" w:rsidR="00E640BC" w:rsidRPr="00393045" w:rsidRDefault="00E640BC" w:rsidP="000937AE">
      <w:pPr>
        <w:autoSpaceDE w:val="0"/>
        <w:jc w:val="both"/>
        <w:rPr>
          <w:sz w:val="22"/>
          <w:szCs w:val="22"/>
        </w:rPr>
      </w:pPr>
      <w:r w:rsidRPr="00393045">
        <w:rPr>
          <w:sz w:val="22"/>
          <w:szCs w:val="22"/>
        </w:rPr>
        <w:t xml:space="preserve">Que el artículo 2.2.2.6.1 del Decreto 1083 de 2015 establece que los órganos y entidades a los que se refiere el mencionado Decreto expedirán el Manual Especifico de Funciones y Competencias Laborales describiendo las funciones que correspondan a los empleos de la planta de personal y determinarán los requisitos exigidos para su ejercicio. </w:t>
      </w:r>
    </w:p>
    <w:p w14:paraId="10CA0303" w14:textId="77777777" w:rsidR="00E640BC" w:rsidRPr="00393045" w:rsidRDefault="00E640BC" w:rsidP="000937AE">
      <w:pPr>
        <w:autoSpaceDE w:val="0"/>
        <w:jc w:val="both"/>
        <w:rPr>
          <w:sz w:val="22"/>
          <w:szCs w:val="22"/>
        </w:rPr>
      </w:pPr>
    </w:p>
    <w:p w14:paraId="30E25638" w14:textId="5CED9457" w:rsidR="00E640BC" w:rsidRPr="00393045" w:rsidRDefault="00E640BC" w:rsidP="000937AE">
      <w:pPr>
        <w:autoSpaceDE w:val="0"/>
        <w:jc w:val="both"/>
        <w:rPr>
          <w:sz w:val="22"/>
          <w:szCs w:val="22"/>
        </w:rPr>
      </w:pPr>
      <w:r w:rsidRPr="00393045">
        <w:rPr>
          <w:sz w:val="22"/>
          <w:szCs w:val="22"/>
        </w:rPr>
        <w:t xml:space="preserve">Que el citado artículo señala además que </w:t>
      </w:r>
      <w:r w:rsidRPr="00393045">
        <w:rPr>
          <w:i/>
          <w:sz w:val="22"/>
          <w:szCs w:val="22"/>
        </w:rPr>
        <w:t>“La adopción, adición, modificación o actualización del manual específico de Funciones y de Competencias Laborales se efectuará m</w:t>
      </w:r>
      <w:r w:rsidR="00C71C92" w:rsidRPr="00393045">
        <w:rPr>
          <w:i/>
          <w:sz w:val="22"/>
          <w:szCs w:val="22"/>
        </w:rPr>
        <w:t>ediante resolución interna del J</w:t>
      </w:r>
      <w:r w:rsidRPr="00393045">
        <w:rPr>
          <w:i/>
          <w:sz w:val="22"/>
          <w:szCs w:val="22"/>
        </w:rPr>
        <w:t>efe del organismo”</w:t>
      </w:r>
      <w:r w:rsidRPr="00393045">
        <w:rPr>
          <w:sz w:val="22"/>
          <w:szCs w:val="22"/>
        </w:rPr>
        <w:t xml:space="preserve">, previo estudio para su elaboración, actualización, modificación o adición que realice la unidad de personal, o la que haga sus veces, en cada organismo. </w:t>
      </w:r>
    </w:p>
    <w:p w14:paraId="76126ACC" w14:textId="77777777" w:rsidR="00E640BC" w:rsidRPr="00393045" w:rsidRDefault="00E640BC" w:rsidP="000937AE">
      <w:pPr>
        <w:autoSpaceDE w:val="0"/>
        <w:jc w:val="both"/>
        <w:rPr>
          <w:sz w:val="22"/>
          <w:szCs w:val="22"/>
        </w:rPr>
      </w:pPr>
    </w:p>
    <w:p w14:paraId="75FF7568" w14:textId="79526C83" w:rsidR="00C71C92" w:rsidRPr="00393045" w:rsidRDefault="00C71C92" w:rsidP="000937AE">
      <w:pPr>
        <w:jc w:val="both"/>
        <w:rPr>
          <w:sz w:val="22"/>
          <w:szCs w:val="22"/>
        </w:rPr>
      </w:pPr>
      <w:r w:rsidRPr="00393045">
        <w:rPr>
          <w:sz w:val="22"/>
          <w:szCs w:val="22"/>
        </w:rPr>
        <w:t xml:space="preserve">Que mediante </w:t>
      </w:r>
      <w:r w:rsidR="000F3210" w:rsidRPr="00393045">
        <w:rPr>
          <w:sz w:val="22"/>
          <w:szCs w:val="22"/>
        </w:rPr>
        <w:t xml:space="preserve">Acuerdo de Consejo Directivo </w:t>
      </w:r>
      <w:r w:rsidR="000F3210" w:rsidRPr="00393045">
        <w:rPr>
          <w:sz w:val="22"/>
          <w:szCs w:val="22"/>
          <w:highlight w:val="yellow"/>
        </w:rPr>
        <w:t xml:space="preserve">No. </w:t>
      </w:r>
      <w:r w:rsidRPr="00393045">
        <w:rPr>
          <w:sz w:val="22"/>
          <w:szCs w:val="22"/>
          <w:highlight w:val="yellow"/>
        </w:rPr>
        <w:t xml:space="preserve"> (00000) expedido el (día-</w:t>
      </w:r>
      <w:r w:rsidR="000F3210" w:rsidRPr="00393045">
        <w:rPr>
          <w:sz w:val="22"/>
          <w:szCs w:val="22"/>
          <w:highlight w:val="yellow"/>
        </w:rPr>
        <w:t>junio de 2021</w:t>
      </w:r>
      <w:r w:rsidR="004A571F" w:rsidRPr="00393045">
        <w:rPr>
          <w:sz w:val="22"/>
          <w:szCs w:val="22"/>
          <w:highlight w:val="yellow"/>
        </w:rPr>
        <w:t>),</w:t>
      </w:r>
      <w:r w:rsidR="004A571F" w:rsidRPr="00393045">
        <w:rPr>
          <w:sz w:val="22"/>
          <w:szCs w:val="22"/>
        </w:rPr>
        <w:t xml:space="preserve"> se</w:t>
      </w:r>
      <w:r w:rsidRPr="00393045">
        <w:rPr>
          <w:sz w:val="22"/>
          <w:szCs w:val="22"/>
        </w:rPr>
        <w:t xml:space="preserve"> creó la Oficina de Control Disciplinario Interno en la estructura organizacional de </w:t>
      </w:r>
      <w:r w:rsidR="000F3210" w:rsidRPr="00393045">
        <w:rPr>
          <w:sz w:val="22"/>
          <w:szCs w:val="22"/>
        </w:rPr>
        <w:t>la Unidad Administrativa Especial de Servicios Públicos</w:t>
      </w:r>
      <w:r w:rsidRPr="00393045">
        <w:rPr>
          <w:sz w:val="22"/>
          <w:szCs w:val="22"/>
        </w:rPr>
        <w:t>, en cumplimiento de lo dispuesto por el artículo 93 de la Ley 1952 de 2019.</w:t>
      </w:r>
    </w:p>
    <w:p w14:paraId="644803CD" w14:textId="77777777" w:rsidR="00C71C92" w:rsidRPr="00393045" w:rsidRDefault="00C71C92" w:rsidP="000937AE">
      <w:pPr>
        <w:jc w:val="both"/>
        <w:rPr>
          <w:sz w:val="22"/>
          <w:szCs w:val="22"/>
        </w:rPr>
      </w:pPr>
    </w:p>
    <w:p w14:paraId="0134C482" w14:textId="41DD0047" w:rsidR="00C71C92" w:rsidRPr="00393045" w:rsidRDefault="00C71C92" w:rsidP="000937AE">
      <w:pPr>
        <w:jc w:val="both"/>
        <w:rPr>
          <w:sz w:val="22"/>
          <w:szCs w:val="22"/>
        </w:rPr>
      </w:pPr>
      <w:r w:rsidRPr="00393045">
        <w:rPr>
          <w:sz w:val="22"/>
          <w:szCs w:val="22"/>
        </w:rPr>
        <w:t xml:space="preserve">Que a través </w:t>
      </w:r>
      <w:r w:rsidR="000F3210" w:rsidRPr="00393045">
        <w:rPr>
          <w:sz w:val="22"/>
          <w:szCs w:val="22"/>
        </w:rPr>
        <w:t>Acuerdo de Consejo Directivo No</w:t>
      </w:r>
      <w:r w:rsidR="000F3210" w:rsidRPr="00393045">
        <w:rPr>
          <w:sz w:val="22"/>
          <w:szCs w:val="22"/>
          <w:highlight w:val="yellow"/>
        </w:rPr>
        <w:t>.  (00000</w:t>
      </w:r>
      <w:r w:rsidR="000F3210" w:rsidRPr="00393045">
        <w:rPr>
          <w:sz w:val="22"/>
          <w:szCs w:val="22"/>
        </w:rPr>
        <w:t xml:space="preserve">) expedido el (día-junio de 2021), </w:t>
      </w:r>
      <w:r w:rsidRPr="00393045">
        <w:rPr>
          <w:sz w:val="22"/>
          <w:szCs w:val="22"/>
        </w:rPr>
        <w:t xml:space="preserve">se creó el empleo de Jefe de Oficina de Control Disciplinario </w:t>
      </w:r>
      <w:r w:rsidR="000F3210" w:rsidRPr="00393045">
        <w:rPr>
          <w:sz w:val="22"/>
          <w:szCs w:val="22"/>
        </w:rPr>
        <w:t>Interno de la planta global de la Unidad Administrativa Especial de Servicios Públicos.</w:t>
      </w:r>
    </w:p>
    <w:p w14:paraId="5B29E6AB" w14:textId="77777777" w:rsidR="000F3210" w:rsidRPr="00393045" w:rsidRDefault="000F3210" w:rsidP="000937AE">
      <w:pPr>
        <w:jc w:val="both"/>
        <w:rPr>
          <w:sz w:val="22"/>
          <w:szCs w:val="22"/>
        </w:rPr>
      </w:pPr>
    </w:p>
    <w:p w14:paraId="71831718" w14:textId="4C326AA7" w:rsidR="000F3210" w:rsidRPr="00393045" w:rsidRDefault="00BE716F" w:rsidP="000937AE">
      <w:pPr>
        <w:jc w:val="both"/>
        <w:rPr>
          <w:sz w:val="22"/>
          <w:szCs w:val="22"/>
        </w:rPr>
      </w:pPr>
      <w:r w:rsidRPr="00393045">
        <w:rPr>
          <w:sz w:val="22"/>
          <w:szCs w:val="22"/>
          <w:shd w:val="clear" w:color="auto" w:fill="FFFFFF"/>
          <w:lang w:eastAsia="es-CO"/>
        </w:rPr>
        <w:t>Que,</w:t>
      </w:r>
      <w:r w:rsidR="00D67EF6" w:rsidRPr="00393045">
        <w:rPr>
          <w:sz w:val="22"/>
          <w:szCs w:val="22"/>
          <w:shd w:val="clear" w:color="auto" w:fill="FFFFFF"/>
          <w:lang w:eastAsia="es-CO"/>
        </w:rPr>
        <w:t xml:space="preserve"> por lo </w:t>
      </w:r>
      <w:r w:rsidR="004A571F" w:rsidRPr="00393045">
        <w:rPr>
          <w:sz w:val="22"/>
          <w:szCs w:val="22"/>
          <w:shd w:val="clear" w:color="auto" w:fill="FFFFFF"/>
          <w:lang w:eastAsia="es-CO"/>
        </w:rPr>
        <w:t>anterior, la</w:t>
      </w:r>
      <w:r w:rsidR="00D67EF6" w:rsidRPr="00393045">
        <w:rPr>
          <w:sz w:val="22"/>
          <w:szCs w:val="22"/>
          <w:shd w:val="clear" w:color="auto" w:fill="FFFFFF"/>
          <w:lang w:eastAsia="es-CO"/>
        </w:rPr>
        <w:t xml:space="preserve"> Subdirección Administrativa y Financiera, </w:t>
      </w:r>
      <w:r w:rsidR="004A571F" w:rsidRPr="00393045">
        <w:rPr>
          <w:sz w:val="22"/>
          <w:szCs w:val="22"/>
          <w:shd w:val="clear" w:color="auto" w:fill="FFFFFF"/>
          <w:lang w:eastAsia="es-CO"/>
        </w:rPr>
        <w:t>dependencia que</w:t>
      </w:r>
      <w:r w:rsidR="00D67EF6" w:rsidRPr="00393045">
        <w:rPr>
          <w:sz w:val="22"/>
          <w:szCs w:val="22"/>
          <w:shd w:val="clear" w:color="auto" w:fill="FFFFFF"/>
          <w:lang w:eastAsia="es-CO"/>
        </w:rPr>
        <w:t xml:space="preserve"> tiene a cargo los </w:t>
      </w:r>
      <w:r w:rsidR="008C3664" w:rsidRPr="00393045">
        <w:rPr>
          <w:sz w:val="22"/>
          <w:szCs w:val="22"/>
          <w:shd w:val="clear" w:color="auto" w:fill="FFFFFF"/>
          <w:lang w:eastAsia="es-CO"/>
        </w:rPr>
        <w:t>temas de</w:t>
      </w:r>
      <w:r w:rsidR="00D67EF6" w:rsidRPr="00393045">
        <w:rPr>
          <w:sz w:val="22"/>
          <w:szCs w:val="22"/>
          <w:shd w:val="clear" w:color="auto" w:fill="FFFFFF"/>
          <w:lang w:eastAsia="es-CO"/>
        </w:rPr>
        <w:t xml:space="preserve"> Talento Humano de la </w:t>
      </w:r>
      <w:r w:rsidR="008C3664" w:rsidRPr="00393045">
        <w:rPr>
          <w:sz w:val="22"/>
          <w:szCs w:val="22"/>
          <w:shd w:val="clear" w:color="auto" w:fill="FFFFFF"/>
          <w:lang w:eastAsia="es-CO"/>
        </w:rPr>
        <w:t>entidad, considera</w:t>
      </w:r>
      <w:r w:rsidR="00D67EF6" w:rsidRPr="00393045">
        <w:rPr>
          <w:sz w:val="22"/>
          <w:szCs w:val="22"/>
          <w:shd w:val="clear" w:color="auto" w:fill="FFFFFF"/>
          <w:lang w:eastAsia="es-CO"/>
        </w:rPr>
        <w:t xml:space="preserve"> necesario ajustar el Manual Específico de Funciones y Competencias </w:t>
      </w:r>
      <w:r w:rsidR="008C3664" w:rsidRPr="00393045">
        <w:rPr>
          <w:sz w:val="22"/>
          <w:szCs w:val="22"/>
          <w:shd w:val="clear" w:color="auto" w:fill="FFFFFF"/>
          <w:lang w:eastAsia="es-CO"/>
        </w:rPr>
        <w:t>Laborales adoptado</w:t>
      </w:r>
      <w:r w:rsidR="00D67EF6" w:rsidRPr="00393045">
        <w:rPr>
          <w:sz w:val="22"/>
          <w:szCs w:val="22"/>
          <w:shd w:val="clear" w:color="auto" w:fill="FFFFFF"/>
          <w:lang w:eastAsia="es-CO"/>
        </w:rPr>
        <w:t xml:space="preserve"> mediante la </w:t>
      </w:r>
      <w:r w:rsidR="00D67EF6" w:rsidRPr="00393045">
        <w:rPr>
          <w:sz w:val="22"/>
          <w:szCs w:val="22"/>
        </w:rPr>
        <w:t xml:space="preserve">Resoluciones 158 de 2018, </w:t>
      </w:r>
      <w:r w:rsidR="00D67EF6" w:rsidRPr="00393045">
        <w:rPr>
          <w:sz w:val="22"/>
          <w:szCs w:val="22"/>
          <w:shd w:val="clear" w:color="auto" w:fill="FFFFFF"/>
          <w:lang w:eastAsia="es-CO"/>
        </w:rPr>
        <w:t xml:space="preserve">con el fin de </w:t>
      </w:r>
      <w:r w:rsidR="008C3664" w:rsidRPr="00393045">
        <w:rPr>
          <w:sz w:val="22"/>
          <w:szCs w:val="22"/>
          <w:shd w:val="clear" w:color="auto" w:fill="FFFFFF"/>
          <w:lang w:eastAsia="es-CO"/>
        </w:rPr>
        <w:t>adicionar el</w:t>
      </w:r>
      <w:r w:rsidR="008C3664" w:rsidRPr="00393045">
        <w:rPr>
          <w:sz w:val="22"/>
          <w:szCs w:val="22"/>
        </w:rPr>
        <w:t xml:space="preserve"> área</w:t>
      </w:r>
      <w:r w:rsidR="000F3210" w:rsidRPr="00393045">
        <w:rPr>
          <w:sz w:val="22"/>
          <w:szCs w:val="22"/>
        </w:rPr>
        <w:t xml:space="preserve"> </w:t>
      </w:r>
      <w:r w:rsidR="008C3664" w:rsidRPr="00393045">
        <w:rPr>
          <w:sz w:val="22"/>
          <w:szCs w:val="22"/>
        </w:rPr>
        <w:t>de desempeño</w:t>
      </w:r>
      <w:r w:rsidR="000F3210" w:rsidRPr="00393045">
        <w:rPr>
          <w:sz w:val="22"/>
          <w:szCs w:val="22"/>
        </w:rPr>
        <w:t xml:space="preserve"> y perfil y requisitos </w:t>
      </w:r>
      <w:r w:rsidR="008C3664" w:rsidRPr="00393045">
        <w:rPr>
          <w:sz w:val="22"/>
          <w:szCs w:val="22"/>
        </w:rPr>
        <w:t>del empleo</w:t>
      </w:r>
      <w:r w:rsidR="00D67EF6" w:rsidRPr="00393045">
        <w:rPr>
          <w:sz w:val="22"/>
          <w:szCs w:val="22"/>
        </w:rPr>
        <w:t xml:space="preserve"> denominado Jefe oficina Código 006 Grado 06</w:t>
      </w:r>
      <w:r w:rsidR="000F3210" w:rsidRPr="00393045">
        <w:rPr>
          <w:sz w:val="22"/>
          <w:szCs w:val="22"/>
        </w:rPr>
        <w:t>.</w:t>
      </w:r>
      <w:r w:rsidR="00D67EF6" w:rsidRPr="00393045">
        <w:rPr>
          <w:sz w:val="22"/>
          <w:szCs w:val="22"/>
        </w:rPr>
        <w:t xml:space="preserve"> Asignado a </w:t>
      </w:r>
      <w:r w:rsidR="008C3664" w:rsidRPr="00393045">
        <w:rPr>
          <w:sz w:val="22"/>
          <w:szCs w:val="22"/>
        </w:rPr>
        <w:t>la Oficina</w:t>
      </w:r>
      <w:r w:rsidR="00D67EF6" w:rsidRPr="00393045">
        <w:rPr>
          <w:sz w:val="22"/>
          <w:szCs w:val="22"/>
        </w:rPr>
        <w:t xml:space="preserve"> </w:t>
      </w:r>
      <w:r w:rsidR="008C3664" w:rsidRPr="00393045">
        <w:rPr>
          <w:sz w:val="22"/>
          <w:szCs w:val="22"/>
        </w:rPr>
        <w:t>de Control</w:t>
      </w:r>
      <w:r w:rsidR="00D67EF6" w:rsidRPr="00393045">
        <w:rPr>
          <w:sz w:val="22"/>
          <w:szCs w:val="22"/>
        </w:rPr>
        <w:t xml:space="preserve"> Disciplinario Interno.</w:t>
      </w:r>
    </w:p>
    <w:p w14:paraId="6455976A" w14:textId="77777777" w:rsidR="000F3210" w:rsidRPr="00393045" w:rsidRDefault="000F3210" w:rsidP="000937AE">
      <w:pPr>
        <w:jc w:val="both"/>
        <w:rPr>
          <w:sz w:val="22"/>
          <w:szCs w:val="22"/>
        </w:rPr>
      </w:pPr>
    </w:p>
    <w:p w14:paraId="65E4F24B" w14:textId="77777777" w:rsidR="000F3210" w:rsidRPr="00393045" w:rsidRDefault="000F3210" w:rsidP="000937AE">
      <w:pPr>
        <w:ind w:right="51"/>
        <w:jc w:val="both"/>
        <w:rPr>
          <w:sz w:val="22"/>
          <w:szCs w:val="22"/>
          <w:shd w:val="clear" w:color="auto" w:fill="FFFFFF"/>
          <w:lang w:eastAsia="es-ES_tradnl"/>
        </w:rPr>
      </w:pPr>
      <w:r w:rsidRPr="00393045">
        <w:rPr>
          <w:sz w:val="22"/>
          <w:szCs w:val="22"/>
          <w:shd w:val="clear" w:color="auto" w:fill="FFFFFF"/>
          <w:lang w:eastAsia="es-ES_tradnl"/>
        </w:rPr>
        <w:t xml:space="preserve">Que la Unidad Administrativa Especial de Servicios Públicos, Presentó al Departamento Administrativo del Servicio Civil Distrital, mediante oficio radicado No. </w:t>
      </w:r>
      <w:r w:rsidRPr="00393045">
        <w:rPr>
          <w:sz w:val="22"/>
          <w:szCs w:val="22"/>
          <w:highlight w:val="yellow"/>
          <w:shd w:val="clear" w:color="auto" w:fill="FFFFFF"/>
          <w:lang w:eastAsia="es-ES_tradnl"/>
        </w:rPr>
        <w:t>202107000xxxxx,</w:t>
      </w:r>
      <w:r w:rsidRPr="00393045">
        <w:rPr>
          <w:sz w:val="22"/>
          <w:szCs w:val="22"/>
          <w:shd w:val="clear" w:color="auto" w:fill="FFFFFF"/>
          <w:lang w:eastAsia="es-ES_tradnl"/>
        </w:rPr>
        <w:t xml:space="preserve"> </w:t>
      </w:r>
      <w:proofErr w:type="gramStart"/>
      <w:r w:rsidRPr="00393045">
        <w:rPr>
          <w:sz w:val="22"/>
          <w:szCs w:val="22"/>
          <w:shd w:val="clear" w:color="auto" w:fill="FFFFFF"/>
          <w:lang w:eastAsia="es-ES_tradnl"/>
        </w:rPr>
        <w:t>del  1</w:t>
      </w:r>
      <w:proofErr w:type="gramEnd"/>
      <w:r w:rsidRPr="00393045">
        <w:rPr>
          <w:sz w:val="22"/>
          <w:szCs w:val="22"/>
          <w:shd w:val="clear" w:color="auto" w:fill="FFFFFF"/>
          <w:lang w:eastAsia="es-ES_tradnl"/>
        </w:rPr>
        <w:t xml:space="preserve">  de  julio de 2021,  el Estudio Técnico  </w:t>
      </w:r>
      <w:r w:rsidRPr="00393045">
        <w:rPr>
          <w:i/>
          <w:sz w:val="22"/>
          <w:szCs w:val="22"/>
          <w:shd w:val="clear" w:color="auto" w:fill="FFFFFF"/>
          <w:lang w:eastAsia="es-ES_tradnl"/>
        </w:rPr>
        <w:t>“Modificación  de la  Estructura Organizacional, Planta de Personal,  y Manual Específicos de Funciones y de Competencias Laborales de la Unidad Administrativa Especial De Servicios  Públicos –UAESP”</w:t>
      </w:r>
      <w:r w:rsidRPr="00393045">
        <w:rPr>
          <w:sz w:val="22"/>
          <w:szCs w:val="22"/>
          <w:shd w:val="clear" w:color="auto" w:fill="FFFFFF"/>
          <w:lang w:eastAsia="es-ES_tradnl"/>
        </w:rPr>
        <w:t xml:space="preserve"> para  análisis, revisión y concepto.   </w:t>
      </w:r>
    </w:p>
    <w:p w14:paraId="15C1C0D0" w14:textId="77777777" w:rsidR="000F3210" w:rsidRPr="00393045" w:rsidRDefault="000F3210" w:rsidP="000937AE">
      <w:pPr>
        <w:jc w:val="both"/>
        <w:rPr>
          <w:sz w:val="22"/>
          <w:szCs w:val="22"/>
        </w:rPr>
      </w:pPr>
    </w:p>
    <w:p w14:paraId="6063682C" w14:textId="3D4CBFB5" w:rsidR="00C71C92" w:rsidRPr="00393045" w:rsidRDefault="00C71C92" w:rsidP="000937AE">
      <w:pPr>
        <w:jc w:val="both"/>
        <w:rPr>
          <w:sz w:val="22"/>
          <w:szCs w:val="22"/>
        </w:rPr>
      </w:pPr>
      <w:r w:rsidRPr="00393045">
        <w:rPr>
          <w:sz w:val="22"/>
          <w:szCs w:val="22"/>
        </w:rPr>
        <w:t xml:space="preserve">Que el Departamento Administrativo del Servicio Civil Distrital, mediante oficio radicado No. </w:t>
      </w:r>
      <w:r w:rsidRPr="00393045">
        <w:rPr>
          <w:sz w:val="22"/>
          <w:szCs w:val="22"/>
          <w:highlight w:val="yellow"/>
        </w:rPr>
        <w:t>(00EE00000) fechado el (día-mes-año)</w:t>
      </w:r>
      <w:r w:rsidRPr="00393045">
        <w:rPr>
          <w:sz w:val="22"/>
          <w:szCs w:val="22"/>
        </w:rPr>
        <w:t xml:space="preserve"> emitió concepto técnico favorable para </w:t>
      </w:r>
      <w:r w:rsidR="008C3664" w:rsidRPr="00393045">
        <w:rPr>
          <w:sz w:val="22"/>
          <w:szCs w:val="22"/>
        </w:rPr>
        <w:t>la modificación del</w:t>
      </w:r>
      <w:r w:rsidRPr="00393045">
        <w:rPr>
          <w:sz w:val="22"/>
          <w:szCs w:val="22"/>
        </w:rPr>
        <w:t xml:space="preserve"> Manual de Funciones y Competencias Laborales de (nombre del organismo o entidad)</w:t>
      </w:r>
    </w:p>
    <w:p w14:paraId="5F9B95E9" w14:textId="77777777" w:rsidR="000F3210" w:rsidRPr="00393045" w:rsidRDefault="000F3210" w:rsidP="000937AE">
      <w:pPr>
        <w:jc w:val="both"/>
        <w:rPr>
          <w:sz w:val="22"/>
          <w:szCs w:val="22"/>
        </w:rPr>
      </w:pPr>
    </w:p>
    <w:p w14:paraId="60A03B9F" w14:textId="5C15C880" w:rsidR="00C71C92" w:rsidRPr="00393045" w:rsidRDefault="00C71C92" w:rsidP="000937AE">
      <w:pPr>
        <w:jc w:val="both"/>
        <w:rPr>
          <w:sz w:val="22"/>
          <w:szCs w:val="22"/>
        </w:rPr>
      </w:pPr>
      <w:r w:rsidRPr="00393045">
        <w:rPr>
          <w:sz w:val="22"/>
          <w:szCs w:val="22"/>
        </w:rPr>
        <w:t xml:space="preserve">Que en el marco de lo señalado en el numeral 8º del artículo 8 de la Ley 1437 de 2011, Código de Procedimiento Administrativo y de lo Contencioso Administrativo, </w:t>
      </w:r>
      <w:r w:rsidR="000F3210" w:rsidRPr="00393045">
        <w:rPr>
          <w:sz w:val="22"/>
          <w:szCs w:val="22"/>
        </w:rPr>
        <w:t xml:space="preserve">Unidad </w:t>
      </w:r>
      <w:r w:rsidR="00897F49" w:rsidRPr="00393045">
        <w:rPr>
          <w:sz w:val="22"/>
          <w:szCs w:val="22"/>
        </w:rPr>
        <w:t>Administrativa especial</w:t>
      </w:r>
      <w:r w:rsidR="000F3210" w:rsidRPr="00393045">
        <w:rPr>
          <w:sz w:val="22"/>
          <w:szCs w:val="22"/>
        </w:rPr>
        <w:t xml:space="preserve"> de servicios </w:t>
      </w:r>
      <w:r w:rsidR="00897F49" w:rsidRPr="00393045">
        <w:rPr>
          <w:sz w:val="22"/>
          <w:szCs w:val="22"/>
        </w:rPr>
        <w:t>Públicos, puso</w:t>
      </w:r>
      <w:r w:rsidRPr="00393045">
        <w:rPr>
          <w:sz w:val="22"/>
          <w:szCs w:val="22"/>
        </w:rPr>
        <w:t xml:space="preserve"> a disposición de los servidores públicos y de la ciudadanía en general, en la página web de la entidad, el proyecto de resolución que adiciona el Manual de Funciones y Competencias Laborales, a partir del </w:t>
      </w:r>
      <w:r w:rsidR="00BE716F" w:rsidRPr="00393045">
        <w:rPr>
          <w:sz w:val="22"/>
          <w:szCs w:val="22"/>
        </w:rPr>
        <w:t>día 02</w:t>
      </w:r>
      <w:r w:rsidR="008C3664" w:rsidRPr="00393045">
        <w:rPr>
          <w:sz w:val="22"/>
          <w:szCs w:val="22"/>
        </w:rPr>
        <w:t xml:space="preserve"> y hasta el día </w:t>
      </w:r>
      <w:r w:rsidR="008C3664" w:rsidRPr="00393045">
        <w:rPr>
          <w:sz w:val="22"/>
          <w:szCs w:val="22"/>
          <w:highlight w:val="yellow"/>
        </w:rPr>
        <w:t>xxx</w:t>
      </w:r>
      <w:r w:rsidRPr="00393045">
        <w:rPr>
          <w:sz w:val="22"/>
          <w:szCs w:val="22"/>
        </w:rPr>
        <w:t xml:space="preserve"> de </w:t>
      </w:r>
      <w:r w:rsidR="00BE716F" w:rsidRPr="00393045">
        <w:rPr>
          <w:sz w:val="22"/>
          <w:szCs w:val="22"/>
        </w:rPr>
        <w:t>junio de</w:t>
      </w:r>
      <w:r w:rsidRPr="00393045">
        <w:rPr>
          <w:sz w:val="22"/>
          <w:szCs w:val="22"/>
        </w:rPr>
        <w:t xml:space="preserve"> 2021. </w:t>
      </w:r>
    </w:p>
    <w:p w14:paraId="7E1C2DAE" w14:textId="77777777" w:rsidR="00C71C92" w:rsidRPr="00393045" w:rsidRDefault="00C71C92" w:rsidP="000937AE">
      <w:pPr>
        <w:jc w:val="both"/>
        <w:rPr>
          <w:sz w:val="22"/>
          <w:szCs w:val="22"/>
        </w:rPr>
      </w:pPr>
    </w:p>
    <w:p w14:paraId="2AA10303" w14:textId="77777777" w:rsidR="00C71C92" w:rsidRPr="00393045" w:rsidRDefault="00C71C92" w:rsidP="000937AE">
      <w:pPr>
        <w:jc w:val="both"/>
        <w:rPr>
          <w:sz w:val="22"/>
          <w:szCs w:val="22"/>
        </w:rPr>
      </w:pPr>
      <w:r w:rsidRPr="00393045">
        <w:rPr>
          <w:sz w:val="22"/>
          <w:szCs w:val="22"/>
        </w:rPr>
        <w:t xml:space="preserve">En mérito de lo expuesto, </w:t>
      </w:r>
    </w:p>
    <w:p w14:paraId="78D64255" w14:textId="77777777" w:rsidR="00C71C92" w:rsidRPr="00393045" w:rsidRDefault="00C71C92" w:rsidP="000937AE">
      <w:pPr>
        <w:jc w:val="both"/>
        <w:rPr>
          <w:sz w:val="22"/>
          <w:szCs w:val="22"/>
        </w:rPr>
      </w:pPr>
    </w:p>
    <w:p w14:paraId="591FF1AA" w14:textId="4CFD25F5" w:rsidR="00D97793" w:rsidRPr="00393045" w:rsidRDefault="00D67EF6" w:rsidP="000937AE">
      <w:pPr>
        <w:jc w:val="center"/>
        <w:rPr>
          <w:rFonts w:eastAsia="Franklin Gothic Book"/>
          <w:b/>
          <w:spacing w:val="136"/>
          <w:sz w:val="22"/>
          <w:szCs w:val="22"/>
        </w:rPr>
      </w:pPr>
      <w:r w:rsidRPr="00393045">
        <w:rPr>
          <w:b/>
          <w:sz w:val="22"/>
          <w:szCs w:val="22"/>
          <w:lang w:eastAsia="zh-CN"/>
        </w:rPr>
        <w:t>RESUELVE</w:t>
      </w:r>
      <w:r w:rsidR="00D97793" w:rsidRPr="00393045">
        <w:rPr>
          <w:rFonts w:eastAsia="Franklin Gothic Book"/>
          <w:b/>
          <w:spacing w:val="136"/>
          <w:sz w:val="22"/>
          <w:szCs w:val="22"/>
        </w:rPr>
        <w:t>:</w:t>
      </w:r>
    </w:p>
    <w:p w14:paraId="3986DBBA" w14:textId="77777777" w:rsidR="00D97793" w:rsidRPr="00393045" w:rsidRDefault="00D97793" w:rsidP="000937AE">
      <w:pPr>
        <w:autoSpaceDE w:val="0"/>
        <w:rPr>
          <w:rFonts w:eastAsia="Franklin Gothic Book"/>
          <w:sz w:val="22"/>
          <w:szCs w:val="22"/>
        </w:rPr>
      </w:pPr>
    </w:p>
    <w:p w14:paraId="79CE78D5" w14:textId="4B807F78" w:rsidR="00E640BC" w:rsidRPr="00393045" w:rsidRDefault="005D387F" w:rsidP="000937AE">
      <w:pPr>
        <w:pStyle w:val="NormalWeb"/>
        <w:spacing w:before="0" w:after="0"/>
        <w:jc w:val="both"/>
        <w:rPr>
          <w:color w:val="auto"/>
          <w:sz w:val="22"/>
          <w:szCs w:val="22"/>
          <w:lang w:val="es-ES_tradnl" w:eastAsia="es-CO"/>
        </w:rPr>
      </w:pPr>
      <w:r w:rsidRPr="00393045">
        <w:rPr>
          <w:b/>
          <w:color w:val="auto"/>
          <w:spacing w:val="-1"/>
          <w:sz w:val="22"/>
          <w:szCs w:val="22"/>
          <w:lang w:val="es-ES_tradnl"/>
        </w:rPr>
        <w:t>AR</w:t>
      </w:r>
      <w:r w:rsidRPr="00393045">
        <w:rPr>
          <w:b/>
          <w:color w:val="auto"/>
          <w:spacing w:val="1"/>
          <w:sz w:val="22"/>
          <w:szCs w:val="22"/>
          <w:lang w:val="es-ES_tradnl"/>
        </w:rPr>
        <w:t>T</w:t>
      </w:r>
      <w:r w:rsidR="00854B7F" w:rsidRPr="00393045">
        <w:rPr>
          <w:b/>
          <w:color w:val="auto"/>
          <w:sz w:val="22"/>
          <w:szCs w:val="22"/>
          <w:lang w:val="es-ES_tradnl"/>
        </w:rPr>
        <w:t>Í</w:t>
      </w:r>
      <w:r w:rsidRPr="00393045">
        <w:rPr>
          <w:b/>
          <w:color w:val="auto"/>
          <w:spacing w:val="-1"/>
          <w:sz w:val="22"/>
          <w:szCs w:val="22"/>
          <w:lang w:val="es-ES_tradnl"/>
        </w:rPr>
        <w:t>C</w:t>
      </w:r>
      <w:r w:rsidRPr="00393045">
        <w:rPr>
          <w:b/>
          <w:color w:val="auto"/>
          <w:spacing w:val="1"/>
          <w:sz w:val="22"/>
          <w:szCs w:val="22"/>
          <w:lang w:val="es-ES_tradnl"/>
        </w:rPr>
        <w:t>U</w:t>
      </w:r>
      <w:r w:rsidRPr="00393045">
        <w:rPr>
          <w:b/>
          <w:color w:val="auto"/>
          <w:sz w:val="22"/>
          <w:szCs w:val="22"/>
          <w:lang w:val="es-ES_tradnl"/>
        </w:rPr>
        <w:t>LO 1º</w:t>
      </w:r>
      <w:r w:rsidRPr="00393045">
        <w:rPr>
          <w:color w:val="auto"/>
          <w:sz w:val="22"/>
          <w:szCs w:val="22"/>
          <w:lang w:val="es-ES_tradnl"/>
        </w:rPr>
        <w:t>.</w:t>
      </w:r>
      <w:r w:rsidR="00D97793" w:rsidRPr="00393045">
        <w:rPr>
          <w:color w:val="auto"/>
          <w:sz w:val="22"/>
          <w:szCs w:val="22"/>
          <w:lang w:val="es-ES_tradnl"/>
        </w:rPr>
        <w:t xml:space="preserve"> </w:t>
      </w:r>
      <w:r w:rsidR="00E640BC" w:rsidRPr="00393045">
        <w:rPr>
          <w:color w:val="auto"/>
          <w:sz w:val="22"/>
          <w:szCs w:val="22"/>
          <w:lang w:val="es-ES_tradnl" w:eastAsia="es-CO"/>
        </w:rPr>
        <w:t>Modificar el Manual Específico de Funciones y de Competencias Laborales de la Unidad Administrativa Especial de Servicios Públicos</w:t>
      </w:r>
      <w:r w:rsidR="009F68E1" w:rsidRPr="00393045">
        <w:rPr>
          <w:color w:val="auto"/>
          <w:sz w:val="22"/>
          <w:szCs w:val="22"/>
          <w:lang w:val="es-ES_tradnl" w:eastAsia="es-CO"/>
        </w:rPr>
        <w:t>,</w:t>
      </w:r>
      <w:r w:rsidR="00E640BC" w:rsidRPr="00393045">
        <w:rPr>
          <w:color w:val="auto"/>
          <w:sz w:val="22"/>
          <w:szCs w:val="22"/>
          <w:lang w:val="es-ES_tradnl" w:eastAsia="es-CO"/>
        </w:rPr>
        <w:t xml:space="preserve"> </w:t>
      </w:r>
      <w:r w:rsidR="00D67EF6" w:rsidRPr="00393045">
        <w:rPr>
          <w:color w:val="auto"/>
          <w:sz w:val="22"/>
          <w:szCs w:val="22"/>
          <w:lang w:val="es-ES_tradnl" w:eastAsia="es-CO"/>
        </w:rPr>
        <w:t>adoptado mediante Resoluciones 158 de 2018 adicionando la ficha del empleo que se indica a continuación</w:t>
      </w:r>
      <w:r w:rsidR="00E640BC" w:rsidRPr="00393045">
        <w:rPr>
          <w:color w:val="auto"/>
          <w:sz w:val="22"/>
          <w:szCs w:val="22"/>
          <w:lang w:val="es-ES_tradnl" w:eastAsia="es-CO"/>
        </w:rPr>
        <w:t xml:space="preserve">: </w:t>
      </w:r>
    </w:p>
    <w:p w14:paraId="19C4AAE9" w14:textId="77777777" w:rsidR="00D67EF6" w:rsidRPr="00393045" w:rsidRDefault="00D67EF6" w:rsidP="000937AE">
      <w:pPr>
        <w:pStyle w:val="NormalWeb"/>
        <w:spacing w:before="0" w:after="0"/>
        <w:jc w:val="both"/>
        <w:rPr>
          <w:color w:val="auto"/>
          <w:sz w:val="22"/>
          <w:szCs w:val="22"/>
          <w:lang w:val="es-ES_tradnl" w:eastAsia="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434"/>
        <w:gridCol w:w="4396"/>
      </w:tblGrid>
      <w:tr w:rsidR="00393045" w:rsidRPr="00393045" w14:paraId="4282CCDA" w14:textId="77777777" w:rsidTr="00E60500">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12CE57" w14:textId="77777777" w:rsidR="00D67EF6" w:rsidRPr="00393045" w:rsidRDefault="00D67EF6" w:rsidP="000937AE">
            <w:pPr>
              <w:jc w:val="center"/>
              <w:rPr>
                <w:b/>
                <w:sz w:val="22"/>
                <w:szCs w:val="22"/>
              </w:rPr>
            </w:pPr>
            <w:r w:rsidRPr="00393045">
              <w:rPr>
                <w:sz w:val="22"/>
                <w:szCs w:val="22"/>
              </w:rPr>
              <w:br w:type="page"/>
            </w:r>
            <w:r w:rsidRPr="00393045">
              <w:rPr>
                <w:b/>
                <w:sz w:val="22"/>
                <w:szCs w:val="22"/>
              </w:rPr>
              <w:t>I. IDENTIFICACIÓN.</w:t>
            </w:r>
          </w:p>
        </w:tc>
      </w:tr>
      <w:tr w:rsidR="00393045" w:rsidRPr="00393045" w14:paraId="4AC70F58" w14:textId="77777777" w:rsidTr="00A573C6">
        <w:trPr>
          <w:trHeight w:val="39"/>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14:paraId="2EF99A98" w14:textId="77777777" w:rsidR="00D67EF6" w:rsidRPr="00393045" w:rsidRDefault="00D67EF6" w:rsidP="000937AE">
            <w:pPr>
              <w:rPr>
                <w:sz w:val="22"/>
                <w:szCs w:val="22"/>
              </w:rPr>
            </w:pPr>
            <w:r w:rsidRPr="00393045">
              <w:rPr>
                <w:b/>
                <w:sz w:val="22"/>
                <w:szCs w:val="22"/>
              </w:rPr>
              <w:t>Nivel jerárquico</w:t>
            </w:r>
          </w:p>
        </w:tc>
        <w:tc>
          <w:tcPr>
            <w:tcW w:w="4955" w:type="dxa"/>
            <w:tcBorders>
              <w:top w:val="single" w:sz="4" w:space="0" w:color="auto"/>
              <w:left w:val="single" w:sz="4" w:space="0" w:color="auto"/>
              <w:bottom w:val="single" w:sz="4" w:space="0" w:color="auto"/>
              <w:right w:val="single" w:sz="4" w:space="0" w:color="auto"/>
            </w:tcBorders>
            <w:vAlign w:val="center"/>
            <w:hideMark/>
          </w:tcPr>
          <w:p w14:paraId="38AC7310" w14:textId="77777777" w:rsidR="00D67EF6" w:rsidRPr="00393045" w:rsidRDefault="00D67EF6" w:rsidP="000937AE">
            <w:pPr>
              <w:jc w:val="both"/>
              <w:rPr>
                <w:sz w:val="22"/>
                <w:szCs w:val="22"/>
              </w:rPr>
            </w:pPr>
            <w:r w:rsidRPr="00393045">
              <w:rPr>
                <w:noProof/>
                <w:sz w:val="22"/>
                <w:szCs w:val="22"/>
              </w:rPr>
              <w:t>Directivo</w:t>
            </w:r>
          </w:p>
        </w:tc>
      </w:tr>
      <w:tr w:rsidR="00393045" w:rsidRPr="00393045" w14:paraId="177C2C63" w14:textId="77777777" w:rsidTr="00A573C6">
        <w:trPr>
          <w:trHeight w:val="33"/>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14:paraId="51A47756" w14:textId="77777777" w:rsidR="00D67EF6" w:rsidRPr="00393045" w:rsidRDefault="00D67EF6" w:rsidP="000937AE">
            <w:pPr>
              <w:rPr>
                <w:sz w:val="22"/>
                <w:szCs w:val="22"/>
              </w:rPr>
            </w:pPr>
            <w:r w:rsidRPr="00393045">
              <w:rPr>
                <w:b/>
                <w:sz w:val="22"/>
                <w:szCs w:val="22"/>
              </w:rPr>
              <w:t>Denominación del Empleo</w:t>
            </w:r>
          </w:p>
        </w:tc>
        <w:tc>
          <w:tcPr>
            <w:tcW w:w="4955" w:type="dxa"/>
            <w:tcBorders>
              <w:top w:val="single" w:sz="4" w:space="0" w:color="auto"/>
              <w:left w:val="single" w:sz="4" w:space="0" w:color="auto"/>
              <w:bottom w:val="single" w:sz="4" w:space="0" w:color="auto"/>
              <w:right w:val="single" w:sz="4" w:space="0" w:color="auto"/>
            </w:tcBorders>
            <w:vAlign w:val="center"/>
            <w:hideMark/>
          </w:tcPr>
          <w:p w14:paraId="2D830C50" w14:textId="77777777" w:rsidR="00D67EF6" w:rsidRPr="00393045" w:rsidRDefault="00D67EF6" w:rsidP="000937AE">
            <w:pPr>
              <w:jc w:val="both"/>
              <w:rPr>
                <w:sz w:val="22"/>
                <w:szCs w:val="22"/>
              </w:rPr>
            </w:pPr>
            <w:r w:rsidRPr="00393045">
              <w:rPr>
                <w:noProof/>
                <w:sz w:val="22"/>
                <w:szCs w:val="22"/>
              </w:rPr>
              <w:t>Jefe de Oficina</w:t>
            </w:r>
          </w:p>
        </w:tc>
      </w:tr>
      <w:tr w:rsidR="00393045" w:rsidRPr="00393045" w14:paraId="7CD47078" w14:textId="77777777" w:rsidTr="00A573C6">
        <w:trPr>
          <w:trHeight w:val="33"/>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14:paraId="11BF84D8" w14:textId="77777777" w:rsidR="00D67EF6" w:rsidRPr="00393045" w:rsidRDefault="00D67EF6" w:rsidP="000937AE">
            <w:pPr>
              <w:rPr>
                <w:sz w:val="22"/>
                <w:szCs w:val="22"/>
              </w:rPr>
            </w:pPr>
            <w:r w:rsidRPr="00393045">
              <w:rPr>
                <w:b/>
                <w:sz w:val="22"/>
                <w:szCs w:val="22"/>
              </w:rPr>
              <w:t>Código</w:t>
            </w:r>
          </w:p>
        </w:tc>
        <w:tc>
          <w:tcPr>
            <w:tcW w:w="4955" w:type="dxa"/>
            <w:tcBorders>
              <w:top w:val="single" w:sz="4" w:space="0" w:color="auto"/>
              <w:left w:val="single" w:sz="4" w:space="0" w:color="auto"/>
              <w:bottom w:val="single" w:sz="4" w:space="0" w:color="auto"/>
              <w:right w:val="single" w:sz="4" w:space="0" w:color="auto"/>
            </w:tcBorders>
            <w:vAlign w:val="center"/>
            <w:hideMark/>
          </w:tcPr>
          <w:p w14:paraId="7B5812C1" w14:textId="77777777" w:rsidR="00D67EF6" w:rsidRPr="00393045" w:rsidRDefault="00D67EF6" w:rsidP="000937AE">
            <w:pPr>
              <w:jc w:val="both"/>
              <w:rPr>
                <w:sz w:val="22"/>
                <w:szCs w:val="22"/>
              </w:rPr>
            </w:pPr>
            <w:r w:rsidRPr="00393045">
              <w:rPr>
                <w:noProof/>
                <w:sz w:val="22"/>
                <w:szCs w:val="22"/>
              </w:rPr>
              <w:t>006</w:t>
            </w:r>
          </w:p>
        </w:tc>
      </w:tr>
      <w:tr w:rsidR="00393045" w:rsidRPr="00393045" w14:paraId="008EAD35" w14:textId="77777777" w:rsidTr="00A573C6">
        <w:trPr>
          <w:trHeight w:val="33"/>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14:paraId="7CEB9D42" w14:textId="77777777" w:rsidR="00D67EF6" w:rsidRPr="00393045" w:rsidRDefault="00D67EF6" w:rsidP="000937AE">
            <w:pPr>
              <w:rPr>
                <w:sz w:val="22"/>
                <w:szCs w:val="22"/>
              </w:rPr>
            </w:pPr>
            <w:r w:rsidRPr="00393045">
              <w:rPr>
                <w:b/>
                <w:sz w:val="22"/>
                <w:szCs w:val="22"/>
              </w:rPr>
              <w:t>Grado</w:t>
            </w:r>
          </w:p>
        </w:tc>
        <w:tc>
          <w:tcPr>
            <w:tcW w:w="4955" w:type="dxa"/>
            <w:tcBorders>
              <w:top w:val="single" w:sz="4" w:space="0" w:color="auto"/>
              <w:left w:val="single" w:sz="4" w:space="0" w:color="auto"/>
              <w:bottom w:val="single" w:sz="4" w:space="0" w:color="auto"/>
              <w:right w:val="single" w:sz="4" w:space="0" w:color="auto"/>
            </w:tcBorders>
            <w:vAlign w:val="center"/>
            <w:hideMark/>
          </w:tcPr>
          <w:p w14:paraId="75FCDBF1" w14:textId="0C3BD074" w:rsidR="00D67EF6" w:rsidRPr="00393045" w:rsidRDefault="00D67EF6" w:rsidP="000937AE">
            <w:pPr>
              <w:jc w:val="both"/>
              <w:rPr>
                <w:iCs/>
                <w:sz w:val="22"/>
                <w:szCs w:val="22"/>
              </w:rPr>
            </w:pPr>
            <w:r w:rsidRPr="00393045">
              <w:rPr>
                <w:iCs/>
                <w:noProof/>
                <w:sz w:val="22"/>
                <w:szCs w:val="22"/>
              </w:rPr>
              <w:t>06</w:t>
            </w:r>
          </w:p>
        </w:tc>
      </w:tr>
      <w:tr w:rsidR="00393045" w:rsidRPr="00393045" w14:paraId="4110BA04" w14:textId="77777777" w:rsidTr="00A573C6">
        <w:trPr>
          <w:trHeight w:val="33"/>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14:paraId="7C977915" w14:textId="77777777" w:rsidR="00D67EF6" w:rsidRPr="00393045" w:rsidRDefault="00D67EF6" w:rsidP="000937AE">
            <w:pPr>
              <w:rPr>
                <w:sz w:val="22"/>
                <w:szCs w:val="22"/>
              </w:rPr>
            </w:pPr>
            <w:r w:rsidRPr="00393045">
              <w:rPr>
                <w:b/>
                <w:sz w:val="22"/>
                <w:szCs w:val="22"/>
              </w:rPr>
              <w:t>Nº de cargos</w:t>
            </w:r>
          </w:p>
        </w:tc>
        <w:tc>
          <w:tcPr>
            <w:tcW w:w="4955" w:type="dxa"/>
            <w:tcBorders>
              <w:top w:val="single" w:sz="4" w:space="0" w:color="auto"/>
              <w:left w:val="single" w:sz="4" w:space="0" w:color="auto"/>
              <w:bottom w:val="single" w:sz="4" w:space="0" w:color="auto"/>
              <w:right w:val="single" w:sz="4" w:space="0" w:color="auto"/>
            </w:tcBorders>
            <w:vAlign w:val="center"/>
            <w:hideMark/>
          </w:tcPr>
          <w:p w14:paraId="5A0D08A0" w14:textId="5D7789EF" w:rsidR="00D67EF6" w:rsidRPr="00393045" w:rsidRDefault="00D67EF6" w:rsidP="000937AE">
            <w:pPr>
              <w:jc w:val="both"/>
              <w:rPr>
                <w:sz w:val="22"/>
                <w:szCs w:val="22"/>
              </w:rPr>
            </w:pPr>
            <w:r w:rsidRPr="00393045">
              <w:rPr>
                <w:sz w:val="22"/>
                <w:szCs w:val="22"/>
              </w:rPr>
              <w:t>3</w:t>
            </w:r>
          </w:p>
        </w:tc>
      </w:tr>
      <w:tr w:rsidR="00393045" w:rsidRPr="00393045" w14:paraId="592EBA27" w14:textId="77777777" w:rsidTr="00A573C6">
        <w:trPr>
          <w:trHeight w:val="33"/>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14:paraId="39BD07C4" w14:textId="77777777" w:rsidR="00D67EF6" w:rsidRPr="00393045" w:rsidRDefault="00D67EF6" w:rsidP="000937AE">
            <w:pPr>
              <w:rPr>
                <w:sz w:val="22"/>
                <w:szCs w:val="22"/>
              </w:rPr>
            </w:pPr>
            <w:r w:rsidRPr="00393045">
              <w:rPr>
                <w:b/>
                <w:sz w:val="22"/>
                <w:szCs w:val="22"/>
              </w:rPr>
              <w:t>Dependencia</w:t>
            </w:r>
          </w:p>
        </w:tc>
        <w:tc>
          <w:tcPr>
            <w:tcW w:w="4955" w:type="dxa"/>
            <w:tcBorders>
              <w:top w:val="single" w:sz="4" w:space="0" w:color="auto"/>
              <w:left w:val="single" w:sz="4" w:space="0" w:color="auto"/>
              <w:bottom w:val="single" w:sz="4" w:space="0" w:color="auto"/>
              <w:right w:val="single" w:sz="4" w:space="0" w:color="auto"/>
            </w:tcBorders>
            <w:vAlign w:val="center"/>
            <w:hideMark/>
          </w:tcPr>
          <w:p w14:paraId="23DFBBA7" w14:textId="77777777" w:rsidR="00D67EF6" w:rsidRPr="00393045" w:rsidRDefault="00D67EF6" w:rsidP="000937AE">
            <w:pPr>
              <w:jc w:val="both"/>
              <w:rPr>
                <w:sz w:val="22"/>
                <w:szCs w:val="22"/>
              </w:rPr>
            </w:pPr>
            <w:r w:rsidRPr="00393045">
              <w:rPr>
                <w:sz w:val="22"/>
                <w:szCs w:val="22"/>
              </w:rPr>
              <w:t>Donde se ubique el cargo</w:t>
            </w:r>
          </w:p>
        </w:tc>
      </w:tr>
      <w:tr w:rsidR="00393045" w:rsidRPr="00393045" w14:paraId="1A658F5A" w14:textId="77777777" w:rsidTr="00A573C6">
        <w:trPr>
          <w:trHeight w:val="291"/>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14:paraId="70A844C1" w14:textId="77777777" w:rsidR="00D67EF6" w:rsidRPr="00393045" w:rsidRDefault="00D67EF6" w:rsidP="000937AE">
            <w:pPr>
              <w:rPr>
                <w:sz w:val="22"/>
                <w:szCs w:val="22"/>
              </w:rPr>
            </w:pPr>
            <w:r w:rsidRPr="00393045">
              <w:rPr>
                <w:b/>
                <w:sz w:val="22"/>
                <w:szCs w:val="22"/>
              </w:rPr>
              <w:t>Cargo del Jefe inmediato</w:t>
            </w:r>
          </w:p>
        </w:tc>
        <w:tc>
          <w:tcPr>
            <w:tcW w:w="4955" w:type="dxa"/>
            <w:tcBorders>
              <w:top w:val="single" w:sz="4" w:space="0" w:color="auto"/>
              <w:left w:val="single" w:sz="4" w:space="0" w:color="auto"/>
              <w:bottom w:val="single" w:sz="4" w:space="0" w:color="auto"/>
              <w:right w:val="single" w:sz="4" w:space="0" w:color="auto"/>
            </w:tcBorders>
            <w:vAlign w:val="center"/>
            <w:hideMark/>
          </w:tcPr>
          <w:p w14:paraId="0262911C" w14:textId="77777777" w:rsidR="00D67EF6" w:rsidRPr="00393045" w:rsidRDefault="00D67EF6" w:rsidP="000937AE">
            <w:pPr>
              <w:jc w:val="both"/>
              <w:rPr>
                <w:sz w:val="22"/>
                <w:szCs w:val="22"/>
              </w:rPr>
            </w:pPr>
            <w:r w:rsidRPr="00393045">
              <w:rPr>
                <w:noProof/>
                <w:sz w:val="22"/>
                <w:szCs w:val="22"/>
              </w:rPr>
              <w:t>Quien ejerza la supervisión directa</w:t>
            </w:r>
          </w:p>
        </w:tc>
      </w:tr>
      <w:tr w:rsidR="00393045" w:rsidRPr="00393045" w14:paraId="40992306" w14:textId="77777777" w:rsidTr="00E60500">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3941AB" w14:textId="77777777" w:rsidR="00D67EF6" w:rsidRPr="00393045" w:rsidRDefault="00D67EF6" w:rsidP="000937AE">
            <w:pPr>
              <w:jc w:val="center"/>
              <w:rPr>
                <w:b/>
                <w:sz w:val="22"/>
                <w:szCs w:val="22"/>
              </w:rPr>
            </w:pPr>
            <w:r w:rsidRPr="00393045">
              <w:rPr>
                <w:b/>
                <w:sz w:val="22"/>
                <w:szCs w:val="22"/>
              </w:rPr>
              <w:t>II. ÁREA FUNCIONAL: CONTROL DISCIPLINARIO INTERNO</w:t>
            </w:r>
          </w:p>
        </w:tc>
      </w:tr>
      <w:tr w:rsidR="00393045" w:rsidRPr="00393045" w14:paraId="5DCDCA6B" w14:textId="77777777" w:rsidTr="00E60500">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E17838" w14:textId="77777777" w:rsidR="00D67EF6" w:rsidRPr="00393045" w:rsidRDefault="00D67EF6" w:rsidP="000937AE">
            <w:pPr>
              <w:jc w:val="center"/>
              <w:rPr>
                <w:b/>
                <w:sz w:val="22"/>
                <w:szCs w:val="22"/>
              </w:rPr>
            </w:pPr>
            <w:r w:rsidRPr="00393045">
              <w:rPr>
                <w:b/>
                <w:sz w:val="22"/>
                <w:szCs w:val="22"/>
              </w:rPr>
              <w:t>III. PROPÓSITO PRINCIPAL</w:t>
            </w:r>
          </w:p>
        </w:tc>
      </w:tr>
      <w:tr w:rsidR="00393045" w:rsidRPr="00393045" w14:paraId="3176F2AF" w14:textId="77777777" w:rsidTr="00A573C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A7479F2" w14:textId="3FE2FD03" w:rsidR="00D67EF6" w:rsidRPr="00393045" w:rsidRDefault="00D67EF6" w:rsidP="000937AE">
            <w:pPr>
              <w:jc w:val="both"/>
              <w:rPr>
                <w:noProof/>
                <w:sz w:val="22"/>
                <w:szCs w:val="22"/>
              </w:rPr>
            </w:pPr>
            <w:r w:rsidRPr="00393045">
              <w:rPr>
                <w:noProof/>
                <w:sz w:val="22"/>
                <w:szCs w:val="22"/>
              </w:rPr>
              <w:t xml:space="preserve">Dirigir la función </w:t>
            </w:r>
            <w:r w:rsidR="00000CB9" w:rsidRPr="00393045">
              <w:rPr>
                <w:noProof/>
                <w:sz w:val="22"/>
                <w:szCs w:val="22"/>
              </w:rPr>
              <w:t xml:space="preserve">preventiva y correctiva </w:t>
            </w:r>
            <w:r w:rsidRPr="00393045">
              <w:rPr>
                <w:noProof/>
                <w:sz w:val="22"/>
                <w:szCs w:val="22"/>
              </w:rPr>
              <w:t>disciplinaria</w:t>
            </w:r>
            <w:r w:rsidR="00000CB9" w:rsidRPr="00393045">
              <w:rPr>
                <w:noProof/>
                <w:sz w:val="22"/>
                <w:szCs w:val="22"/>
              </w:rPr>
              <w:t>,</w:t>
            </w:r>
            <w:r w:rsidRPr="00393045">
              <w:rPr>
                <w:noProof/>
                <w:sz w:val="22"/>
                <w:szCs w:val="22"/>
              </w:rPr>
              <w:t xml:space="preserve"> </w:t>
            </w:r>
            <w:r w:rsidR="00000CB9" w:rsidRPr="00393045">
              <w:rPr>
                <w:noProof/>
                <w:sz w:val="22"/>
                <w:szCs w:val="22"/>
              </w:rPr>
              <w:t xml:space="preserve">y </w:t>
            </w:r>
            <w:r w:rsidRPr="00393045">
              <w:rPr>
                <w:noProof/>
                <w:sz w:val="22"/>
                <w:szCs w:val="22"/>
              </w:rPr>
              <w:t>fallar en primera instancia los procesos disciplinarios que se adelanten en contra de los servidores y exservidores públicos de la entidad, realizando seguimiento al cumplimiento de las decisiones proferidas, de conformidad con la normatividad vigente sobre la materia.</w:t>
            </w:r>
            <w:r w:rsidR="0076397D" w:rsidRPr="00393045">
              <w:rPr>
                <w:noProof/>
                <w:sz w:val="22"/>
                <w:szCs w:val="22"/>
              </w:rPr>
              <w:t xml:space="preserve"> </w:t>
            </w:r>
          </w:p>
        </w:tc>
      </w:tr>
      <w:tr w:rsidR="00393045" w:rsidRPr="00393045" w14:paraId="7A70BA34" w14:textId="77777777" w:rsidTr="00E60500">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B48FF23" w14:textId="77777777" w:rsidR="00D67EF6" w:rsidRPr="00393045" w:rsidRDefault="00D67EF6" w:rsidP="000937AE">
            <w:pPr>
              <w:jc w:val="center"/>
              <w:rPr>
                <w:b/>
                <w:sz w:val="22"/>
                <w:szCs w:val="22"/>
              </w:rPr>
            </w:pPr>
            <w:r w:rsidRPr="00393045">
              <w:rPr>
                <w:b/>
                <w:sz w:val="22"/>
                <w:szCs w:val="22"/>
              </w:rPr>
              <w:t>IV. DESCRIPCIÓN DE LAS FUNCIONES ESENCIALES</w:t>
            </w:r>
          </w:p>
        </w:tc>
      </w:tr>
      <w:tr w:rsidR="00393045" w:rsidRPr="00393045" w14:paraId="6C02A798" w14:textId="77777777" w:rsidTr="00A573C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1A44A96" w14:textId="0A14565E" w:rsidR="00D67EF6" w:rsidRPr="00393045" w:rsidRDefault="00D67EF6" w:rsidP="000937AE">
            <w:pPr>
              <w:pStyle w:val="Prrafodelista"/>
              <w:numPr>
                <w:ilvl w:val="0"/>
                <w:numId w:val="31"/>
              </w:numPr>
              <w:suppressAutoHyphens/>
              <w:spacing w:after="0" w:line="240" w:lineRule="auto"/>
              <w:ind w:left="351"/>
              <w:jc w:val="both"/>
              <w:rPr>
                <w:rFonts w:ascii="Times New Roman" w:hAnsi="Times New Roman"/>
                <w:noProof/>
              </w:rPr>
            </w:pPr>
            <w:r w:rsidRPr="00393045">
              <w:rPr>
                <w:rFonts w:ascii="Times New Roman" w:hAnsi="Times New Roman"/>
                <w:noProof/>
              </w:rPr>
              <w:t xml:space="preserve">Orientar </w:t>
            </w:r>
            <w:r w:rsidR="00C8247D" w:rsidRPr="00393045">
              <w:rPr>
                <w:rFonts w:ascii="Times New Roman" w:hAnsi="Times New Roman"/>
                <w:noProof/>
              </w:rPr>
              <w:t xml:space="preserve">y Asesorar </w:t>
            </w:r>
            <w:r w:rsidRPr="00393045">
              <w:rPr>
                <w:rFonts w:ascii="Times New Roman" w:hAnsi="Times New Roman"/>
                <w:noProof/>
              </w:rPr>
              <w:t>a</w:t>
            </w:r>
            <w:r w:rsidR="0076397D" w:rsidRPr="00393045">
              <w:rPr>
                <w:rFonts w:ascii="Times New Roman" w:hAnsi="Times New Roman"/>
                <w:noProof/>
              </w:rPr>
              <w:t xml:space="preserve"> </w:t>
            </w:r>
            <w:r w:rsidRPr="00393045">
              <w:rPr>
                <w:rFonts w:ascii="Times New Roman" w:hAnsi="Times New Roman"/>
                <w:noProof/>
              </w:rPr>
              <w:t>l</w:t>
            </w:r>
            <w:r w:rsidR="0076397D" w:rsidRPr="00393045">
              <w:rPr>
                <w:rFonts w:ascii="Times New Roman" w:hAnsi="Times New Roman"/>
                <w:noProof/>
              </w:rPr>
              <w:t xml:space="preserve">a UAESP </w:t>
            </w:r>
            <w:r w:rsidRPr="00393045">
              <w:rPr>
                <w:rFonts w:ascii="Times New Roman" w:hAnsi="Times New Roman"/>
                <w:noProof/>
              </w:rPr>
              <w:t xml:space="preserve">en la formulación e implementación de las políticas y estrategias para el ejercicio de la función </w:t>
            </w:r>
            <w:r w:rsidR="0076397D" w:rsidRPr="00393045">
              <w:rPr>
                <w:rFonts w:ascii="Times New Roman" w:hAnsi="Times New Roman"/>
                <w:noProof/>
              </w:rPr>
              <w:t xml:space="preserve">preventiva y correctiva </w:t>
            </w:r>
            <w:r w:rsidRPr="00393045">
              <w:rPr>
                <w:rFonts w:ascii="Times New Roman" w:hAnsi="Times New Roman"/>
                <w:noProof/>
              </w:rPr>
              <w:t>disciplinaria.</w:t>
            </w:r>
          </w:p>
          <w:p w14:paraId="7C866DF0" w14:textId="3F84EAE8" w:rsidR="00C8247D" w:rsidRPr="00393045" w:rsidRDefault="00C8247D" w:rsidP="00C8247D">
            <w:pPr>
              <w:pStyle w:val="NormalWeb"/>
              <w:numPr>
                <w:ilvl w:val="0"/>
                <w:numId w:val="31"/>
              </w:numPr>
              <w:shd w:val="clear" w:color="auto" w:fill="FFFFFF"/>
              <w:spacing w:before="0" w:after="0"/>
              <w:ind w:left="351"/>
              <w:jc w:val="both"/>
              <w:rPr>
                <w:color w:val="auto"/>
                <w:sz w:val="22"/>
                <w:szCs w:val="22"/>
              </w:rPr>
            </w:pPr>
            <w:r w:rsidRPr="00393045">
              <w:rPr>
                <w:color w:val="auto"/>
                <w:sz w:val="22"/>
                <w:szCs w:val="22"/>
              </w:rPr>
              <w:t>Adelantar el trámite oportuno de antecedentes, quejas, informes, traslados de otras autoridades, actuación de oficio y otros insumos para la indagación preliminar, o el proceso o investigación formal</w:t>
            </w:r>
            <w:r w:rsidR="00536FDC" w:rsidRPr="00393045">
              <w:rPr>
                <w:color w:val="auto"/>
                <w:sz w:val="22"/>
                <w:szCs w:val="22"/>
              </w:rPr>
              <w:t xml:space="preserve"> del proceso disciplinario</w:t>
            </w:r>
            <w:r w:rsidRPr="00393045">
              <w:rPr>
                <w:color w:val="auto"/>
                <w:sz w:val="22"/>
                <w:szCs w:val="22"/>
              </w:rPr>
              <w:t>, contra los/as servidores/as y ex servidores/as del organismo, de conformidad con el Código General Disciplinario o aquella norma que lo modifique o sustituya y las demás disposiciones vigentes sobre la materia.</w:t>
            </w:r>
          </w:p>
          <w:p w14:paraId="26CE3356" w14:textId="34AC192C" w:rsidR="00D67EF6" w:rsidRPr="00393045" w:rsidRDefault="00C8247D" w:rsidP="000937AE">
            <w:pPr>
              <w:pStyle w:val="NormalWeb"/>
              <w:numPr>
                <w:ilvl w:val="0"/>
                <w:numId w:val="31"/>
              </w:numPr>
              <w:shd w:val="clear" w:color="auto" w:fill="FFFFFF"/>
              <w:spacing w:before="0" w:after="0"/>
              <w:ind w:left="351"/>
              <w:jc w:val="both"/>
              <w:rPr>
                <w:color w:val="auto"/>
                <w:sz w:val="22"/>
                <w:szCs w:val="22"/>
              </w:rPr>
            </w:pPr>
            <w:r w:rsidRPr="00393045">
              <w:rPr>
                <w:color w:val="auto"/>
                <w:sz w:val="22"/>
                <w:szCs w:val="22"/>
              </w:rPr>
              <w:t>Ejecutar conforme a los términos normativos el I</w:t>
            </w:r>
            <w:r w:rsidR="00610F19" w:rsidRPr="00393045">
              <w:rPr>
                <w:color w:val="auto"/>
                <w:sz w:val="22"/>
                <w:szCs w:val="22"/>
              </w:rPr>
              <w:t xml:space="preserve">mpulso </w:t>
            </w:r>
            <w:r w:rsidRPr="00393045">
              <w:rPr>
                <w:color w:val="auto"/>
                <w:sz w:val="22"/>
                <w:szCs w:val="22"/>
              </w:rPr>
              <w:t>procesal de la I</w:t>
            </w:r>
            <w:r w:rsidR="00D67EF6" w:rsidRPr="00393045">
              <w:rPr>
                <w:color w:val="auto"/>
                <w:sz w:val="22"/>
                <w:szCs w:val="22"/>
              </w:rPr>
              <w:t xml:space="preserve">ndagación preliminar, </w:t>
            </w:r>
            <w:r w:rsidRPr="00393045">
              <w:rPr>
                <w:color w:val="auto"/>
                <w:sz w:val="22"/>
                <w:szCs w:val="22"/>
              </w:rPr>
              <w:t xml:space="preserve">el proceso </w:t>
            </w:r>
            <w:r w:rsidR="00314456" w:rsidRPr="00393045">
              <w:rPr>
                <w:color w:val="auto"/>
                <w:sz w:val="22"/>
                <w:szCs w:val="22"/>
              </w:rPr>
              <w:t>disciplinari</w:t>
            </w:r>
            <w:r w:rsidRPr="00393045">
              <w:rPr>
                <w:color w:val="auto"/>
                <w:sz w:val="22"/>
                <w:szCs w:val="22"/>
              </w:rPr>
              <w:t>o</w:t>
            </w:r>
            <w:r w:rsidR="00314456" w:rsidRPr="00393045">
              <w:rPr>
                <w:color w:val="auto"/>
                <w:sz w:val="22"/>
                <w:szCs w:val="22"/>
              </w:rPr>
              <w:t>,</w:t>
            </w:r>
            <w:r w:rsidRPr="00393045">
              <w:rPr>
                <w:color w:val="auto"/>
                <w:sz w:val="22"/>
                <w:szCs w:val="22"/>
              </w:rPr>
              <w:t xml:space="preserve"> </w:t>
            </w:r>
            <w:r w:rsidR="00D67EF6" w:rsidRPr="00393045">
              <w:rPr>
                <w:color w:val="auto"/>
                <w:sz w:val="22"/>
                <w:szCs w:val="22"/>
              </w:rPr>
              <w:t xml:space="preserve">investigación formal y fallar en primera instancia los procesos </w:t>
            </w:r>
            <w:r w:rsidR="00D67EF6" w:rsidRPr="00393045">
              <w:rPr>
                <w:color w:val="auto"/>
                <w:sz w:val="22"/>
                <w:szCs w:val="22"/>
              </w:rPr>
              <w:lastRenderedPageBreak/>
              <w:t xml:space="preserve">disciplinarios contra los/as servidores/as y ex servidores/as del organismo, de conformidad con el Código General Disciplinario </w:t>
            </w:r>
            <w:r w:rsidR="0076397D" w:rsidRPr="00393045">
              <w:rPr>
                <w:color w:val="auto"/>
                <w:sz w:val="22"/>
                <w:szCs w:val="22"/>
              </w:rPr>
              <w:t>o aquella</w:t>
            </w:r>
            <w:r w:rsidR="00D67EF6" w:rsidRPr="00393045">
              <w:rPr>
                <w:color w:val="auto"/>
                <w:sz w:val="22"/>
                <w:szCs w:val="22"/>
              </w:rPr>
              <w:t xml:space="preserve"> norma que lo modifique o sustituya y las demás disposiciones vigentes sobre la materia.</w:t>
            </w:r>
          </w:p>
          <w:p w14:paraId="3A02E607" w14:textId="10F12BAD" w:rsidR="00610F19" w:rsidRPr="00393045" w:rsidRDefault="00650815" w:rsidP="00610F19">
            <w:pPr>
              <w:pStyle w:val="NormalWeb"/>
              <w:numPr>
                <w:ilvl w:val="0"/>
                <w:numId w:val="31"/>
              </w:numPr>
              <w:pBdr>
                <w:top w:val="nil"/>
                <w:left w:val="nil"/>
                <w:bottom w:val="nil"/>
                <w:right w:val="nil"/>
                <w:between w:val="nil"/>
              </w:pBdr>
              <w:shd w:val="clear" w:color="auto" w:fill="FFFFFF"/>
              <w:spacing w:before="0" w:after="0"/>
              <w:ind w:left="351"/>
              <w:jc w:val="both"/>
              <w:rPr>
                <w:color w:val="auto"/>
                <w:sz w:val="22"/>
                <w:szCs w:val="22"/>
              </w:rPr>
            </w:pPr>
            <w:r w:rsidRPr="00393045">
              <w:rPr>
                <w:rFonts w:eastAsia="Arial"/>
                <w:color w:val="auto"/>
                <w:sz w:val="22"/>
                <w:szCs w:val="22"/>
              </w:rPr>
              <w:t xml:space="preserve">Efectuar </w:t>
            </w:r>
            <w:r w:rsidR="00610F19" w:rsidRPr="00393045">
              <w:rPr>
                <w:rFonts w:eastAsia="Arial"/>
                <w:color w:val="auto"/>
                <w:sz w:val="22"/>
                <w:szCs w:val="22"/>
              </w:rPr>
              <w:t>el trámite probatorio</w:t>
            </w:r>
            <w:r w:rsidRPr="00393045">
              <w:rPr>
                <w:rFonts w:eastAsia="Arial"/>
                <w:color w:val="auto"/>
                <w:sz w:val="22"/>
                <w:szCs w:val="22"/>
              </w:rPr>
              <w:t xml:space="preserve">, </w:t>
            </w:r>
            <w:r w:rsidR="00610F19" w:rsidRPr="00393045">
              <w:rPr>
                <w:rFonts w:eastAsia="Arial"/>
                <w:color w:val="auto"/>
                <w:sz w:val="22"/>
                <w:szCs w:val="22"/>
              </w:rPr>
              <w:t>proceso de notificación y/o comunicación y</w:t>
            </w:r>
            <w:r w:rsidR="00477A2F" w:rsidRPr="00393045">
              <w:rPr>
                <w:rFonts w:eastAsia="Arial"/>
                <w:color w:val="auto"/>
                <w:sz w:val="22"/>
                <w:szCs w:val="22"/>
              </w:rPr>
              <w:t xml:space="preserve"> organización documental de las actuaciones y </w:t>
            </w:r>
            <w:r w:rsidR="00610F19" w:rsidRPr="00393045">
              <w:rPr>
                <w:rFonts w:eastAsia="Arial"/>
                <w:color w:val="auto"/>
                <w:sz w:val="22"/>
                <w:szCs w:val="22"/>
              </w:rPr>
              <w:t xml:space="preserve">expedientes disciplinarios en los términos y forma establecida en la normatividad disciplinaria </w:t>
            </w:r>
            <w:r w:rsidRPr="00393045">
              <w:rPr>
                <w:rFonts w:eastAsia="Arial"/>
                <w:color w:val="auto"/>
                <w:sz w:val="22"/>
                <w:szCs w:val="22"/>
              </w:rPr>
              <w:t xml:space="preserve">y documental </w:t>
            </w:r>
            <w:r w:rsidR="00610F19" w:rsidRPr="00393045">
              <w:rPr>
                <w:rFonts w:eastAsia="Arial"/>
                <w:color w:val="auto"/>
                <w:sz w:val="22"/>
                <w:szCs w:val="22"/>
              </w:rPr>
              <w:t xml:space="preserve">vigente. </w:t>
            </w:r>
          </w:p>
          <w:p w14:paraId="4F9431B9" w14:textId="2AFDDF7E" w:rsidR="00D67EF6" w:rsidRPr="00393045" w:rsidRDefault="00D67EF6" w:rsidP="000937AE">
            <w:pPr>
              <w:pStyle w:val="NormalWeb"/>
              <w:numPr>
                <w:ilvl w:val="0"/>
                <w:numId w:val="31"/>
              </w:numPr>
              <w:spacing w:before="0" w:after="0"/>
              <w:ind w:left="351"/>
              <w:jc w:val="both"/>
              <w:rPr>
                <w:color w:val="auto"/>
                <w:sz w:val="22"/>
                <w:szCs w:val="22"/>
              </w:rPr>
            </w:pPr>
            <w:r w:rsidRPr="00393045">
              <w:rPr>
                <w:color w:val="auto"/>
                <w:sz w:val="22"/>
                <w:szCs w:val="22"/>
              </w:rPr>
              <w:t>Mantener actualizada la información de l</w:t>
            </w:r>
            <w:r w:rsidR="00405154" w:rsidRPr="00393045">
              <w:rPr>
                <w:color w:val="auto"/>
                <w:sz w:val="22"/>
                <w:szCs w:val="22"/>
              </w:rPr>
              <w:t>as actuaciones y l</w:t>
            </w:r>
            <w:r w:rsidRPr="00393045">
              <w:rPr>
                <w:color w:val="auto"/>
                <w:sz w:val="22"/>
                <w:szCs w:val="22"/>
              </w:rPr>
              <w:t xml:space="preserve">os procesos disciplinarios </w:t>
            </w:r>
            <w:r w:rsidR="00405154" w:rsidRPr="00393045">
              <w:rPr>
                <w:color w:val="auto"/>
                <w:sz w:val="22"/>
                <w:szCs w:val="22"/>
              </w:rPr>
              <w:t>de</w:t>
            </w:r>
            <w:r w:rsidR="00477A2F" w:rsidRPr="00393045">
              <w:rPr>
                <w:color w:val="auto"/>
                <w:sz w:val="22"/>
                <w:szCs w:val="22"/>
              </w:rPr>
              <w:t xml:space="preserve"> la UAESP</w:t>
            </w:r>
            <w:r w:rsidRPr="00393045">
              <w:rPr>
                <w:color w:val="auto"/>
                <w:sz w:val="22"/>
                <w:szCs w:val="22"/>
              </w:rPr>
              <w:t>, en el Sistema de Información Disciplinaria Distrital el que haga sus veces</w:t>
            </w:r>
            <w:r w:rsidR="00477A2F" w:rsidRPr="00393045">
              <w:rPr>
                <w:color w:val="auto"/>
                <w:sz w:val="22"/>
                <w:szCs w:val="22"/>
              </w:rPr>
              <w:t xml:space="preserve"> o se requiera</w:t>
            </w:r>
            <w:r w:rsidRPr="00393045">
              <w:rPr>
                <w:color w:val="auto"/>
                <w:sz w:val="22"/>
                <w:szCs w:val="22"/>
              </w:rPr>
              <w:t>, y fijar procedimientos operativos disciplinarios acorde con las pautas señaladas por la Dirección Distrital de Asuntos Disciplinarios de la Secretaría Jurídica Distrital</w:t>
            </w:r>
            <w:r w:rsidR="00477A2F" w:rsidRPr="00393045">
              <w:rPr>
                <w:color w:val="auto"/>
                <w:sz w:val="22"/>
                <w:szCs w:val="22"/>
              </w:rPr>
              <w:t xml:space="preserve"> y por la normatividad</w:t>
            </w:r>
            <w:r w:rsidRPr="00393045">
              <w:rPr>
                <w:color w:val="auto"/>
                <w:sz w:val="22"/>
                <w:szCs w:val="22"/>
              </w:rPr>
              <w:t>.</w:t>
            </w:r>
          </w:p>
          <w:p w14:paraId="03446AFD" w14:textId="76688607" w:rsidR="00D67EF6" w:rsidRPr="00393045" w:rsidRDefault="00D67EF6" w:rsidP="000937AE">
            <w:pPr>
              <w:pStyle w:val="NormalWeb"/>
              <w:numPr>
                <w:ilvl w:val="0"/>
                <w:numId w:val="31"/>
              </w:numPr>
              <w:spacing w:before="0" w:after="0"/>
              <w:ind w:left="351"/>
              <w:jc w:val="both"/>
              <w:rPr>
                <w:color w:val="auto"/>
                <w:sz w:val="22"/>
                <w:szCs w:val="22"/>
              </w:rPr>
            </w:pPr>
            <w:r w:rsidRPr="00393045">
              <w:rPr>
                <w:color w:val="auto"/>
                <w:sz w:val="22"/>
                <w:szCs w:val="22"/>
              </w:rPr>
              <w:t xml:space="preserve">Efectuar </w:t>
            </w:r>
            <w:r w:rsidR="00405154" w:rsidRPr="00393045">
              <w:rPr>
                <w:color w:val="auto"/>
                <w:sz w:val="22"/>
                <w:szCs w:val="22"/>
              </w:rPr>
              <w:t xml:space="preserve">con oportunidad </w:t>
            </w:r>
            <w:r w:rsidRPr="00393045">
              <w:rPr>
                <w:color w:val="auto"/>
                <w:sz w:val="22"/>
                <w:szCs w:val="22"/>
              </w:rPr>
              <w:t xml:space="preserve">el seguimiento </w:t>
            </w:r>
            <w:r w:rsidR="00477A2F" w:rsidRPr="00393045">
              <w:rPr>
                <w:color w:val="auto"/>
                <w:sz w:val="22"/>
                <w:szCs w:val="22"/>
              </w:rPr>
              <w:t>y reporte de</w:t>
            </w:r>
            <w:r w:rsidRPr="00393045">
              <w:rPr>
                <w:color w:val="auto"/>
                <w:sz w:val="22"/>
                <w:szCs w:val="22"/>
              </w:rPr>
              <w:t xml:space="preserve"> la ejecución de las sanciones </w:t>
            </w:r>
            <w:r w:rsidR="002A32E2" w:rsidRPr="00393045">
              <w:rPr>
                <w:color w:val="auto"/>
                <w:sz w:val="22"/>
                <w:szCs w:val="22"/>
              </w:rPr>
              <w:t xml:space="preserve">disciplinarias </w:t>
            </w:r>
            <w:r w:rsidRPr="00393045">
              <w:rPr>
                <w:color w:val="auto"/>
                <w:sz w:val="22"/>
                <w:szCs w:val="22"/>
              </w:rPr>
              <w:t xml:space="preserve">que se impongan a los servidores y ex servidores </w:t>
            </w:r>
            <w:r w:rsidR="00405154" w:rsidRPr="00393045">
              <w:rPr>
                <w:color w:val="auto"/>
                <w:sz w:val="22"/>
                <w:szCs w:val="22"/>
              </w:rPr>
              <w:t>públicos de</w:t>
            </w:r>
            <w:r w:rsidRPr="00393045">
              <w:rPr>
                <w:color w:val="auto"/>
                <w:sz w:val="22"/>
                <w:szCs w:val="22"/>
              </w:rPr>
              <w:t xml:space="preserve"> la entidad, de manera oportuna y eficaz.</w:t>
            </w:r>
          </w:p>
          <w:p w14:paraId="473773E2" w14:textId="45DF17D6" w:rsidR="00610F19" w:rsidRPr="00393045" w:rsidRDefault="00405154" w:rsidP="00CF5E8D">
            <w:pPr>
              <w:pStyle w:val="NormalWeb"/>
              <w:numPr>
                <w:ilvl w:val="0"/>
                <w:numId w:val="31"/>
              </w:numPr>
              <w:pBdr>
                <w:top w:val="nil"/>
                <w:left w:val="nil"/>
                <w:bottom w:val="nil"/>
                <w:right w:val="nil"/>
                <w:between w:val="nil"/>
              </w:pBdr>
              <w:shd w:val="clear" w:color="auto" w:fill="FFFFFF"/>
              <w:spacing w:before="0" w:after="0"/>
              <w:ind w:left="351"/>
              <w:jc w:val="both"/>
              <w:rPr>
                <w:color w:val="auto"/>
                <w:sz w:val="22"/>
                <w:szCs w:val="22"/>
              </w:rPr>
            </w:pPr>
            <w:r w:rsidRPr="00393045">
              <w:rPr>
                <w:color w:val="auto"/>
                <w:sz w:val="22"/>
                <w:szCs w:val="22"/>
              </w:rPr>
              <w:t xml:space="preserve">Instruir de forma permanente a los servidores públicos y personal de la UAESP, en la </w:t>
            </w:r>
            <w:r w:rsidR="00054D8E" w:rsidRPr="00393045">
              <w:rPr>
                <w:color w:val="auto"/>
                <w:sz w:val="22"/>
                <w:szCs w:val="22"/>
              </w:rPr>
              <w:t xml:space="preserve">prevención, </w:t>
            </w:r>
            <w:r w:rsidRPr="00393045">
              <w:rPr>
                <w:color w:val="auto"/>
                <w:sz w:val="22"/>
                <w:szCs w:val="22"/>
              </w:rPr>
              <w:t>detección y control de riesgos que puedan conducir en su materialización a la acción disciplinaria.</w:t>
            </w:r>
          </w:p>
          <w:p w14:paraId="539F9754" w14:textId="036D153A" w:rsidR="00610F19" w:rsidRPr="00393045" w:rsidRDefault="00D67EF6" w:rsidP="00CF5E8D">
            <w:pPr>
              <w:pStyle w:val="NormalWeb"/>
              <w:numPr>
                <w:ilvl w:val="0"/>
                <w:numId w:val="31"/>
              </w:numPr>
              <w:pBdr>
                <w:top w:val="nil"/>
                <w:left w:val="nil"/>
                <w:bottom w:val="nil"/>
                <w:right w:val="nil"/>
                <w:between w:val="nil"/>
              </w:pBdr>
              <w:shd w:val="clear" w:color="auto" w:fill="FFFFFF"/>
              <w:spacing w:before="0" w:after="0"/>
              <w:ind w:left="351"/>
              <w:jc w:val="both"/>
              <w:rPr>
                <w:color w:val="auto"/>
                <w:sz w:val="22"/>
                <w:szCs w:val="22"/>
              </w:rPr>
            </w:pPr>
            <w:r w:rsidRPr="00393045">
              <w:rPr>
                <w:color w:val="auto"/>
                <w:sz w:val="22"/>
                <w:szCs w:val="22"/>
              </w:rPr>
              <w:t xml:space="preserve">Orientar y capacitar </w:t>
            </w:r>
            <w:r w:rsidR="00405154" w:rsidRPr="00393045">
              <w:rPr>
                <w:color w:val="auto"/>
                <w:sz w:val="22"/>
                <w:szCs w:val="22"/>
              </w:rPr>
              <w:t xml:space="preserve">de forma permanente </w:t>
            </w:r>
            <w:r w:rsidRPr="00393045">
              <w:rPr>
                <w:color w:val="auto"/>
                <w:sz w:val="22"/>
                <w:szCs w:val="22"/>
              </w:rPr>
              <w:t xml:space="preserve">a los servidores </w:t>
            </w:r>
            <w:r w:rsidR="00405154" w:rsidRPr="00393045">
              <w:rPr>
                <w:color w:val="auto"/>
                <w:sz w:val="22"/>
                <w:szCs w:val="22"/>
              </w:rPr>
              <w:t>públicos y personal de la UAESP</w:t>
            </w:r>
            <w:r w:rsidRPr="00393045">
              <w:rPr>
                <w:color w:val="auto"/>
                <w:sz w:val="22"/>
                <w:szCs w:val="22"/>
              </w:rPr>
              <w:t xml:space="preserve"> en</w:t>
            </w:r>
            <w:r w:rsidR="00610F19" w:rsidRPr="00393045">
              <w:rPr>
                <w:color w:val="auto"/>
                <w:sz w:val="22"/>
                <w:szCs w:val="22"/>
              </w:rPr>
              <w:t xml:space="preserve"> nuevas normas disciplinarias y en</w:t>
            </w:r>
            <w:r w:rsidRPr="00393045">
              <w:rPr>
                <w:color w:val="auto"/>
                <w:sz w:val="22"/>
                <w:szCs w:val="22"/>
              </w:rPr>
              <w:t xml:space="preserve"> la prevención de acciones disciplinarias</w:t>
            </w:r>
            <w:r w:rsidR="00405154" w:rsidRPr="00393045">
              <w:rPr>
                <w:color w:val="auto"/>
                <w:sz w:val="22"/>
                <w:szCs w:val="22"/>
              </w:rPr>
              <w:t>,</w:t>
            </w:r>
            <w:r w:rsidRPr="00393045">
              <w:rPr>
                <w:color w:val="auto"/>
                <w:sz w:val="22"/>
                <w:szCs w:val="22"/>
              </w:rPr>
              <w:t xml:space="preserve"> en aplicación de las políticas que en materia disciplinaria se expidan por parte de la Secretaría Jurídica Distrital</w:t>
            </w:r>
            <w:r w:rsidR="00054D8E" w:rsidRPr="00393045">
              <w:rPr>
                <w:color w:val="auto"/>
                <w:sz w:val="22"/>
                <w:szCs w:val="22"/>
              </w:rPr>
              <w:t>,</w:t>
            </w:r>
            <w:r w:rsidR="00405154" w:rsidRPr="00393045">
              <w:rPr>
                <w:color w:val="auto"/>
                <w:sz w:val="22"/>
                <w:szCs w:val="22"/>
              </w:rPr>
              <w:t xml:space="preserve"> entidad competente</w:t>
            </w:r>
            <w:r w:rsidR="00054D8E" w:rsidRPr="00393045">
              <w:rPr>
                <w:color w:val="auto"/>
                <w:sz w:val="22"/>
                <w:szCs w:val="22"/>
              </w:rPr>
              <w:t xml:space="preserve"> o la normatividad</w:t>
            </w:r>
            <w:r w:rsidR="00610F19" w:rsidRPr="00393045">
              <w:rPr>
                <w:color w:val="auto"/>
                <w:sz w:val="22"/>
                <w:szCs w:val="22"/>
              </w:rPr>
              <w:t>.</w:t>
            </w:r>
          </w:p>
          <w:p w14:paraId="6CF65070" w14:textId="0801626A" w:rsidR="00D67EF6" w:rsidRPr="00393045" w:rsidRDefault="00054D8E" w:rsidP="000937AE">
            <w:pPr>
              <w:pStyle w:val="NormalWeb"/>
              <w:numPr>
                <w:ilvl w:val="0"/>
                <w:numId w:val="31"/>
              </w:numPr>
              <w:pBdr>
                <w:top w:val="nil"/>
                <w:left w:val="nil"/>
                <w:bottom w:val="nil"/>
                <w:right w:val="nil"/>
                <w:between w:val="nil"/>
              </w:pBdr>
              <w:shd w:val="clear" w:color="auto" w:fill="FFFFFF"/>
              <w:spacing w:before="0" w:after="0"/>
              <w:ind w:left="351"/>
              <w:jc w:val="both"/>
              <w:rPr>
                <w:color w:val="auto"/>
                <w:sz w:val="22"/>
                <w:szCs w:val="22"/>
              </w:rPr>
            </w:pPr>
            <w:r w:rsidRPr="00393045">
              <w:rPr>
                <w:rFonts w:eastAsia="Arial"/>
                <w:color w:val="auto"/>
                <w:sz w:val="22"/>
                <w:szCs w:val="22"/>
              </w:rPr>
              <w:t>R</w:t>
            </w:r>
            <w:r w:rsidR="00D67EF6" w:rsidRPr="00393045">
              <w:rPr>
                <w:rFonts w:eastAsia="Arial"/>
                <w:color w:val="auto"/>
                <w:sz w:val="22"/>
                <w:szCs w:val="22"/>
              </w:rPr>
              <w:t>esolver las consultas sobre aspectos relacionados con la acción disciplinaria que se formulen a la entidad, en términos de interpretación y aplicación de las normas sobre la materia.</w:t>
            </w:r>
          </w:p>
          <w:p w14:paraId="4078D8AA" w14:textId="478ED2EA" w:rsidR="00D67EF6" w:rsidRPr="00393045" w:rsidRDefault="00D67EF6" w:rsidP="000937AE">
            <w:pPr>
              <w:pStyle w:val="NormalWeb"/>
              <w:numPr>
                <w:ilvl w:val="0"/>
                <w:numId w:val="31"/>
              </w:numPr>
              <w:pBdr>
                <w:top w:val="nil"/>
                <w:left w:val="nil"/>
                <w:bottom w:val="nil"/>
                <w:right w:val="nil"/>
                <w:between w:val="nil"/>
              </w:pBdr>
              <w:shd w:val="clear" w:color="auto" w:fill="FFFFFF"/>
              <w:spacing w:before="0" w:after="0"/>
              <w:ind w:left="351"/>
              <w:jc w:val="both"/>
              <w:rPr>
                <w:color w:val="auto"/>
                <w:sz w:val="22"/>
                <w:szCs w:val="22"/>
              </w:rPr>
            </w:pPr>
            <w:r w:rsidRPr="00393045">
              <w:rPr>
                <w:color w:val="auto"/>
                <w:sz w:val="22"/>
                <w:szCs w:val="22"/>
              </w:rPr>
              <w:t>Diseñar e implementar estrategias de difusión de la normatividad disciplinaria a los servidores</w:t>
            </w:r>
            <w:r w:rsidR="00054D8E" w:rsidRPr="00393045">
              <w:rPr>
                <w:color w:val="auto"/>
                <w:sz w:val="22"/>
                <w:szCs w:val="22"/>
              </w:rPr>
              <w:t xml:space="preserve"> y personal</w:t>
            </w:r>
            <w:r w:rsidRPr="00393045">
              <w:rPr>
                <w:color w:val="auto"/>
                <w:sz w:val="22"/>
                <w:szCs w:val="22"/>
              </w:rPr>
              <w:t xml:space="preserve"> de la entidad, con el fin de prevenir la ocurrencia de comportamientos o conductas violatorias de las normas que rigen la materia.</w:t>
            </w:r>
          </w:p>
          <w:p w14:paraId="771CD4E3" w14:textId="4B9B267C" w:rsidR="00D67EF6" w:rsidRPr="00393045" w:rsidRDefault="00054D8E" w:rsidP="000937AE">
            <w:pPr>
              <w:pStyle w:val="NormalWeb"/>
              <w:numPr>
                <w:ilvl w:val="0"/>
                <w:numId w:val="31"/>
              </w:numPr>
              <w:spacing w:before="0" w:after="0"/>
              <w:ind w:left="351"/>
              <w:jc w:val="both"/>
              <w:rPr>
                <w:color w:val="auto"/>
                <w:sz w:val="22"/>
                <w:szCs w:val="22"/>
              </w:rPr>
            </w:pPr>
            <w:r w:rsidRPr="00393045">
              <w:rPr>
                <w:color w:val="auto"/>
                <w:sz w:val="22"/>
                <w:szCs w:val="22"/>
              </w:rPr>
              <w:t xml:space="preserve">Resolver </w:t>
            </w:r>
            <w:r w:rsidR="00D67EF6" w:rsidRPr="00393045">
              <w:rPr>
                <w:color w:val="auto"/>
                <w:sz w:val="22"/>
                <w:szCs w:val="22"/>
              </w:rPr>
              <w:t xml:space="preserve">las peticiones y requerimientos </w:t>
            </w:r>
            <w:r w:rsidR="00115140" w:rsidRPr="00393045">
              <w:rPr>
                <w:color w:val="auto"/>
                <w:sz w:val="22"/>
                <w:szCs w:val="22"/>
              </w:rPr>
              <w:t xml:space="preserve">de usuarios o terceros </w:t>
            </w:r>
            <w:r w:rsidR="00D67EF6" w:rsidRPr="00393045">
              <w:rPr>
                <w:color w:val="auto"/>
                <w:sz w:val="22"/>
                <w:szCs w:val="22"/>
              </w:rPr>
              <w:t xml:space="preserve">relacionados con asuntos </w:t>
            </w:r>
            <w:r w:rsidR="002A32E2" w:rsidRPr="00393045">
              <w:rPr>
                <w:color w:val="auto"/>
                <w:sz w:val="22"/>
                <w:szCs w:val="22"/>
              </w:rPr>
              <w:t xml:space="preserve">disciplinarios </w:t>
            </w:r>
            <w:r w:rsidR="00D67EF6" w:rsidRPr="00393045">
              <w:rPr>
                <w:color w:val="auto"/>
                <w:sz w:val="22"/>
                <w:szCs w:val="22"/>
              </w:rPr>
              <w:t xml:space="preserve">de su </w:t>
            </w:r>
            <w:r w:rsidRPr="00393045">
              <w:rPr>
                <w:color w:val="auto"/>
                <w:sz w:val="22"/>
                <w:szCs w:val="22"/>
              </w:rPr>
              <w:t xml:space="preserve">competencia, </w:t>
            </w:r>
            <w:r w:rsidR="00D67EF6" w:rsidRPr="00393045">
              <w:rPr>
                <w:color w:val="auto"/>
                <w:sz w:val="22"/>
                <w:szCs w:val="22"/>
              </w:rPr>
              <w:t>de manera oportuna y eficaz</w:t>
            </w:r>
            <w:r w:rsidRPr="00393045">
              <w:rPr>
                <w:color w:val="auto"/>
                <w:sz w:val="22"/>
                <w:szCs w:val="22"/>
              </w:rPr>
              <w:t>.</w:t>
            </w:r>
          </w:p>
          <w:p w14:paraId="281FEE38" w14:textId="6A9F81AD" w:rsidR="00D67EF6" w:rsidRPr="00393045" w:rsidRDefault="00D67EF6" w:rsidP="000937AE">
            <w:pPr>
              <w:pStyle w:val="Prrafodelista"/>
              <w:numPr>
                <w:ilvl w:val="0"/>
                <w:numId w:val="31"/>
              </w:numPr>
              <w:spacing w:after="0" w:line="240" w:lineRule="auto"/>
              <w:ind w:left="351"/>
              <w:jc w:val="both"/>
              <w:rPr>
                <w:rFonts w:ascii="Times New Roman" w:hAnsi="Times New Roman"/>
                <w:noProof/>
              </w:rPr>
            </w:pPr>
            <w:r w:rsidRPr="00393045">
              <w:rPr>
                <w:rFonts w:ascii="Times New Roman" w:hAnsi="Times New Roman"/>
                <w:noProof/>
              </w:rPr>
              <w:t>Las demás funciones que se le asignen y que correspondan a la naturaleza de empleo.</w:t>
            </w:r>
          </w:p>
        </w:tc>
      </w:tr>
      <w:tr w:rsidR="00393045" w:rsidRPr="00393045" w14:paraId="1ED63B4C" w14:textId="77777777" w:rsidTr="00E60500">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E45679" w14:textId="77777777" w:rsidR="00D67EF6" w:rsidRPr="00393045" w:rsidRDefault="00D67EF6" w:rsidP="000937AE">
            <w:pPr>
              <w:keepNext/>
              <w:ind w:left="1080"/>
              <w:jc w:val="center"/>
              <w:outlineLvl w:val="4"/>
              <w:rPr>
                <w:rFonts w:eastAsia="Symbol"/>
                <w:b/>
                <w:sz w:val="22"/>
                <w:szCs w:val="22"/>
              </w:rPr>
            </w:pPr>
            <w:r w:rsidRPr="00393045">
              <w:rPr>
                <w:rFonts w:eastAsia="Symbol"/>
                <w:b/>
                <w:sz w:val="22"/>
                <w:szCs w:val="22"/>
              </w:rPr>
              <w:lastRenderedPageBreak/>
              <w:t>V. CONOCIMIENTOS BÁSICOS O ESENCIALES</w:t>
            </w:r>
          </w:p>
        </w:tc>
      </w:tr>
      <w:tr w:rsidR="00393045" w:rsidRPr="00393045" w14:paraId="02163199" w14:textId="77777777" w:rsidTr="00A573C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BAD9632" w14:textId="2B0C317E" w:rsidR="00D67EF6" w:rsidRPr="00393045" w:rsidRDefault="00D67EF6" w:rsidP="000937AE">
            <w:pPr>
              <w:pStyle w:val="Prrafodelista"/>
              <w:numPr>
                <w:ilvl w:val="0"/>
                <w:numId w:val="30"/>
              </w:numPr>
              <w:tabs>
                <w:tab w:val="left" w:pos="351"/>
              </w:tabs>
              <w:suppressAutoHyphens/>
              <w:spacing w:after="0" w:line="240" w:lineRule="auto"/>
              <w:jc w:val="both"/>
              <w:rPr>
                <w:rFonts w:ascii="Times New Roman" w:hAnsi="Times New Roman"/>
                <w:noProof/>
              </w:rPr>
            </w:pPr>
            <w:r w:rsidRPr="00393045">
              <w:rPr>
                <w:rFonts w:ascii="Times New Roman" w:hAnsi="Times New Roman"/>
                <w:noProof/>
              </w:rPr>
              <w:t>Constitución Política</w:t>
            </w:r>
          </w:p>
          <w:p w14:paraId="407A4131" w14:textId="4010DD59" w:rsidR="00AD34F8" w:rsidRDefault="00AD34F8" w:rsidP="000937AE">
            <w:pPr>
              <w:pStyle w:val="Prrafodelista"/>
              <w:numPr>
                <w:ilvl w:val="0"/>
                <w:numId w:val="30"/>
              </w:numPr>
              <w:tabs>
                <w:tab w:val="left" w:pos="351"/>
              </w:tabs>
              <w:suppressAutoHyphens/>
              <w:spacing w:after="0" w:line="240" w:lineRule="auto"/>
              <w:jc w:val="both"/>
              <w:rPr>
                <w:rFonts w:ascii="Times New Roman" w:hAnsi="Times New Roman"/>
                <w:noProof/>
              </w:rPr>
            </w:pPr>
            <w:r w:rsidRPr="00393045">
              <w:rPr>
                <w:rFonts w:ascii="Times New Roman" w:hAnsi="Times New Roman"/>
                <w:noProof/>
              </w:rPr>
              <w:t xml:space="preserve">Derechos Fundamentales. </w:t>
            </w:r>
          </w:p>
          <w:p w14:paraId="620864B7" w14:textId="6B87C578" w:rsidR="005A1E67" w:rsidRPr="00393045" w:rsidRDefault="005A1E67" w:rsidP="000937AE">
            <w:pPr>
              <w:pStyle w:val="Prrafodelista"/>
              <w:numPr>
                <w:ilvl w:val="0"/>
                <w:numId w:val="30"/>
              </w:numPr>
              <w:tabs>
                <w:tab w:val="left" w:pos="351"/>
              </w:tabs>
              <w:suppressAutoHyphens/>
              <w:spacing w:after="0" w:line="240" w:lineRule="auto"/>
              <w:jc w:val="both"/>
              <w:rPr>
                <w:rFonts w:ascii="Times New Roman" w:hAnsi="Times New Roman"/>
                <w:noProof/>
              </w:rPr>
            </w:pPr>
            <w:r>
              <w:rPr>
                <w:rFonts w:ascii="Times New Roman" w:hAnsi="Times New Roman"/>
                <w:noProof/>
              </w:rPr>
              <w:t xml:space="preserve">Derecho Probatorio. </w:t>
            </w:r>
          </w:p>
          <w:p w14:paraId="0DD38A6A" w14:textId="250B604D" w:rsidR="00AD34F8" w:rsidRPr="00393045" w:rsidRDefault="00AD34F8" w:rsidP="000937AE">
            <w:pPr>
              <w:pStyle w:val="Prrafodelista"/>
              <w:numPr>
                <w:ilvl w:val="0"/>
                <w:numId w:val="30"/>
              </w:numPr>
              <w:tabs>
                <w:tab w:val="left" w:pos="351"/>
              </w:tabs>
              <w:suppressAutoHyphens/>
              <w:spacing w:after="0" w:line="240" w:lineRule="auto"/>
              <w:jc w:val="both"/>
              <w:rPr>
                <w:rFonts w:ascii="Times New Roman" w:hAnsi="Times New Roman"/>
                <w:noProof/>
              </w:rPr>
            </w:pPr>
            <w:r w:rsidRPr="00393045">
              <w:rPr>
                <w:rFonts w:ascii="Times New Roman" w:hAnsi="Times New Roman"/>
                <w:noProof/>
              </w:rPr>
              <w:t xml:space="preserve">Derecho Procesal. </w:t>
            </w:r>
          </w:p>
          <w:p w14:paraId="6D67CFDB" w14:textId="77777777" w:rsidR="00D67EF6" w:rsidRPr="00393045" w:rsidRDefault="00D67EF6" w:rsidP="000937AE">
            <w:pPr>
              <w:pStyle w:val="Prrafodelista"/>
              <w:numPr>
                <w:ilvl w:val="0"/>
                <w:numId w:val="30"/>
              </w:numPr>
              <w:tabs>
                <w:tab w:val="left" w:pos="351"/>
              </w:tabs>
              <w:suppressAutoHyphens/>
              <w:spacing w:after="0" w:line="240" w:lineRule="auto"/>
              <w:jc w:val="both"/>
              <w:rPr>
                <w:rFonts w:ascii="Times New Roman" w:hAnsi="Times New Roman"/>
                <w:noProof/>
              </w:rPr>
            </w:pPr>
            <w:r w:rsidRPr="00393045">
              <w:rPr>
                <w:rFonts w:ascii="Times New Roman" w:hAnsi="Times New Roman"/>
                <w:noProof/>
              </w:rPr>
              <w:t>Código General Disciplinario</w:t>
            </w:r>
          </w:p>
          <w:p w14:paraId="429E00A4" w14:textId="77777777" w:rsidR="00D67EF6" w:rsidRPr="00393045" w:rsidRDefault="00D67EF6" w:rsidP="000937AE">
            <w:pPr>
              <w:pStyle w:val="Prrafodelista"/>
              <w:numPr>
                <w:ilvl w:val="0"/>
                <w:numId w:val="30"/>
              </w:numPr>
              <w:tabs>
                <w:tab w:val="left" w:pos="351"/>
              </w:tabs>
              <w:suppressAutoHyphens/>
              <w:spacing w:after="0" w:line="240" w:lineRule="auto"/>
              <w:jc w:val="both"/>
              <w:rPr>
                <w:rFonts w:ascii="Times New Roman" w:hAnsi="Times New Roman"/>
                <w:noProof/>
              </w:rPr>
            </w:pPr>
            <w:r w:rsidRPr="00393045">
              <w:rPr>
                <w:rFonts w:ascii="Times New Roman" w:hAnsi="Times New Roman"/>
                <w:noProof/>
              </w:rPr>
              <w:t>Derecho Administrativo</w:t>
            </w:r>
          </w:p>
          <w:p w14:paraId="428B65A0" w14:textId="77777777" w:rsidR="00D67EF6" w:rsidRPr="00393045" w:rsidRDefault="00D67EF6" w:rsidP="000937AE">
            <w:pPr>
              <w:pStyle w:val="Prrafodelista"/>
              <w:numPr>
                <w:ilvl w:val="0"/>
                <w:numId w:val="30"/>
              </w:numPr>
              <w:tabs>
                <w:tab w:val="left" w:pos="351"/>
              </w:tabs>
              <w:suppressAutoHyphens/>
              <w:spacing w:after="0" w:line="240" w:lineRule="auto"/>
              <w:jc w:val="both"/>
              <w:rPr>
                <w:rFonts w:ascii="Times New Roman" w:hAnsi="Times New Roman"/>
                <w:noProof/>
              </w:rPr>
            </w:pPr>
            <w:r w:rsidRPr="00393045">
              <w:rPr>
                <w:rFonts w:ascii="Times New Roman" w:hAnsi="Times New Roman"/>
                <w:noProof/>
              </w:rPr>
              <w:t>Estatuto Anticorrupción</w:t>
            </w:r>
          </w:p>
          <w:p w14:paraId="78C680FD" w14:textId="77777777" w:rsidR="00D67EF6" w:rsidRPr="00393045" w:rsidRDefault="00D67EF6" w:rsidP="000937AE">
            <w:pPr>
              <w:pStyle w:val="Prrafodelista"/>
              <w:numPr>
                <w:ilvl w:val="0"/>
                <w:numId w:val="30"/>
              </w:numPr>
              <w:tabs>
                <w:tab w:val="left" w:pos="351"/>
              </w:tabs>
              <w:suppressAutoHyphens/>
              <w:spacing w:after="0" w:line="240" w:lineRule="auto"/>
              <w:jc w:val="both"/>
              <w:rPr>
                <w:rFonts w:ascii="Times New Roman" w:hAnsi="Times New Roman"/>
                <w:noProof/>
              </w:rPr>
            </w:pPr>
            <w:r w:rsidRPr="00393045">
              <w:rPr>
                <w:rFonts w:ascii="Times New Roman" w:hAnsi="Times New Roman"/>
                <w:noProof/>
              </w:rPr>
              <w:t>Derecho Probatorio y Derecho Procesal</w:t>
            </w:r>
          </w:p>
          <w:p w14:paraId="724F7041" w14:textId="77777777" w:rsidR="00D67EF6" w:rsidRPr="00393045" w:rsidRDefault="00D67EF6" w:rsidP="000937AE">
            <w:pPr>
              <w:pStyle w:val="Prrafodelista"/>
              <w:numPr>
                <w:ilvl w:val="0"/>
                <w:numId w:val="30"/>
              </w:numPr>
              <w:tabs>
                <w:tab w:val="left" w:pos="351"/>
              </w:tabs>
              <w:suppressAutoHyphens/>
              <w:spacing w:after="0" w:line="240" w:lineRule="auto"/>
              <w:jc w:val="both"/>
              <w:rPr>
                <w:rFonts w:ascii="Times New Roman" w:hAnsi="Times New Roman"/>
                <w:noProof/>
              </w:rPr>
            </w:pPr>
            <w:r w:rsidRPr="00393045">
              <w:rPr>
                <w:rFonts w:ascii="Times New Roman" w:hAnsi="Times New Roman"/>
                <w:noProof/>
              </w:rPr>
              <w:t>Código de Procedimiento Administrativo y de lo Contencioso Administrativo</w:t>
            </w:r>
          </w:p>
          <w:p w14:paraId="6C9261AD" w14:textId="77777777" w:rsidR="00D67EF6" w:rsidRPr="00393045" w:rsidRDefault="00D67EF6" w:rsidP="000937AE">
            <w:pPr>
              <w:pStyle w:val="Prrafodelista"/>
              <w:numPr>
                <w:ilvl w:val="0"/>
                <w:numId w:val="30"/>
              </w:numPr>
              <w:tabs>
                <w:tab w:val="left" w:pos="351"/>
              </w:tabs>
              <w:suppressAutoHyphens/>
              <w:spacing w:after="0" w:line="240" w:lineRule="auto"/>
              <w:jc w:val="both"/>
              <w:rPr>
                <w:rFonts w:ascii="Times New Roman" w:hAnsi="Times New Roman"/>
                <w:noProof/>
              </w:rPr>
            </w:pPr>
            <w:r w:rsidRPr="00393045">
              <w:rPr>
                <w:rFonts w:ascii="Times New Roman" w:hAnsi="Times New Roman"/>
                <w:noProof/>
              </w:rPr>
              <w:t>Ley de Transparencia y Acceso a la Información</w:t>
            </w:r>
          </w:p>
          <w:p w14:paraId="46BA11A0" w14:textId="77777777" w:rsidR="00D67EF6" w:rsidRPr="00393045" w:rsidRDefault="00D67EF6" w:rsidP="000937AE">
            <w:pPr>
              <w:pStyle w:val="Prrafodelista"/>
              <w:numPr>
                <w:ilvl w:val="0"/>
                <w:numId w:val="30"/>
              </w:numPr>
              <w:tabs>
                <w:tab w:val="left" w:pos="351"/>
              </w:tabs>
              <w:suppressAutoHyphens/>
              <w:spacing w:after="0" w:line="240" w:lineRule="auto"/>
              <w:jc w:val="both"/>
              <w:rPr>
                <w:rFonts w:ascii="Times New Roman" w:hAnsi="Times New Roman"/>
                <w:noProof/>
              </w:rPr>
            </w:pPr>
            <w:r w:rsidRPr="00393045">
              <w:rPr>
                <w:rFonts w:ascii="Times New Roman" w:hAnsi="Times New Roman"/>
                <w:noProof/>
              </w:rPr>
              <w:t>Herramientas Ofimáticas</w:t>
            </w:r>
          </w:p>
          <w:p w14:paraId="6B42F0A1" w14:textId="77777777" w:rsidR="00D67EF6" w:rsidRPr="00393045" w:rsidRDefault="00D67EF6" w:rsidP="000937AE">
            <w:pPr>
              <w:tabs>
                <w:tab w:val="left" w:pos="351"/>
              </w:tabs>
              <w:suppressAutoHyphens/>
              <w:ind w:left="360"/>
              <w:contextualSpacing/>
              <w:jc w:val="both"/>
              <w:rPr>
                <w:noProof/>
                <w:sz w:val="22"/>
                <w:szCs w:val="22"/>
              </w:rPr>
            </w:pPr>
          </w:p>
        </w:tc>
      </w:tr>
      <w:tr w:rsidR="00393045" w:rsidRPr="00393045" w14:paraId="57D5EC39" w14:textId="77777777" w:rsidTr="00E60500">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797DA5" w14:textId="77777777" w:rsidR="00D67EF6" w:rsidRPr="00393045" w:rsidRDefault="00D67EF6" w:rsidP="000937AE">
            <w:pPr>
              <w:keepNext/>
              <w:jc w:val="center"/>
              <w:outlineLvl w:val="4"/>
              <w:rPr>
                <w:rFonts w:eastAsia="Symbol"/>
                <w:b/>
                <w:sz w:val="22"/>
                <w:szCs w:val="22"/>
              </w:rPr>
            </w:pPr>
            <w:r w:rsidRPr="00393045">
              <w:rPr>
                <w:rFonts w:eastAsia="Symbol"/>
                <w:b/>
                <w:sz w:val="22"/>
                <w:szCs w:val="22"/>
              </w:rPr>
              <w:t>VI. IDENTIFICACIÓN DE COMPETENCIAS COMPORTAMENTALES</w:t>
            </w:r>
          </w:p>
        </w:tc>
      </w:tr>
      <w:tr w:rsidR="00393045" w:rsidRPr="00393045" w14:paraId="593F2B21" w14:textId="77777777" w:rsidTr="00A573C6">
        <w:trPr>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14:paraId="44D429EA" w14:textId="77777777" w:rsidR="00D67EF6" w:rsidRPr="00393045" w:rsidRDefault="00D67EF6" w:rsidP="000937AE">
            <w:pPr>
              <w:pStyle w:val="Prrafodelista"/>
              <w:keepNext/>
              <w:spacing w:after="0" w:line="240" w:lineRule="auto"/>
              <w:ind w:left="1440"/>
              <w:outlineLvl w:val="4"/>
              <w:rPr>
                <w:rFonts w:ascii="Times New Roman" w:eastAsia="Symbol" w:hAnsi="Times New Roman"/>
                <w:b/>
                <w:lang w:eastAsia="es-ES"/>
              </w:rPr>
            </w:pPr>
            <w:r w:rsidRPr="00393045">
              <w:rPr>
                <w:rFonts w:ascii="Times New Roman" w:eastAsia="Symbol" w:hAnsi="Times New Roman"/>
                <w:b/>
                <w:lang w:eastAsia="es-ES"/>
              </w:rPr>
              <w:t>COMUNES</w:t>
            </w:r>
          </w:p>
        </w:tc>
        <w:tc>
          <w:tcPr>
            <w:tcW w:w="4955" w:type="dxa"/>
            <w:tcBorders>
              <w:top w:val="single" w:sz="4" w:space="0" w:color="auto"/>
              <w:left w:val="single" w:sz="4" w:space="0" w:color="auto"/>
              <w:bottom w:val="single" w:sz="4" w:space="0" w:color="auto"/>
              <w:right w:val="single" w:sz="4" w:space="0" w:color="auto"/>
            </w:tcBorders>
            <w:vAlign w:val="center"/>
            <w:hideMark/>
          </w:tcPr>
          <w:p w14:paraId="1A58BC5E" w14:textId="77777777" w:rsidR="00D67EF6" w:rsidRPr="00393045" w:rsidRDefault="00D67EF6" w:rsidP="000937AE">
            <w:pPr>
              <w:keepNext/>
              <w:jc w:val="center"/>
              <w:outlineLvl w:val="4"/>
              <w:rPr>
                <w:rFonts w:eastAsia="Symbol"/>
                <w:b/>
                <w:sz w:val="22"/>
                <w:szCs w:val="22"/>
              </w:rPr>
            </w:pPr>
            <w:r w:rsidRPr="00393045">
              <w:rPr>
                <w:rFonts w:eastAsia="Symbol"/>
                <w:b/>
                <w:sz w:val="22"/>
                <w:szCs w:val="22"/>
              </w:rPr>
              <w:t>POR NIVEL JERÁRQUICO</w:t>
            </w:r>
          </w:p>
        </w:tc>
      </w:tr>
      <w:tr w:rsidR="00393045" w:rsidRPr="00393045" w14:paraId="4C1EA094" w14:textId="77777777" w:rsidTr="00A573C6">
        <w:trPr>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14:paraId="676667AE" w14:textId="77777777" w:rsidR="00D67EF6" w:rsidRPr="00393045" w:rsidRDefault="00D67EF6" w:rsidP="000937AE">
            <w:pPr>
              <w:suppressAutoHyphens/>
              <w:jc w:val="both"/>
              <w:rPr>
                <w:noProof/>
                <w:sz w:val="22"/>
                <w:szCs w:val="22"/>
              </w:rPr>
            </w:pPr>
            <w:r w:rsidRPr="00393045">
              <w:rPr>
                <w:noProof/>
                <w:sz w:val="22"/>
                <w:szCs w:val="22"/>
              </w:rPr>
              <w:t>Aprendizaje continuo</w:t>
            </w:r>
          </w:p>
          <w:p w14:paraId="5EA45E1E" w14:textId="77777777" w:rsidR="00D67EF6" w:rsidRPr="00393045" w:rsidRDefault="00D67EF6" w:rsidP="000937AE">
            <w:pPr>
              <w:suppressAutoHyphens/>
              <w:jc w:val="both"/>
              <w:rPr>
                <w:noProof/>
                <w:sz w:val="22"/>
                <w:szCs w:val="22"/>
              </w:rPr>
            </w:pPr>
            <w:r w:rsidRPr="00393045">
              <w:rPr>
                <w:noProof/>
                <w:sz w:val="22"/>
                <w:szCs w:val="22"/>
              </w:rPr>
              <w:t>Orientación a resultados</w:t>
            </w:r>
          </w:p>
          <w:p w14:paraId="62BB91EB" w14:textId="77777777" w:rsidR="00D67EF6" w:rsidRPr="00393045" w:rsidRDefault="00D67EF6" w:rsidP="000937AE">
            <w:pPr>
              <w:suppressAutoHyphens/>
              <w:jc w:val="both"/>
              <w:rPr>
                <w:noProof/>
                <w:sz w:val="22"/>
                <w:szCs w:val="22"/>
              </w:rPr>
            </w:pPr>
            <w:r w:rsidRPr="00393045">
              <w:rPr>
                <w:noProof/>
                <w:sz w:val="22"/>
                <w:szCs w:val="22"/>
              </w:rPr>
              <w:t>Orientación al usuario y al ciudadano</w:t>
            </w:r>
          </w:p>
          <w:p w14:paraId="50D9C939" w14:textId="77777777" w:rsidR="00D67EF6" w:rsidRPr="00393045" w:rsidRDefault="00D67EF6" w:rsidP="000937AE">
            <w:pPr>
              <w:suppressAutoHyphens/>
              <w:jc w:val="both"/>
              <w:rPr>
                <w:noProof/>
                <w:sz w:val="22"/>
                <w:szCs w:val="22"/>
              </w:rPr>
            </w:pPr>
            <w:r w:rsidRPr="00393045">
              <w:rPr>
                <w:noProof/>
                <w:sz w:val="22"/>
                <w:szCs w:val="22"/>
              </w:rPr>
              <w:t>Compromiso con la organización</w:t>
            </w:r>
          </w:p>
          <w:p w14:paraId="4E097C47" w14:textId="77777777" w:rsidR="00D67EF6" w:rsidRPr="00393045" w:rsidRDefault="00D67EF6" w:rsidP="000937AE">
            <w:pPr>
              <w:suppressAutoHyphens/>
              <w:jc w:val="both"/>
              <w:rPr>
                <w:noProof/>
                <w:sz w:val="22"/>
                <w:szCs w:val="22"/>
              </w:rPr>
            </w:pPr>
            <w:r w:rsidRPr="00393045">
              <w:rPr>
                <w:noProof/>
                <w:sz w:val="22"/>
                <w:szCs w:val="22"/>
              </w:rPr>
              <w:t>Trabajo en equipo</w:t>
            </w:r>
          </w:p>
          <w:p w14:paraId="5CF19133" w14:textId="77777777" w:rsidR="00D67EF6" w:rsidRPr="00393045" w:rsidRDefault="00D67EF6" w:rsidP="000937AE">
            <w:pPr>
              <w:suppressAutoHyphens/>
              <w:jc w:val="both"/>
              <w:rPr>
                <w:sz w:val="22"/>
                <w:szCs w:val="22"/>
              </w:rPr>
            </w:pPr>
            <w:r w:rsidRPr="00393045">
              <w:rPr>
                <w:noProof/>
                <w:sz w:val="22"/>
                <w:szCs w:val="22"/>
              </w:rPr>
              <w:t>Adaptación al cambio</w:t>
            </w:r>
          </w:p>
        </w:tc>
        <w:tc>
          <w:tcPr>
            <w:tcW w:w="4955" w:type="dxa"/>
            <w:tcBorders>
              <w:top w:val="single" w:sz="4" w:space="0" w:color="auto"/>
              <w:left w:val="single" w:sz="4" w:space="0" w:color="auto"/>
              <w:bottom w:val="single" w:sz="4" w:space="0" w:color="auto"/>
              <w:right w:val="single" w:sz="4" w:space="0" w:color="auto"/>
            </w:tcBorders>
            <w:vAlign w:val="center"/>
            <w:hideMark/>
          </w:tcPr>
          <w:p w14:paraId="3A5C3076" w14:textId="77777777" w:rsidR="00D67EF6" w:rsidRPr="00393045" w:rsidRDefault="00D67EF6" w:rsidP="000937AE">
            <w:pPr>
              <w:suppressAutoHyphens/>
              <w:jc w:val="both"/>
              <w:rPr>
                <w:noProof/>
                <w:sz w:val="22"/>
                <w:szCs w:val="22"/>
              </w:rPr>
            </w:pPr>
            <w:r w:rsidRPr="00393045">
              <w:rPr>
                <w:noProof/>
                <w:sz w:val="22"/>
                <w:szCs w:val="22"/>
              </w:rPr>
              <w:t>Visión estratégica</w:t>
            </w:r>
          </w:p>
          <w:p w14:paraId="7DBBFE06" w14:textId="77777777" w:rsidR="00D67EF6" w:rsidRPr="00393045" w:rsidRDefault="00D67EF6" w:rsidP="000937AE">
            <w:pPr>
              <w:suppressAutoHyphens/>
              <w:jc w:val="both"/>
              <w:rPr>
                <w:noProof/>
                <w:sz w:val="22"/>
                <w:szCs w:val="22"/>
              </w:rPr>
            </w:pPr>
            <w:r w:rsidRPr="00393045">
              <w:rPr>
                <w:noProof/>
                <w:sz w:val="22"/>
                <w:szCs w:val="22"/>
              </w:rPr>
              <w:t>Liderazgo efectivo</w:t>
            </w:r>
          </w:p>
          <w:p w14:paraId="300D203F" w14:textId="77777777" w:rsidR="00D67EF6" w:rsidRPr="00393045" w:rsidRDefault="00D67EF6" w:rsidP="000937AE">
            <w:pPr>
              <w:suppressAutoHyphens/>
              <w:jc w:val="both"/>
              <w:rPr>
                <w:noProof/>
                <w:sz w:val="22"/>
                <w:szCs w:val="22"/>
              </w:rPr>
            </w:pPr>
            <w:r w:rsidRPr="00393045">
              <w:rPr>
                <w:noProof/>
                <w:sz w:val="22"/>
                <w:szCs w:val="22"/>
              </w:rPr>
              <w:t>Planeación</w:t>
            </w:r>
          </w:p>
          <w:p w14:paraId="029AD24E" w14:textId="77777777" w:rsidR="00D67EF6" w:rsidRPr="00393045" w:rsidRDefault="00D67EF6" w:rsidP="000937AE">
            <w:pPr>
              <w:suppressAutoHyphens/>
              <w:jc w:val="both"/>
              <w:rPr>
                <w:noProof/>
                <w:sz w:val="22"/>
                <w:szCs w:val="22"/>
              </w:rPr>
            </w:pPr>
            <w:r w:rsidRPr="00393045">
              <w:rPr>
                <w:noProof/>
                <w:sz w:val="22"/>
                <w:szCs w:val="22"/>
              </w:rPr>
              <w:t>Toma de decisiones</w:t>
            </w:r>
          </w:p>
          <w:p w14:paraId="08829D68" w14:textId="77777777" w:rsidR="00D67EF6" w:rsidRPr="00393045" w:rsidRDefault="00D67EF6" w:rsidP="000937AE">
            <w:pPr>
              <w:suppressAutoHyphens/>
              <w:jc w:val="both"/>
              <w:rPr>
                <w:noProof/>
                <w:sz w:val="22"/>
                <w:szCs w:val="22"/>
              </w:rPr>
            </w:pPr>
            <w:r w:rsidRPr="00393045">
              <w:rPr>
                <w:noProof/>
                <w:sz w:val="22"/>
                <w:szCs w:val="22"/>
              </w:rPr>
              <w:t>Gestión del desarrollo de las personas</w:t>
            </w:r>
          </w:p>
          <w:p w14:paraId="15DD5290" w14:textId="77777777" w:rsidR="00D67EF6" w:rsidRPr="00393045" w:rsidRDefault="00D67EF6" w:rsidP="000937AE">
            <w:pPr>
              <w:suppressAutoHyphens/>
              <w:jc w:val="both"/>
              <w:rPr>
                <w:noProof/>
                <w:sz w:val="22"/>
                <w:szCs w:val="22"/>
              </w:rPr>
            </w:pPr>
            <w:r w:rsidRPr="00393045">
              <w:rPr>
                <w:noProof/>
                <w:sz w:val="22"/>
                <w:szCs w:val="22"/>
              </w:rPr>
              <w:t>Pensamiento Sistémico</w:t>
            </w:r>
          </w:p>
          <w:p w14:paraId="66B5161F" w14:textId="77777777" w:rsidR="00D67EF6" w:rsidRPr="00393045" w:rsidRDefault="00D67EF6" w:rsidP="000937AE">
            <w:pPr>
              <w:suppressAutoHyphens/>
              <w:jc w:val="both"/>
              <w:rPr>
                <w:sz w:val="22"/>
                <w:szCs w:val="22"/>
              </w:rPr>
            </w:pPr>
            <w:r w:rsidRPr="00393045">
              <w:rPr>
                <w:noProof/>
                <w:sz w:val="22"/>
                <w:szCs w:val="22"/>
              </w:rPr>
              <w:t>Resolución de conflictos</w:t>
            </w:r>
          </w:p>
        </w:tc>
      </w:tr>
      <w:tr w:rsidR="00393045" w:rsidRPr="00393045" w14:paraId="6BC54373" w14:textId="77777777" w:rsidTr="00E60500">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0332EB" w14:textId="77777777" w:rsidR="00D67EF6" w:rsidRPr="00393045" w:rsidRDefault="00D67EF6" w:rsidP="000937AE">
            <w:pPr>
              <w:keepNext/>
              <w:jc w:val="center"/>
              <w:outlineLvl w:val="4"/>
              <w:rPr>
                <w:rFonts w:eastAsia="Symbol"/>
                <w:b/>
                <w:sz w:val="22"/>
                <w:szCs w:val="22"/>
              </w:rPr>
            </w:pPr>
            <w:r w:rsidRPr="00393045">
              <w:rPr>
                <w:rFonts w:eastAsia="Symbol"/>
                <w:b/>
                <w:sz w:val="22"/>
                <w:szCs w:val="22"/>
              </w:rPr>
              <w:t>VIII. REQUISITOS DE FORMACIÓN ACADÉMICA Y EXPERIENCIA</w:t>
            </w:r>
          </w:p>
        </w:tc>
      </w:tr>
      <w:tr w:rsidR="00D67EF6" w:rsidRPr="00393045" w14:paraId="202A4183" w14:textId="77777777" w:rsidTr="00A573C6">
        <w:trPr>
          <w:jc w:val="center"/>
        </w:trPr>
        <w:tc>
          <w:tcPr>
            <w:tcW w:w="3539" w:type="dxa"/>
            <w:tcBorders>
              <w:top w:val="single" w:sz="4" w:space="0" w:color="auto"/>
              <w:left w:val="single" w:sz="4" w:space="0" w:color="auto"/>
              <w:bottom w:val="single" w:sz="4" w:space="0" w:color="auto"/>
              <w:right w:val="single" w:sz="4" w:space="0" w:color="auto"/>
            </w:tcBorders>
            <w:vAlign w:val="center"/>
          </w:tcPr>
          <w:p w14:paraId="320697A3" w14:textId="4088B23D" w:rsidR="00D67EF6" w:rsidRPr="00393045" w:rsidRDefault="00466DB8" w:rsidP="000937AE">
            <w:pPr>
              <w:jc w:val="both"/>
              <w:rPr>
                <w:noProof/>
                <w:sz w:val="22"/>
                <w:szCs w:val="22"/>
              </w:rPr>
            </w:pPr>
            <w:r>
              <w:rPr>
                <w:noProof/>
                <w:sz w:val="22"/>
                <w:szCs w:val="22"/>
              </w:rPr>
              <w:t xml:space="preserve">Formacion Profesional Abogado. </w:t>
            </w:r>
            <w:r w:rsidR="00D67EF6" w:rsidRPr="00393045">
              <w:rPr>
                <w:noProof/>
                <w:sz w:val="22"/>
                <w:szCs w:val="22"/>
              </w:rPr>
              <w:t>Título de formación profesional en: Derecho; Jurisprudencia; Leyes y Jurisprudencia; Derecho y Ciencias Sociales; Derecho y Ciencias Políticas; Derecho y Ciencias Humanas del NBC de Derecho y Afines</w:t>
            </w:r>
          </w:p>
          <w:p w14:paraId="41F419D0" w14:textId="7D7FD3C1" w:rsidR="00D67EF6" w:rsidRPr="00393045" w:rsidRDefault="00D67EF6" w:rsidP="000937AE">
            <w:pPr>
              <w:jc w:val="both"/>
              <w:rPr>
                <w:noProof/>
                <w:sz w:val="22"/>
                <w:szCs w:val="22"/>
              </w:rPr>
            </w:pPr>
          </w:p>
          <w:p w14:paraId="2BEB992A" w14:textId="56628155" w:rsidR="00393045" w:rsidRPr="00393045" w:rsidRDefault="00393045" w:rsidP="000937AE">
            <w:pPr>
              <w:jc w:val="both"/>
              <w:rPr>
                <w:noProof/>
                <w:sz w:val="22"/>
                <w:szCs w:val="22"/>
              </w:rPr>
            </w:pPr>
            <w:r w:rsidRPr="00393045">
              <w:rPr>
                <w:noProof/>
                <w:sz w:val="22"/>
                <w:szCs w:val="22"/>
              </w:rPr>
              <w:lastRenderedPageBreak/>
              <w:t>Titulo de posgrado en areas relacionadas con las funciones del cargo.</w:t>
            </w:r>
            <w:r w:rsidR="00520CDA">
              <w:rPr>
                <w:noProof/>
                <w:sz w:val="22"/>
                <w:szCs w:val="22"/>
              </w:rPr>
              <w:t xml:space="preserve">  </w:t>
            </w:r>
            <w:bookmarkStart w:id="2" w:name="_GoBack"/>
            <w:bookmarkEnd w:id="2"/>
            <w:r w:rsidRPr="00393045">
              <w:rPr>
                <w:noProof/>
                <w:sz w:val="22"/>
                <w:szCs w:val="22"/>
              </w:rPr>
              <w:t xml:space="preserve">  </w:t>
            </w:r>
          </w:p>
          <w:p w14:paraId="3816F910" w14:textId="77777777" w:rsidR="00393045" w:rsidRPr="00393045" w:rsidRDefault="00393045" w:rsidP="000937AE">
            <w:pPr>
              <w:jc w:val="both"/>
              <w:rPr>
                <w:noProof/>
                <w:sz w:val="22"/>
                <w:szCs w:val="22"/>
              </w:rPr>
            </w:pPr>
          </w:p>
          <w:p w14:paraId="2DF2683F" w14:textId="4C8F12FC" w:rsidR="00D67EF6" w:rsidRPr="00393045" w:rsidRDefault="00D67EF6" w:rsidP="000937AE">
            <w:pPr>
              <w:jc w:val="both"/>
              <w:rPr>
                <w:sz w:val="22"/>
                <w:szCs w:val="22"/>
              </w:rPr>
            </w:pPr>
            <w:r w:rsidRPr="00393045">
              <w:rPr>
                <w:sz w:val="22"/>
                <w:szCs w:val="22"/>
              </w:rPr>
              <w:t>Tarjeta o matrícula profesional en los casos reglamentados por la ley</w:t>
            </w:r>
          </w:p>
        </w:tc>
        <w:tc>
          <w:tcPr>
            <w:tcW w:w="4955" w:type="dxa"/>
            <w:tcBorders>
              <w:top w:val="single" w:sz="4" w:space="0" w:color="auto"/>
              <w:left w:val="single" w:sz="4" w:space="0" w:color="auto"/>
              <w:bottom w:val="single" w:sz="4" w:space="0" w:color="auto"/>
              <w:right w:val="single" w:sz="4" w:space="0" w:color="auto"/>
            </w:tcBorders>
            <w:hideMark/>
          </w:tcPr>
          <w:p w14:paraId="74A2D9B8" w14:textId="77777777" w:rsidR="00D67EF6" w:rsidRPr="00393045" w:rsidRDefault="00D67EF6" w:rsidP="000937AE">
            <w:pPr>
              <w:keepNext/>
              <w:jc w:val="both"/>
              <w:outlineLvl w:val="4"/>
              <w:rPr>
                <w:sz w:val="22"/>
                <w:szCs w:val="22"/>
              </w:rPr>
            </w:pPr>
            <w:r w:rsidRPr="00393045">
              <w:rPr>
                <w:sz w:val="22"/>
                <w:szCs w:val="22"/>
              </w:rPr>
              <w:lastRenderedPageBreak/>
              <w:t>Treinta (30) meses de experiencia profesional relacionada o docente.</w:t>
            </w:r>
          </w:p>
          <w:p w14:paraId="6208EA5F" w14:textId="77777777" w:rsidR="00D67EF6" w:rsidRPr="00393045" w:rsidRDefault="00D67EF6" w:rsidP="000937AE">
            <w:pPr>
              <w:keepNext/>
              <w:jc w:val="both"/>
              <w:outlineLvl w:val="4"/>
              <w:rPr>
                <w:sz w:val="22"/>
                <w:szCs w:val="22"/>
              </w:rPr>
            </w:pPr>
          </w:p>
          <w:p w14:paraId="0B142DB5" w14:textId="66FDCF4C" w:rsidR="00D67EF6" w:rsidRPr="00393045" w:rsidRDefault="00D67EF6" w:rsidP="000937AE">
            <w:pPr>
              <w:keepNext/>
              <w:jc w:val="both"/>
              <w:outlineLvl w:val="4"/>
              <w:rPr>
                <w:sz w:val="22"/>
                <w:szCs w:val="22"/>
              </w:rPr>
            </w:pPr>
          </w:p>
        </w:tc>
      </w:tr>
    </w:tbl>
    <w:p w14:paraId="28DD7327" w14:textId="77777777" w:rsidR="00D67EF6" w:rsidRPr="00393045" w:rsidRDefault="00D67EF6" w:rsidP="000937AE">
      <w:pPr>
        <w:pStyle w:val="NormalWeb"/>
        <w:spacing w:before="0" w:after="0"/>
        <w:jc w:val="both"/>
        <w:rPr>
          <w:b/>
          <w:color w:val="auto"/>
          <w:sz w:val="22"/>
          <w:szCs w:val="22"/>
        </w:rPr>
      </w:pPr>
    </w:p>
    <w:p w14:paraId="1AB17269" w14:textId="076ECB19" w:rsidR="00FF6657" w:rsidRPr="00393045" w:rsidRDefault="00FF6657" w:rsidP="000937AE">
      <w:pPr>
        <w:jc w:val="both"/>
        <w:rPr>
          <w:sz w:val="22"/>
          <w:szCs w:val="22"/>
          <w:lang w:val="es-ES"/>
        </w:rPr>
      </w:pPr>
      <w:r w:rsidRPr="00393045">
        <w:rPr>
          <w:b/>
          <w:sz w:val="22"/>
          <w:szCs w:val="22"/>
          <w:lang w:val="es-ES"/>
        </w:rPr>
        <w:t>ARTÍCULO 2º.</w:t>
      </w:r>
      <w:r w:rsidRPr="00393045">
        <w:rPr>
          <w:sz w:val="22"/>
          <w:szCs w:val="22"/>
          <w:lang w:val="es-ES"/>
        </w:rPr>
        <w:t xml:space="preserve"> Suprimir, de las funciones asignadas al empleo que se identifica a continuación, la siguiente función relacionada con el ejercicio de la función disciplinaria:</w:t>
      </w:r>
    </w:p>
    <w:p w14:paraId="0BFC8488" w14:textId="77777777" w:rsidR="00FF6657" w:rsidRPr="00393045" w:rsidRDefault="00FF6657" w:rsidP="000937AE">
      <w:pPr>
        <w:jc w:val="both"/>
        <w:rPr>
          <w:sz w:val="22"/>
          <w:szCs w:val="22"/>
          <w:lang w:val="es-ES"/>
        </w:rPr>
      </w:pP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3"/>
        <w:gridCol w:w="4955"/>
      </w:tblGrid>
      <w:tr w:rsidR="00393045" w:rsidRPr="00393045" w14:paraId="2ADE4434" w14:textId="77777777" w:rsidTr="00A573C6">
        <w:trPr>
          <w:cantSplit/>
          <w:trHeight w:val="214"/>
          <w:jc w:val="center"/>
        </w:trPr>
        <w:tc>
          <w:tcPr>
            <w:tcW w:w="5000" w:type="pct"/>
            <w:gridSpan w:val="2"/>
            <w:tcBorders>
              <w:bottom w:val="single" w:sz="4" w:space="0" w:color="auto"/>
            </w:tcBorders>
            <w:shd w:val="clear" w:color="auto" w:fill="D9D9D9"/>
            <w:vAlign w:val="center"/>
          </w:tcPr>
          <w:p w14:paraId="5439076A" w14:textId="77777777" w:rsidR="00FF6657" w:rsidRPr="00393045" w:rsidRDefault="00FF6657" w:rsidP="000937AE">
            <w:pPr>
              <w:jc w:val="center"/>
              <w:rPr>
                <w:b/>
                <w:sz w:val="22"/>
                <w:szCs w:val="22"/>
              </w:rPr>
            </w:pPr>
            <w:r w:rsidRPr="00393045">
              <w:rPr>
                <w:b/>
                <w:sz w:val="22"/>
                <w:szCs w:val="22"/>
              </w:rPr>
              <w:t>I- IDENTIFICACIÓN</w:t>
            </w:r>
          </w:p>
        </w:tc>
      </w:tr>
      <w:tr w:rsidR="00393045" w:rsidRPr="00393045" w14:paraId="4417FFD3" w14:textId="77777777" w:rsidTr="00A573C6">
        <w:trPr>
          <w:jc w:val="center"/>
        </w:trPr>
        <w:tc>
          <w:tcPr>
            <w:tcW w:w="2222" w:type="pct"/>
            <w:tcBorders>
              <w:top w:val="single" w:sz="4" w:space="0" w:color="auto"/>
              <w:left w:val="single" w:sz="4" w:space="0" w:color="auto"/>
              <w:bottom w:val="nil"/>
              <w:right w:val="nil"/>
            </w:tcBorders>
            <w:vAlign w:val="center"/>
          </w:tcPr>
          <w:p w14:paraId="2BEB3870" w14:textId="77777777" w:rsidR="00FF6657" w:rsidRPr="00393045" w:rsidRDefault="00FF6657" w:rsidP="000937AE">
            <w:pPr>
              <w:keepNext/>
              <w:tabs>
                <w:tab w:val="left" w:pos="0"/>
                <w:tab w:val="left" w:pos="720"/>
                <w:tab w:val="left" w:pos="1440"/>
                <w:tab w:val="left" w:pos="2160"/>
                <w:tab w:val="left" w:pos="2880"/>
                <w:tab w:val="left" w:pos="3600"/>
                <w:tab w:val="left" w:pos="4320"/>
                <w:tab w:val="left" w:pos="5040"/>
                <w:tab w:val="left" w:pos="5760"/>
                <w:tab w:val="left" w:pos="6480"/>
              </w:tabs>
              <w:rPr>
                <w:sz w:val="22"/>
                <w:szCs w:val="22"/>
              </w:rPr>
            </w:pPr>
            <w:r w:rsidRPr="00393045">
              <w:rPr>
                <w:sz w:val="22"/>
                <w:szCs w:val="22"/>
              </w:rPr>
              <w:t xml:space="preserve">Nivel: </w:t>
            </w:r>
          </w:p>
        </w:tc>
        <w:tc>
          <w:tcPr>
            <w:tcW w:w="2778" w:type="pct"/>
            <w:tcBorders>
              <w:top w:val="single" w:sz="4" w:space="0" w:color="auto"/>
              <w:left w:val="nil"/>
              <w:bottom w:val="nil"/>
              <w:right w:val="single" w:sz="4" w:space="0" w:color="auto"/>
            </w:tcBorders>
            <w:vAlign w:val="center"/>
          </w:tcPr>
          <w:p w14:paraId="79E0E757" w14:textId="77777777" w:rsidR="00FF6657" w:rsidRPr="00393045" w:rsidRDefault="00FF6657" w:rsidP="000937AE">
            <w:pPr>
              <w:keepNext/>
              <w:tabs>
                <w:tab w:val="left" w:pos="0"/>
                <w:tab w:val="left" w:pos="720"/>
                <w:tab w:val="left" w:pos="1440"/>
                <w:tab w:val="left" w:pos="2160"/>
                <w:tab w:val="left" w:pos="2880"/>
                <w:tab w:val="left" w:pos="3600"/>
                <w:tab w:val="left" w:pos="4320"/>
                <w:tab w:val="left" w:pos="5040"/>
                <w:tab w:val="left" w:pos="5760"/>
                <w:tab w:val="left" w:pos="6480"/>
              </w:tabs>
              <w:rPr>
                <w:sz w:val="22"/>
                <w:szCs w:val="22"/>
              </w:rPr>
            </w:pPr>
            <w:r w:rsidRPr="00393045">
              <w:rPr>
                <w:sz w:val="22"/>
                <w:szCs w:val="22"/>
              </w:rPr>
              <w:t xml:space="preserve">Directivo </w:t>
            </w:r>
          </w:p>
        </w:tc>
      </w:tr>
      <w:tr w:rsidR="00393045" w:rsidRPr="00393045" w14:paraId="1DE29D3C" w14:textId="77777777" w:rsidTr="00A573C6">
        <w:trPr>
          <w:jc w:val="center"/>
        </w:trPr>
        <w:tc>
          <w:tcPr>
            <w:tcW w:w="2222" w:type="pct"/>
            <w:tcBorders>
              <w:top w:val="nil"/>
              <w:left w:val="single" w:sz="4" w:space="0" w:color="auto"/>
              <w:bottom w:val="nil"/>
              <w:right w:val="nil"/>
            </w:tcBorders>
            <w:vAlign w:val="center"/>
          </w:tcPr>
          <w:p w14:paraId="67BE0802" w14:textId="77777777" w:rsidR="00FF6657" w:rsidRPr="00393045" w:rsidRDefault="00FF6657" w:rsidP="000937AE">
            <w:pPr>
              <w:keepNext/>
              <w:tabs>
                <w:tab w:val="left" w:pos="0"/>
                <w:tab w:val="left" w:pos="720"/>
                <w:tab w:val="left" w:pos="1440"/>
                <w:tab w:val="left" w:pos="2160"/>
                <w:tab w:val="left" w:pos="2880"/>
                <w:tab w:val="left" w:pos="3600"/>
                <w:tab w:val="left" w:pos="4320"/>
                <w:tab w:val="left" w:pos="5040"/>
                <w:tab w:val="left" w:pos="5760"/>
                <w:tab w:val="left" w:pos="6480"/>
              </w:tabs>
              <w:rPr>
                <w:sz w:val="22"/>
                <w:szCs w:val="22"/>
              </w:rPr>
            </w:pPr>
            <w:r w:rsidRPr="00393045">
              <w:rPr>
                <w:sz w:val="22"/>
                <w:szCs w:val="22"/>
              </w:rPr>
              <w:t>Denominación del Empleo:</w:t>
            </w:r>
          </w:p>
        </w:tc>
        <w:tc>
          <w:tcPr>
            <w:tcW w:w="2778" w:type="pct"/>
            <w:tcBorders>
              <w:top w:val="nil"/>
              <w:left w:val="nil"/>
              <w:bottom w:val="nil"/>
              <w:right w:val="single" w:sz="4" w:space="0" w:color="auto"/>
            </w:tcBorders>
          </w:tcPr>
          <w:p w14:paraId="00462413" w14:textId="77777777" w:rsidR="00FF6657" w:rsidRPr="00393045" w:rsidRDefault="00FF6657" w:rsidP="000937AE">
            <w:pPr>
              <w:rPr>
                <w:iCs/>
                <w:spacing w:val="-3"/>
                <w:sz w:val="22"/>
                <w:szCs w:val="22"/>
              </w:rPr>
            </w:pPr>
            <w:r w:rsidRPr="00393045">
              <w:rPr>
                <w:iCs/>
                <w:spacing w:val="-3"/>
                <w:sz w:val="22"/>
                <w:szCs w:val="22"/>
              </w:rPr>
              <w:t xml:space="preserve">Subdirector Técnico </w:t>
            </w:r>
          </w:p>
        </w:tc>
      </w:tr>
      <w:tr w:rsidR="00393045" w:rsidRPr="00393045" w14:paraId="2C7BE426" w14:textId="77777777" w:rsidTr="00A573C6">
        <w:trPr>
          <w:jc w:val="center"/>
        </w:trPr>
        <w:tc>
          <w:tcPr>
            <w:tcW w:w="2222" w:type="pct"/>
            <w:tcBorders>
              <w:top w:val="nil"/>
              <w:left w:val="single" w:sz="4" w:space="0" w:color="auto"/>
              <w:bottom w:val="nil"/>
              <w:right w:val="nil"/>
            </w:tcBorders>
            <w:vAlign w:val="center"/>
          </w:tcPr>
          <w:p w14:paraId="19B6C059" w14:textId="77777777" w:rsidR="00FF6657" w:rsidRPr="00393045" w:rsidRDefault="00FF6657" w:rsidP="000937AE">
            <w:pPr>
              <w:keepNext/>
              <w:tabs>
                <w:tab w:val="left" w:pos="0"/>
                <w:tab w:val="left" w:pos="720"/>
                <w:tab w:val="left" w:pos="1440"/>
                <w:tab w:val="left" w:pos="2160"/>
                <w:tab w:val="left" w:pos="2880"/>
                <w:tab w:val="left" w:pos="3600"/>
                <w:tab w:val="left" w:pos="4320"/>
                <w:tab w:val="left" w:pos="5040"/>
                <w:tab w:val="left" w:pos="5760"/>
                <w:tab w:val="left" w:pos="6480"/>
              </w:tabs>
              <w:rPr>
                <w:sz w:val="22"/>
                <w:szCs w:val="22"/>
              </w:rPr>
            </w:pPr>
            <w:r w:rsidRPr="00393045">
              <w:rPr>
                <w:sz w:val="22"/>
                <w:szCs w:val="22"/>
              </w:rPr>
              <w:t>Código:</w:t>
            </w:r>
          </w:p>
        </w:tc>
        <w:tc>
          <w:tcPr>
            <w:tcW w:w="2778" w:type="pct"/>
            <w:tcBorders>
              <w:top w:val="nil"/>
              <w:left w:val="nil"/>
              <w:bottom w:val="nil"/>
              <w:right w:val="single" w:sz="4" w:space="0" w:color="auto"/>
            </w:tcBorders>
            <w:vAlign w:val="center"/>
          </w:tcPr>
          <w:p w14:paraId="12FDC504" w14:textId="77777777" w:rsidR="00FF6657" w:rsidRPr="00393045" w:rsidRDefault="00FF6657" w:rsidP="000937AE">
            <w:pPr>
              <w:keepNext/>
              <w:tabs>
                <w:tab w:val="left" w:pos="0"/>
                <w:tab w:val="left" w:pos="720"/>
                <w:tab w:val="left" w:pos="1440"/>
                <w:tab w:val="left" w:pos="2160"/>
                <w:tab w:val="left" w:pos="2880"/>
                <w:tab w:val="left" w:pos="3600"/>
                <w:tab w:val="left" w:pos="4320"/>
                <w:tab w:val="left" w:pos="5040"/>
                <w:tab w:val="left" w:pos="5760"/>
                <w:tab w:val="left" w:pos="6480"/>
              </w:tabs>
              <w:rPr>
                <w:sz w:val="22"/>
                <w:szCs w:val="22"/>
              </w:rPr>
            </w:pPr>
            <w:r w:rsidRPr="00393045">
              <w:rPr>
                <w:sz w:val="22"/>
                <w:szCs w:val="22"/>
              </w:rPr>
              <w:t>084</w:t>
            </w:r>
          </w:p>
        </w:tc>
      </w:tr>
      <w:tr w:rsidR="00393045" w:rsidRPr="00393045" w14:paraId="1EE28215" w14:textId="77777777" w:rsidTr="00A573C6">
        <w:trPr>
          <w:jc w:val="center"/>
        </w:trPr>
        <w:tc>
          <w:tcPr>
            <w:tcW w:w="2222" w:type="pct"/>
            <w:tcBorders>
              <w:top w:val="nil"/>
              <w:left w:val="single" w:sz="4" w:space="0" w:color="auto"/>
              <w:bottom w:val="nil"/>
              <w:right w:val="nil"/>
            </w:tcBorders>
            <w:vAlign w:val="center"/>
          </w:tcPr>
          <w:p w14:paraId="27EC5A67" w14:textId="77777777" w:rsidR="00FF6657" w:rsidRPr="00393045" w:rsidRDefault="00FF6657" w:rsidP="000937AE">
            <w:pPr>
              <w:keepNext/>
              <w:tabs>
                <w:tab w:val="left" w:pos="0"/>
                <w:tab w:val="left" w:pos="720"/>
                <w:tab w:val="left" w:pos="1440"/>
                <w:tab w:val="left" w:pos="2160"/>
                <w:tab w:val="left" w:pos="2880"/>
                <w:tab w:val="left" w:pos="3600"/>
                <w:tab w:val="left" w:pos="4320"/>
                <w:tab w:val="left" w:pos="5040"/>
                <w:tab w:val="left" w:pos="5760"/>
                <w:tab w:val="left" w:pos="6480"/>
              </w:tabs>
              <w:rPr>
                <w:sz w:val="22"/>
                <w:szCs w:val="22"/>
              </w:rPr>
            </w:pPr>
            <w:r w:rsidRPr="00393045">
              <w:rPr>
                <w:sz w:val="22"/>
                <w:szCs w:val="22"/>
              </w:rPr>
              <w:t>Grado:</w:t>
            </w:r>
          </w:p>
        </w:tc>
        <w:tc>
          <w:tcPr>
            <w:tcW w:w="2778" w:type="pct"/>
            <w:tcBorders>
              <w:top w:val="nil"/>
              <w:left w:val="nil"/>
              <w:bottom w:val="nil"/>
              <w:right w:val="single" w:sz="4" w:space="0" w:color="auto"/>
            </w:tcBorders>
            <w:vAlign w:val="center"/>
          </w:tcPr>
          <w:p w14:paraId="3154D7AB" w14:textId="77777777" w:rsidR="00FF6657" w:rsidRPr="00393045" w:rsidRDefault="00FF6657" w:rsidP="000937AE">
            <w:pPr>
              <w:keepNext/>
              <w:tabs>
                <w:tab w:val="left" w:pos="0"/>
                <w:tab w:val="left" w:pos="720"/>
                <w:tab w:val="left" w:pos="1440"/>
                <w:tab w:val="left" w:pos="2160"/>
                <w:tab w:val="left" w:pos="2880"/>
                <w:tab w:val="left" w:pos="3600"/>
                <w:tab w:val="left" w:pos="4320"/>
                <w:tab w:val="left" w:pos="5040"/>
                <w:tab w:val="left" w:pos="5760"/>
                <w:tab w:val="left" w:pos="6480"/>
              </w:tabs>
              <w:rPr>
                <w:sz w:val="22"/>
                <w:szCs w:val="22"/>
              </w:rPr>
            </w:pPr>
            <w:r w:rsidRPr="00393045">
              <w:rPr>
                <w:sz w:val="22"/>
                <w:szCs w:val="22"/>
              </w:rPr>
              <w:t>07</w:t>
            </w:r>
          </w:p>
        </w:tc>
      </w:tr>
      <w:tr w:rsidR="00393045" w:rsidRPr="00393045" w14:paraId="049D6163" w14:textId="77777777" w:rsidTr="00A573C6">
        <w:trPr>
          <w:jc w:val="center"/>
        </w:trPr>
        <w:tc>
          <w:tcPr>
            <w:tcW w:w="2222" w:type="pct"/>
            <w:tcBorders>
              <w:top w:val="nil"/>
              <w:left w:val="single" w:sz="4" w:space="0" w:color="auto"/>
              <w:bottom w:val="nil"/>
              <w:right w:val="nil"/>
            </w:tcBorders>
            <w:vAlign w:val="center"/>
          </w:tcPr>
          <w:p w14:paraId="72A513A0" w14:textId="77777777" w:rsidR="00FF6657" w:rsidRPr="00393045" w:rsidRDefault="00FF6657" w:rsidP="000937AE">
            <w:pPr>
              <w:keepNext/>
              <w:tabs>
                <w:tab w:val="left" w:pos="0"/>
                <w:tab w:val="left" w:pos="720"/>
                <w:tab w:val="left" w:pos="1440"/>
                <w:tab w:val="left" w:pos="2160"/>
                <w:tab w:val="left" w:pos="2880"/>
                <w:tab w:val="left" w:pos="3600"/>
                <w:tab w:val="left" w:pos="4320"/>
                <w:tab w:val="left" w:pos="5040"/>
                <w:tab w:val="left" w:pos="5760"/>
                <w:tab w:val="left" w:pos="6480"/>
              </w:tabs>
              <w:rPr>
                <w:sz w:val="22"/>
                <w:szCs w:val="22"/>
              </w:rPr>
            </w:pPr>
            <w:r w:rsidRPr="00393045">
              <w:rPr>
                <w:sz w:val="22"/>
                <w:szCs w:val="22"/>
              </w:rPr>
              <w:t>No. de cargos</w:t>
            </w:r>
          </w:p>
        </w:tc>
        <w:tc>
          <w:tcPr>
            <w:tcW w:w="2778" w:type="pct"/>
            <w:tcBorders>
              <w:top w:val="nil"/>
              <w:left w:val="nil"/>
              <w:bottom w:val="nil"/>
              <w:right w:val="single" w:sz="4" w:space="0" w:color="auto"/>
            </w:tcBorders>
            <w:vAlign w:val="center"/>
          </w:tcPr>
          <w:p w14:paraId="41EEE393" w14:textId="77777777" w:rsidR="00FF6657" w:rsidRPr="00393045" w:rsidRDefault="00FF6657" w:rsidP="000937AE">
            <w:pPr>
              <w:keepNext/>
              <w:tabs>
                <w:tab w:val="left" w:pos="0"/>
                <w:tab w:val="left" w:pos="720"/>
                <w:tab w:val="left" w:pos="1440"/>
                <w:tab w:val="left" w:pos="2160"/>
                <w:tab w:val="left" w:pos="2880"/>
                <w:tab w:val="left" w:pos="3600"/>
                <w:tab w:val="left" w:pos="4320"/>
                <w:tab w:val="left" w:pos="5040"/>
                <w:tab w:val="left" w:pos="5760"/>
                <w:tab w:val="left" w:pos="6480"/>
              </w:tabs>
              <w:rPr>
                <w:sz w:val="22"/>
                <w:szCs w:val="22"/>
              </w:rPr>
            </w:pPr>
            <w:r w:rsidRPr="00393045">
              <w:rPr>
                <w:sz w:val="22"/>
                <w:szCs w:val="22"/>
              </w:rPr>
              <w:t>5 (Cinco)</w:t>
            </w:r>
          </w:p>
        </w:tc>
      </w:tr>
      <w:tr w:rsidR="00393045" w:rsidRPr="00393045" w14:paraId="0FA89D8D" w14:textId="77777777" w:rsidTr="00A573C6">
        <w:trPr>
          <w:jc w:val="center"/>
        </w:trPr>
        <w:tc>
          <w:tcPr>
            <w:tcW w:w="2222" w:type="pct"/>
            <w:tcBorders>
              <w:top w:val="nil"/>
              <w:left w:val="single" w:sz="4" w:space="0" w:color="auto"/>
              <w:bottom w:val="nil"/>
              <w:right w:val="nil"/>
            </w:tcBorders>
            <w:vAlign w:val="center"/>
          </w:tcPr>
          <w:p w14:paraId="24ADC46B" w14:textId="77777777" w:rsidR="00FF6657" w:rsidRPr="00393045" w:rsidRDefault="00FF6657" w:rsidP="000937AE">
            <w:pPr>
              <w:keepNext/>
              <w:tabs>
                <w:tab w:val="left" w:pos="0"/>
                <w:tab w:val="left" w:pos="720"/>
                <w:tab w:val="left" w:pos="1440"/>
                <w:tab w:val="left" w:pos="2160"/>
                <w:tab w:val="left" w:pos="2880"/>
                <w:tab w:val="left" w:pos="3600"/>
                <w:tab w:val="left" w:pos="4320"/>
                <w:tab w:val="left" w:pos="5040"/>
                <w:tab w:val="left" w:pos="5760"/>
                <w:tab w:val="left" w:pos="6480"/>
              </w:tabs>
              <w:rPr>
                <w:sz w:val="22"/>
                <w:szCs w:val="22"/>
              </w:rPr>
            </w:pPr>
            <w:r w:rsidRPr="00393045">
              <w:rPr>
                <w:sz w:val="22"/>
                <w:szCs w:val="22"/>
              </w:rPr>
              <w:t>Dependencia</w:t>
            </w:r>
          </w:p>
        </w:tc>
        <w:tc>
          <w:tcPr>
            <w:tcW w:w="2778" w:type="pct"/>
            <w:tcBorders>
              <w:top w:val="nil"/>
              <w:left w:val="nil"/>
              <w:bottom w:val="nil"/>
              <w:right w:val="single" w:sz="4" w:space="0" w:color="auto"/>
            </w:tcBorders>
          </w:tcPr>
          <w:p w14:paraId="39551237" w14:textId="77777777" w:rsidR="00FF6657" w:rsidRPr="00393045" w:rsidRDefault="00FF6657" w:rsidP="000937AE">
            <w:pPr>
              <w:rPr>
                <w:sz w:val="22"/>
                <w:szCs w:val="22"/>
              </w:rPr>
            </w:pPr>
            <w:r w:rsidRPr="00393045">
              <w:rPr>
                <w:sz w:val="22"/>
                <w:szCs w:val="22"/>
              </w:rPr>
              <w:t>Donde se ubique el cargo</w:t>
            </w:r>
          </w:p>
        </w:tc>
      </w:tr>
      <w:tr w:rsidR="00393045" w:rsidRPr="00393045" w14:paraId="5EFC9924" w14:textId="77777777" w:rsidTr="00A573C6">
        <w:trPr>
          <w:trHeight w:val="70"/>
          <w:jc w:val="center"/>
        </w:trPr>
        <w:tc>
          <w:tcPr>
            <w:tcW w:w="2222" w:type="pct"/>
            <w:tcBorders>
              <w:top w:val="nil"/>
              <w:left w:val="single" w:sz="4" w:space="0" w:color="auto"/>
              <w:bottom w:val="single" w:sz="4" w:space="0" w:color="auto"/>
              <w:right w:val="nil"/>
            </w:tcBorders>
            <w:vAlign w:val="center"/>
          </w:tcPr>
          <w:p w14:paraId="52B0EE55" w14:textId="77777777" w:rsidR="00FF6657" w:rsidRPr="00393045" w:rsidRDefault="00FF6657" w:rsidP="000937AE">
            <w:pPr>
              <w:keepNext/>
              <w:tabs>
                <w:tab w:val="left" w:pos="0"/>
                <w:tab w:val="left" w:pos="720"/>
                <w:tab w:val="left" w:pos="1440"/>
                <w:tab w:val="left" w:pos="2160"/>
                <w:tab w:val="left" w:pos="2880"/>
                <w:tab w:val="left" w:pos="3600"/>
                <w:tab w:val="left" w:pos="4320"/>
                <w:tab w:val="left" w:pos="5040"/>
                <w:tab w:val="left" w:pos="5760"/>
                <w:tab w:val="left" w:pos="6480"/>
              </w:tabs>
              <w:rPr>
                <w:sz w:val="22"/>
                <w:szCs w:val="22"/>
              </w:rPr>
            </w:pPr>
            <w:r w:rsidRPr="00393045">
              <w:rPr>
                <w:sz w:val="22"/>
                <w:szCs w:val="22"/>
              </w:rPr>
              <w:t>Cargo del Jefe Inmediato</w:t>
            </w:r>
          </w:p>
        </w:tc>
        <w:tc>
          <w:tcPr>
            <w:tcW w:w="2778" w:type="pct"/>
            <w:tcBorders>
              <w:top w:val="nil"/>
              <w:left w:val="nil"/>
              <w:bottom w:val="single" w:sz="4" w:space="0" w:color="auto"/>
              <w:right w:val="single" w:sz="4" w:space="0" w:color="auto"/>
            </w:tcBorders>
          </w:tcPr>
          <w:p w14:paraId="68B410FD" w14:textId="77777777" w:rsidR="00FF6657" w:rsidRPr="00393045" w:rsidRDefault="00FF6657" w:rsidP="000937AE">
            <w:pPr>
              <w:rPr>
                <w:iCs/>
                <w:spacing w:val="-3"/>
                <w:sz w:val="22"/>
                <w:szCs w:val="22"/>
              </w:rPr>
            </w:pPr>
            <w:r w:rsidRPr="00393045">
              <w:rPr>
                <w:iCs/>
                <w:spacing w:val="-3"/>
                <w:sz w:val="22"/>
                <w:szCs w:val="22"/>
              </w:rPr>
              <w:t xml:space="preserve">Director General </w:t>
            </w:r>
          </w:p>
        </w:tc>
      </w:tr>
      <w:tr w:rsidR="00393045" w:rsidRPr="00393045" w14:paraId="634716C0" w14:textId="77777777" w:rsidTr="00A573C6">
        <w:tblPrEx>
          <w:jc w:val="left"/>
          <w:tblCellMar>
            <w:left w:w="108" w:type="dxa"/>
            <w:right w:w="108" w:type="dxa"/>
          </w:tblCellMar>
          <w:tblLook w:val="00A0" w:firstRow="1" w:lastRow="0" w:firstColumn="1" w:lastColumn="0" w:noHBand="0" w:noVBand="0"/>
        </w:tblPrEx>
        <w:tc>
          <w:tcPr>
            <w:tcW w:w="5000" w:type="pct"/>
            <w:gridSpan w:val="2"/>
            <w:shd w:val="clear" w:color="auto" w:fill="D9D9D9"/>
          </w:tcPr>
          <w:p w14:paraId="1B8BF51D" w14:textId="77777777" w:rsidR="00FF6657" w:rsidRPr="00393045" w:rsidRDefault="00FF6657" w:rsidP="000937AE">
            <w:pPr>
              <w:jc w:val="center"/>
              <w:rPr>
                <w:b/>
                <w:sz w:val="22"/>
                <w:szCs w:val="22"/>
              </w:rPr>
            </w:pPr>
            <w:r w:rsidRPr="00393045">
              <w:rPr>
                <w:b/>
                <w:sz w:val="22"/>
                <w:szCs w:val="22"/>
              </w:rPr>
              <w:t>AREA FUNCIONAL –SUBDIRECCION ASUNTOS LEGALES</w:t>
            </w:r>
          </w:p>
        </w:tc>
      </w:tr>
      <w:tr w:rsidR="00393045" w:rsidRPr="00393045" w14:paraId="0137C105" w14:textId="77777777" w:rsidTr="00A573C6">
        <w:tblPrEx>
          <w:jc w:val="left"/>
          <w:tblCellMar>
            <w:left w:w="108" w:type="dxa"/>
            <w:right w:w="108" w:type="dxa"/>
          </w:tblCellMar>
          <w:tblLook w:val="00A0" w:firstRow="1" w:lastRow="0" w:firstColumn="1" w:lastColumn="0" w:noHBand="0" w:noVBand="0"/>
        </w:tblPrEx>
        <w:tc>
          <w:tcPr>
            <w:tcW w:w="5000" w:type="pct"/>
            <w:gridSpan w:val="2"/>
            <w:shd w:val="clear" w:color="auto" w:fill="D9D9D9"/>
          </w:tcPr>
          <w:p w14:paraId="3940ACF3" w14:textId="77777777" w:rsidR="00FF6657" w:rsidRPr="00393045" w:rsidRDefault="00FF6657" w:rsidP="000937AE">
            <w:pPr>
              <w:jc w:val="center"/>
              <w:rPr>
                <w:b/>
                <w:sz w:val="22"/>
                <w:szCs w:val="22"/>
              </w:rPr>
            </w:pPr>
            <w:r w:rsidRPr="00393045">
              <w:rPr>
                <w:b/>
                <w:sz w:val="22"/>
                <w:szCs w:val="22"/>
              </w:rPr>
              <w:t>II. PROPÓSITO PRINCIPAL</w:t>
            </w:r>
          </w:p>
        </w:tc>
      </w:tr>
      <w:tr w:rsidR="00393045" w:rsidRPr="00393045" w14:paraId="0B1F811F" w14:textId="77777777" w:rsidTr="00A573C6">
        <w:tblPrEx>
          <w:jc w:val="left"/>
          <w:tblCellMar>
            <w:left w:w="108" w:type="dxa"/>
            <w:right w:w="108" w:type="dxa"/>
          </w:tblCellMar>
          <w:tblLook w:val="00A0" w:firstRow="1" w:lastRow="0" w:firstColumn="1" w:lastColumn="0" w:noHBand="0" w:noVBand="0"/>
        </w:tblPrEx>
        <w:tc>
          <w:tcPr>
            <w:tcW w:w="5000" w:type="pct"/>
            <w:gridSpan w:val="2"/>
          </w:tcPr>
          <w:p w14:paraId="52F48F04" w14:textId="77777777" w:rsidR="00FF6657" w:rsidRPr="00393045" w:rsidRDefault="00FF6657" w:rsidP="000937AE">
            <w:pPr>
              <w:tabs>
                <w:tab w:val="left" w:pos="1423"/>
                <w:tab w:val="left" w:pos="2439"/>
              </w:tabs>
              <w:jc w:val="both"/>
              <w:rPr>
                <w:sz w:val="22"/>
                <w:szCs w:val="22"/>
              </w:rPr>
            </w:pPr>
            <w:r w:rsidRPr="00393045">
              <w:rPr>
                <w:sz w:val="22"/>
                <w:szCs w:val="22"/>
              </w:rPr>
              <w:t>Liderar, dirigir e implementar los procesos jurídicos de la Unidad que permitan el cumplimiento de las políticas, planes, programas y proyectos para el logro de los objetivos institucionales, contribuyendo a la prevención del daño antijurídico, de acuerdo con la normativa vigente</w:t>
            </w:r>
          </w:p>
        </w:tc>
      </w:tr>
      <w:tr w:rsidR="00393045" w:rsidRPr="00393045" w14:paraId="087F2B22" w14:textId="77777777" w:rsidTr="00FF6657">
        <w:tblPrEx>
          <w:jc w:val="left"/>
          <w:tblCellMar>
            <w:left w:w="108" w:type="dxa"/>
            <w:right w:w="108" w:type="dxa"/>
          </w:tblCellMar>
          <w:tblLook w:val="00A0" w:firstRow="1" w:lastRow="0" w:firstColumn="1" w:lastColumn="0" w:noHBand="0" w:noVBand="0"/>
        </w:tblPrEx>
        <w:tc>
          <w:tcPr>
            <w:tcW w:w="5000" w:type="pct"/>
            <w:gridSpan w:val="2"/>
            <w:shd w:val="clear" w:color="auto" w:fill="BFBFBF" w:themeFill="background1" w:themeFillShade="BF"/>
          </w:tcPr>
          <w:p w14:paraId="30109DB6" w14:textId="13BC1B06" w:rsidR="00FF6657" w:rsidRPr="00393045" w:rsidRDefault="00FF6657" w:rsidP="000937AE">
            <w:pPr>
              <w:jc w:val="center"/>
              <w:rPr>
                <w:sz w:val="22"/>
                <w:szCs w:val="22"/>
              </w:rPr>
            </w:pPr>
            <w:r w:rsidRPr="00393045">
              <w:rPr>
                <w:b/>
                <w:sz w:val="22"/>
                <w:szCs w:val="22"/>
              </w:rPr>
              <w:t>FUNCIÓN ESENCIAL QUE SE SUPRIME</w:t>
            </w:r>
          </w:p>
        </w:tc>
      </w:tr>
      <w:tr w:rsidR="00FF6657" w:rsidRPr="00393045" w14:paraId="763C8643" w14:textId="77777777" w:rsidTr="00A573C6">
        <w:tblPrEx>
          <w:jc w:val="left"/>
          <w:tblCellMar>
            <w:left w:w="108" w:type="dxa"/>
            <w:right w:w="108" w:type="dxa"/>
          </w:tblCellMar>
          <w:tblLook w:val="00A0" w:firstRow="1" w:lastRow="0" w:firstColumn="1" w:lastColumn="0" w:noHBand="0" w:noVBand="0"/>
        </w:tblPrEx>
        <w:tc>
          <w:tcPr>
            <w:tcW w:w="5000" w:type="pct"/>
            <w:gridSpan w:val="2"/>
          </w:tcPr>
          <w:p w14:paraId="38AD9511" w14:textId="0248BB47" w:rsidR="00FF6657" w:rsidRPr="00393045" w:rsidRDefault="00FF6657" w:rsidP="000937AE">
            <w:pPr>
              <w:tabs>
                <w:tab w:val="left" w:pos="1423"/>
                <w:tab w:val="left" w:pos="2439"/>
              </w:tabs>
              <w:ind w:left="171" w:hanging="171"/>
              <w:jc w:val="both"/>
              <w:rPr>
                <w:sz w:val="22"/>
                <w:szCs w:val="22"/>
              </w:rPr>
            </w:pPr>
            <w:r w:rsidRPr="00393045">
              <w:rPr>
                <w:sz w:val="22"/>
                <w:szCs w:val="22"/>
              </w:rPr>
              <w:t>6. Conocer y fallar en primera instancia los procesos disciplinarios en contra de los servidores, ex servidores y particulares que ejerzan funciones públicas en la Entidad, de acuerdo con lo dispuesto por la ley y las normas vigentes.</w:t>
            </w:r>
          </w:p>
        </w:tc>
      </w:tr>
    </w:tbl>
    <w:p w14:paraId="71751F0F" w14:textId="77777777" w:rsidR="00FF6657" w:rsidRPr="00393045" w:rsidRDefault="00FF6657" w:rsidP="000937AE">
      <w:pPr>
        <w:jc w:val="both"/>
        <w:rPr>
          <w:sz w:val="22"/>
          <w:szCs w:val="22"/>
          <w:lang w:val="es-ES"/>
        </w:rPr>
      </w:pPr>
    </w:p>
    <w:bookmarkEnd w:id="0"/>
    <w:p w14:paraId="59434704" w14:textId="7AA2A602" w:rsidR="00FF6657" w:rsidRPr="00393045" w:rsidRDefault="00FF6657" w:rsidP="000937AE">
      <w:pPr>
        <w:jc w:val="both"/>
        <w:rPr>
          <w:bCs/>
          <w:sz w:val="22"/>
          <w:szCs w:val="22"/>
          <w:lang w:eastAsia="zh-CN"/>
        </w:rPr>
      </w:pPr>
      <w:r w:rsidRPr="00393045">
        <w:rPr>
          <w:b/>
          <w:sz w:val="22"/>
          <w:szCs w:val="22"/>
          <w:lang w:eastAsia="zh-CN"/>
        </w:rPr>
        <w:t xml:space="preserve">ARTÍCULO 3º.  </w:t>
      </w:r>
      <w:r w:rsidRPr="00393045">
        <w:rPr>
          <w:bCs/>
          <w:sz w:val="22"/>
          <w:szCs w:val="22"/>
          <w:lang w:eastAsia="zh-CN"/>
        </w:rPr>
        <w:t xml:space="preserve">Cuando para el desempeño de un empleo se exija una profesión, arte u oficio debidamente reglamentado, la posesión de grados, títulos, licencias, matrículas o autorizaciones previstas en las leyes o en sus reglamentos, no podrán ser </w:t>
      </w:r>
      <w:r w:rsidR="00E60500" w:rsidRPr="00393045">
        <w:rPr>
          <w:bCs/>
          <w:sz w:val="22"/>
          <w:szCs w:val="22"/>
          <w:lang w:eastAsia="zh-CN"/>
        </w:rPr>
        <w:t>compensadas</w:t>
      </w:r>
      <w:r w:rsidRPr="00393045">
        <w:rPr>
          <w:bCs/>
          <w:sz w:val="22"/>
          <w:szCs w:val="22"/>
          <w:lang w:eastAsia="zh-CN"/>
        </w:rPr>
        <w:t xml:space="preserve"> por experiencia u otras calidades, salvo cuando las mismas leyes así lo establezcan.</w:t>
      </w:r>
    </w:p>
    <w:p w14:paraId="2381F97C" w14:textId="77777777" w:rsidR="00FF6657" w:rsidRPr="00393045" w:rsidRDefault="00FF6657" w:rsidP="000937AE">
      <w:pPr>
        <w:jc w:val="both"/>
        <w:rPr>
          <w:b/>
          <w:sz w:val="22"/>
          <w:szCs w:val="22"/>
        </w:rPr>
      </w:pPr>
    </w:p>
    <w:p w14:paraId="78216A3A" w14:textId="65F21FB6" w:rsidR="00EB3AF1" w:rsidRPr="00393045" w:rsidRDefault="00EB3AF1" w:rsidP="000937AE">
      <w:pPr>
        <w:jc w:val="both"/>
        <w:rPr>
          <w:bCs/>
          <w:sz w:val="22"/>
          <w:szCs w:val="22"/>
        </w:rPr>
      </w:pPr>
      <w:r w:rsidRPr="00393045">
        <w:rPr>
          <w:b/>
          <w:sz w:val="22"/>
          <w:szCs w:val="22"/>
        </w:rPr>
        <w:t xml:space="preserve">ARTÍCULO </w:t>
      </w:r>
      <w:r w:rsidR="00FF6657" w:rsidRPr="00393045">
        <w:rPr>
          <w:b/>
          <w:sz w:val="22"/>
          <w:szCs w:val="22"/>
        </w:rPr>
        <w:t>4º</w:t>
      </w:r>
      <w:r w:rsidRPr="00393045">
        <w:rPr>
          <w:b/>
          <w:sz w:val="22"/>
          <w:szCs w:val="22"/>
        </w:rPr>
        <w:t>.</w:t>
      </w:r>
      <w:r w:rsidRPr="00393045">
        <w:rPr>
          <w:bCs/>
          <w:sz w:val="22"/>
          <w:szCs w:val="22"/>
        </w:rPr>
        <w:t xml:space="preserve"> Al presente Manual se le aplicarán las equivalencias establecidas en el artículo 25 del Decreto 785 del 17 de marzo de 2005.</w:t>
      </w:r>
    </w:p>
    <w:p w14:paraId="70AFBB60" w14:textId="77777777" w:rsidR="00EB3AF1" w:rsidRPr="00393045" w:rsidRDefault="00EB3AF1" w:rsidP="000937AE">
      <w:pPr>
        <w:jc w:val="both"/>
        <w:rPr>
          <w:bCs/>
          <w:sz w:val="22"/>
          <w:szCs w:val="22"/>
        </w:rPr>
      </w:pPr>
    </w:p>
    <w:p w14:paraId="20B44BEF" w14:textId="67C61119" w:rsidR="00EB3AF1" w:rsidRPr="00393045" w:rsidRDefault="00EB3AF1" w:rsidP="000937AE">
      <w:pPr>
        <w:jc w:val="both"/>
        <w:rPr>
          <w:bCs/>
          <w:sz w:val="22"/>
          <w:szCs w:val="22"/>
        </w:rPr>
      </w:pPr>
      <w:r w:rsidRPr="00393045">
        <w:rPr>
          <w:b/>
          <w:sz w:val="22"/>
          <w:szCs w:val="22"/>
        </w:rPr>
        <w:t>ARTÍCULO 5.</w:t>
      </w:r>
      <w:r w:rsidRPr="00393045">
        <w:rPr>
          <w:bCs/>
          <w:sz w:val="22"/>
          <w:szCs w:val="22"/>
        </w:rPr>
        <w:t xml:space="preserve"> El contenido de la presente Resolución a la fecha de entrada en vigencia, será comunicado al Departamento Administrativo del Servicio Civil – </w:t>
      </w:r>
      <w:r w:rsidR="00E34BBA" w:rsidRPr="00393045">
        <w:rPr>
          <w:bCs/>
          <w:sz w:val="22"/>
          <w:szCs w:val="22"/>
        </w:rPr>
        <w:t>DASCD, e incorporado</w:t>
      </w:r>
      <w:r w:rsidRPr="00393045">
        <w:rPr>
          <w:bCs/>
          <w:sz w:val="22"/>
          <w:szCs w:val="22"/>
        </w:rPr>
        <w:t xml:space="preserve"> al SIDEAP.</w:t>
      </w:r>
    </w:p>
    <w:p w14:paraId="3FD1E59E" w14:textId="77777777" w:rsidR="00EB3AF1" w:rsidRPr="00393045" w:rsidRDefault="00EB3AF1" w:rsidP="000937AE">
      <w:pPr>
        <w:jc w:val="both"/>
        <w:rPr>
          <w:bCs/>
          <w:sz w:val="22"/>
          <w:szCs w:val="22"/>
        </w:rPr>
      </w:pPr>
    </w:p>
    <w:p w14:paraId="0C35D5AB" w14:textId="6BA6D373" w:rsidR="00AD7F18" w:rsidRPr="00393045" w:rsidRDefault="00EB3AF1" w:rsidP="000937AE">
      <w:pPr>
        <w:jc w:val="both"/>
        <w:rPr>
          <w:sz w:val="22"/>
          <w:szCs w:val="22"/>
        </w:rPr>
      </w:pPr>
      <w:r w:rsidRPr="00393045">
        <w:rPr>
          <w:b/>
          <w:sz w:val="22"/>
          <w:szCs w:val="22"/>
        </w:rPr>
        <w:t>ARTÍCULO 6.</w:t>
      </w:r>
      <w:r w:rsidRPr="00393045">
        <w:rPr>
          <w:bCs/>
          <w:sz w:val="22"/>
          <w:szCs w:val="22"/>
        </w:rPr>
        <w:t xml:space="preserve"> </w:t>
      </w:r>
      <w:r w:rsidR="00394375" w:rsidRPr="00393045">
        <w:rPr>
          <w:sz w:val="22"/>
          <w:szCs w:val="22"/>
        </w:rPr>
        <w:t xml:space="preserve">La presente resolución rige a partir </w:t>
      </w:r>
      <w:r w:rsidR="00E87238" w:rsidRPr="00393045">
        <w:rPr>
          <w:sz w:val="22"/>
          <w:szCs w:val="22"/>
        </w:rPr>
        <w:t xml:space="preserve">del día siguiente a la fecha de su publicación, modifica en lo pertinente </w:t>
      </w:r>
      <w:r w:rsidR="00E60500" w:rsidRPr="00393045">
        <w:rPr>
          <w:sz w:val="22"/>
          <w:szCs w:val="22"/>
        </w:rPr>
        <w:t xml:space="preserve">la resolución </w:t>
      </w:r>
      <w:r w:rsidR="00AD7F18" w:rsidRPr="00393045">
        <w:rPr>
          <w:sz w:val="22"/>
          <w:szCs w:val="22"/>
        </w:rPr>
        <w:t>158</w:t>
      </w:r>
      <w:r w:rsidR="00E60500" w:rsidRPr="00393045">
        <w:rPr>
          <w:sz w:val="22"/>
          <w:szCs w:val="22"/>
        </w:rPr>
        <w:t xml:space="preserve"> de 2018</w:t>
      </w:r>
      <w:r w:rsidR="00AD7F18" w:rsidRPr="00393045">
        <w:rPr>
          <w:sz w:val="22"/>
          <w:szCs w:val="22"/>
        </w:rPr>
        <w:t>.</w:t>
      </w:r>
    </w:p>
    <w:p w14:paraId="2F6B1A6C" w14:textId="5B6D53D4" w:rsidR="005D387F" w:rsidRPr="00393045" w:rsidRDefault="005D387F" w:rsidP="000937AE">
      <w:pPr>
        <w:jc w:val="both"/>
        <w:rPr>
          <w:sz w:val="22"/>
          <w:szCs w:val="22"/>
        </w:rPr>
      </w:pPr>
    </w:p>
    <w:p w14:paraId="5E53E22F" w14:textId="77777777" w:rsidR="00B3571D" w:rsidRPr="00393045" w:rsidRDefault="00B3571D" w:rsidP="000937AE">
      <w:pPr>
        <w:jc w:val="center"/>
        <w:rPr>
          <w:sz w:val="22"/>
          <w:szCs w:val="22"/>
          <w:lang w:eastAsia="es-CO"/>
        </w:rPr>
      </w:pPr>
      <w:r w:rsidRPr="00393045">
        <w:rPr>
          <w:b/>
          <w:bCs/>
          <w:sz w:val="22"/>
          <w:szCs w:val="22"/>
          <w:lang w:eastAsia="es-CO"/>
        </w:rPr>
        <w:t>PUBLÍQUESE, COMUNÍQUESE Y CÚMPLASE</w:t>
      </w:r>
    </w:p>
    <w:p w14:paraId="0DA37DB7" w14:textId="77777777" w:rsidR="00C46A7F" w:rsidRPr="00393045" w:rsidRDefault="00C46A7F" w:rsidP="000937AE">
      <w:pPr>
        <w:ind w:left="142" w:right="-1"/>
        <w:jc w:val="both"/>
        <w:rPr>
          <w:sz w:val="22"/>
          <w:szCs w:val="22"/>
        </w:rPr>
      </w:pPr>
      <w:r w:rsidRPr="00393045">
        <w:rPr>
          <w:sz w:val="22"/>
          <w:szCs w:val="22"/>
        </w:rPr>
        <w:t xml:space="preserve">Dado en Bogotá D.C., </w:t>
      </w:r>
    </w:p>
    <w:p w14:paraId="1AEABAD2" w14:textId="77777777" w:rsidR="00C46A7F" w:rsidRPr="00393045" w:rsidRDefault="00C46A7F" w:rsidP="000937AE">
      <w:pPr>
        <w:pStyle w:val="LO-Normal"/>
        <w:ind w:left="142" w:right="-1"/>
        <w:jc w:val="both"/>
        <w:rPr>
          <w:rFonts w:ascii="Times New Roman" w:eastAsia="ZTR1C.tmp" w:hAnsi="Times New Roman" w:cs="Times New Roman"/>
          <w:sz w:val="22"/>
          <w:szCs w:val="22"/>
          <w:lang w:val="es-ES_tradnl" w:eastAsia="es-ES" w:bidi="ar-SA"/>
        </w:rPr>
      </w:pPr>
    </w:p>
    <w:p w14:paraId="541A959E" w14:textId="77777777" w:rsidR="00C46A7F" w:rsidRPr="00393045" w:rsidRDefault="00C46A7F" w:rsidP="000937AE">
      <w:pPr>
        <w:pStyle w:val="LO-Normal"/>
        <w:ind w:left="142" w:right="-1"/>
        <w:jc w:val="both"/>
        <w:rPr>
          <w:rFonts w:ascii="Times New Roman" w:eastAsia="ZTR1C.tmp" w:hAnsi="Times New Roman" w:cs="Times New Roman"/>
          <w:sz w:val="22"/>
          <w:szCs w:val="22"/>
          <w:lang w:val="es-ES_tradnl" w:eastAsia="es-ES" w:bidi="ar-SA"/>
        </w:rPr>
      </w:pPr>
      <w:r w:rsidRPr="00393045">
        <w:rPr>
          <w:rFonts w:ascii="Times New Roman" w:eastAsia="ZTR1C.tmp" w:hAnsi="Times New Roman" w:cs="Times New Roman"/>
          <w:sz w:val="22"/>
          <w:szCs w:val="22"/>
          <w:lang w:val="es-ES_tradnl" w:eastAsia="es-ES" w:bidi="ar-SA"/>
        </w:rPr>
        <w:t>La Directora General de la Unidad Administrativa Especial de Servicios Públicos,</w:t>
      </w:r>
    </w:p>
    <w:p w14:paraId="3A0DDDC3" w14:textId="77777777" w:rsidR="00C46A7F" w:rsidRPr="00393045" w:rsidRDefault="00C46A7F" w:rsidP="000937AE">
      <w:pPr>
        <w:rPr>
          <w:sz w:val="22"/>
          <w:szCs w:val="22"/>
        </w:rPr>
      </w:pPr>
    </w:p>
    <w:p w14:paraId="11D26BD8" w14:textId="77777777" w:rsidR="005D387F" w:rsidRPr="00393045" w:rsidRDefault="005D387F" w:rsidP="000937AE">
      <w:pPr>
        <w:rPr>
          <w:sz w:val="22"/>
          <w:szCs w:val="22"/>
        </w:rPr>
      </w:pPr>
    </w:p>
    <w:p w14:paraId="507FECAC" w14:textId="5D3FF4F4" w:rsidR="005D387F" w:rsidRPr="00393045" w:rsidRDefault="00A026F6" w:rsidP="000937AE">
      <w:pPr>
        <w:jc w:val="center"/>
        <w:rPr>
          <w:b/>
          <w:sz w:val="22"/>
          <w:szCs w:val="22"/>
        </w:rPr>
      </w:pPr>
      <w:r w:rsidRPr="00393045">
        <w:rPr>
          <w:b/>
          <w:sz w:val="22"/>
          <w:szCs w:val="22"/>
        </w:rPr>
        <w:t>LUZ AMANDA CAMACHO SÁNCHEZ</w:t>
      </w:r>
    </w:p>
    <w:p w14:paraId="6F41D920" w14:textId="77777777" w:rsidR="00E34BBA" w:rsidRPr="00393045" w:rsidRDefault="00E34BBA" w:rsidP="000937AE">
      <w:pPr>
        <w:pStyle w:val="Textbody"/>
        <w:spacing w:after="0"/>
        <w:jc w:val="both"/>
        <w:rPr>
          <w:sz w:val="16"/>
          <w:szCs w:val="16"/>
          <w:lang w:val="es-ES_tradnl"/>
        </w:rPr>
      </w:pPr>
    </w:p>
    <w:p w14:paraId="26C003D9" w14:textId="7E466FF4" w:rsidR="00A026F6" w:rsidRPr="00393045" w:rsidRDefault="00A026F6" w:rsidP="000937AE">
      <w:pPr>
        <w:pStyle w:val="Textbody"/>
        <w:spacing w:after="0"/>
        <w:jc w:val="both"/>
        <w:rPr>
          <w:sz w:val="16"/>
          <w:szCs w:val="16"/>
          <w:lang w:val="es-ES_tradnl"/>
        </w:rPr>
      </w:pPr>
      <w:r w:rsidRPr="00393045">
        <w:rPr>
          <w:sz w:val="16"/>
          <w:szCs w:val="16"/>
          <w:lang w:val="es-ES_tradnl"/>
        </w:rPr>
        <w:t>Proyectó</w:t>
      </w:r>
      <w:r w:rsidR="00C52B7E" w:rsidRPr="00393045">
        <w:rPr>
          <w:sz w:val="16"/>
          <w:szCs w:val="16"/>
          <w:lang w:val="es-ES_tradnl"/>
        </w:rPr>
        <w:t xml:space="preserve">: </w:t>
      </w:r>
      <w:r w:rsidR="00413523" w:rsidRPr="00393045">
        <w:rPr>
          <w:sz w:val="16"/>
          <w:szCs w:val="16"/>
          <w:lang w:val="es-ES_tradnl"/>
        </w:rPr>
        <w:t>Blanca Yomar López Delgadillo – Profesional especializado – SAF-TH</w:t>
      </w:r>
      <w:r w:rsidR="00C52B7E" w:rsidRPr="00393045">
        <w:rPr>
          <w:sz w:val="16"/>
          <w:szCs w:val="16"/>
          <w:lang w:val="es-ES_tradnl"/>
        </w:rPr>
        <w:t>.</w:t>
      </w:r>
    </w:p>
    <w:p w14:paraId="7079B73F" w14:textId="3B6D6512" w:rsidR="00C52B7E" w:rsidRPr="00393045" w:rsidRDefault="006B25AA" w:rsidP="000937AE">
      <w:pPr>
        <w:pStyle w:val="Textbody"/>
        <w:spacing w:after="0"/>
        <w:jc w:val="both"/>
        <w:rPr>
          <w:sz w:val="16"/>
          <w:szCs w:val="16"/>
          <w:lang w:val="es-ES_tradnl"/>
        </w:rPr>
      </w:pPr>
      <w:r w:rsidRPr="00393045">
        <w:rPr>
          <w:sz w:val="16"/>
          <w:szCs w:val="16"/>
          <w:lang w:val="es-ES_tradnl"/>
        </w:rPr>
        <w:t xml:space="preserve">Aprobó: </w:t>
      </w:r>
      <w:r w:rsidR="00FA11A1" w:rsidRPr="00393045">
        <w:rPr>
          <w:sz w:val="16"/>
          <w:szCs w:val="16"/>
          <w:lang w:val="es-ES_tradnl"/>
        </w:rPr>
        <w:t>Rubén Darío Perrilla Cárdenas –Subdirector Administrativo</w:t>
      </w:r>
    </w:p>
    <w:sectPr w:rsidR="00C52B7E" w:rsidRPr="00393045" w:rsidSect="008163EE">
      <w:headerReference w:type="default" r:id="rId8"/>
      <w:headerReference w:type="first" r:id="rId9"/>
      <w:pgSz w:w="12242" w:h="18722" w:code="120"/>
      <w:pgMar w:top="28" w:right="1701" w:bottom="851" w:left="1701" w:header="72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FD0C9" w14:textId="77777777" w:rsidR="0004065C" w:rsidRDefault="0004065C">
      <w:r>
        <w:separator/>
      </w:r>
    </w:p>
  </w:endnote>
  <w:endnote w:type="continuationSeparator" w:id="0">
    <w:p w14:paraId="7031C3B2" w14:textId="77777777" w:rsidR="0004065C" w:rsidRDefault="00040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Mangal">
    <w:altName w:val="Times New Roman"/>
    <w:panose1 w:val="00000400000000000000"/>
    <w:charset w:val="00"/>
    <w:family w:val="roman"/>
    <w:pitch w:val="variable"/>
  </w:font>
  <w:font w:name="Franklin Gothic Book">
    <w:panose1 w:val="020B0503020102020204"/>
    <w:charset w:val="00"/>
    <w:family w:val="swiss"/>
    <w:pitch w:val="variable"/>
    <w:sig w:usb0="00000287" w:usb1="00000000" w:usb2="00000000" w:usb3="00000000" w:csb0="0000009F" w:csb1="00000000"/>
  </w:font>
  <w:font w:name="ZTR1C.tmp">
    <w:altName w:val="Arial"/>
    <w:charset w:val="02"/>
    <w:family w:val="auto"/>
    <w:pitch w:val="variable"/>
  </w:font>
  <w:font w:name="Signet Roundhand ATT">
    <w:altName w:val="Cambria"/>
    <w:panose1 w:val="00000000000000000000"/>
    <w:charset w:val="00"/>
    <w:family w:val="script"/>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4A388" w14:textId="77777777" w:rsidR="0004065C" w:rsidRDefault="0004065C">
      <w:r>
        <w:separator/>
      </w:r>
    </w:p>
  </w:footnote>
  <w:footnote w:type="continuationSeparator" w:id="0">
    <w:p w14:paraId="61861421" w14:textId="77777777" w:rsidR="0004065C" w:rsidRDefault="000406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18C0A" w14:textId="749FB82A" w:rsidR="006C006E" w:rsidRPr="005C5EB6" w:rsidRDefault="006C006E">
    <w:pPr>
      <w:pStyle w:val="Encabezado"/>
      <w:jc w:val="center"/>
      <w:rPr>
        <w:sz w:val="22"/>
        <w:szCs w:val="22"/>
      </w:rPr>
    </w:pPr>
    <w:r w:rsidRPr="005C5EB6">
      <w:rPr>
        <w:rFonts w:ascii="Arial" w:hAnsi="Arial"/>
        <w:sz w:val="22"/>
        <w:szCs w:val="22"/>
      </w:rPr>
      <w:t xml:space="preserve">RESOLUCION NÚMERO         </w:t>
    </w:r>
    <w:r>
      <w:rPr>
        <w:rFonts w:ascii="Arial" w:hAnsi="Arial"/>
        <w:sz w:val="22"/>
        <w:szCs w:val="22"/>
      </w:rPr>
      <w:t xml:space="preserve">                         DE 202</w:t>
    </w:r>
    <w:r w:rsidR="00EA4764">
      <w:rPr>
        <w:rFonts w:ascii="Arial" w:hAnsi="Arial"/>
        <w:sz w:val="22"/>
        <w:szCs w:val="22"/>
      </w:rPr>
      <w:t>1</w:t>
    </w:r>
    <w:r w:rsidRPr="005C5EB6">
      <w:rPr>
        <w:rFonts w:ascii="Arial" w:hAnsi="Arial"/>
        <w:sz w:val="22"/>
        <w:szCs w:val="22"/>
      </w:rPr>
      <w:t xml:space="preserve">           HOJA No   </w:t>
    </w:r>
    <w:r w:rsidRPr="005C5EB6">
      <w:rPr>
        <w:rStyle w:val="Nmerodepgina"/>
        <w:rFonts w:ascii="Arial" w:hAnsi="Arial"/>
        <w:sz w:val="22"/>
        <w:szCs w:val="22"/>
      </w:rPr>
      <w:fldChar w:fldCharType="begin"/>
    </w:r>
    <w:r w:rsidRPr="005C5EB6">
      <w:rPr>
        <w:rStyle w:val="Nmerodepgina"/>
        <w:rFonts w:ascii="Arial" w:hAnsi="Arial"/>
        <w:sz w:val="22"/>
        <w:szCs w:val="22"/>
      </w:rPr>
      <w:instrText xml:space="preserve"> PAGE </w:instrText>
    </w:r>
    <w:r w:rsidRPr="005C5EB6">
      <w:rPr>
        <w:rStyle w:val="Nmerodepgina"/>
        <w:rFonts w:ascii="Arial" w:hAnsi="Arial"/>
        <w:sz w:val="22"/>
        <w:szCs w:val="22"/>
      </w:rPr>
      <w:fldChar w:fldCharType="separate"/>
    </w:r>
    <w:r w:rsidR="00520CDA">
      <w:rPr>
        <w:rStyle w:val="Nmerodepgina"/>
        <w:rFonts w:ascii="Arial" w:hAnsi="Arial"/>
        <w:noProof/>
        <w:sz w:val="22"/>
        <w:szCs w:val="22"/>
      </w:rPr>
      <w:t>4</w:t>
    </w:r>
    <w:r w:rsidRPr="005C5EB6">
      <w:rPr>
        <w:rStyle w:val="Nmerodepgina"/>
        <w:rFonts w:ascii="Arial" w:hAnsi="Arial"/>
        <w:sz w:val="22"/>
        <w:szCs w:val="22"/>
      </w:rPr>
      <w:fldChar w:fldCharType="end"/>
    </w:r>
  </w:p>
  <w:p w14:paraId="11A64236" w14:textId="4AFBE405" w:rsidR="006C006E" w:rsidRPr="0090443E" w:rsidRDefault="00A73AA2">
    <w:pPr>
      <w:pStyle w:val="Encabezado"/>
    </w:pPr>
    <w:r w:rsidRPr="005C5EB6">
      <w:rPr>
        <w:rFonts w:ascii="Arial" w:hAnsi="Arial"/>
        <w:noProof/>
        <w:sz w:val="22"/>
        <w:szCs w:val="22"/>
        <w:lang w:val="en-US" w:eastAsia="en-US"/>
      </w:rPr>
      <mc:AlternateContent>
        <mc:Choice Requires="wps">
          <w:drawing>
            <wp:anchor distT="0" distB="0" distL="114300" distR="114300" simplePos="0" relativeHeight="251655168" behindDoc="0" locked="0" layoutInCell="0" allowOverlap="1" wp14:anchorId="562C3E8B" wp14:editId="6E2BCE29">
              <wp:simplePos x="0" y="0"/>
              <wp:positionH relativeFrom="page">
                <wp:posOffset>900752</wp:posOffset>
              </wp:positionH>
              <wp:positionV relativeFrom="page">
                <wp:posOffset>791570</wp:posOffset>
              </wp:positionV>
              <wp:extent cx="6009005" cy="10645254"/>
              <wp:effectExtent l="0" t="0" r="10795" b="2286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005" cy="10645254"/>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7B612C" id="Rectangle 1" o:spid="_x0000_s1026" style="position:absolute;margin-left:70.95pt;margin-top:62.35pt;width:473.15pt;height:838.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OgdwIAAP4EAAAOAAAAZHJzL2Uyb0RvYy54bWysVMGO2jAQvVfqP1i+QxwaWIgIK0SgqrRt&#10;V932A4ztEKuOndqGsK367x07QKF7qarmkHgy4/F7M288vz82Ch2EddLoAqdDgpHQzHCpdwX+8nkz&#10;mGLkPNWcKqNFgZ+Fw/eL16/mXZuLkamN4sIiSKJd3rUFrr1v8yRxrBYNdUPTCg3OytiGejDtLuGW&#10;dpC9UcmIkEnSGctba5hwDv6WvRMvYv6qEsx/rConPFIFBmw+vm18b8M7WcxpvrO0rSU7waD/gKKh&#10;UsOhl1Ql9RTtrXyRqpHMGmcqP2SmSUxVSSYiB2CTkj/YPNW0FZELFMe1lzK5/5eWfTg8WiR5gScY&#10;adpAiz5B0ajeKYHSUJ6udTlEPbWPNhB07YNhXx3SZlVDlFhaa7paUA6gYnxysyEYDraibffecMhO&#10;997ESh0r24SEUAN0jA15vjREHD1i8HNCyIyQMUYMfCmZZOPROAugEpqf97fW+bfCNCgsCmwBfcxP&#10;Dw/O96HnkHCcNhupVGy70qgrMGQkJO5wRkkevJGn3W1XyqIDDcqJz+ngm7BGetCvkk2Bp5cgmoeC&#10;rDWPx3gqVb8G1EqH5MAPwJ1WvU5+zMhsPV1Ps0E2mqwHGSnLwXKzygaTTXo3Lt+Uq1WZ/gw40yyv&#10;JedCB6hnzabZ32niND292i6qvaHkrplv4vOSeXILI3YEWJ2/kV1UQmh+L6Kt4c8gBGv6IYRLAxa1&#10;sd8x6mAAC+y+7akVGKl3GsQ0S7MsTGw0svHdCAx77dlee6hmkKrAHqN+ufL9lO9bK3c1nJTGHmuz&#10;BAFWMiojiLNHBbiDAUMWGZwuhDDF13aM+n1tLX4BAAD//wMAUEsDBBQABgAIAAAAIQAKIDEB3wAA&#10;AA0BAAAPAAAAZHJzL2Rvd25yZXYueG1sTI/NTsMwEITvSLyDtZW4UTtRBUkap0qRekUQ+gBubJKo&#10;8TrEzg88PdsT3Ga0n2Zn8sNqezab0XcOJURbAcxg7XSHjYTzx+kxAeaDQq16h0bCt/FwKO7vcpVp&#10;t+C7mavQMApBnykJbQhDxrmvW2OV37rBIN0+3WhVIDs2XI9qoXDb81iIJ25Vh/ShVYN5aU19rSYr&#10;4RrW+bVsqp9Tej6m9duxXKavUsqHzVrugQWzhj8YbvWpOhTU6eIm1J715HdRSiiJePcM7EaIJImB&#10;XUglIoqAFzn/v6L4BQAA//8DAFBLAQItABQABgAIAAAAIQC2gziS/gAAAOEBAAATAAAAAAAAAAAA&#10;AAAAAAAAAABbQ29udGVudF9UeXBlc10ueG1sUEsBAi0AFAAGAAgAAAAhADj9If/WAAAAlAEAAAsA&#10;AAAAAAAAAAAAAAAALwEAAF9yZWxzLy5yZWxzUEsBAi0AFAAGAAgAAAAhANSdc6B3AgAA/gQAAA4A&#10;AAAAAAAAAAAAAAAALgIAAGRycy9lMm9Eb2MueG1sUEsBAi0AFAAGAAgAAAAhAAogMQHfAAAADQEA&#10;AA8AAAAAAAAAAAAAAAAA0QQAAGRycy9kb3ducmV2LnhtbFBLBQYAAAAABAAEAPMAAADdBQAAAAA=&#10;" o:allowincell="f" filled="f" strokeweight="2pt">
              <w10:wrap anchorx="page" anchory="page"/>
            </v:rect>
          </w:pict>
        </mc:Fallback>
      </mc:AlternateContent>
    </w:r>
  </w:p>
  <w:p w14:paraId="3246DEB8" w14:textId="28B0309F" w:rsidR="006C006E" w:rsidRPr="0090443E" w:rsidRDefault="006C006E">
    <w:pPr>
      <w:jc w:val="center"/>
      <w:rPr>
        <w:rFonts w:ascii="Verdana" w:hAnsi="Verdana"/>
        <w:i/>
      </w:rPr>
    </w:pPr>
  </w:p>
  <w:p w14:paraId="7A729F02" w14:textId="77777777" w:rsidR="007D0CEB" w:rsidRPr="00D67EF6" w:rsidRDefault="006C006E" w:rsidP="007D0CEB">
    <w:pPr>
      <w:autoSpaceDE w:val="0"/>
      <w:jc w:val="center"/>
      <w:rPr>
        <w:color w:val="000000" w:themeColor="text1"/>
        <w:sz w:val="22"/>
        <w:szCs w:val="22"/>
      </w:rPr>
    </w:pPr>
    <w:r w:rsidRPr="00A720B4">
      <w:rPr>
        <w:sz w:val="21"/>
        <w:szCs w:val="21"/>
      </w:rPr>
      <w:t xml:space="preserve">Continuación </w:t>
    </w:r>
    <w:r w:rsidR="007D0CEB" w:rsidRPr="00D67EF6">
      <w:rPr>
        <w:color w:val="000000" w:themeColor="text1"/>
        <w:sz w:val="22"/>
        <w:szCs w:val="22"/>
      </w:rPr>
      <w:t xml:space="preserve">“Por la cual modifica el Manual Específico de Funciones y de Competencias Laborales de la </w:t>
    </w:r>
    <w:r w:rsidR="007D0CEB">
      <w:rPr>
        <w:color w:val="000000" w:themeColor="text1"/>
        <w:sz w:val="22"/>
        <w:szCs w:val="22"/>
      </w:rPr>
      <w:t>Planta de P</w:t>
    </w:r>
    <w:r w:rsidR="007D0CEB" w:rsidRPr="00D67EF6">
      <w:rPr>
        <w:color w:val="000000" w:themeColor="text1"/>
        <w:sz w:val="22"/>
        <w:szCs w:val="22"/>
      </w:rPr>
      <w:t>ersonal de la Unidad Administrativa Especial de Servicios Públicos – UAESP”</w:t>
    </w:r>
  </w:p>
  <w:p w14:paraId="65E17B53" w14:textId="6F53BC7B" w:rsidR="006C006E" w:rsidRPr="005C5EB6" w:rsidRDefault="006C006E" w:rsidP="007D0CEB">
    <w:pPr>
      <w:autoSpaceDE w:val="0"/>
      <w:jc w:val="center"/>
      <w:rPr>
        <w:rFonts w:ascii="Arial" w:hAnsi="Arial" w:cs="Arial"/>
        <w:sz w:val="4"/>
        <w:szCs w:val="4"/>
      </w:rPr>
    </w:pPr>
    <w:r>
      <w:rPr>
        <w:rFonts w:ascii="Arial" w:hAnsi="Arial" w:cs="Arial"/>
        <w:sz w:val="22"/>
        <w:szCs w:val="22"/>
      </w:rPr>
      <w:t>___________________________________________________________</w:t>
    </w:r>
    <w:r w:rsidR="00A73AA2">
      <w:rPr>
        <w:rFonts w:ascii="Arial" w:hAnsi="Arial" w:cs="Arial"/>
        <w:sz w:val="22"/>
        <w:szCs w:val="22"/>
      </w:rPr>
      <w:t>____</w:t>
    </w:r>
    <w:r>
      <w:rPr>
        <w:rFonts w:ascii="Arial" w:hAnsi="Arial" w:cs="Arial"/>
        <w:sz w:val="22"/>
        <w:szCs w:val="22"/>
      </w:rPr>
      <w:t>_________</w:t>
    </w:r>
  </w:p>
  <w:p w14:paraId="1644FA6B" w14:textId="77777777" w:rsidR="006C006E" w:rsidRPr="00CB6634" w:rsidRDefault="006C006E" w:rsidP="00114269">
    <w:pPr>
      <w:pStyle w:val="Encabezado"/>
      <w:jc w:val="center"/>
      <w:rPr>
        <w:rFonts w:ascii="Arial" w:hAnsi="Arial" w:cs="Arial"/>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07C6B" w14:textId="783D1A28" w:rsidR="006C006E" w:rsidRDefault="008163EE" w:rsidP="00C0775F">
    <w:pPr>
      <w:pStyle w:val="Encabezado"/>
    </w:pPr>
    <w:r>
      <w:rPr>
        <w:noProof/>
        <w:lang w:val="en-US" w:eastAsia="en-US"/>
      </w:rPr>
      <w:drawing>
        <wp:anchor distT="0" distB="0" distL="114300" distR="114300" simplePos="0" relativeHeight="251665408" behindDoc="0" locked="0" layoutInCell="1" allowOverlap="1" wp14:anchorId="5A31F090" wp14:editId="0BFBBA88">
          <wp:simplePos x="0" y="0"/>
          <wp:positionH relativeFrom="margin">
            <wp:align>center</wp:align>
          </wp:positionH>
          <wp:positionV relativeFrom="paragraph">
            <wp:posOffset>-60249</wp:posOffset>
          </wp:positionV>
          <wp:extent cx="739775" cy="688975"/>
          <wp:effectExtent l="0" t="0" r="3175" b="0"/>
          <wp:wrapSquare wrapText="bothSides"/>
          <wp:docPr id="49" name="Imagen 49" descr="Escudo grises UA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grises UAESP"/>
                  <pic:cNvPicPr>
                    <a:picLocks noChangeAspect="1" noChangeArrowheads="1"/>
                  </pic:cNvPicPr>
                </pic:nvPicPr>
                <pic:blipFill>
                  <a:blip r:embed="rId1"/>
                  <a:srcRect/>
                  <a:stretch>
                    <a:fillRect/>
                  </a:stretch>
                </pic:blipFill>
                <pic:spPr bwMode="auto">
                  <a:xfrm>
                    <a:off x="0" y="0"/>
                    <a:ext cx="739775" cy="688975"/>
                  </a:xfrm>
                  <a:prstGeom prst="rect">
                    <a:avLst/>
                  </a:prstGeom>
                  <a:noFill/>
                  <a:ln w="9525">
                    <a:noFill/>
                    <a:miter lim="800000"/>
                    <a:headEnd/>
                    <a:tailEnd/>
                  </a:ln>
                </pic:spPr>
              </pic:pic>
            </a:graphicData>
          </a:graphic>
        </wp:anchor>
      </w:drawing>
    </w:r>
  </w:p>
  <w:p w14:paraId="7B81C413" w14:textId="777C57B1" w:rsidR="006C006E" w:rsidRDefault="008163EE" w:rsidP="008D4D22">
    <w:pPr>
      <w:pStyle w:val="Encabezado"/>
      <w:jc w:val="center"/>
      <w:rPr>
        <w:rFonts w:ascii="Arial" w:hAnsi="Arial"/>
        <w:b/>
        <w:sz w:val="28"/>
        <w:szCs w:val="28"/>
      </w:rPr>
    </w:pPr>
    <w:r w:rsidRPr="005C5EB6">
      <w:rPr>
        <w:rFonts w:ascii="Arial" w:hAnsi="Arial"/>
        <w:noProof/>
        <w:sz w:val="22"/>
        <w:szCs w:val="22"/>
        <w:lang w:val="en-US" w:eastAsia="en-US"/>
      </w:rPr>
      <mc:AlternateContent>
        <mc:Choice Requires="wps">
          <w:drawing>
            <wp:anchor distT="0" distB="0" distL="114300" distR="114300" simplePos="0" relativeHeight="251664384" behindDoc="0" locked="0" layoutInCell="0" allowOverlap="1" wp14:anchorId="0841B9E5" wp14:editId="03EA5100">
              <wp:simplePos x="0" y="0"/>
              <wp:positionH relativeFrom="page">
                <wp:posOffset>900752</wp:posOffset>
              </wp:positionH>
              <wp:positionV relativeFrom="margin">
                <wp:posOffset>-1578554</wp:posOffset>
              </wp:positionV>
              <wp:extent cx="6009005" cy="10686197"/>
              <wp:effectExtent l="0" t="0" r="10795" b="20320"/>
              <wp:wrapNone/>
              <wp:docPr id="5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005" cy="10686197"/>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D5B7C48" id="Rectangle 1" o:spid="_x0000_s1026" style="position:absolute;margin-left:70.95pt;margin-top:-124.3pt;width:473.15pt;height:841.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GleQIAAP8EAAAOAAAAZHJzL2Uyb0RvYy54bWysVMGO2jAQvVfqP1i+QxwaWIgIK0SgqrRt&#10;V932A4ztEKuOndqGsK367x07QKF7qarmkHgy4/F7M288vz82Ch2EddLoAqdDgpHQzHCpdwX+8nkz&#10;mGLkPNWcKqNFgZ+Fw/eL16/mXZuLkamN4sIiSKJd3rUFrr1v8yRxrBYNdUPTCg3OytiGejDtLuGW&#10;dpC9UcmIkEnSGctba5hwDv6WvRMvYv6qEsx/rConPFIFBmw+vm18b8M7WcxpvrO0rSU7waD/gKKh&#10;UsOhl1Ql9RTtrXyRqpHMGmcqP2SmSUxVSSYiB2CTkj/YPNW0FZELFMe1lzK5/5eWfTg8WiR5gcdQ&#10;Hk0b6NEnqBrVOyVQGurTtS6HsKf20QaGrn0w7KtD2qxqiBJLa01XC8oBVYxPbjYEw8FWtO3eGw7Z&#10;6d6bWKpjZZuQEIqAjrEjz5eOiKNHDH5OCJkRMsaIgS8lk+kknd0FUAnNz/tb6/xbYRoUFgW2gD7m&#10;p4cH5/vQc0g4TpuNVCr2XWnUFXg0zgiJO5xRkgdv5Gl325Wy6ECDdOJzOvgmrJEeBKxkU+DpJYjm&#10;oSBrzeMxnkrVrwG10iE58ANwp1UvlB8zMltP19NskI0m60FGynKw3KyywWST3o3LN+VqVaY/A840&#10;y2vJudAB6lm0afZ3ojiNTy+3i2xvKLlr5pv4vGSe3MKIHQFW529kF5UQmt+LaGv4MwjBmn4K4daA&#10;RW3sd4w6mMACu297agVG6p0GMc3SLAsjG41sfDcCw157ttceqhmkKrDHqF+ufD/m+9bKXQ0npbHH&#10;2ixBgJWMygji7FEB7mDAlEUGpxshjPG1HaN+31uLXwAAAP//AwBQSwMEFAAGAAgAAAAhAK5CENLg&#10;AAAADgEAAA8AAABkcnMvZG93bnJldi54bWxMj8tugzAQRfeV+g/WVOouMSEoAoqJSKVsq5bkAxw8&#10;BRQ8ptg82q+vWbXLq3t050x2XHTHJhxsa0jAbhsAQ6qMaqkWcL2cNzEw6yQp2RlCAd9o4Zg/PmQy&#10;VWamD5xKVzM/QjaVAhrn+pRzWzWopd2aHsl3n2bQ0vk41FwNcvbjuuNhEBy4li35C43s8bXB6l6O&#10;WsDdLdNbUZc/5+R6Sqr3UzGPX4UQz09L8QLM4eL+YFj1vTrk3ulmRlKWdT5Hu8SjAjZhFB+ArUgQ&#10;xyGw21ruoz3wPOP/38h/AQAA//8DAFBLAQItABQABgAIAAAAIQC2gziS/gAAAOEBAAATAAAAAAAA&#10;AAAAAAAAAAAAAABbQ29udGVudF9UeXBlc10ueG1sUEsBAi0AFAAGAAgAAAAhADj9If/WAAAAlAEA&#10;AAsAAAAAAAAAAAAAAAAALwEAAF9yZWxzLy5yZWxzUEsBAi0AFAAGAAgAAAAhAP7qAaV5AgAA/wQA&#10;AA4AAAAAAAAAAAAAAAAALgIAAGRycy9lMm9Eb2MueG1sUEsBAi0AFAAGAAgAAAAhAK5CENLgAAAA&#10;DgEAAA8AAAAAAAAAAAAAAAAA0wQAAGRycy9kb3ducmV2LnhtbFBLBQYAAAAABAAEAPMAAADgBQAA&#10;AAA=&#10;" o:allowincell="f" filled="f" strokeweight="2pt">
              <w10:wrap anchorx="page" anchory="margin"/>
            </v:rect>
          </w:pict>
        </mc:Fallback>
      </mc:AlternateContent>
    </w:r>
  </w:p>
  <w:p w14:paraId="495DFC0F" w14:textId="63D58353" w:rsidR="006C006E" w:rsidRDefault="006C006E" w:rsidP="008D4D22">
    <w:pPr>
      <w:pStyle w:val="Encabezado"/>
      <w:jc w:val="center"/>
      <w:rPr>
        <w:rFonts w:ascii="Arial" w:hAnsi="Arial"/>
        <w:b/>
        <w:sz w:val="28"/>
        <w:szCs w:val="28"/>
      </w:rPr>
    </w:pPr>
  </w:p>
  <w:p w14:paraId="359BB1A7" w14:textId="013594C0" w:rsidR="006C006E" w:rsidRPr="0090443E" w:rsidRDefault="006C006E" w:rsidP="008D4D22">
    <w:pPr>
      <w:pStyle w:val="Encabezado"/>
      <w:jc w:val="center"/>
      <w:rPr>
        <w:rFonts w:ascii="Arial" w:hAnsi="Arial"/>
        <w:b/>
      </w:rPr>
    </w:pPr>
  </w:p>
  <w:p w14:paraId="3BA10375" w14:textId="2D3A2505" w:rsidR="008163EE" w:rsidRDefault="008163EE" w:rsidP="008D4D22">
    <w:pPr>
      <w:pStyle w:val="Encabezado"/>
      <w:jc w:val="center"/>
      <w:rPr>
        <w:rFonts w:ascii="Arial" w:hAnsi="Arial"/>
        <w:b/>
      </w:rPr>
    </w:pPr>
  </w:p>
  <w:p w14:paraId="2B0E7D04" w14:textId="13943AD5" w:rsidR="008163EE" w:rsidRDefault="008163EE" w:rsidP="008D4D22">
    <w:pPr>
      <w:pStyle w:val="Encabezado"/>
      <w:jc w:val="center"/>
      <w:rPr>
        <w:rFonts w:ascii="Arial" w:hAnsi="Arial"/>
        <w:b/>
      </w:rPr>
    </w:pPr>
  </w:p>
  <w:p w14:paraId="30FB2438" w14:textId="52A0D39E" w:rsidR="006C006E" w:rsidRPr="0090443E" w:rsidRDefault="006C006E" w:rsidP="008D4D22">
    <w:pPr>
      <w:pStyle w:val="Encabezado"/>
      <w:jc w:val="center"/>
      <w:rPr>
        <w:rFonts w:ascii="Signet Roundhand ATT" w:hAnsi="Signet Roundhand ATT"/>
        <w:b/>
      </w:rPr>
    </w:pPr>
    <w:r w:rsidRPr="0090443E">
      <w:rPr>
        <w:rFonts w:ascii="Arial" w:hAnsi="Arial"/>
        <w:b/>
      </w:rPr>
      <w:t>UNIDAD ADMINISTRATIVA ESPECIAL DE SERVICIOS PÚBLICOS UAESP</w:t>
    </w:r>
  </w:p>
  <w:p w14:paraId="2DA935F0" w14:textId="115EC4B0" w:rsidR="006C006E" w:rsidRPr="0090443E" w:rsidRDefault="006C006E" w:rsidP="003F1875">
    <w:pPr>
      <w:pStyle w:val="Encabezado"/>
      <w:tabs>
        <w:tab w:val="left" w:pos="2115"/>
      </w:tabs>
      <w:rPr>
        <w:rFonts w:ascii="Signet Roundhand ATT" w:hAnsi="Signet Roundhand ATT"/>
        <w:b/>
      </w:rPr>
    </w:pPr>
    <w:r w:rsidRPr="0090443E">
      <w:rPr>
        <w:rFonts w:ascii="Signet Roundhand ATT" w:hAnsi="Signet Roundhand ATT"/>
        <w:b/>
      </w:rPr>
      <w:tab/>
    </w:r>
  </w:p>
  <w:p w14:paraId="4F86F780" w14:textId="3ACC882F" w:rsidR="006C006E" w:rsidRPr="0090443E" w:rsidRDefault="006C006E" w:rsidP="008D4D22">
    <w:pPr>
      <w:pStyle w:val="Encabezado"/>
      <w:jc w:val="center"/>
      <w:rPr>
        <w:rFonts w:ascii="Arial" w:hAnsi="Arial"/>
        <w:b/>
      </w:rPr>
    </w:pPr>
    <w:r w:rsidRPr="0090443E">
      <w:rPr>
        <w:rFonts w:ascii="Arial" w:hAnsi="Arial"/>
        <w:b/>
      </w:rPr>
      <w:t xml:space="preserve">RESOLUCIÓN NÚMERO                        DE </w:t>
    </w:r>
    <w:r w:rsidR="00EA4764">
      <w:rPr>
        <w:rFonts w:ascii="Arial" w:hAnsi="Arial"/>
        <w:b/>
      </w:rPr>
      <w:t>2021</w:t>
    </w:r>
  </w:p>
  <w:p w14:paraId="07D1D600" w14:textId="1244C943" w:rsidR="006C006E" w:rsidRPr="0090443E" w:rsidRDefault="006C006E" w:rsidP="008A7FDE">
    <w:pPr>
      <w:pStyle w:val="Encabezado"/>
      <w:rPr>
        <w:rFonts w:ascii="Arial" w:hAnsi="Arial"/>
        <w:b/>
      </w:rPr>
    </w:pPr>
  </w:p>
  <w:p w14:paraId="180B7214" w14:textId="546DEB3F" w:rsidR="006C006E" w:rsidRPr="0090443E" w:rsidRDefault="006C006E" w:rsidP="00030665">
    <w:pPr>
      <w:pStyle w:val="Encabezado"/>
      <w:tabs>
        <w:tab w:val="clear" w:pos="4252"/>
        <w:tab w:val="left" w:pos="4253"/>
      </w:tabs>
      <w:jc w:val="center"/>
      <w:rPr>
        <w:rFonts w:ascii="Arial" w:hAnsi="Arial"/>
        <w:b/>
      </w:rPr>
    </w:pPr>
    <w:r w:rsidRPr="0090443E">
      <w:rPr>
        <w:rFonts w:ascii="Arial" w:hAnsi="Arial"/>
        <w:b/>
      </w:rPr>
      <w:t>(                             )</w:t>
    </w:r>
  </w:p>
  <w:p w14:paraId="0A2425F6" w14:textId="4B27F99B" w:rsidR="006C006E" w:rsidRDefault="006C006E">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392B"/>
    <w:multiLevelType w:val="hybridMultilevel"/>
    <w:tmpl w:val="BF12CCB6"/>
    <w:lvl w:ilvl="0" w:tplc="60DE9BA6">
      <w:start w:val="7"/>
      <w:numFmt w:val="bullet"/>
      <w:lvlText w:val="-"/>
      <w:lvlJc w:val="left"/>
      <w:pPr>
        <w:ind w:left="928" w:hanging="360"/>
      </w:pPr>
      <w:rPr>
        <w:rFonts w:ascii="Times New Roman" w:eastAsia="Times New Roman" w:hAnsi="Times New Roman" w:cs="Times New Roman" w:hint="default"/>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1" w15:restartNumberingAfterBreak="0">
    <w:nsid w:val="0D6B632B"/>
    <w:multiLevelType w:val="multilevel"/>
    <w:tmpl w:val="848677C0"/>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E4B7C"/>
    <w:multiLevelType w:val="hybridMultilevel"/>
    <w:tmpl w:val="4BFA0D1A"/>
    <w:lvl w:ilvl="0" w:tplc="240A0005">
      <w:start w:val="1"/>
      <w:numFmt w:val="bullet"/>
      <w:lvlText w:val=""/>
      <w:lvlJc w:val="left"/>
      <w:pPr>
        <w:ind w:left="360" w:hanging="360"/>
      </w:pPr>
      <w:rPr>
        <w:rFonts w:ascii="Wingdings" w:hAnsi="Wingding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160D2E8E"/>
    <w:multiLevelType w:val="hybridMultilevel"/>
    <w:tmpl w:val="3F02974A"/>
    <w:lvl w:ilvl="0" w:tplc="C928A82C">
      <w:start w:val="5"/>
      <w:numFmt w:val="decimal"/>
      <w:lvlText w:val="%1."/>
      <w:lvlJc w:val="left"/>
      <w:pPr>
        <w:ind w:left="360" w:hanging="360"/>
      </w:pPr>
      <w:rPr>
        <w:rFonts w:hint="default"/>
        <w:b w:val="0"/>
        <w:i w:val="0"/>
        <w:color w:val="auto"/>
        <w:sz w:val="24"/>
      </w:rPr>
    </w:lvl>
    <w:lvl w:ilvl="1" w:tplc="040A0019" w:tentative="1">
      <w:start w:val="1"/>
      <w:numFmt w:val="lowerLetter"/>
      <w:lvlText w:val="%2."/>
      <w:lvlJc w:val="left"/>
      <w:pPr>
        <w:ind w:left="-720" w:hanging="360"/>
      </w:pPr>
    </w:lvl>
    <w:lvl w:ilvl="2" w:tplc="040A001B" w:tentative="1">
      <w:start w:val="1"/>
      <w:numFmt w:val="lowerRoman"/>
      <w:lvlText w:val="%3."/>
      <w:lvlJc w:val="right"/>
      <w:pPr>
        <w:ind w:left="0" w:hanging="180"/>
      </w:pPr>
    </w:lvl>
    <w:lvl w:ilvl="3" w:tplc="040A000F" w:tentative="1">
      <w:start w:val="1"/>
      <w:numFmt w:val="decimal"/>
      <w:lvlText w:val="%4."/>
      <w:lvlJc w:val="left"/>
      <w:pPr>
        <w:ind w:left="720" w:hanging="360"/>
      </w:pPr>
    </w:lvl>
    <w:lvl w:ilvl="4" w:tplc="040A0019">
      <w:start w:val="1"/>
      <w:numFmt w:val="lowerLetter"/>
      <w:lvlText w:val="%5."/>
      <w:lvlJc w:val="left"/>
      <w:pPr>
        <w:ind w:left="1440" w:hanging="360"/>
      </w:pPr>
    </w:lvl>
    <w:lvl w:ilvl="5" w:tplc="040A001B" w:tentative="1">
      <w:start w:val="1"/>
      <w:numFmt w:val="lowerRoman"/>
      <w:lvlText w:val="%6."/>
      <w:lvlJc w:val="right"/>
      <w:pPr>
        <w:ind w:left="2160" w:hanging="180"/>
      </w:pPr>
    </w:lvl>
    <w:lvl w:ilvl="6" w:tplc="040A000F" w:tentative="1">
      <w:start w:val="1"/>
      <w:numFmt w:val="decimal"/>
      <w:lvlText w:val="%7."/>
      <w:lvlJc w:val="left"/>
      <w:pPr>
        <w:ind w:left="2880" w:hanging="360"/>
      </w:pPr>
    </w:lvl>
    <w:lvl w:ilvl="7" w:tplc="040A0019" w:tentative="1">
      <w:start w:val="1"/>
      <w:numFmt w:val="lowerLetter"/>
      <w:lvlText w:val="%8."/>
      <w:lvlJc w:val="left"/>
      <w:pPr>
        <w:ind w:left="3600" w:hanging="360"/>
      </w:pPr>
    </w:lvl>
    <w:lvl w:ilvl="8" w:tplc="040A001B" w:tentative="1">
      <w:start w:val="1"/>
      <w:numFmt w:val="lowerRoman"/>
      <w:lvlText w:val="%9."/>
      <w:lvlJc w:val="right"/>
      <w:pPr>
        <w:ind w:left="4320" w:hanging="180"/>
      </w:pPr>
    </w:lvl>
  </w:abstractNum>
  <w:abstractNum w:abstractNumId="4" w15:restartNumberingAfterBreak="0">
    <w:nsid w:val="165D201C"/>
    <w:multiLevelType w:val="multilevel"/>
    <w:tmpl w:val="837A69C8"/>
    <w:styleLink w:val="Estilo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DE2371"/>
    <w:multiLevelType w:val="hybridMultilevel"/>
    <w:tmpl w:val="99921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D434A7E"/>
    <w:multiLevelType w:val="hybridMultilevel"/>
    <w:tmpl w:val="FC04DA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008023F"/>
    <w:multiLevelType w:val="hybridMultilevel"/>
    <w:tmpl w:val="51DE3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1224FD3"/>
    <w:multiLevelType w:val="hybridMultilevel"/>
    <w:tmpl w:val="577A50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42F6890"/>
    <w:multiLevelType w:val="hybridMultilevel"/>
    <w:tmpl w:val="D7264B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4F7139"/>
    <w:multiLevelType w:val="hybridMultilevel"/>
    <w:tmpl w:val="27DCAFAC"/>
    <w:lvl w:ilvl="0" w:tplc="D28C058E">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B8A0E90"/>
    <w:multiLevelType w:val="hybridMultilevel"/>
    <w:tmpl w:val="E40053A2"/>
    <w:lvl w:ilvl="0" w:tplc="CE2AD1C2">
      <w:start w:val="1"/>
      <w:numFmt w:val="decimal"/>
      <w:lvlText w:val="%1."/>
      <w:lvlJc w:val="left"/>
      <w:pPr>
        <w:ind w:left="720" w:hanging="360"/>
      </w:pPr>
      <w:rPr>
        <w:rFonts w:ascii="Times New Roman" w:hAnsi="Times New Roman" w:cs="Times New Roman"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7933EAE"/>
    <w:multiLevelType w:val="multilevel"/>
    <w:tmpl w:val="B5FE6B68"/>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7EC2037"/>
    <w:multiLevelType w:val="multilevel"/>
    <w:tmpl w:val="4CF260A2"/>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8351209"/>
    <w:multiLevelType w:val="hybridMultilevel"/>
    <w:tmpl w:val="D77C685E"/>
    <w:lvl w:ilvl="0" w:tplc="B48625E4">
      <w:start w:val="1"/>
      <w:numFmt w:val="bullet"/>
      <w:lvlText w:val=""/>
      <w:lvlJc w:val="left"/>
      <w:pPr>
        <w:ind w:left="928"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9647FC1"/>
    <w:multiLevelType w:val="multilevel"/>
    <w:tmpl w:val="A746B17E"/>
    <w:lvl w:ilvl="0">
      <w:start w:val="1"/>
      <w:numFmt w:val="decimal"/>
      <w:lvlText w:val="%1."/>
      <w:lvlJc w:val="left"/>
      <w:pPr>
        <w:ind w:left="360" w:hanging="360"/>
      </w:pPr>
      <w:rPr>
        <w:rFonts w:ascii="Helvetica Neue" w:eastAsia="Arial" w:hAnsi="Helvetica Neue" w:cs="Arial"/>
        <w:sz w:val="22"/>
        <w:szCs w:val="22"/>
      </w:rPr>
    </w:lvl>
    <w:lvl w:ilvl="1">
      <w:start w:val="1"/>
      <w:numFmt w:val="decimal"/>
      <w:lvlText w:val="%2."/>
      <w:lvlJc w:val="left"/>
      <w:pPr>
        <w:ind w:left="720" w:hanging="360"/>
      </w:pPr>
      <w:rPr>
        <w:rFonts w:ascii="Helvetica Neue" w:eastAsia="Arial" w:hAnsi="Helvetica Neue" w:cs="Arial"/>
        <w:sz w:val="22"/>
        <w:szCs w:val="22"/>
      </w:rPr>
    </w:lvl>
    <w:lvl w:ilvl="2">
      <w:start w:val="1"/>
      <w:numFmt w:val="decimal"/>
      <w:lvlText w:val="%3."/>
      <w:lvlJc w:val="left"/>
      <w:pPr>
        <w:ind w:left="1080" w:hanging="360"/>
      </w:pPr>
      <w:rPr>
        <w:rFonts w:ascii="Helvetica Neue" w:eastAsia="Arial" w:hAnsi="Helvetica Neue" w:cs="Arial"/>
        <w:sz w:val="22"/>
        <w:szCs w:val="22"/>
      </w:rPr>
    </w:lvl>
    <w:lvl w:ilvl="3">
      <w:start w:val="1"/>
      <w:numFmt w:val="decimal"/>
      <w:lvlText w:val="%4."/>
      <w:lvlJc w:val="left"/>
      <w:pPr>
        <w:ind w:left="1440" w:hanging="360"/>
      </w:pPr>
      <w:rPr>
        <w:rFonts w:ascii="Helvetica Neue" w:eastAsia="Arial" w:hAnsi="Helvetica Neue" w:cs="Arial"/>
        <w:sz w:val="22"/>
        <w:szCs w:val="22"/>
      </w:rPr>
    </w:lvl>
    <w:lvl w:ilvl="4">
      <w:start w:val="1"/>
      <w:numFmt w:val="decimal"/>
      <w:lvlText w:val="%5."/>
      <w:lvlJc w:val="left"/>
      <w:pPr>
        <w:ind w:left="1800" w:hanging="360"/>
      </w:pPr>
      <w:rPr>
        <w:rFonts w:ascii="Helvetica Neue" w:eastAsia="Arial" w:hAnsi="Helvetica Neue" w:cs="Arial"/>
        <w:sz w:val="22"/>
        <w:szCs w:val="22"/>
      </w:rPr>
    </w:lvl>
    <w:lvl w:ilvl="5">
      <w:start w:val="1"/>
      <w:numFmt w:val="decimal"/>
      <w:lvlText w:val="%6."/>
      <w:lvlJc w:val="left"/>
      <w:pPr>
        <w:ind w:left="2160" w:hanging="360"/>
      </w:pPr>
      <w:rPr>
        <w:rFonts w:ascii="Helvetica Neue" w:eastAsia="Arial" w:hAnsi="Helvetica Neue" w:cs="Arial"/>
        <w:sz w:val="22"/>
        <w:szCs w:val="22"/>
      </w:rPr>
    </w:lvl>
    <w:lvl w:ilvl="6">
      <w:start w:val="1"/>
      <w:numFmt w:val="decimal"/>
      <w:lvlText w:val="%7."/>
      <w:lvlJc w:val="left"/>
      <w:pPr>
        <w:ind w:left="2520" w:hanging="360"/>
      </w:pPr>
      <w:rPr>
        <w:rFonts w:ascii="Helvetica Neue" w:eastAsia="Arial" w:hAnsi="Helvetica Neue" w:cs="Arial"/>
        <w:sz w:val="22"/>
        <w:szCs w:val="22"/>
      </w:rPr>
    </w:lvl>
    <w:lvl w:ilvl="7">
      <w:start w:val="1"/>
      <w:numFmt w:val="decimal"/>
      <w:lvlText w:val="%8."/>
      <w:lvlJc w:val="left"/>
      <w:pPr>
        <w:ind w:left="2880" w:hanging="360"/>
      </w:pPr>
      <w:rPr>
        <w:rFonts w:ascii="Helvetica Neue" w:eastAsia="Arial" w:hAnsi="Helvetica Neue" w:cs="Arial"/>
        <w:sz w:val="22"/>
        <w:szCs w:val="22"/>
      </w:rPr>
    </w:lvl>
    <w:lvl w:ilvl="8">
      <w:start w:val="1"/>
      <w:numFmt w:val="decimal"/>
      <w:lvlText w:val="%9."/>
      <w:lvlJc w:val="left"/>
      <w:pPr>
        <w:ind w:left="3240" w:hanging="360"/>
      </w:pPr>
      <w:rPr>
        <w:rFonts w:ascii="Helvetica Neue" w:eastAsia="Arial" w:hAnsi="Helvetica Neue" w:cs="Arial"/>
        <w:sz w:val="22"/>
        <w:szCs w:val="22"/>
      </w:rPr>
    </w:lvl>
  </w:abstractNum>
  <w:abstractNum w:abstractNumId="16" w15:restartNumberingAfterBreak="0">
    <w:nsid w:val="3D436280"/>
    <w:multiLevelType w:val="multilevel"/>
    <w:tmpl w:val="23700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4311B3"/>
    <w:multiLevelType w:val="multilevel"/>
    <w:tmpl w:val="67B02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DE51A0"/>
    <w:multiLevelType w:val="hybridMultilevel"/>
    <w:tmpl w:val="7390D954"/>
    <w:lvl w:ilvl="0" w:tplc="AC42CD0A">
      <w:start w:val="1"/>
      <w:numFmt w:val="decimal"/>
      <w:lvlText w:val="%1."/>
      <w:lvlJc w:val="left"/>
      <w:pPr>
        <w:ind w:left="360" w:hanging="360"/>
      </w:pPr>
      <w:rPr>
        <w:rFonts w:ascii="Times New Roman" w:hAnsi="Times New Roman" w:hint="default"/>
        <w:b w:val="0"/>
        <w:i w:val="0"/>
        <w:color w:val="auto"/>
        <w:sz w:val="24"/>
      </w:rPr>
    </w:lvl>
    <w:lvl w:ilvl="1" w:tplc="040A0019" w:tentative="1">
      <w:start w:val="1"/>
      <w:numFmt w:val="lowerLetter"/>
      <w:lvlText w:val="%2."/>
      <w:lvlJc w:val="left"/>
      <w:pPr>
        <w:ind w:left="-720" w:hanging="360"/>
      </w:pPr>
    </w:lvl>
    <w:lvl w:ilvl="2" w:tplc="040A001B" w:tentative="1">
      <w:start w:val="1"/>
      <w:numFmt w:val="lowerRoman"/>
      <w:lvlText w:val="%3."/>
      <w:lvlJc w:val="right"/>
      <w:pPr>
        <w:ind w:left="0" w:hanging="180"/>
      </w:pPr>
    </w:lvl>
    <w:lvl w:ilvl="3" w:tplc="040A000F" w:tentative="1">
      <w:start w:val="1"/>
      <w:numFmt w:val="decimal"/>
      <w:lvlText w:val="%4."/>
      <w:lvlJc w:val="left"/>
      <w:pPr>
        <w:ind w:left="720" w:hanging="360"/>
      </w:pPr>
    </w:lvl>
    <w:lvl w:ilvl="4" w:tplc="040A0019">
      <w:start w:val="1"/>
      <w:numFmt w:val="lowerLetter"/>
      <w:lvlText w:val="%5."/>
      <w:lvlJc w:val="left"/>
      <w:pPr>
        <w:ind w:left="1440" w:hanging="360"/>
      </w:pPr>
    </w:lvl>
    <w:lvl w:ilvl="5" w:tplc="040A001B" w:tentative="1">
      <w:start w:val="1"/>
      <w:numFmt w:val="lowerRoman"/>
      <w:lvlText w:val="%6."/>
      <w:lvlJc w:val="right"/>
      <w:pPr>
        <w:ind w:left="2160" w:hanging="180"/>
      </w:pPr>
    </w:lvl>
    <w:lvl w:ilvl="6" w:tplc="040A000F" w:tentative="1">
      <w:start w:val="1"/>
      <w:numFmt w:val="decimal"/>
      <w:lvlText w:val="%7."/>
      <w:lvlJc w:val="left"/>
      <w:pPr>
        <w:ind w:left="2880" w:hanging="360"/>
      </w:pPr>
    </w:lvl>
    <w:lvl w:ilvl="7" w:tplc="040A0019" w:tentative="1">
      <w:start w:val="1"/>
      <w:numFmt w:val="lowerLetter"/>
      <w:lvlText w:val="%8."/>
      <w:lvlJc w:val="left"/>
      <w:pPr>
        <w:ind w:left="3600" w:hanging="360"/>
      </w:pPr>
    </w:lvl>
    <w:lvl w:ilvl="8" w:tplc="040A001B" w:tentative="1">
      <w:start w:val="1"/>
      <w:numFmt w:val="lowerRoman"/>
      <w:lvlText w:val="%9."/>
      <w:lvlJc w:val="right"/>
      <w:pPr>
        <w:ind w:left="4320" w:hanging="180"/>
      </w:pPr>
    </w:lvl>
  </w:abstractNum>
  <w:abstractNum w:abstractNumId="19" w15:restartNumberingAfterBreak="0">
    <w:nsid w:val="4927223C"/>
    <w:multiLevelType w:val="hybridMultilevel"/>
    <w:tmpl w:val="33BC26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95A5080"/>
    <w:multiLevelType w:val="hybridMultilevel"/>
    <w:tmpl w:val="F31C13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A402CE9"/>
    <w:multiLevelType w:val="hybridMultilevel"/>
    <w:tmpl w:val="814CB70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51FB487E"/>
    <w:multiLevelType w:val="hybridMultilevel"/>
    <w:tmpl w:val="D23E0AA6"/>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2861911"/>
    <w:multiLevelType w:val="hybridMultilevel"/>
    <w:tmpl w:val="9A1A54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07D59BB"/>
    <w:multiLevelType w:val="multilevel"/>
    <w:tmpl w:val="62223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E57B91"/>
    <w:multiLevelType w:val="hybridMultilevel"/>
    <w:tmpl w:val="77684D88"/>
    <w:lvl w:ilvl="0" w:tplc="240A0017">
      <w:start w:val="1"/>
      <w:numFmt w:val="lowerLetter"/>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6" w15:restartNumberingAfterBreak="0">
    <w:nsid w:val="626A47AC"/>
    <w:multiLevelType w:val="multilevel"/>
    <w:tmpl w:val="BB5C4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9F2041"/>
    <w:multiLevelType w:val="hybridMultilevel"/>
    <w:tmpl w:val="187A5E3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D3D7A7C"/>
    <w:multiLevelType w:val="hybridMultilevel"/>
    <w:tmpl w:val="77FC5B04"/>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9" w15:restartNumberingAfterBreak="0">
    <w:nsid w:val="73EC0494"/>
    <w:multiLevelType w:val="hybridMultilevel"/>
    <w:tmpl w:val="92DEC18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CB801C5"/>
    <w:multiLevelType w:val="hybridMultilevel"/>
    <w:tmpl w:val="03A2D5F4"/>
    <w:lvl w:ilvl="0" w:tplc="040A000F">
      <w:start w:val="1"/>
      <w:numFmt w:val="decimal"/>
      <w:lvlText w:val="%1."/>
      <w:lvlJc w:val="left"/>
      <w:pPr>
        <w:ind w:left="720" w:hanging="360"/>
      </w:pPr>
    </w:lvl>
    <w:lvl w:ilvl="1" w:tplc="240A0019">
      <w:start w:val="1"/>
      <w:numFmt w:val="lowerLetter"/>
      <w:lvlText w:val="%2."/>
      <w:lvlJc w:val="lef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7D2B3E32"/>
    <w:multiLevelType w:val="hybridMultilevel"/>
    <w:tmpl w:val="9E5475E0"/>
    <w:lvl w:ilvl="0" w:tplc="2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2" w15:restartNumberingAfterBreak="0">
    <w:nsid w:val="7EEC6A7E"/>
    <w:multiLevelType w:val="hybridMultilevel"/>
    <w:tmpl w:val="0D549F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32"/>
  </w:num>
  <w:num w:numId="3">
    <w:abstractNumId w:val="5"/>
  </w:num>
  <w:num w:numId="4">
    <w:abstractNumId w:val="8"/>
  </w:num>
  <w:num w:numId="5">
    <w:abstractNumId w:val="11"/>
  </w:num>
  <w:num w:numId="6">
    <w:abstractNumId w:val="4"/>
  </w:num>
  <w:num w:numId="7">
    <w:abstractNumId w:val="23"/>
  </w:num>
  <w:num w:numId="8">
    <w:abstractNumId w:val="7"/>
  </w:num>
  <w:num w:numId="9">
    <w:abstractNumId w:val="9"/>
  </w:num>
  <w:num w:numId="10">
    <w:abstractNumId w:val="19"/>
  </w:num>
  <w:num w:numId="11">
    <w:abstractNumId w:val="20"/>
  </w:num>
  <w:num w:numId="12">
    <w:abstractNumId w:val="6"/>
  </w:num>
  <w:num w:numId="13">
    <w:abstractNumId w:val="0"/>
  </w:num>
  <w:num w:numId="14">
    <w:abstractNumId w:val="25"/>
  </w:num>
  <w:num w:numId="15">
    <w:abstractNumId w:val="12"/>
  </w:num>
  <w:num w:numId="16">
    <w:abstractNumId w:val="30"/>
  </w:num>
  <w:num w:numId="17">
    <w:abstractNumId w:val="15"/>
  </w:num>
  <w:num w:numId="18">
    <w:abstractNumId w:val="13"/>
  </w:num>
  <w:num w:numId="19">
    <w:abstractNumId w:val="2"/>
  </w:num>
  <w:num w:numId="20">
    <w:abstractNumId w:val="24"/>
  </w:num>
  <w:num w:numId="21">
    <w:abstractNumId w:val="26"/>
  </w:num>
  <w:num w:numId="22">
    <w:abstractNumId w:val="1"/>
  </w:num>
  <w:num w:numId="23">
    <w:abstractNumId w:val="16"/>
  </w:num>
  <w:num w:numId="24">
    <w:abstractNumId w:val="17"/>
  </w:num>
  <w:num w:numId="25">
    <w:abstractNumId w:val="14"/>
  </w:num>
  <w:num w:numId="26">
    <w:abstractNumId w:val="21"/>
  </w:num>
  <w:num w:numId="27">
    <w:abstractNumId w:val="31"/>
  </w:num>
  <w:num w:numId="28">
    <w:abstractNumId w:val="18"/>
  </w:num>
  <w:num w:numId="29">
    <w:abstractNumId w:val="3"/>
  </w:num>
  <w:num w:numId="30">
    <w:abstractNumId w:val="28"/>
  </w:num>
  <w:num w:numId="31">
    <w:abstractNumId w:val="29"/>
  </w:num>
  <w:num w:numId="32">
    <w:abstractNumId w:val="27"/>
  </w:num>
  <w:num w:numId="33">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4E2"/>
    <w:rsid w:val="0000015F"/>
    <w:rsid w:val="00000CB9"/>
    <w:rsid w:val="000048BF"/>
    <w:rsid w:val="00004F07"/>
    <w:rsid w:val="00006C16"/>
    <w:rsid w:val="00010BAA"/>
    <w:rsid w:val="0001181D"/>
    <w:rsid w:val="000160A4"/>
    <w:rsid w:val="00017036"/>
    <w:rsid w:val="000232E0"/>
    <w:rsid w:val="00024995"/>
    <w:rsid w:val="00024C33"/>
    <w:rsid w:val="000264D7"/>
    <w:rsid w:val="00026983"/>
    <w:rsid w:val="0002716F"/>
    <w:rsid w:val="00027221"/>
    <w:rsid w:val="000304CF"/>
    <w:rsid w:val="00030665"/>
    <w:rsid w:val="00031A57"/>
    <w:rsid w:val="00035D67"/>
    <w:rsid w:val="00037F21"/>
    <w:rsid w:val="0004065C"/>
    <w:rsid w:val="00041B70"/>
    <w:rsid w:val="000420E6"/>
    <w:rsid w:val="000421E0"/>
    <w:rsid w:val="000428D6"/>
    <w:rsid w:val="00042AE6"/>
    <w:rsid w:val="00042D04"/>
    <w:rsid w:val="00043466"/>
    <w:rsid w:val="00043708"/>
    <w:rsid w:val="000457AB"/>
    <w:rsid w:val="00045F31"/>
    <w:rsid w:val="00046429"/>
    <w:rsid w:val="00050F96"/>
    <w:rsid w:val="00054D8E"/>
    <w:rsid w:val="00055D2D"/>
    <w:rsid w:val="00056B5A"/>
    <w:rsid w:val="0006046B"/>
    <w:rsid w:val="00060E56"/>
    <w:rsid w:val="00062BD0"/>
    <w:rsid w:val="000672CE"/>
    <w:rsid w:val="00070F3A"/>
    <w:rsid w:val="00073385"/>
    <w:rsid w:val="00075089"/>
    <w:rsid w:val="000750E5"/>
    <w:rsid w:val="00075E3C"/>
    <w:rsid w:val="00076796"/>
    <w:rsid w:val="00077985"/>
    <w:rsid w:val="0008001D"/>
    <w:rsid w:val="00081039"/>
    <w:rsid w:val="00081A22"/>
    <w:rsid w:val="00081D77"/>
    <w:rsid w:val="000823BC"/>
    <w:rsid w:val="000831B7"/>
    <w:rsid w:val="00083637"/>
    <w:rsid w:val="0008633E"/>
    <w:rsid w:val="0009029C"/>
    <w:rsid w:val="00090FDC"/>
    <w:rsid w:val="00092263"/>
    <w:rsid w:val="00092B48"/>
    <w:rsid w:val="000937AE"/>
    <w:rsid w:val="00094323"/>
    <w:rsid w:val="0009575B"/>
    <w:rsid w:val="00096BD3"/>
    <w:rsid w:val="000A08B4"/>
    <w:rsid w:val="000A2EDF"/>
    <w:rsid w:val="000A34D6"/>
    <w:rsid w:val="000A4B8E"/>
    <w:rsid w:val="000A5499"/>
    <w:rsid w:val="000A6791"/>
    <w:rsid w:val="000A6BE5"/>
    <w:rsid w:val="000A7664"/>
    <w:rsid w:val="000A76A5"/>
    <w:rsid w:val="000B207D"/>
    <w:rsid w:val="000B216A"/>
    <w:rsid w:val="000B3854"/>
    <w:rsid w:val="000B3C75"/>
    <w:rsid w:val="000B4202"/>
    <w:rsid w:val="000B5BF8"/>
    <w:rsid w:val="000B6665"/>
    <w:rsid w:val="000B69F2"/>
    <w:rsid w:val="000C057C"/>
    <w:rsid w:val="000C2225"/>
    <w:rsid w:val="000C2A41"/>
    <w:rsid w:val="000C3156"/>
    <w:rsid w:val="000C3F82"/>
    <w:rsid w:val="000C5148"/>
    <w:rsid w:val="000C7D94"/>
    <w:rsid w:val="000D6E68"/>
    <w:rsid w:val="000E1763"/>
    <w:rsid w:val="000E20A0"/>
    <w:rsid w:val="000E355E"/>
    <w:rsid w:val="000E78E4"/>
    <w:rsid w:val="000F0B4C"/>
    <w:rsid w:val="000F12E0"/>
    <w:rsid w:val="000F27E0"/>
    <w:rsid w:val="000F3210"/>
    <w:rsid w:val="000F3FE2"/>
    <w:rsid w:val="000F6ABC"/>
    <w:rsid w:val="000F6FE0"/>
    <w:rsid w:val="000F7350"/>
    <w:rsid w:val="000F75D6"/>
    <w:rsid w:val="00100718"/>
    <w:rsid w:val="00100F89"/>
    <w:rsid w:val="00102287"/>
    <w:rsid w:val="00103B6D"/>
    <w:rsid w:val="00105ED4"/>
    <w:rsid w:val="00107055"/>
    <w:rsid w:val="00107A1B"/>
    <w:rsid w:val="00111EEF"/>
    <w:rsid w:val="00113D53"/>
    <w:rsid w:val="00114269"/>
    <w:rsid w:val="00115140"/>
    <w:rsid w:val="00115849"/>
    <w:rsid w:val="00122659"/>
    <w:rsid w:val="00122C50"/>
    <w:rsid w:val="00124772"/>
    <w:rsid w:val="0012779D"/>
    <w:rsid w:val="00130B9F"/>
    <w:rsid w:val="00132346"/>
    <w:rsid w:val="00133BBA"/>
    <w:rsid w:val="001342C0"/>
    <w:rsid w:val="00134D60"/>
    <w:rsid w:val="00134E00"/>
    <w:rsid w:val="00136F19"/>
    <w:rsid w:val="00137E3C"/>
    <w:rsid w:val="00140BC5"/>
    <w:rsid w:val="001429A4"/>
    <w:rsid w:val="001459AA"/>
    <w:rsid w:val="001475A3"/>
    <w:rsid w:val="00147A1E"/>
    <w:rsid w:val="00150D5F"/>
    <w:rsid w:val="00153938"/>
    <w:rsid w:val="0015648B"/>
    <w:rsid w:val="0015741A"/>
    <w:rsid w:val="0015754E"/>
    <w:rsid w:val="00160FBF"/>
    <w:rsid w:val="00162C3D"/>
    <w:rsid w:val="00163720"/>
    <w:rsid w:val="001641A1"/>
    <w:rsid w:val="001647E3"/>
    <w:rsid w:val="00165038"/>
    <w:rsid w:val="00165ED3"/>
    <w:rsid w:val="00166E51"/>
    <w:rsid w:val="0017140A"/>
    <w:rsid w:val="0017198F"/>
    <w:rsid w:val="001757B2"/>
    <w:rsid w:val="00176A60"/>
    <w:rsid w:val="001776B8"/>
    <w:rsid w:val="001804E5"/>
    <w:rsid w:val="0018195D"/>
    <w:rsid w:val="00181F9D"/>
    <w:rsid w:val="001828F2"/>
    <w:rsid w:val="00183404"/>
    <w:rsid w:val="00186D53"/>
    <w:rsid w:val="001900D3"/>
    <w:rsid w:val="00190521"/>
    <w:rsid w:val="00193212"/>
    <w:rsid w:val="0019370B"/>
    <w:rsid w:val="001970EE"/>
    <w:rsid w:val="001A03F5"/>
    <w:rsid w:val="001A054D"/>
    <w:rsid w:val="001A0BEC"/>
    <w:rsid w:val="001A2673"/>
    <w:rsid w:val="001A7AEA"/>
    <w:rsid w:val="001B02BD"/>
    <w:rsid w:val="001B15C1"/>
    <w:rsid w:val="001B2226"/>
    <w:rsid w:val="001B2AA8"/>
    <w:rsid w:val="001B3C5D"/>
    <w:rsid w:val="001B47B7"/>
    <w:rsid w:val="001B540D"/>
    <w:rsid w:val="001B5B2E"/>
    <w:rsid w:val="001B6A99"/>
    <w:rsid w:val="001B719A"/>
    <w:rsid w:val="001C3EDE"/>
    <w:rsid w:val="001C5619"/>
    <w:rsid w:val="001C6097"/>
    <w:rsid w:val="001C77AB"/>
    <w:rsid w:val="001C79EF"/>
    <w:rsid w:val="001C7D7B"/>
    <w:rsid w:val="001D0254"/>
    <w:rsid w:val="001D04D1"/>
    <w:rsid w:val="001D1235"/>
    <w:rsid w:val="001D32CF"/>
    <w:rsid w:val="001D3F72"/>
    <w:rsid w:val="001D6D36"/>
    <w:rsid w:val="001D76D2"/>
    <w:rsid w:val="001E2D4B"/>
    <w:rsid w:val="001E3996"/>
    <w:rsid w:val="001E5696"/>
    <w:rsid w:val="001F0751"/>
    <w:rsid w:val="001F0FB2"/>
    <w:rsid w:val="001F39EF"/>
    <w:rsid w:val="001F4D40"/>
    <w:rsid w:val="001F796E"/>
    <w:rsid w:val="00202424"/>
    <w:rsid w:val="00202602"/>
    <w:rsid w:val="00202ED3"/>
    <w:rsid w:val="00203165"/>
    <w:rsid w:val="00203C43"/>
    <w:rsid w:val="00205421"/>
    <w:rsid w:val="00210BEC"/>
    <w:rsid w:val="00215239"/>
    <w:rsid w:val="00215CBA"/>
    <w:rsid w:val="00216642"/>
    <w:rsid w:val="00216FFA"/>
    <w:rsid w:val="00223708"/>
    <w:rsid w:val="00225443"/>
    <w:rsid w:val="00226C08"/>
    <w:rsid w:val="00227A2A"/>
    <w:rsid w:val="00227F43"/>
    <w:rsid w:val="00231DAE"/>
    <w:rsid w:val="00234B64"/>
    <w:rsid w:val="00241185"/>
    <w:rsid w:val="00242073"/>
    <w:rsid w:val="002424DF"/>
    <w:rsid w:val="002448E0"/>
    <w:rsid w:val="00244DFA"/>
    <w:rsid w:val="00250ECC"/>
    <w:rsid w:val="00251089"/>
    <w:rsid w:val="0025294F"/>
    <w:rsid w:val="002534A9"/>
    <w:rsid w:val="00254EC2"/>
    <w:rsid w:val="00256753"/>
    <w:rsid w:val="00257F06"/>
    <w:rsid w:val="00260A0E"/>
    <w:rsid w:val="002644FA"/>
    <w:rsid w:val="00265F3E"/>
    <w:rsid w:val="00267585"/>
    <w:rsid w:val="002677CD"/>
    <w:rsid w:val="002679F5"/>
    <w:rsid w:val="00267A2D"/>
    <w:rsid w:val="00271B24"/>
    <w:rsid w:val="00275124"/>
    <w:rsid w:val="00275554"/>
    <w:rsid w:val="00275AA5"/>
    <w:rsid w:val="002771E5"/>
    <w:rsid w:val="00283C37"/>
    <w:rsid w:val="00285DE3"/>
    <w:rsid w:val="00287B0A"/>
    <w:rsid w:val="002911DC"/>
    <w:rsid w:val="00295337"/>
    <w:rsid w:val="0029650A"/>
    <w:rsid w:val="002966BC"/>
    <w:rsid w:val="002A2DEF"/>
    <w:rsid w:val="002A32E2"/>
    <w:rsid w:val="002A487C"/>
    <w:rsid w:val="002A57BB"/>
    <w:rsid w:val="002A73C6"/>
    <w:rsid w:val="002B0CEA"/>
    <w:rsid w:val="002B1DCC"/>
    <w:rsid w:val="002B2785"/>
    <w:rsid w:val="002B34E8"/>
    <w:rsid w:val="002B6130"/>
    <w:rsid w:val="002B7432"/>
    <w:rsid w:val="002C2BFE"/>
    <w:rsid w:val="002C4D69"/>
    <w:rsid w:val="002C55E7"/>
    <w:rsid w:val="002C594B"/>
    <w:rsid w:val="002D08C3"/>
    <w:rsid w:val="002D247B"/>
    <w:rsid w:val="002D3ED7"/>
    <w:rsid w:val="002D4070"/>
    <w:rsid w:val="002E1FEF"/>
    <w:rsid w:val="002E2E3A"/>
    <w:rsid w:val="002F20C7"/>
    <w:rsid w:val="002F238B"/>
    <w:rsid w:val="002F2590"/>
    <w:rsid w:val="002F2FEB"/>
    <w:rsid w:val="003033C0"/>
    <w:rsid w:val="00306726"/>
    <w:rsid w:val="0031087D"/>
    <w:rsid w:val="00311E35"/>
    <w:rsid w:val="0031282B"/>
    <w:rsid w:val="00314456"/>
    <w:rsid w:val="00314F7F"/>
    <w:rsid w:val="00314FFF"/>
    <w:rsid w:val="00316CE0"/>
    <w:rsid w:val="00316F58"/>
    <w:rsid w:val="0031789A"/>
    <w:rsid w:val="00317A42"/>
    <w:rsid w:val="00320982"/>
    <w:rsid w:val="00320DF3"/>
    <w:rsid w:val="003221F2"/>
    <w:rsid w:val="00324EBC"/>
    <w:rsid w:val="00325C04"/>
    <w:rsid w:val="00325CD8"/>
    <w:rsid w:val="00333053"/>
    <w:rsid w:val="003337CC"/>
    <w:rsid w:val="0033405D"/>
    <w:rsid w:val="00337D37"/>
    <w:rsid w:val="00340B6D"/>
    <w:rsid w:val="0034391E"/>
    <w:rsid w:val="00343DBF"/>
    <w:rsid w:val="0034463F"/>
    <w:rsid w:val="003457DB"/>
    <w:rsid w:val="003476C3"/>
    <w:rsid w:val="003502CE"/>
    <w:rsid w:val="00350F84"/>
    <w:rsid w:val="00352AA0"/>
    <w:rsid w:val="0035362D"/>
    <w:rsid w:val="0035499A"/>
    <w:rsid w:val="00355E70"/>
    <w:rsid w:val="00356CE1"/>
    <w:rsid w:val="00357444"/>
    <w:rsid w:val="003574D3"/>
    <w:rsid w:val="00357A5C"/>
    <w:rsid w:val="003606D8"/>
    <w:rsid w:val="003639C5"/>
    <w:rsid w:val="003673FA"/>
    <w:rsid w:val="00367578"/>
    <w:rsid w:val="003711AF"/>
    <w:rsid w:val="0037160D"/>
    <w:rsid w:val="00372667"/>
    <w:rsid w:val="003728B6"/>
    <w:rsid w:val="00373C5F"/>
    <w:rsid w:val="0037543C"/>
    <w:rsid w:val="003778DC"/>
    <w:rsid w:val="00383437"/>
    <w:rsid w:val="0038542C"/>
    <w:rsid w:val="00387677"/>
    <w:rsid w:val="00393045"/>
    <w:rsid w:val="00393CC1"/>
    <w:rsid w:val="00394375"/>
    <w:rsid w:val="00394624"/>
    <w:rsid w:val="00396E2D"/>
    <w:rsid w:val="003A152C"/>
    <w:rsid w:val="003A19DE"/>
    <w:rsid w:val="003A28DC"/>
    <w:rsid w:val="003A3A85"/>
    <w:rsid w:val="003A4015"/>
    <w:rsid w:val="003A7A6A"/>
    <w:rsid w:val="003B0423"/>
    <w:rsid w:val="003B6494"/>
    <w:rsid w:val="003C2993"/>
    <w:rsid w:val="003C5174"/>
    <w:rsid w:val="003C530A"/>
    <w:rsid w:val="003D1E63"/>
    <w:rsid w:val="003D24DC"/>
    <w:rsid w:val="003D386F"/>
    <w:rsid w:val="003D40BB"/>
    <w:rsid w:val="003D72BB"/>
    <w:rsid w:val="003E03E5"/>
    <w:rsid w:val="003E3919"/>
    <w:rsid w:val="003E3DB0"/>
    <w:rsid w:val="003E56E7"/>
    <w:rsid w:val="003E5DFC"/>
    <w:rsid w:val="003E61B2"/>
    <w:rsid w:val="003E6EC8"/>
    <w:rsid w:val="003E79AD"/>
    <w:rsid w:val="003E7EBC"/>
    <w:rsid w:val="003F0DC7"/>
    <w:rsid w:val="003F1202"/>
    <w:rsid w:val="003F1875"/>
    <w:rsid w:val="003F2BF3"/>
    <w:rsid w:val="003F7DBF"/>
    <w:rsid w:val="004013E8"/>
    <w:rsid w:val="00401B5F"/>
    <w:rsid w:val="004027E1"/>
    <w:rsid w:val="004036A1"/>
    <w:rsid w:val="00403E23"/>
    <w:rsid w:val="00405154"/>
    <w:rsid w:val="0040644E"/>
    <w:rsid w:val="00407F21"/>
    <w:rsid w:val="00410991"/>
    <w:rsid w:val="00411CEA"/>
    <w:rsid w:val="0041213F"/>
    <w:rsid w:val="00412ADA"/>
    <w:rsid w:val="00413523"/>
    <w:rsid w:val="00414D71"/>
    <w:rsid w:val="00416339"/>
    <w:rsid w:val="0042149E"/>
    <w:rsid w:val="004249AA"/>
    <w:rsid w:val="004251BA"/>
    <w:rsid w:val="00425AAD"/>
    <w:rsid w:val="004315ED"/>
    <w:rsid w:val="004333ED"/>
    <w:rsid w:val="00433F9F"/>
    <w:rsid w:val="00437ACC"/>
    <w:rsid w:val="00444142"/>
    <w:rsid w:val="004452B6"/>
    <w:rsid w:val="00445DED"/>
    <w:rsid w:val="00447C6A"/>
    <w:rsid w:val="00450972"/>
    <w:rsid w:val="00452613"/>
    <w:rsid w:val="0045359C"/>
    <w:rsid w:val="00453774"/>
    <w:rsid w:val="004550A2"/>
    <w:rsid w:val="004566AD"/>
    <w:rsid w:val="0045705F"/>
    <w:rsid w:val="004613E8"/>
    <w:rsid w:val="00465CD1"/>
    <w:rsid w:val="004660BF"/>
    <w:rsid w:val="00466DB8"/>
    <w:rsid w:val="00467269"/>
    <w:rsid w:val="00471902"/>
    <w:rsid w:val="00473BA4"/>
    <w:rsid w:val="00477A2F"/>
    <w:rsid w:val="004829AF"/>
    <w:rsid w:val="00483975"/>
    <w:rsid w:val="00484D11"/>
    <w:rsid w:val="00484D35"/>
    <w:rsid w:val="004850CC"/>
    <w:rsid w:val="00485DF2"/>
    <w:rsid w:val="0048723F"/>
    <w:rsid w:val="0049062E"/>
    <w:rsid w:val="00490813"/>
    <w:rsid w:val="00491C4E"/>
    <w:rsid w:val="00492773"/>
    <w:rsid w:val="004931A5"/>
    <w:rsid w:val="00495A55"/>
    <w:rsid w:val="004A173B"/>
    <w:rsid w:val="004A1C9D"/>
    <w:rsid w:val="004A5152"/>
    <w:rsid w:val="004A571F"/>
    <w:rsid w:val="004A5BE4"/>
    <w:rsid w:val="004A6AD0"/>
    <w:rsid w:val="004B2A6C"/>
    <w:rsid w:val="004B58CE"/>
    <w:rsid w:val="004B6104"/>
    <w:rsid w:val="004B78BA"/>
    <w:rsid w:val="004C0BDB"/>
    <w:rsid w:val="004C1164"/>
    <w:rsid w:val="004C207C"/>
    <w:rsid w:val="004C2531"/>
    <w:rsid w:val="004C4793"/>
    <w:rsid w:val="004C55F6"/>
    <w:rsid w:val="004C5FB8"/>
    <w:rsid w:val="004D0CCD"/>
    <w:rsid w:val="004D0EBA"/>
    <w:rsid w:val="004D1721"/>
    <w:rsid w:val="004D4530"/>
    <w:rsid w:val="004D4F54"/>
    <w:rsid w:val="004D5FAD"/>
    <w:rsid w:val="004D6E88"/>
    <w:rsid w:val="004D7674"/>
    <w:rsid w:val="004E065A"/>
    <w:rsid w:val="004E27EE"/>
    <w:rsid w:val="004E311E"/>
    <w:rsid w:val="004E34DC"/>
    <w:rsid w:val="004E3A03"/>
    <w:rsid w:val="004E471F"/>
    <w:rsid w:val="004F23EE"/>
    <w:rsid w:val="004F2A1F"/>
    <w:rsid w:val="004F3653"/>
    <w:rsid w:val="004F5ADD"/>
    <w:rsid w:val="004F6279"/>
    <w:rsid w:val="004F671A"/>
    <w:rsid w:val="004F694D"/>
    <w:rsid w:val="00504150"/>
    <w:rsid w:val="00504D9E"/>
    <w:rsid w:val="00505F48"/>
    <w:rsid w:val="00511029"/>
    <w:rsid w:val="00511544"/>
    <w:rsid w:val="00513DEF"/>
    <w:rsid w:val="00514179"/>
    <w:rsid w:val="005157E5"/>
    <w:rsid w:val="0051695E"/>
    <w:rsid w:val="0051747F"/>
    <w:rsid w:val="00517BFA"/>
    <w:rsid w:val="00520CDA"/>
    <w:rsid w:val="00521B36"/>
    <w:rsid w:val="00523231"/>
    <w:rsid w:val="00523D1A"/>
    <w:rsid w:val="00531F3A"/>
    <w:rsid w:val="00532870"/>
    <w:rsid w:val="00532A85"/>
    <w:rsid w:val="005330CF"/>
    <w:rsid w:val="00534175"/>
    <w:rsid w:val="00534988"/>
    <w:rsid w:val="0053599E"/>
    <w:rsid w:val="00536FDC"/>
    <w:rsid w:val="00537D2A"/>
    <w:rsid w:val="005415A0"/>
    <w:rsid w:val="00543412"/>
    <w:rsid w:val="00546E74"/>
    <w:rsid w:val="005472F3"/>
    <w:rsid w:val="00547E82"/>
    <w:rsid w:val="0055018C"/>
    <w:rsid w:val="005502E4"/>
    <w:rsid w:val="005503B2"/>
    <w:rsid w:val="005506AE"/>
    <w:rsid w:val="00551ACF"/>
    <w:rsid w:val="00554C73"/>
    <w:rsid w:val="00555C89"/>
    <w:rsid w:val="00555EC1"/>
    <w:rsid w:val="00556929"/>
    <w:rsid w:val="005576C9"/>
    <w:rsid w:val="005609ED"/>
    <w:rsid w:val="005614BE"/>
    <w:rsid w:val="00561786"/>
    <w:rsid w:val="00561E9D"/>
    <w:rsid w:val="00562B24"/>
    <w:rsid w:val="00562BDC"/>
    <w:rsid w:val="0057007F"/>
    <w:rsid w:val="00570751"/>
    <w:rsid w:val="00572516"/>
    <w:rsid w:val="00575C12"/>
    <w:rsid w:val="005768B1"/>
    <w:rsid w:val="00577DC6"/>
    <w:rsid w:val="00580AD1"/>
    <w:rsid w:val="005819B9"/>
    <w:rsid w:val="00581F95"/>
    <w:rsid w:val="0058536D"/>
    <w:rsid w:val="0058606D"/>
    <w:rsid w:val="00586370"/>
    <w:rsid w:val="005872F2"/>
    <w:rsid w:val="00594AA5"/>
    <w:rsid w:val="00594B20"/>
    <w:rsid w:val="005961F4"/>
    <w:rsid w:val="00596756"/>
    <w:rsid w:val="005A01C8"/>
    <w:rsid w:val="005A1E67"/>
    <w:rsid w:val="005A2855"/>
    <w:rsid w:val="005A39B8"/>
    <w:rsid w:val="005A400C"/>
    <w:rsid w:val="005A48FF"/>
    <w:rsid w:val="005A4E63"/>
    <w:rsid w:val="005A5850"/>
    <w:rsid w:val="005A6AB1"/>
    <w:rsid w:val="005B09CB"/>
    <w:rsid w:val="005B2C16"/>
    <w:rsid w:val="005B2C21"/>
    <w:rsid w:val="005B37B5"/>
    <w:rsid w:val="005B457B"/>
    <w:rsid w:val="005B6D9E"/>
    <w:rsid w:val="005B71BE"/>
    <w:rsid w:val="005B7A77"/>
    <w:rsid w:val="005C1224"/>
    <w:rsid w:val="005C1789"/>
    <w:rsid w:val="005C1F18"/>
    <w:rsid w:val="005C24D0"/>
    <w:rsid w:val="005C39D8"/>
    <w:rsid w:val="005C422F"/>
    <w:rsid w:val="005C4301"/>
    <w:rsid w:val="005C5EB6"/>
    <w:rsid w:val="005C72BD"/>
    <w:rsid w:val="005D2CA9"/>
    <w:rsid w:val="005D387F"/>
    <w:rsid w:val="005D43D5"/>
    <w:rsid w:val="005D44BF"/>
    <w:rsid w:val="005D54F7"/>
    <w:rsid w:val="005D563D"/>
    <w:rsid w:val="005D6B91"/>
    <w:rsid w:val="005D7107"/>
    <w:rsid w:val="005D7E58"/>
    <w:rsid w:val="005E0AAB"/>
    <w:rsid w:val="005E118F"/>
    <w:rsid w:val="005E174F"/>
    <w:rsid w:val="005F590C"/>
    <w:rsid w:val="00606C68"/>
    <w:rsid w:val="0061068E"/>
    <w:rsid w:val="00610F19"/>
    <w:rsid w:val="00613404"/>
    <w:rsid w:val="006148C3"/>
    <w:rsid w:val="00614ED0"/>
    <w:rsid w:val="00614F39"/>
    <w:rsid w:val="00615613"/>
    <w:rsid w:val="0061618F"/>
    <w:rsid w:val="00617060"/>
    <w:rsid w:val="006227FF"/>
    <w:rsid w:val="00622CB4"/>
    <w:rsid w:val="00622D17"/>
    <w:rsid w:val="00623401"/>
    <w:rsid w:val="0062369E"/>
    <w:rsid w:val="00624DC1"/>
    <w:rsid w:val="00624F01"/>
    <w:rsid w:val="0062504F"/>
    <w:rsid w:val="006260DD"/>
    <w:rsid w:val="00626684"/>
    <w:rsid w:val="00632E42"/>
    <w:rsid w:val="00634F75"/>
    <w:rsid w:val="00635FF0"/>
    <w:rsid w:val="00637F15"/>
    <w:rsid w:val="00641404"/>
    <w:rsid w:val="006417A9"/>
    <w:rsid w:val="00641FF5"/>
    <w:rsid w:val="0064208D"/>
    <w:rsid w:val="006435FE"/>
    <w:rsid w:val="00643E03"/>
    <w:rsid w:val="006451F6"/>
    <w:rsid w:val="006471B4"/>
    <w:rsid w:val="00650115"/>
    <w:rsid w:val="00650815"/>
    <w:rsid w:val="006516F1"/>
    <w:rsid w:val="00653639"/>
    <w:rsid w:val="00654CA8"/>
    <w:rsid w:val="00655021"/>
    <w:rsid w:val="00655107"/>
    <w:rsid w:val="00657870"/>
    <w:rsid w:val="00661AD0"/>
    <w:rsid w:val="00664290"/>
    <w:rsid w:val="00665B78"/>
    <w:rsid w:val="00666C73"/>
    <w:rsid w:val="0066722D"/>
    <w:rsid w:val="00671799"/>
    <w:rsid w:val="006718EE"/>
    <w:rsid w:val="00671E52"/>
    <w:rsid w:val="006740E4"/>
    <w:rsid w:val="00674438"/>
    <w:rsid w:val="00674D30"/>
    <w:rsid w:val="00675ABC"/>
    <w:rsid w:val="00675D08"/>
    <w:rsid w:val="00676B98"/>
    <w:rsid w:val="006771DE"/>
    <w:rsid w:val="00677368"/>
    <w:rsid w:val="00677B6C"/>
    <w:rsid w:val="0068233A"/>
    <w:rsid w:val="00682852"/>
    <w:rsid w:val="006846E7"/>
    <w:rsid w:val="00687E18"/>
    <w:rsid w:val="006901D6"/>
    <w:rsid w:val="00690645"/>
    <w:rsid w:val="00690A46"/>
    <w:rsid w:val="00690C71"/>
    <w:rsid w:val="0069388E"/>
    <w:rsid w:val="006940A4"/>
    <w:rsid w:val="00694970"/>
    <w:rsid w:val="00695E3E"/>
    <w:rsid w:val="00696D3A"/>
    <w:rsid w:val="006A1398"/>
    <w:rsid w:val="006A2422"/>
    <w:rsid w:val="006A2FB8"/>
    <w:rsid w:val="006A4140"/>
    <w:rsid w:val="006A43F4"/>
    <w:rsid w:val="006B1512"/>
    <w:rsid w:val="006B25AA"/>
    <w:rsid w:val="006B47E4"/>
    <w:rsid w:val="006B700F"/>
    <w:rsid w:val="006B7206"/>
    <w:rsid w:val="006C006E"/>
    <w:rsid w:val="006C1205"/>
    <w:rsid w:val="006C2A66"/>
    <w:rsid w:val="006C34FF"/>
    <w:rsid w:val="006C50E2"/>
    <w:rsid w:val="006C50F6"/>
    <w:rsid w:val="006C5A11"/>
    <w:rsid w:val="006C6BC2"/>
    <w:rsid w:val="006C70B3"/>
    <w:rsid w:val="006C7D11"/>
    <w:rsid w:val="006D0144"/>
    <w:rsid w:val="006D0855"/>
    <w:rsid w:val="006D769A"/>
    <w:rsid w:val="006E03BE"/>
    <w:rsid w:val="006E0819"/>
    <w:rsid w:val="006E0FF3"/>
    <w:rsid w:val="006E399E"/>
    <w:rsid w:val="006E412E"/>
    <w:rsid w:val="006E5F68"/>
    <w:rsid w:val="006F0C57"/>
    <w:rsid w:val="006F0FC0"/>
    <w:rsid w:val="006F4203"/>
    <w:rsid w:val="006F4511"/>
    <w:rsid w:val="006F4915"/>
    <w:rsid w:val="006F6230"/>
    <w:rsid w:val="0070245B"/>
    <w:rsid w:val="00702E91"/>
    <w:rsid w:val="00712A68"/>
    <w:rsid w:val="007138BD"/>
    <w:rsid w:val="00713F04"/>
    <w:rsid w:val="00714BE7"/>
    <w:rsid w:val="00715A1B"/>
    <w:rsid w:val="0072378D"/>
    <w:rsid w:val="00724603"/>
    <w:rsid w:val="00726CC8"/>
    <w:rsid w:val="007328A6"/>
    <w:rsid w:val="00733293"/>
    <w:rsid w:val="00735A01"/>
    <w:rsid w:val="00737B79"/>
    <w:rsid w:val="00737BD3"/>
    <w:rsid w:val="00742501"/>
    <w:rsid w:val="00743779"/>
    <w:rsid w:val="00743E2D"/>
    <w:rsid w:val="00744002"/>
    <w:rsid w:val="00744280"/>
    <w:rsid w:val="00746EBD"/>
    <w:rsid w:val="00747433"/>
    <w:rsid w:val="00747CC8"/>
    <w:rsid w:val="007504EF"/>
    <w:rsid w:val="00751BA9"/>
    <w:rsid w:val="00752031"/>
    <w:rsid w:val="007535AD"/>
    <w:rsid w:val="00760492"/>
    <w:rsid w:val="0076272A"/>
    <w:rsid w:val="0076397D"/>
    <w:rsid w:val="0076586B"/>
    <w:rsid w:val="007669CF"/>
    <w:rsid w:val="007673D3"/>
    <w:rsid w:val="0076770B"/>
    <w:rsid w:val="00767A25"/>
    <w:rsid w:val="007702E3"/>
    <w:rsid w:val="00771D88"/>
    <w:rsid w:val="00772D5B"/>
    <w:rsid w:val="00774CEE"/>
    <w:rsid w:val="00775E72"/>
    <w:rsid w:val="007776B0"/>
    <w:rsid w:val="00780218"/>
    <w:rsid w:val="00781127"/>
    <w:rsid w:val="00781F05"/>
    <w:rsid w:val="00781F1C"/>
    <w:rsid w:val="00787157"/>
    <w:rsid w:val="0078761D"/>
    <w:rsid w:val="0078775C"/>
    <w:rsid w:val="00787997"/>
    <w:rsid w:val="0079168E"/>
    <w:rsid w:val="007917D2"/>
    <w:rsid w:val="00792931"/>
    <w:rsid w:val="00795BB3"/>
    <w:rsid w:val="00795D96"/>
    <w:rsid w:val="007A007F"/>
    <w:rsid w:val="007A4F91"/>
    <w:rsid w:val="007A703A"/>
    <w:rsid w:val="007B00EA"/>
    <w:rsid w:val="007B0830"/>
    <w:rsid w:val="007B1DAF"/>
    <w:rsid w:val="007B2295"/>
    <w:rsid w:val="007B2CB0"/>
    <w:rsid w:val="007B30BB"/>
    <w:rsid w:val="007B5F00"/>
    <w:rsid w:val="007B5FCD"/>
    <w:rsid w:val="007B7D46"/>
    <w:rsid w:val="007C37E5"/>
    <w:rsid w:val="007C5BC4"/>
    <w:rsid w:val="007C62B2"/>
    <w:rsid w:val="007C75AF"/>
    <w:rsid w:val="007D0CD9"/>
    <w:rsid w:val="007D0CEB"/>
    <w:rsid w:val="007D1A2E"/>
    <w:rsid w:val="007D4E88"/>
    <w:rsid w:val="007D5780"/>
    <w:rsid w:val="007D60F7"/>
    <w:rsid w:val="007D726B"/>
    <w:rsid w:val="007E0657"/>
    <w:rsid w:val="007E223C"/>
    <w:rsid w:val="007E3457"/>
    <w:rsid w:val="007E35C9"/>
    <w:rsid w:val="007E4EA9"/>
    <w:rsid w:val="007E5367"/>
    <w:rsid w:val="007E5BDD"/>
    <w:rsid w:val="007F16D2"/>
    <w:rsid w:val="007F5FDD"/>
    <w:rsid w:val="007F7DFC"/>
    <w:rsid w:val="008016F2"/>
    <w:rsid w:val="00804F0D"/>
    <w:rsid w:val="00805B58"/>
    <w:rsid w:val="00805C08"/>
    <w:rsid w:val="00807048"/>
    <w:rsid w:val="008126DE"/>
    <w:rsid w:val="00815584"/>
    <w:rsid w:val="008163EE"/>
    <w:rsid w:val="00821103"/>
    <w:rsid w:val="00821B15"/>
    <w:rsid w:val="00827016"/>
    <w:rsid w:val="00830782"/>
    <w:rsid w:val="008317C2"/>
    <w:rsid w:val="00834FC7"/>
    <w:rsid w:val="00836369"/>
    <w:rsid w:val="00836C8E"/>
    <w:rsid w:val="00840496"/>
    <w:rsid w:val="00841B18"/>
    <w:rsid w:val="00844184"/>
    <w:rsid w:val="00845208"/>
    <w:rsid w:val="008478FD"/>
    <w:rsid w:val="0084796A"/>
    <w:rsid w:val="008500AE"/>
    <w:rsid w:val="008508CF"/>
    <w:rsid w:val="0085478C"/>
    <w:rsid w:val="00854B7F"/>
    <w:rsid w:val="00857440"/>
    <w:rsid w:val="008607F1"/>
    <w:rsid w:val="00860B5B"/>
    <w:rsid w:val="00864247"/>
    <w:rsid w:val="00864B7F"/>
    <w:rsid w:val="00865D87"/>
    <w:rsid w:val="00870E55"/>
    <w:rsid w:val="008736DA"/>
    <w:rsid w:val="0087492E"/>
    <w:rsid w:val="00874BBA"/>
    <w:rsid w:val="0087556D"/>
    <w:rsid w:val="00875969"/>
    <w:rsid w:val="00877F89"/>
    <w:rsid w:val="00883E29"/>
    <w:rsid w:val="0089071D"/>
    <w:rsid w:val="00893F34"/>
    <w:rsid w:val="00895ABA"/>
    <w:rsid w:val="0089702C"/>
    <w:rsid w:val="00897F49"/>
    <w:rsid w:val="008A0CFF"/>
    <w:rsid w:val="008A1F59"/>
    <w:rsid w:val="008A2E82"/>
    <w:rsid w:val="008A3189"/>
    <w:rsid w:val="008A4EE2"/>
    <w:rsid w:val="008A5941"/>
    <w:rsid w:val="008A645B"/>
    <w:rsid w:val="008A7FDE"/>
    <w:rsid w:val="008B0A5F"/>
    <w:rsid w:val="008B2B7F"/>
    <w:rsid w:val="008B3307"/>
    <w:rsid w:val="008B4E93"/>
    <w:rsid w:val="008B64DB"/>
    <w:rsid w:val="008C0D8B"/>
    <w:rsid w:val="008C14A9"/>
    <w:rsid w:val="008C1F27"/>
    <w:rsid w:val="008C34C8"/>
    <w:rsid w:val="008C3664"/>
    <w:rsid w:val="008C3BDB"/>
    <w:rsid w:val="008C40A5"/>
    <w:rsid w:val="008C4C8A"/>
    <w:rsid w:val="008C603D"/>
    <w:rsid w:val="008C60AD"/>
    <w:rsid w:val="008C6EF2"/>
    <w:rsid w:val="008C7D18"/>
    <w:rsid w:val="008D0A40"/>
    <w:rsid w:val="008D17B0"/>
    <w:rsid w:val="008D2397"/>
    <w:rsid w:val="008D4D22"/>
    <w:rsid w:val="008D77EC"/>
    <w:rsid w:val="008E1B62"/>
    <w:rsid w:val="008E22DE"/>
    <w:rsid w:val="008E3278"/>
    <w:rsid w:val="008E5759"/>
    <w:rsid w:val="008E5CAF"/>
    <w:rsid w:val="008E5D31"/>
    <w:rsid w:val="008F3052"/>
    <w:rsid w:val="008F42F2"/>
    <w:rsid w:val="008F516C"/>
    <w:rsid w:val="008F57BB"/>
    <w:rsid w:val="008F5F90"/>
    <w:rsid w:val="008F72EF"/>
    <w:rsid w:val="0090033E"/>
    <w:rsid w:val="00901296"/>
    <w:rsid w:val="009018CD"/>
    <w:rsid w:val="00901A72"/>
    <w:rsid w:val="00902C87"/>
    <w:rsid w:val="0090443E"/>
    <w:rsid w:val="00904FBF"/>
    <w:rsid w:val="00905423"/>
    <w:rsid w:val="009109E0"/>
    <w:rsid w:val="00910CB1"/>
    <w:rsid w:val="00911FB7"/>
    <w:rsid w:val="009124C3"/>
    <w:rsid w:val="00912F00"/>
    <w:rsid w:val="00914DC4"/>
    <w:rsid w:val="0091532E"/>
    <w:rsid w:val="0091564F"/>
    <w:rsid w:val="009200AA"/>
    <w:rsid w:val="0092143B"/>
    <w:rsid w:val="00924A87"/>
    <w:rsid w:val="00925548"/>
    <w:rsid w:val="00925BBB"/>
    <w:rsid w:val="00927013"/>
    <w:rsid w:val="0092720C"/>
    <w:rsid w:val="00927455"/>
    <w:rsid w:val="0092760B"/>
    <w:rsid w:val="009325E1"/>
    <w:rsid w:val="0093330E"/>
    <w:rsid w:val="00934F03"/>
    <w:rsid w:val="00935865"/>
    <w:rsid w:val="0094097E"/>
    <w:rsid w:val="00941544"/>
    <w:rsid w:val="00942A9D"/>
    <w:rsid w:val="00943EF3"/>
    <w:rsid w:val="009454C8"/>
    <w:rsid w:val="009500E8"/>
    <w:rsid w:val="009508C2"/>
    <w:rsid w:val="0095233F"/>
    <w:rsid w:val="00953099"/>
    <w:rsid w:val="0096252F"/>
    <w:rsid w:val="0096515F"/>
    <w:rsid w:val="009655E7"/>
    <w:rsid w:val="00966DBC"/>
    <w:rsid w:val="0096761B"/>
    <w:rsid w:val="00970DDA"/>
    <w:rsid w:val="0097210C"/>
    <w:rsid w:val="00972E8E"/>
    <w:rsid w:val="00973005"/>
    <w:rsid w:val="00973CD2"/>
    <w:rsid w:val="00973FC5"/>
    <w:rsid w:val="00974931"/>
    <w:rsid w:val="00974EBA"/>
    <w:rsid w:val="0097669E"/>
    <w:rsid w:val="009805E5"/>
    <w:rsid w:val="00982F9D"/>
    <w:rsid w:val="00983562"/>
    <w:rsid w:val="0098397F"/>
    <w:rsid w:val="00990AB2"/>
    <w:rsid w:val="009916AB"/>
    <w:rsid w:val="009928C7"/>
    <w:rsid w:val="009938EC"/>
    <w:rsid w:val="009954D6"/>
    <w:rsid w:val="0099657D"/>
    <w:rsid w:val="009A20E5"/>
    <w:rsid w:val="009A21B0"/>
    <w:rsid w:val="009A22D5"/>
    <w:rsid w:val="009A2BCC"/>
    <w:rsid w:val="009A39FA"/>
    <w:rsid w:val="009A5EF4"/>
    <w:rsid w:val="009A666E"/>
    <w:rsid w:val="009A6B71"/>
    <w:rsid w:val="009B0A47"/>
    <w:rsid w:val="009B35E8"/>
    <w:rsid w:val="009B569F"/>
    <w:rsid w:val="009B5CDC"/>
    <w:rsid w:val="009B6831"/>
    <w:rsid w:val="009B6C6F"/>
    <w:rsid w:val="009B76B8"/>
    <w:rsid w:val="009B7AFA"/>
    <w:rsid w:val="009C083F"/>
    <w:rsid w:val="009C1C28"/>
    <w:rsid w:val="009C24AC"/>
    <w:rsid w:val="009C3624"/>
    <w:rsid w:val="009C45FF"/>
    <w:rsid w:val="009C6380"/>
    <w:rsid w:val="009C6551"/>
    <w:rsid w:val="009D0565"/>
    <w:rsid w:val="009D1D8C"/>
    <w:rsid w:val="009D1F84"/>
    <w:rsid w:val="009D4C08"/>
    <w:rsid w:val="009D741F"/>
    <w:rsid w:val="009E023C"/>
    <w:rsid w:val="009E4740"/>
    <w:rsid w:val="009E4869"/>
    <w:rsid w:val="009F0B41"/>
    <w:rsid w:val="009F27D4"/>
    <w:rsid w:val="009F28B3"/>
    <w:rsid w:val="009F550B"/>
    <w:rsid w:val="009F635D"/>
    <w:rsid w:val="009F68E1"/>
    <w:rsid w:val="00A026F6"/>
    <w:rsid w:val="00A0445D"/>
    <w:rsid w:val="00A077F7"/>
    <w:rsid w:val="00A07F80"/>
    <w:rsid w:val="00A11599"/>
    <w:rsid w:val="00A12415"/>
    <w:rsid w:val="00A1348A"/>
    <w:rsid w:val="00A14AF8"/>
    <w:rsid w:val="00A15619"/>
    <w:rsid w:val="00A22357"/>
    <w:rsid w:val="00A22D2C"/>
    <w:rsid w:val="00A23248"/>
    <w:rsid w:val="00A2324D"/>
    <w:rsid w:val="00A23FBC"/>
    <w:rsid w:val="00A26E71"/>
    <w:rsid w:val="00A27601"/>
    <w:rsid w:val="00A27B08"/>
    <w:rsid w:val="00A27B8B"/>
    <w:rsid w:val="00A32F19"/>
    <w:rsid w:val="00A33754"/>
    <w:rsid w:val="00A3642E"/>
    <w:rsid w:val="00A37A50"/>
    <w:rsid w:val="00A43EF8"/>
    <w:rsid w:val="00A44FBB"/>
    <w:rsid w:val="00A460A3"/>
    <w:rsid w:val="00A46120"/>
    <w:rsid w:val="00A46ABB"/>
    <w:rsid w:val="00A46D66"/>
    <w:rsid w:val="00A4710C"/>
    <w:rsid w:val="00A47921"/>
    <w:rsid w:val="00A53252"/>
    <w:rsid w:val="00A57574"/>
    <w:rsid w:val="00A60E98"/>
    <w:rsid w:val="00A6289E"/>
    <w:rsid w:val="00A71CB5"/>
    <w:rsid w:val="00A720B4"/>
    <w:rsid w:val="00A728F5"/>
    <w:rsid w:val="00A7302D"/>
    <w:rsid w:val="00A73AA2"/>
    <w:rsid w:val="00A74447"/>
    <w:rsid w:val="00A7458D"/>
    <w:rsid w:val="00A7506F"/>
    <w:rsid w:val="00A762D1"/>
    <w:rsid w:val="00A778F9"/>
    <w:rsid w:val="00A80086"/>
    <w:rsid w:val="00A81887"/>
    <w:rsid w:val="00A827EC"/>
    <w:rsid w:val="00A8313E"/>
    <w:rsid w:val="00A834E8"/>
    <w:rsid w:val="00A85598"/>
    <w:rsid w:val="00A8621E"/>
    <w:rsid w:val="00A865DF"/>
    <w:rsid w:val="00A86978"/>
    <w:rsid w:val="00A86A96"/>
    <w:rsid w:val="00A86D8F"/>
    <w:rsid w:val="00A878EF"/>
    <w:rsid w:val="00A91BE1"/>
    <w:rsid w:val="00A923C1"/>
    <w:rsid w:val="00A9372A"/>
    <w:rsid w:val="00A9441A"/>
    <w:rsid w:val="00A95400"/>
    <w:rsid w:val="00A969B4"/>
    <w:rsid w:val="00A96F69"/>
    <w:rsid w:val="00A97E55"/>
    <w:rsid w:val="00AA0040"/>
    <w:rsid w:val="00AA0E06"/>
    <w:rsid w:val="00AA159D"/>
    <w:rsid w:val="00AA2459"/>
    <w:rsid w:val="00AA37A9"/>
    <w:rsid w:val="00AA576F"/>
    <w:rsid w:val="00AA594E"/>
    <w:rsid w:val="00AA6BEF"/>
    <w:rsid w:val="00AA6F80"/>
    <w:rsid w:val="00AB0864"/>
    <w:rsid w:val="00AB2010"/>
    <w:rsid w:val="00AB3B3A"/>
    <w:rsid w:val="00AB404D"/>
    <w:rsid w:val="00AB4C21"/>
    <w:rsid w:val="00AB5E91"/>
    <w:rsid w:val="00AC01D7"/>
    <w:rsid w:val="00AC08C6"/>
    <w:rsid w:val="00AC2D42"/>
    <w:rsid w:val="00AC52E9"/>
    <w:rsid w:val="00AC5661"/>
    <w:rsid w:val="00AC592A"/>
    <w:rsid w:val="00AC5BAC"/>
    <w:rsid w:val="00AC5EF6"/>
    <w:rsid w:val="00AD2ED7"/>
    <w:rsid w:val="00AD34F8"/>
    <w:rsid w:val="00AD3CAF"/>
    <w:rsid w:val="00AD40FD"/>
    <w:rsid w:val="00AD6027"/>
    <w:rsid w:val="00AD7219"/>
    <w:rsid w:val="00AD7F18"/>
    <w:rsid w:val="00AE08E2"/>
    <w:rsid w:val="00AE533A"/>
    <w:rsid w:val="00AE5406"/>
    <w:rsid w:val="00AE5979"/>
    <w:rsid w:val="00AE67CA"/>
    <w:rsid w:val="00AE69A9"/>
    <w:rsid w:val="00AE6FFF"/>
    <w:rsid w:val="00AE7D20"/>
    <w:rsid w:val="00AE7D66"/>
    <w:rsid w:val="00AF1409"/>
    <w:rsid w:val="00AF15CE"/>
    <w:rsid w:val="00AF1FE0"/>
    <w:rsid w:val="00AF4E1A"/>
    <w:rsid w:val="00B006B6"/>
    <w:rsid w:val="00B01906"/>
    <w:rsid w:val="00B026F7"/>
    <w:rsid w:val="00B04D46"/>
    <w:rsid w:val="00B04EEC"/>
    <w:rsid w:val="00B05330"/>
    <w:rsid w:val="00B05F84"/>
    <w:rsid w:val="00B100BF"/>
    <w:rsid w:val="00B109AA"/>
    <w:rsid w:val="00B1386E"/>
    <w:rsid w:val="00B146FD"/>
    <w:rsid w:val="00B14EA1"/>
    <w:rsid w:val="00B15A21"/>
    <w:rsid w:val="00B1645F"/>
    <w:rsid w:val="00B164A3"/>
    <w:rsid w:val="00B169D4"/>
    <w:rsid w:val="00B201E6"/>
    <w:rsid w:val="00B21F5C"/>
    <w:rsid w:val="00B24B69"/>
    <w:rsid w:val="00B256F5"/>
    <w:rsid w:val="00B25942"/>
    <w:rsid w:val="00B259CA"/>
    <w:rsid w:val="00B2628E"/>
    <w:rsid w:val="00B26539"/>
    <w:rsid w:val="00B26F77"/>
    <w:rsid w:val="00B272BB"/>
    <w:rsid w:val="00B30524"/>
    <w:rsid w:val="00B309B7"/>
    <w:rsid w:val="00B31CAA"/>
    <w:rsid w:val="00B3571D"/>
    <w:rsid w:val="00B36A82"/>
    <w:rsid w:val="00B36F8A"/>
    <w:rsid w:val="00B433A2"/>
    <w:rsid w:val="00B439A4"/>
    <w:rsid w:val="00B43ECA"/>
    <w:rsid w:val="00B47A59"/>
    <w:rsid w:val="00B47B0A"/>
    <w:rsid w:val="00B52FD1"/>
    <w:rsid w:val="00B53013"/>
    <w:rsid w:val="00B54FB3"/>
    <w:rsid w:val="00B54FF0"/>
    <w:rsid w:val="00B6284E"/>
    <w:rsid w:val="00B64168"/>
    <w:rsid w:val="00B65B7B"/>
    <w:rsid w:val="00B66D28"/>
    <w:rsid w:val="00B67C49"/>
    <w:rsid w:val="00B707E4"/>
    <w:rsid w:val="00B70CCC"/>
    <w:rsid w:val="00B768C3"/>
    <w:rsid w:val="00B77EF6"/>
    <w:rsid w:val="00B82895"/>
    <w:rsid w:val="00B82D3C"/>
    <w:rsid w:val="00B83059"/>
    <w:rsid w:val="00B83925"/>
    <w:rsid w:val="00B849CA"/>
    <w:rsid w:val="00B8509A"/>
    <w:rsid w:val="00B8735D"/>
    <w:rsid w:val="00B90746"/>
    <w:rsid w:val="00B917D0"/>
    <w:rsid w:val="00B94BA9"/>
    <w:rsid w:val="00B952A4"/>
    <w:rsid w:val="00B95403"/>
    <w:rsid w:val="00B95E87"/>
    <w:rsid w:val="00BA0791"/>
    <w:rsid w:val="00BA2135"/>
    <w:rsid w:val="00BA2B02"/>
    <w:rsid w:val="00BA3789"/>
    <w:rsid w:val="00BA61D9"/>
    <w:rsid w:val="00BA66AD"/>
    <w:rsid w:val="00BA6F06"/>
    <w:rsid w:val="00BA7CAA"/>
    <w:rsid w:val="00BB03D7"/>
    <w:rsid w:val="00BB09F7"/>
    <w:rsid w:val="00BB41E5"/>
    <w:rsid w:val="00BB42B7"/>
    <w:rsid w:val="00BB4DFD"/>
    <w:rsid w:val="00BB6959"/>
    <w:rsid w:val="00BB6B02"/>
    <w:rsid w:val="00BC1A06"/>
    <w:rsid w:val="00BC1F93"/>
    <w:rsid w:val="00BC29F9"/>
    <w:rsid w:val="00BC3BC4"/>
    <w:rsid w:val="00BC4590"/>
    <w:rsid w:val="00BC46F6"/>
    <w:rsid w:val="00BC61E1"/>
    <w:rsid w:val="00BD0058"/>
    <w:rsid w:val="00BD0D9D"/>
    <w:rsid w:val="00BE18E3"/>
    <w:rsid w:val="00BE1992"/>
    <w:rsid w:val="00BE1D8C"/>
    <w:rsid w:val="00BE21A6"/>
    <w:rsid w:val="00BE2D40"/>
    <w:rsid w:val="00BE3013"/>
    <w:rsid w:val="00BE3A36"/>
    <w:rsid w:val="00BE7106"/>
    <w:rsid w:val="00BE716F"/>
    <w:rsid w:val="00BF3952"/>
    <w:rsid w:val="00BF3EB6"/>
    <w:rsid w:val="00BF4A93"/>
    <w:rsid w:val="00BF5571"/>
    <w:rsid w:val="00BF63F4"/>
    <w:rsid w:val="00BF779C"/>
    <w:rsid w:val="00BF7BCE"/>
    <w:rsid w:val="00BF7DD8"/>
    <w:rsid w:val="00C00C25"/>
    <w:rsid w:val="00C01978"/>
    <w:rsid w:val="00C044B7"/>
    <w:rsid w:val="00C073F3"/>
    <w:rsid w:val="00C0775F"/>
    <w:rsid w:val="00C1377D"/>
    <w:rsid w:val="00C14BCE"/>
    <w:rsid w:val="00C1510B"/>
    <w:rsid w:val="00C152A6"/>
    <w:rsid w:val="00C15A8C"/>
    <w:rsid w:val="00C15B46"/>
    <w:rsid w:val="00C16A2A"/>
    <w:rsid w:val="00C17413"/>
    <w:rsid w:val="00C20C81"/>
    <w:rsid w:val="00C20E4F"/>
    <w:rsid w:val="00C22260"/>
    <w:rsid w:val="00C22510"/>
    <w:rsid w:val="00C23468"/>
    <w:rsid w:val="00C25B19"/>
    <w:rsid w:val="00C27DF3"/>
    <w:rsid w:val="00C30654"/>
    <w:rsid w:val="00C3310B"/>
    <w:rsid w:val="00C34758"/>
    <w:rsid w:val="00C35405"/>
    <w:rsid w:val="00C36840"/>
    <w:rsid w:val="00C41FB5"/>
    <w:rsid w:val="00C43B38"/>
    <w:rsid w:val="00C46A7F"/>
    <w:rsid w:val="00C46EAE"/>
    <w:rsid w:val="00C47D9E"/>
    <w:rsid w:val="00C50506"/>
    <w:rsid w:val="00C50604"/>
    <w:rsid w:val="00C506E4"/>
    <w:rsid w:val="00C521CE"/>
    <w:rsid w:val="00C52B7E"/>
    <w:rsid w:val="00C53E16"/>
    <w:rsid w:val="00C540C9"/>
    <w:rsid w:val="00C56D44"/>
    <w:rsid w:val="00C621D1"/>
    <w:rsid w:val="00C62FE0"/>
    <w:rsid w:val="00C65C4C"/>
    <w:rsid w:val="00C67774"/>
    <w:rsid w:val="00C71C92"/>
    <w:rsid w:val="00C72A84"/>
    <w:rsid w:val="00C7385C"/>
    <w:rsid w:val="00C744E6"/>
    <w:rsid w:val="00C74710"/>
    <w:rsid w:val="00C74E8D"/>
    <w:rsid w:val="00C777BA"/>
    <w:rsid w:val="00C809E6"/>
    <w:rsid w:val="00C80ECE"/>
    <w:rsid w:val="00C81562"/>
    <w:rsid w:val="00C8247D"/>
    <w:rsid w:val="00C82AA0"/>
    <w:rsid w:val="00C83D78"/>
    <w:rsid w:val="00C84BC9"/>
    <w:rsid w:val="00C85913"/>
    <w:rsid w:val="00C87C23"/>
    <w:rsid w:val="00C93300"/>
    <w:rsid w:val="00C94369"/>
    <w:rsid w:val="00C94E0B"/>
    <w:rsid w:val="00CA055E"/>
    <w:rsid w:val="00CA08FE"/>
    <w:rsid w:val="00CA173D"/>
    <w:rsid w:val="00CA2090"/>
    <w:rsid w:val="00CA23F2"/>
    <w:rsid w:val="00CA2CB6"/>
    <w:rsid w:val="00CA2F13"/>
    <w:rsid w:val="00CA4030"/>
    <w:rsid w:val="00CA5C67"/>
    <w:rsid w:val="00CB2095"/>
    <w:rsid w:val="00CB2ACA"/>
    <w:rsid w:val="00CB3303"/>
    <w:rsid w:val="00CB33AE"/>
    <w:rsid w:val="00CB4981"/>
    <w:rsid w:val="00CB59E3"/>
    <w:rsid w:val="00CB6634"/>
    <w:rsid w:val="00CB7691"/>
    <w:rsid w:val="00CB7854"/>
    <w:rsid w:val="00CB7F48"/>
    <w:rsid w:val="00CC2292"/>
    <w:rsid w:val="00CC297F"/>
    <w:rsid w:val="00CC3281"/>
    <w:rsid w:val="00CC69DC"/>
    <w:rsid w:val="00CC7311"/>
    <w:rsid w:val="00CD0740"/>
    <w:rsid w:val="00CD11A2"/>
    <w:rsid w:val="00CD2688"/>
    <w:rsid w:val="00CD4EF3"/>
    <w:rsid w:val="00CD61AF"/>
    <w:rsid w:val="00CD78A1"/>
    <w:rsid w:val="00CE3610"/>
    <w:rsid w:val="00CE5811"/>
    <w:rsid w:val="00CE5BD0"/>
    <w:rsid w:val="00CE7122"/>
    <w:rsid w:val="00CF0B6F"/>
    <w:rsid w:val="00CF7744"/>
    <w:rsid w:val="00D01623"/>
    <w:rsid w:val="00D02BFA"/>
    <w:rsid w:val="00D03A1B"/>
    <w:rsid w:val="00D05AC3"/>
    <w:rsid w:val="00D101BD"/>
    <w:rsid w:val="00D11EE4"/>
    <w:rsid w:val="00D12A6B"/>
    <w:rsid w:val="00D147A3"/>
    <w:rsid w:val="00D14C13"/>
    <w:rsid w:val="00D16BD6"/>
    <w:rsid w:val="00D2032B"/>
    <w:rsid w:val="00D22BE3"/>
    <w:rsid w:val="00D240AE"/>
    <w:rsid w:val="00D2528D"/>
    <w:rsid w:val="00D30309"/>
    <w:rsid w:val="00D30658"/>
    <w:rsid w:val="00D3087A"/>
    <w:rsid w:val="00D31726"/>
    <w:rsid w:val="00D3213C"/>
    <w:rsid w:val="00D32982"/>
    <w:rsid w:val="00D329AC"/>
    <w:rsid w:val="00D33471"/>
    <w:rsid w:val="00D35240"/>
    <w:rsid w:val="00D41A04"/>
    <w:rsid w:val="00D44BFE"/>
    <w:rsid w:val="00D502B3"/>
    <w:rsid w:val="00D528DC"/>
    <w:rsid w:val="00D540D8"/>
    <w:rsid w:val="00D571E9"/>
    <w:rsid w:val="00D572F6"/>
    <w:rsid w:val="00D5756D"/>
    <w:rsid w:val="00D6136B"/>
    <w:rsid w:val="00D62E82"/>
    <w:rsid w:val="00D63965"/>
    <w:rsid w:val="00D6578F"/>
    <w:rsid w:val="00D658A0"/>
    <w:rsid w:val="00D67B43"/>
    <w:rsid w:val="00D67EF6"/>
    <w:rsid w:val="00D729D4"/>
    <w:rsid w:val="00D729EB"/>
    <w:rsid w:val="00D72DE4"/>
    <w:rsid w:val="00D751D9"/>
    <w:rsid w:val="00D7579C"/>
    <w:rsid w:val="00D7790D"/>
    <w:rsid w:val="00D81528"/>
    <w:rsid w:val="00D81A27"/>
    <w:rsid w:val="00D82330"/>
    <w:rsid w:val="00D829B2"/>
    <w:rsid w:val="00D84B3D"/>
    <w:rsid w:val="00D860C1"/>
    <w:rsid w:val="00D8717E"/>
    <w:rsid w:val="00D91E59"/>
    <w:rsid w:val="00D92E25"/>
    <w:rsid w:val="00D93427"/>
    <w:rsid w:val="00D96479"/>
    <w:rsid w:val="00D97018"/>
    <w:rsid w:val="00D97793"/>
    <w:rsid w:val="00DA2462"/>
    <w:rsid w:val="00DA2BC9"/>
    <w:rsid w:val="00DA423D"/>
    <w:rsid w:val="00DB168E"/>
    <w:rsid w:val="00DB3048"/>
    <w:rsid w:val="00DB3E6C"/>
    <w:rsid w:val="00DB552E"/>
    <w:rsid w:val="00DB6594"/>
    <w:rsid w:val="00DB65F7"/>
    <w:rsid w:val="00DC309A"/>
    <w:rsid w:val="00DC3532"/>
    <w:rsid w:val="00DC3F25"/>
    <w:rsid w:val="00DC40D9"/>
    <w:rsid w:val="00DC43C7"/>
    <w:rsid w:val="00DC563A"/>
    <w:rsid w:val="00DC711C"/>
    <w:rsid w:val="00DC7922"/>
    <w:rsid w:val="00DD0BEF"/>
    <w:rsid w:val="00DD0E48"/>
    <w:rsid w:val="00DD1052"/>
    <w:rsid w:val="00DD3091"/>
    <w:rsid w:val="00DD48A4"/>
    <w:rsid w:val="00DD571C"/>
    <w:rsid w:val="00DD75C9"/>
    <w:rsid w:val="00DD78C6"/>
    <w:rsid w:val="00DE0FB7"/>
    <w:rsid w:val="00DE1614"/>
    <w:rsid w:val="00DE2F0D"/>
    <w:rsid w:val="00DE444C"/>
    <w:rsid w:val="00DE449B"/>
    <w:rsid w:val="00DE4FCC"/>
    <w:rsid w:val="00DE5E4C"/>
    <w:rsid w:val="00DE6405"/>
    <w:rsid w:val="00DF0E57"/>
    <w:rsid w:val="00DF2020"/>
    <w:rsid w:val="00DF227A"/>
    <w:rsid w:val="00DF3E4D"/>
    <w:rsid w:val="00DF56E3"/>
    <w:rsid w:val="00DF7C96"/>
    <w:rsid w:val="00E0029C"/>
    <w:rsid w:val="00E00E4F"/>
    <w:rsid w:val="00E01332"/>
    <w:rsid w:val="00E013FD"/>
    <w:rsid w:val="00E01ADF"/>
    <w:rsid w:val="00E01B3B"/>
    <w:rsid w:val="00E01EFD"/>
    <w:rsid w:val="00E03461"/>
    <w:rsid w:val="00E05E7D"/>
    <w:rsid w:val="00E13F48"/>
    <w:rsid w:val="00E16C92"/>
    <w:rsid w:val="00E2028E"/>
    <w:rsid w:val="00E22AFC"/>
    <w:rsid w:val="00E26BA3"/>
    <w:rsid w:val="00E275E3"/>
    <w:rsid w:val="00E2779E"/>
    <w:rsid w:val="00E31FF3"/>
    <w:rsid w:val="00E32296"/>
    <w:rsid w:val="00E34BBA"/>
    <w:rsid w:val="00E36563"/>
    <w:rsid w:val="00E44805"/>
    <w:rsid w:val="00E45A18"/>
    <w:rsid w:val="00E46A2A"/>
    <w:rsid w:val="00E50720"/>
    <w:rsid w:val="00E50A6D"/>
    <w:rsid w:val="00E51A5B"/>
    <w:rsid w:val="00E528D9"/>
    <w:rsid w:val="00E56FCF"/>
    <w:rsid w:val="00E60500"/>
    <w:rsid w:val="00E61895"/>
    <w:rsid w:val="00E62F55"/>
    <w:rsid w:val="00E637EE"/>
    <w:rsid w:val="00E640BC"/>
    <w:rsid w:val="00E6504E"/>
    <w:rsid w:val="00E651C0"/>
    <w:rsid w:val="00E66D6A"/>
    <w:rsid w:val="00E71C27"/>
    <w:rsid w:val="00E74BDB"/>
    <w:rsid w:val="00E759BF"/>
    <w:rsid w:val="00E805D0"/>
    <w:rsid w:val="00E80D90"/>
    <w:rsid w:val="00E80F4A"/>
    <w:rsid w:val="00E821F4"/>
    <w:rsid w:val="00E82AB1"/>
    <w:rsid w:val="00E83C50"/>
    <w:rsid w:val="00E83E83"/>
    <w:rsid w:val="00E83F94"/>
    <w:rsid w:val="00E87238"/>
    <w:rsid w:val="00E909B8"/>
    <w:rsid w:val="00E90F38"/>
    <w:rsid w:val="00E91B25"/>
    <w:rsid w:val="00E9238E"/>
    <w:rsid w:val="00E95449"/>
    <w:rsid w:val="00E968C7"/>
    <w:rsid w:val="00E975D0"/>
    <w:rsid w:val="00E97D96"/>
    <w:rsid w:val="00EA182B"/>
    <w:rsid w:val="00EA1E2E"/>
    <w:rsid w:val="00EA3D73"/>
    <w:rsid w:val="00EA4764"/>
    <w:rsid w:val="00EA7014"/>
    <w:rsid w:val="00EA7984"/>
    <w:rsid w:val="00EB0FBB"/>
    <w:rsid w:val="00EB1680"/>
    <w:rsid w:val="00EB186F"/>
    <w:rsid w:val="00EB271F"/>
    <w:rsid w:val="00EB3AF1"/>
    <w:rsid w:val="00EB426C"/>
    <w:rsid w:val="00EB52EF"/>
    <w:rsid w:val="00EB59D8"/>
    <w:rsid w:val="00EC2C14"/>
    <w:rsid w:val="00EC2CB9"/>
    <w:rsid w:val="00EC4F07"/>
    <w:rsid w:val="00EC65C9"/>
    <w:rsid w:val="00ED0BCA"/>
    <w:rsid w:val="00ED0E6D"/>
    <w:rsid w:val="00ED485D"/>
    <w:rsid w:val="00ED6E62"/>
    <w:rsid w:val="00ED7355"/>
    <w:rsid w:val="00EE54E2"/>
    <w:rsid w:val="00EE57AB"/>
    <w:rsid w:val="00EE5EFF"/>
    <w:rsid w:val="00EE628F"/>
    <w:rsid w:val="00EE7FBF"/>
    <w:rsid w:val="00EF2A12"/>
    <w:rsid w:val="00EF5CBC"/>
    <w:rsid w:val="00F0059A"/>
    <w:rsid w:val="00F00C1F"/>
    <w:rsid w:val="00F01EC4"/>
    <w:rsid w:val="00F052A1"/>
    <w:rsid w:val="00F055D5"/>
    <w:rsid w:val="00F05D8A"/>
    <w:rsid w:val="00F074D2"/>
    <w:rsid w:val="00F101C2"/>
    <w:rsid w:val="00F10A2E"/>
    <w:rsid w:val="00F1117D"/>
    <w:rsid w:val="00F1169A"/>
    <w:rsid w:val="00F129C7"/>
    <w:rsid w:val="00F14C09"/>
    <w:rsid w:val="00F16583"/>
    <w:rsid w:val="00F20554"/>
    <w:rsid w:val="00F22341"/>
    <w:rsid w:val="00F2499D"/>
    <w:rsid w:val="00F2776B"/>
    <w:rsid w:val="00F34F62"/>
    <w:rsid w:val="00F36453"/>
    <w:rsid w:val="00F36684"/>
    <w:rsid w:val="00F3727B"/>
    <w:rsid w:val="00F37315"/>
    <w:rsid w:val="00F402BC"/>
    <w:rsid w:val="00F40E1A"/>
    <w:rsid w:val="00F41F50"/>
    <w:rsid w:val="00F42334"/>
    <w:rsid w:val="00F4283E"/>
    <w:rsid w:val="00F434BD"/>
    <w:rsid w:val="00F43667"/>
    <w:rsid w:val="00F43E55"/>
    <w:rsid w:val="00F44391"/>
    <w:rsid w:val="00F4741F"/>
    <w:rsid w:val="00F52085"/>
    <w:rsid w:val="00F53DCB"/>
    <w:rsid w:val="00F57C11"/>
    <w:rsid w:val="00F57F4D"/>
    <w:rsid w:val="00F6104D"/>
    <w:rsid w:val="00F618DA"/>
    <w:rsid w:val="00F63313"/>
    <w:rsid w:val="00F63AE5"/>
    <w:rsid w:val="00F65BCA"/>
    <w:rsid w:val="00F70903"/>
    <w:rsid w:val="00F710A3"/>
    <w:rsid w:val="00F718F3"/>
    <w:rsid w:val="00F723D3"/>
    <w:rsid w:val="00F73747"/>
    <w:rsid w:val="00F764E2"/>
    <w:rsid w:val="00F801CC"/>
    <w:rsid w:val="00F80BF0"/>
    <w:rsid w:val="00F81F32"/>
    <w:rsid w:val="00F82DE8"/>
    <w:rsid w:val="00F837F9"/>
    <w:rsid w:val="00F83B5B"/>
    <w:rsid w:val="00F8420C"/>
    <w:rsid w:val="00F84FFC"/>
    <w:rsid w:val="00F85FC3"/>
    <w:rsid w:val="00F86EBF"/>
    <w:rsid w:val="00F914F4"/>
    <w:rsid w:val="00F932E7"/>
    <w:rsid w:val="00FA0307"/>
    <w:rsid w:val="00FA11A1"/>
    <w:rsid w:val="00FA21A0"/>
    <w:rsid w:val="00FA6623"/>
    <w:rsid w:val="00FA74AC"/>
    <w:rsid w:val="00FB091D"/>
    <w:rsid w:val="00FB108B"/>
    <w:rsid w:val="00FB755B"/>
    <w:rsid w:val="00FC43AF"/>
    <w:rsid w:val="00FC4591"/>
    <w:rsid w:val="00FC5D30"/>
    <w:rsid w:val="00FC633F"/>
    <w:rsid w:val="00FC7880"/>
    <w:rsid w:val="00FC78AA"/>
    <w:rsid w:val="00FC7D36"/>
    <w:rsid w:val="00FD24A3"/>
    <w:rsid w:val="00FD2EF8"/>
    <w:rsid w:val="00FD3883"/>
    <w:rsid w:val="00FD4E32"/>
    <w:rsid w:val="00FD524E"/>
    <w:rsid w:val="00FD5B0B"/>
    <w:rsid w:val="00FD76B3"/>
    <w:rsid w:val="00FD7956"/>
    <w:rsid w:val="00FE0190"/>
    <w:rsid w:val="00FE0E75"/>
    <w:rsid w:val="00FE1278"/>
    <w:rsid w:val="00FE34B5"/>
    <w:rsid w:val="00FE6C0B"/>
    <w:rsid w:val="00FE73E9"/>
    <w:rsid w:val="00FE76CA"/>
    <w:rsid w:val="00FF4AA5"/>
    <w:rsid w:val="00FF4CF9"/>
    <w:rsid w:val="00FF5A83"/>
    <w:rsid w:val="00FF6158"/>
    <w:rsid w:val="00FF6657"/>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899C29"/>
  <w15:docId w15:val="{2CEA3D47-D3BF-4349-97E8-27DB9BB3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5E7"/>
    <w:rPr>
      <w:sz w:val="20"/>
      <w:szCs w:val="20"/>
      <w:lang w:val="es-ES_tradnl"/>
    </w:rPr>
  </w:style>
  <w:style w:type="paragraph" w:styleId="Ttulo1">
    <w:name w:val="heading 1"/>
    <w:basedOn w:val="Normal"/>
    <w:next w:val="Normal"/>
    <w:link w:val="Ttulo1Car"/>
    <w:qFormat/>
    <w:rsid w:val="00B52FD1"/>
    <w:pPr>
      <w:keepNext/>
      <w:jc w:val="center"/>
      <w:outlineLvl w:val="0"/>
    </w:pPr>
    <w:rPr>
      <w:rFonts w:ascii="Arial" w:hAnsi="Arial"/>
      <w:b/>
      <w:color w:val="000000"/>
      <w:sz w:val="24"/>
    </w:rPr>
  </w:style>
  <w:style w:type="paragraph" w:styleId="Ttulo2">
    <w:name w:val="heading 2"/>
    <w:basedOn w:val="Normal"/>
    <w:next w:val="Normal"/>
    <w:link w:val="Ttulo2Car"/>
    <w:qFormat/>
    <w:rsid w:val="00B52FD1"/>
    <w:pPr>
      <w:keepNext/>
      <w:tabs>
        <w:tab w:val="left" w:pos="0"/>
        <w:tab w:val="center" w:pos="4135"/>
        <w:tab w:val="left" w:pos="4248"/>
        <w:tab w:val="left" w:pos="4956"/>
        <w:tab w:val="left" w:pos="5664"/>
        <w:tab w:val="left" w:pos="6372"/>
        <w:tab w:val="left" w:pos="7080"/>
        <w:tab w:val="left" w:pos="7788"/>
        <w:tab w:val="left" w:pos="8496"/>
      </w:tabs>
      <w:jc w:val="center"/>
      <w:outlineLvl w:val="1"/>
    </w:pPr>
    <w:rPr>
      <w:rFonts w:ascii="Arial" w:hAnsi="Arial"/>
      <w:b/>
      <w:sz w:val="24"/>
    </w:rPr>
  </w:style>
  <w:style w:type="paragraph" w:styleId="Ttulo3">
    <w:name w:val="heading 3"/>
    <w:basedOn w:val="Normal"/>
    <w:next w:val="Normal"/>
    <w:link w:val="Ttulo3Car"/>
    <w:qFormat/>
    <w:rsid w:val="00B52FD1"/>
    <w:pPr>
      <w:keepNext/>
      <w:outlineLvl w:val="2"/>
    </w:pPr>
    <w:rPr>
      <w:rFonts w:ascii="Arial" w:hAnsi="Arial"/>
      <w:b/>
      <w:sz w:val="28"/>
    </w:rPr>
  </w:style>
  <w:style w:type="paragraph" w:styleId="Ttulo4">
    <w:name w:val="heading 4"/>
    <w:basedOn w:val="Normal"/>
    <w:next w:val="Normal"/>
    <w:link w:val="Ttulo4Car"/>
    <w:qFormat/>
    <w:rsid w:val="00B52FD1"/>
    <w:pPr>
      <w:keepNext/>
      <w:jc w:val="both"/>
      <w:outlineLvl w:val="3"/>
    </w:pPr>
    <w:rPr>
      <w:rFonts w:ascii="Arial" w:hAnsi="Arial"/>
      <w:b/>
      <w:sz w:val="28"/>
    </w:rPr>
  </w:style>
  <w:style w:type="paragraph" w:styleId="Ttulo5">
    <w:name w:val="heading 5"/>
    <w:basedOn w:val="Normal"/>
    <w:next w:val="Normal"/>
    <w:link w:val="Ttulo5Car"/>
    <w:qFormat/>
    <w:rsid w:val="00B52FD1"/>
    <w:pPr>
      <w:keepNext/>
      <w:jc w:val="center"/>
      <w:outlineLvl w:val="4"/>
    </w:pPr>
    <w:rPr>
      <w:rFonts w:ascii="Arial" w:hAnsi="Arial"/>
      <w:b/>
      <w:sz w:val="24"/>
    </w:rPr>
  </w:style>
  <w:style w:type="paragraph" w:styleId="Ttulo6">
    <w:name w:val="heading 6"/>
    <w:basedOn w:val="Normal"/>
    <w:next w:val="Normal"/>
    <w:link w:val="Ttulo6Car"/>
    <w:qFormat/>
    <w:rsid w:val="00B52FD1"/>
    <w:pPr>
      <w:keepNext/>
      <w:jc w:val="center"/>
      <w:outlineLvl w:val="5"/>
    </w:pPr>
    <w:rPr>
      <w:rFonts w:ascii="Arial" w:hAnsi="Arial"/>
      <w:sz w:val="24"/>
    </w:rPr>
  </w:style>
  <w:style w:type="paragraph" w:styleId="Ttulo7">
    <w:name w:val="heading 7"/>
    <w:basedOn w:val="Normal"/>
    <w:next w:val="Normal"/>
    <w:link w:val="Ttulo7Car"/>
    <w:uiPriority w:val="99"/>
    <w:qFormat/>
    <w:rsid w:val="00B52FD1"/>
    <w:pPr>
      <w:keepNext/>
      <w:jc w:val="center"/>
      <w:outlineLvl w:val="6"/>
    </w:pPr>
    <w:rPr>
      <w:rFonts w:ascii="Arial" w:hAnsi="Arial"/>
      <w:sz w:val="28"/>
    </w:rPr>
  </w:style>
  <w:style w:type="paragraph" w:styleId="Ttulo8">
    <w:name w:val="heading 8"/>
    <w:basedOn w:val="Normal"/>
    <w:next w:val="Normal"/>
    <w:link w:val="Ttulo8Car"/>
    <w:uiPriority w:val="99"/>
    <w:qFormat/>
    <w:rsid w:val="00B52FD1"/>
    <w:pPr>
      <w:keepNext/>
      <w:outlineLvl w:val="7"/>
    </w:pPr>
    <w:rPr>
      <w:rFonts w:ascii="Arial" w:hAnsi="Arial"/>
      <w:sz w:val="24"/>
    </w:rPr>
  </w:style>
  <w:style w:type="paragraph" w:styleId="Ttulo9">
    <w:name w:val="heading 9"/>
    <w:basedOn w:val="Normal"/>
    <w:next w:val="Normal"/>
    <w:link w:val="Ttulo9Car"/>
    <w:uiPriority w:val="99"/>
    <w:qFormat/>
    <w:rsid w:val="00B52FD1"/>
    <w:pPr>
      <w:keepNext/>
      <w:jc w:val="center"/>
      <w:outlineLvl w:val="8"/>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74DA6"/>
    <w:rPr>
      <w:rFonts w:asciiTheme="majorHAnsi" w:eastAsiaTheme="majorEastAsia" w:hAnsiTheme="majorHAnsi" w:cstheme="majorBidi"/>
      <w:b/>
      <w:bCs/>
      <w:kern w:val="32"/>
      <w:sz w:val="32"/>
      <w:szCs w:val="32"/>
      <w:lang w:val="es-ES_tradnl"/>
    </w:rPr>
  </w:style>
  <w:style w:type="character" w:customStyle="1" w:styleId="Ttulo2Car">
    <w:name w:val="Título 2 Car"/>
    <w:basedOn w:val="Fuentedeprrafopredeter"/>
    <w:link w:val="Ttulo2"/>
    <w:uiPriority w:val="9"/>
    <w:rsid w:val="00F74DA6"/>
    <w:rPr>
      <w:rFonts w:asciiTheme="majorHAnsi" w:eastAsiaTheme="majorEastAsia" w:hAnsiTheme="majorHAnsi" w:cstheme="majorBidi"/>
      <w:b/>
      <w:bCs/>
      <w:i/>
      <w:iCs/>
      <w:sz w:val="28"/>
      <w:szCs w:val="28"/>
      <w:lang w:val="es-ES_tradnl"/>
    </w:rPr>
  </w:style>
  <w:style w:type="character" w:customStyle="1" w:styleId="Ttulo3Car">
    <w:name w:val="Título 3 Car"/>
    <w:basedOn w:val="Fuentedeprrafopredeter"/>
    <w:link w:val="Ttulo3"/>
    <w:rsid w:val="00F74DA6"/>
    <w:rPr>
      <w:rFonts w:asciiTheme="majorHAnsi" w:eastAsiaTheme="majorEastAsia" w:hAnsiTheme="majorHAnsi" w:cstheme="majorBidi"/>
      <w:b/>
      <w:bCs/>
      <w:sz w:val="26"/>
      <w:szCs w:val="26"/>
      <w:lang w:val="es-ES_tradnl"/>
    </w:rPr>
  </w:style>
  <w:style w:type="character" w:customStyle="1" w:styleId="Ttulo4Car">
    <w:name w:val="Título 4 Car"/>
    <w:basedOn w:val="Fuentedeprrafopredeter"/>
    <w:link w:val="Ttulo4"/>
    <w:rsid w:val="00F74DA6"/>
    <w:rPr>
      <w:rFonts w:asciiTheme="minorHAnsi" w:eastAsiaTheme="minorEastAsia" w:hAnsiTheme="minorHAnsi" w:cstheme="minorBidi"/>
      <w:b/>
      <w:bCs/>
      <w:sz w:val="28"/>
      <w:szCs w:val="28"/>
      <w:lang w:val="es-ES_tradnl"/>
    </w:rPr>
  </w:style>
  <w:style w:type="character" w:customStyle="1" w:styleId="Ttulo5Car">
    <w:name w:val="Título 5 Car"/>
    <w:basedOn w:val="Fuentedeprrafopredeter"/>
    <w:link w:val="Ttulo5"/>
    <w:rsid w:val="00F74DA6"/>
    <w:rPr>
      <w:rFonts w:asciiTheme="minorHAnsi" w:eastAsiaTheme="minorEastAsia" w:hAnsiTheme="minorHAnsi" w:cstheme="minorBidi"/>
      <w:b/>
      <w:bCs/>
      <w:i/>
      <w:iCs/>
      <w:sz w:val="26"/>
      <w:szCs w:val="26"/>
      <w:lang w:val="es-ES_tradnl"/>
    </w:rPr>
  </w:style>
  <w:style w:type="character" w:customStyle="1" w:styleId="Ttulo6Car">
    <w:name w:val="Título 6 Car"/>
    <w:basedOn w:val="Fuentedeprrafopredeter"/>
    <w:link w:val="Ttulo6"/>
    <w:rsid w:val="00F74DA6"/>
    <w:rPr>
      <w:rFonts w:asciiTheme="minorHAnsi" w:eastAsiaTheme="minorEastAsia" w:hAnsiTheme="minorHAnsi" w:cstheme="minorBidi"/>
      <w:b/>
      <w:bCs/>
      <w:lang w:val="es-ES_tradnl"/>
    </w:rPr>
  </w:style>
  <w:style w:type="character" w:customStyle="1" w:styleId="Ttulo7Car">
    <w:name w:val="Título 7 Car"/>
    <w:basedOn w:val="Fuentedeprrafopredeter"/>
    <w:link w:val="Ttulo7"/>
    <w:uiPriority w:val="9"/>
    <w:semiHidden/>
    <w:rsid w:val="00F74DA6"/>
    <w:rPr>
      <w:rFonts w:asciiTheme="minorHAnsi" w:eastAsiaTheme="minorEastAsia" w:hAnsiTheme="minorHAnsi" w:cstheme="minorBidi"/>
      <w:sz w:val="24"/>
      <w:szCs w:val="24"/>
      <w:lang w:val="es-ES_tradnl"/>
    </w:rPr>
  </w:style>
  <w:style w:type="character" w:customStyle="1" w:styleId="Ttulo8Car">
    <w:name w:val="Título 8 Car"/>
    <w:basedOn w:val="Fuentedeprrafopredeter"/>
    <w:link w:val="Ttulo8"/>
    <w:uiPriority w:val="9"/>
    <w:semiHidden/>
    <w:rsid w:val="00F74DA6"/>
    <w:rPr>
      <w:rFonts w:asciiTheme="minorHAnsi" w:eastAsiaTheme="minorEastAsia" w:hAnsiTheme="minorHAnsi" w:cstheme="minorBidi"/>
      <w:i/>
      <w:iCs/>
      <w:sz w:val="24"/>
      <w:szCs w:val="24"/>
      <w:lang w:val="es-ES_tradnl"/>
    </w:rPr>
  </w:style>
  <w:style w:type="character" w:customStyle="1" w:styleId="Ttulo9Car">
    <w:name w:val="Título 9 Car"/>
    <w:basedOn w:val="Fuentedeprrafopredeter"/>
    <w:link w:val="Ttulo9"/>
    <w:uiPriority w:val="9"/>
    <w:semiHidden/>
    <w:rsid w:val="00F74DA6"/>
    <w:rPr>
      <w:rFonts w:asciiTheme="majorHAnsi" w:eastAsiaTheme="majorEastAsia" w:hAnsiTheme="majorHAnsi" w:cstheme="majorBidi"/>
      <w:lang w:val="es-ES_tradnl"/>
    </w:rPr>
  </w:style>
  <w:style w:type="character" w:styleId="Nmerodepgina">
    <w:name w:val="page number"/>
    <w:basedOn w:val="Fuentedeprrafopredeter"/>
    <w:rsid w:val="00B52FD1"/>
    <w:rPr>
      <w:rFonts w:cs="Times New Roman"/>
    </w:rPr>
  </w:style>
  <w:style w:type="paragraph" w:styleId="Encabezado">
    <w:name w:val="header"/>
    <w:basedOn w:val="Normal"/>
    <w:link w:val="EncabezadoCar"/>
    <w:rsid w:val="00B52FD1"/>
    <w:pPr>
      <w:tabs>
        <w:tab w:val="center" w:pos="4252"/>
        <w:tab w:val="right" w:pos="8504"/>
      </w:tabs>
    </w:pPr>
  </w:style>
  <w:style w:type="character" w:customStyle="1" w:styleId="EncabezadoCar">
    <w:name w:val="Encabezado Car"/>
    <w:basedOn w:val="Fuentedeprrafopredeter"/>
    <w:link w:val="Encabezado"/>
    <w:uiPriority w:val="99"/>
    <w:rsid w:val="00F74DA6"/>
    <w:rPr>
      <w:sz w:val="20"/>
      <w:szCs w:val="20"/>
      <w:lang w:val="es-ES_tradnl"/>
    </w:rPr>
  </w:style>
  <w:style w:type="paragraph" w:styleId="Piedepgina">
    <w:name w:val="footer"/>
    <w:basedOn w:val="Normal"/>
    <w:link w:val="PiedepginaCar"/>
    <w:rsid w:val="00B52FD1"/>
    <w:pPr>
      <w:tabs>
        <w:tab w:val="center" w:pos="4252"/>
        <w:tab w:val="right" w:pos="8504"/>
      </w:tabs>
    </w:pPr>
  </w:style>
  <w:style w:type="character" w:customStyle="1" w:styleId="PiedepginaCar">
    <w:name w:val="Pie de página Car"/>
    <w:basedOn w:val="Fuentedeprrafopredeter"/>
    <w:link w:val="Piedepgina"/>
    <w:rsid w:val="00F74DA6"/>
    <w:rPr>
      <w:sz w:val="20"/>
      <w:szCs w:val="20"/>
      <w:lang w:val="es-ES_tradnl"/>
    </w:rPr>
  </w:style>
  <w:style w:type="paragraph" w:styleId="Mapadeldocumento">
    <w:name w:val="Document Map"/>
    <w:basedOn w:val="Normal"/>
    <w:link w:val="MapadeldocumentoCar"/>
    <w:semiHidden/>
    <w:rsid w:val="00B52FD1"/>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74DA6"/>
    <w:rPr>
      <w:sz w:val="0"/>
      <w:szCs w:val="0"/>
      <w:lang w:val="es-ES_tradnl"/>
    </w:rPr>
  </w:style>
  <w:style w:type="paragraph" w:styleId="Textoindependiente2">
    <w:name w:val="Body Text 2"/>
    <w:basedOn w:val="Normal"/>
    <w:link w:val="Textoindependiente2Car"/>
    <w:rsid w:val="00B52FD1"/>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jc w:val="both"/>
    </w:pPr>
    <w:rPr>
      <w:rFonts w:ascii="Verdana" w:hAnsi="Verdana"/>
      <w:sz w:val="24"/>
    </w:rPr>
  </w:style>
  <w:style w:type="character" w:customStyle="1" w:styleId="Textoindependiente2Car">
    <w:name w:val="Texto independiente 2 Car"/>
    <w:basedOn w:val="Fuentedeprrafopredeter"/>
    <w:link w:val="Textoindependiente2"/>
    <w:rsid w:val="00F74DA6"/>
    <w:rPr>
      <w:sz w:val="20"/>
      <w:szCs w:val="20"/>
      <w:lang w:val="es-ES_tradnl"/>
    </w:rPr>
  </w:style>
  <w:style w:type="paragraph" w:styleId="Sangradetextonormal">
    <w:name w:val="Body Text Indent"/>
    <w:basedOn w:val="Normal"/>
    <w:link w:val="SangradetextonormalCar"/>
    <w:rsid w:val="00B52FD1"/>
    <w:pPr>
      <w:widowControl w:val="0"/>
      <w:tabs>
        <w:tab w:val="left" w:pos="-2268"/>
        <w:tab w:val="left" w:pos="-1701"/>
        <w:tab w:val="left" w:pos="-993"/>
        <w:tab w:val="left" w:pos="-709"/>
        <w:tab w:val="left" w:pos="9356"/>
        <w:tab w:val="left" w:pos="10065"/>
      </w:tabs>
      <w:ind w:left="284" w:hanging="284"/>
      <w:jc w:val="both"/>
    </w:pPr>
    <w:rPr>
      <w:rFonts w:ascii="Verdana" w:hAnsi="Verdana"/>
      <w:sz w:val="24"/>
    </w:rPr>
  </w:style>
  <w:style w:type="character" w:customStyle="1" w:styleId="SangradetextonormalCar">
    <w:name w:val="Sangría de texto normal Car"/>
    <w:basedOn w:val="Fuentedeprrafopredeter"/>
    <w:link w:val="Sangradetextonormal"/>
    <w:rsid w:val="00F74DA6"/>
    <w:rPr>
      <w:sz w:val="20"/>
      <w:szCs w:val="20"/>
      <w:lang w:val="es-ES_tradnl"/>
    </w:rPr>
  </w:style>
  <w:style w:type="paragraph" w:styleId="Sangra2detindependiente">
    <w:name w:val="Body Text Indent 2"/>
    <w:basedOn w:val="Normal"/>
    <w:link w:val="Sangra2detindependienteCar"/>
    <w:uiPriority w:val="99"/>
    <w:rsid w:val="00B52FD1"/>
    <w:pPr>
      <w:widowControl w:val="0"/>
      <w:tabs>
        <w:tab w:val="left" w:pos="-1843"/>
        <w:tab w:val="left" w:pos="-1418"/>
        <w:tab w:val="left" w:pos="-142"/>
        <w:tab w:val="left" w:pos="9639"/>
      </w:tabs>
      <w:ind w:left="284"/>
    </w:pPr>
    <w:rPr>
      <w:rFonts w:ascii="Verdana" w:hAnsi="Verdana"/>
      <w:sz w:val="24"/>
    </w:rPr>
  </w:style>
  <w:style w:type="character" w:customStyle="1" w:styleId="Sangra2detindependienteCar">
    <w:name w:val="Sangría 2 de t. independiente Car"/>
    <w:basedOn w:val="Fuentedeprrafopredeter"/>
    <w:link w:val="Sangra2detindependiente"/>
    <w:uiPriority w:val="99"/>
    <w:semiHidden/>
    <w:rsid w:val="00F74DA6"/>
    <w:rPr>
      <w:sz w:val="20"/>
      <w:szCs w:val="20"/>
      <w:lang w:val="es-ES_tradnl"/>
    </w:rPr>
  </w:style>
  <w:style w:type="paragraph" w:styleId="Sangra3detindependiente">
    <w:name w:val="Body Text Indent 3"/>
    <w:basedOn w:val="Normal"/>
    <w:link w:val="Sangra3detindependienteCar"/>
    <w:rsid w:val="00B52FD1"/>
    <w:pPr>
      <w:widowControl w:val="0"/>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jc w:val="both"/>
    </w:pPr>
    <w:rPr>
      <w:rFonts w:ascii="Verdana" w:hAnsi="Verdana"/>
      <w:sz w:val="24"/>
      <w:lang w:val="en-US"/>
    </w:rPr>
  </w:style>
  <w:style w:type="character" w:customStyle="1" w:styleId="Sangra3detindependienteCar">
    <w:name w:val="Sangría 3 de t. independiente Car"/>
    <w:basedOn w:val="Fuentedeprrafopredeter"/>
    <w:link w:val="Sangra3detindependiente"/>
    <w:rsid w:val="00F74DA6"/>
    <w:rPr>
      <w:sz w:val="16"/>
      <w:szCs w:val="16"/>
      <w:lang w:val="es-ES_tradnl"/>
    </w:rPr>
  </w:style>
  <w:style w:type="paragraph" w:styleId="Textoindependiente">
    <w:name w:val="Body Text"/>
    <w:basedOn w:val="Normal"/>
    <w:link w:val="TextoindependienteCar"/>
    <w:rsid w:val="00B52FD1"/>
    <w:pPr>
      <w:jc w:val="both"/>
    </w:pPr>
  </w:style>
  <w:style w:type="character" w:customStyle="1" w:styleId="TextoindependienteCar">
    <w:name w:val="Texto independiente Car"/>
    <w:basedOn w:val="Fuentedeprrafopredeter"/>
    <w:link w:val="Textoindependiente"/>
    <w:rsid w:val="00F74DA6"/>
    <w:rPr>
      <w:sz w:val="20"/>
      <w:szCs w:val="20"/>
      <w:lang w:val="es-ES_tradnl"/>
    </w:rPr>
  </w:style>
  <w:style w:type="paragraph" w:styleId="Textoindependiente3">
    <w:name w:val="Body Text 3"/>
    <w:basedOn w:val="Normal"/>
    <w:link w:val="Textoindependiente3Car"/>
    <w:rsid w:val="00B52FD1"/>
    <w:rPr>
      <w:rFonts w:ascii="Arial" w:hAnsi="Arial"/>
      <w:sz w:val="24"/>
    </w:rPr>
  </w:style>
  <w:style w:type="character" w:customStyle="1" w:styleId="Textoindependiente3Car">
    <w:name w:val="Texto independiente 3 Car"/>
    <w:basedOn w:val="Fuentedeprrafopredeter"/>
    <w:link w:val="Textoindependiente3"/>
    <w:rsid w:val="00F74DA6"/>
    <w:rPr>
      <w:sz w:val="16"/>
      <w:szCs w:val="16"/>
      <w:lang w:val="es-ES_tradnl"/>
    </w:rPr>
  </w:style>
  <w:style w:type="paragraph" w:customStyle="1" w:styleId="Textoindependiente21">
    <w:name w:val="Texto independiente 21"/>
    <w:basedOn w:val="Normal"/>
    <w:rsid w:val="00B52FD1"/>
    <w:pPr>
      <w:overflowPunct w:val="0"/>
      <w:autoSpaceDE w:val="0"/>
      <w:autoSpaceDN w:val="0"/>
      <w:adjustRightInd w:val="0"/>
      <w:jc w:val="both"/>
      <w:textAlignment w:val="baseline"/>
    </w:pPr>
    <w:rPr>
      <w:rFonts w:ascii="Arial" w:hAnsi="Arial"/>
      <w:sz w:val="24"/>
    </w:rPr>
  </w:style>
  <w:style w:type="paragraph" w:customStyle="1" w:styleId="epgrafe">
    <w:name w:val="epígrafe"/>
    <w:basedOn w:val="Normal"/>
    <w:uiPriority w:val="99"/>
    <w:rsid w:val="00B52FD1"/>
    <w:pPr>
      <w:overflowPunct w:val="0"/>
      <w:autoSpaceDE w:val="0"/>
      <w:autoSpaceDN w:val="0"/>
      <w:adjustRightInd w:val="0"/>
      <w:textAlignment w:val="baseline"/>
    </w:pPr>
    <w:rPr>
      <w:rFonts w:ascii="Courier New" w:hAnsi="Courier New"/>
      <w:sz w:val="24"/>
    </w:rPr>
  </w:style>
  <w:style w:type="paragraph" w:customStyle="1" w:styleId="textos">
    <w:name w:val="textos"/>
    <w:basedOn w:val="Normal"/>
    <w:uiPriority w:val="99"/>
    <w:rsid w:val="00B52FD1"/>
    <w:pPr>
      <w:spacing w:before="100" w:after="100"/>
    </w:pPr>
    <w:rPr>
      <w:sz w:val="24"/>
    </w:rPr>
  </w:style>
  <w:style w:type="paragraph" w:customStyle="1" w:styleId="DefinitionTerm">
    <w:name w:val="Definition Term"/>
    <w:basedOn w:val="Normal"/>
    <w:next w:val="Normal"/>
    <w:uiPriority w:val="99"/>
    <w:rsid w:val="00B52FD1"/>
    <w:rPr>
      <w:sz w:val="24"/>
      <w:lang w:val="es-ES"/>
    </w:rPr>
  </w:style>
  <w:style w:type="character" w:styleId="Textoennegrita">
    <w:name w:val="Strong"/>
    <w:basedOn w:val="Fuentedeprrafopredeter"/>
    <w:uiPriority w:val="22"/>
    <w:qFormat/>
    <w:rsid w:val="00B52FD1"/>
    <w:rPr>
      <w:rFonts w:cs="Times New Roman"/>
      <w:b/>
    </w:rPr>
  </w:style>
  <w:style w:type="paragraph" w:styleId="NormalWeb">
    <w:name w:val="Normal (Web)"/>
    <w:basedOn w:val="Normal"/>
    <w:uiPriority w:val="99"/>
    <w:qFormat/>
    <w:rsid w:val="00B52FD1"/>
    <w:pPr>
      <w:spacing w:before="100" w:after="100"/>
    </w:pPr>
    <w:rPr>
      <w:color w:val="000080"/>
      <w:sz w:val="24"/>
      <w:lang w:val="es-ES"/>
    </w:rPr>
  </w:style>
  <w:style w:type="character" w:styleId="Refdenotaalpie">
    <w:name w:val="footnote reference"/>
    <w:basedOn w:val="Fuentedeprrafopredeter"/>
    <w:semiHidden/>
    <w:rsid w:val="00B52FD1"/>
    <w:rPr>
      <w:rFonts w:cs="Times New Roman"/>
      <w:vertAlign w:val="superscript"/>
    </w:rPr>
  </w:style>
  <w:style w:type="paragraph" w:styleId="Textonotapie">
    <w:name w:val="footnote text"/>
    <w:basedOn w:val="Normal"/>
    <w:link w:val="TextonotapieCar"/>
    <w:semiHidden/>
    <w:rsid w:val="00B52FD1"/>
    <w:pPr>
      <w:overflowPunct w:val="0"/>
      <w:autoSpaceDE w:val="0"/>
      <w:autoSpaceDN w:val="0"/>
      <w:adjustRightInd w:val="0"/>
      <w:textAlignment w:val="baseline"/>
    </w:pPr>
    <w:rPr>
      <w:lang w:val="es-ES"/>
    </w:rPr>
  </w:style>
  <w:style w:type="character" w:customStyle="1" w:styleId="TextonotapieCar">
    <w:name w:val="Texto nota pie Car"/>
    <w:basedOn w:val="Fuentedeprrafopredeter"/>
    <w:link w:val="Textonotapie"/>
    <w:semiHidden/>
    <w:rsid w:val="00F74DA6"/>
    <w:rPr>
      <w:sz w:val="20"/>
      <w:szCs w:val="20"/>
      <w:lang w:val="es-ES_tradnl"/>
    </w:rPr>
  </w:style>
  <w:style w:type="paragraph" w:customStyle="1" w:styleId="CUERPOTEXTO">
    <w:name w:val="CUERPO TEXTO"/>
    <w:rsid w:val="00B52FD1"/>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n-US" w:eastAsia="en-US"/>
    </w:rPr>
  </w:style>
  <w:style w:type="table" w:styleId="Tablaconcuadrcula">
    <w:name w:val="Table Grid"/>
    <w:basedOn w:val="Tablanormal"/>
    <w:rsid w:val="00AB3B3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rsid w:val="00B52FD1"/>
    <w:rPr>
      <w:rFonts w:cs="Times New Roman"/>
      <w:sz w:val="16"/>
      <w:szCs w:val="16"/>
    </w:rPr>
  </w:style>
  <w:style w:type="paragraph" w:styleId="Textocomentario">
    <w:name w:val="annotation text"/>
    <w:basedOn w:val="Normal"/>
    <w:link w:val="TextocomentarioCar"/>
    <w:uiPriority w:val="99"/>
    <w:rsid w:val="00B52FD1"/>
  </w:style>
  <w:style w:type="character" w:customStyle="1" w:styleId="TextocomentarioCar">
    <w:name w:val="Texto comentario Car"/>
    <w:basedOn w:val="Fuentedeprrafopredeter"/>
    <w:link w:val="Textocomentario"/>
    <w:uiPriority w:val="99"/>
    <w:locked/>
    <w:rsid w:val="00FE1278"/>
    <w:rPr>
      <w:rFonts w:cs="Times New Roman"/>
      <w:lang w:val="es-ES_tradnl" w:eastAsia="es-ES"/>
    </w:rPr>
  </w:style>
  <w:style w:type="paragraph" w:styleId="Asuntodelcomentario">
    <w:name w:val="annotation subject"/>
    <w:basedOn w:val="Textocomentario"/>
    <w:next w:val="Textocomentario"/>
    <w:link w:val="AsuntodelcomentarioCar"/>
    <w:rsid w:val="00B52FD1"/>
    <w:rPr>
      <w:b/>
      <w:bCs/>
    </w:rPr>
  </w:style>
  <w:style w:type="character" w:customStyle="1" w:styleId="AsuntodelcomentarioCar">
    <w:name w:val="Asunto del comentario Car"/>
    <w:basedOn w:val="Fuentedeprrafopredeter"/>
    <w:link w:val="Asuntodelcomentario"/>
    <w:locked/>
    <w:rsid w:val="00596756"/>
    <w:rPr>
      <w:rFonts w:cs="Times New Roman"/>
      <w:b/>
      <w:bCs/>
      <w:lang w:val="es-ES_tradnl" w:eastAsia="es-ES"/>
    </w:rPr>
  </w:style>
  <w:style w:type="paragraph" w:styleId="Textodeglobo">
    <w:name w:val="Balloon Text"/>
    <w:basedOn w:val="Normal"/>
    <w:link w:val="TextodegloboCar"/>
    <w:semiHidden/>
    <w:rsid w:val="00B52FD1"/>
    <w:rPr>
      <w:rFonts w:ascii="Tahoma" w:hAnsi="Tahoma" w:cs="Tahoma"/>
      <w:sz w:val="16"/>
      <w:szCs w:val="16"/>
    </w:rPr>
  </w:style>
  <w:style w:type="character" w:customStyle="1" w:styleId="TextodegloboCar">
    <w:name w:val="Texto de globo Car"/>
    <w:basedOn w:val="Fuentedeprrafopredeter"/>
    <w:link w:val="Textodeglobo"/>
    <w:semiHidden/>
    <w:rsid w:val="00F74DA6"/>
    <w:rPr>
      <w:sz w:val="0"/>
      <w:szCs w:val="0"/>
      <w:lang w:val="es-ES_tradnl"/>
    </w:rPr>
  </w:style>
  <w:style w:type="paragraph" w:customStyle="1" w:styleId="Default">
    <w:name w:val="Default"/>
    <w:rsid w:val="004D7674"/>
    <w:pPr>
      <w:autoSpaceDE w:val="0"/>
      <w:autoSpaceDN w:val="0"/>
      <w:adjustRightInd w:val="0"/>
    </w:pPr>
    <w:rPr>
      <w:rFonts w:ascii="Calibri" w:hAnsi="Calibri" w:cs="Calibri"/>
      <w:color w:val="000000"/>
      <w:sz w:val="24"/>
      <w:szCs w:val="24"/>
      <w:lang w:val="es-CO" w:eastAsia="es-CO"/>
    </w:rPr>
  </w:style>
  <w:style w:type="paragraph" w:styleId="Prrafodelista">
    <w:name w:val="List Paragraph"/>
    <w:aliases w:val="List,Bullets,Fluvial1,Ha,Cuadrícula clara - Énfasis 31,Normal. Viñetas,HOJA,Bolita,Párrafo de lista4,BOLADEF,Párrafo de lista21,BOLA,Nivel 1 OS,titulo 3,Párrafo de lista2,List Paragraph1,List Paragraph,Segundo nivel de viñetas"/>
    <w:basedOn w:val="Normal"/>
    <w:link w:val="PrrafodelistaCar"/>
    <w:uiPriority w:val="34"/>
    <w:qFormat/>
    <w:rsid w:val="004D7674"/>
    <w:pPr>
      <w:spacing w:after="200" w:line="276" w:lineRule="auto"/>
      <w:ind w:left="720"/>
      <w:contextualSpacing/>
    </w:pPr>
    <w:rPr>
      <w:rFonts w:ascii="Calibri" w:hAnsi="Calibri"/>
      <w:sz w:val="22"/>
      <w:szCs w:val="22"/>
      <w:lang w:eastAsia="es-CO"/>
    </w:rPr>
  </w:style>
  <w:style w:type="paragraph" w:customStyle="1" w:styleId="TiteldesTrennblattes">
    <w:name w:val="Titel des Trennblattes"/>
    <w:basedOn w:val="Normal"/>
    <w:uiPriority w:val="99"/>
    <w:rsid w:val="00596756"/>
    <w:pPr>
      <w:pageBreakBefore/>
      <w:overflowPunct w:val="0"/>
      <w:autoSpaceDE w:val="0"/>
      <w:autoSpaceDN w:val="0"/>
      <w:adjustRightInd w:val="0"/>
      <w:spacing w:before="2835"/>
      <w:jc w:val="center"/>
      <w:textAlignment w:val="baseline"/>
    </w:pPr>
    <w:rPr>
      <w:rFonts w:ascii="Arial" w:hAnsi="Arial"/>
      <w:b/>
      <w:sz w:val="26"/>
      <w:lang w:val="de-DE" w:eastAsia="de-DE"/>
    </w:rPr>
  </w:style>
  <w:style w:type="paragraph" w:customStyle="1" w:styleId="CM38">
    <w:name w:val="CM38"/>
    <w:basedOn w:val="Normal"/>
    <w:next w:val="Normal"/>
    <w:uiPriority w:val="99"/>
    <w:rsid w:val="00C74710"/>
    <w:pPr>
      <w:autoSpaceDE w:val="0"/>
      <w:autoSpaceDN w:val="0"/>
      <w:adjustRightInd w:val="0"/>
    </w:pPr>
    <w:rPr>
      <w:rFonts w:ascii="Arial" w:hAnsi="Arial" w:cs="Arial"/>
      <w:sz w:val="24"/>
      <w:szCs w:val="24"/>
      <w:lang w:eastAsia="es-CO"/>
    </w:rPr>
  </w:style>
  <w:style w:type="paragraph" w:customStyle="1" w:styleId="Prrafodelista1">
    <w:name w:val="Párrafo de lista1"/>
    <w:basedOn w:val="Normal"/>
    <w:rsid w:val="003F1875"/>
    <w:pPr>
      <w:spacing w:after="200" w:line="276" w:lineRule="auto"/>
      <w:ind w:left="720"/>
      <w:contextualSpacing/>
    </w:pPr>
    <w:rPr>
      <w:rFonts w:ascii="Calibri" w:hAnsi="Calibri"/>
      <w:sz w:val="22"/>
      <w:szCs w:val="22"/>
      <w:lang w:eastAsia="en-US"/>
    </w:rPr>
  </w:style>
  <w:style w:type="paragraph" w:styleId="Sinespaciado">
    <w:name w:val="No Spacing"/>
    <w:qFormat/>
    <w:rsid w:val="003F1875"/>
    <w:rPr>
      <w:rFonts w:ascii="Calibri" w:eastAsia="Calibri" w:hAnsi="Calibri"/>
      <w:lang w:val="es-CO" w:eastAsia="en-US"/>
    </w:rPr>
  </w:style>
  <w:style w:type="character" w:styleId="Hipervnculo">
    <w:name w:val="Hyperlink"/>
    <w:uiPriority w:val="99"/>
    <w:rsid w:val="005D387F"/>
    <w:rPr>
      <w:color w:val="0000FF"/>
      <w:u w:val="single"/>
    </w:rPr>
  </w:style>
  <w:style w:type="paragraph" w:customStyle="1" w:styleId="BodyText22">
    <w:name w:val="Body Text 22"/>
    <w:basedOn w:val="Normal"/>
    <w:rsid w:val="005D387F"/>
    <w:pPr>
      <w:tabs>
        <w:tab w:val="left" w:pos="360"/>
      </w:tabs>
      <w:jc w:val="both"/>
    </w:pPr>
    <w:rPr>
      <w:rFonts w:ascii="Arial" w:hAnsi="Arial"/>
      <w:sz w:val="24"/>
    </w:rPr>
  </w:style>
  <w:style w:type="paragraph" w:customStyle="1" w:styleId="BodyText21">
    <w:name w:val="Body Text 21"/>
    <w:basedOn w:val="Normal"/>
    <w:rsid w:val="005D387F"/>
    <w:pPr>
      <w:jc w:val="both"/>
    </w:pPr>
    <w:rPr>
      <w:rFonts w:ascii="Arial" w:hAnsi="Arial"/>
      <w:snapToGrid w:val="0"/>
      <w:sz w:val="24"/>
    </w:rPr>
  </w:style>
  <w:style w:type="paragraph" w:styleId="TDC1">
    <w:name w:val="toc 1"/>
    <w:basedOn w:val="Normal"/>
    <w:next w:val="Normal"/>
    <w:autoRedefine/>
    <w:uiPriority w:val="39"/>
    <w:rsid w:val="005D387F"/>
    <w:pPr>
      <w:tabs>
        <w:tab w:val="right" w:leader="dot" w:pos="9214"/>
      </w:tabs>
      <w:ind w:left="284" w:hanging="284"/>
    </w:pPr>
    <w:rPr>
      <w:rFonts w:ascii="Tahoma" w:hAnsi="Tahoma" w:cs="Tahoma"/>
      <w:color w:val="000000"/>
      <w:sz w:val="22"/>
      <w:szCs w:val="22"/>
      <w:lang w:val="es-ES"/>
    </w:rPr>
  </w:style>
  <w:style w:type="paragraph" w:styleId="TDC3">
    <w:name w:val="toc 3"/>
    <w:basedOn w:val="Normal"/>
    <w:next w:val="Normal"/>
    <w:autoRedefine/>
    <w:semiHidden/>
    <w:rsid w:val="005D387F"/>
    <w:pPr>
      <w:ind w:left="480"/>
    </w:pPr>
    <w:rPr>
      <w:rFonts w:ascii="Arial" w:hAnsi="Arial" w:cs="Arial"/>
      <w:sz w:val="24"/>
      <w:szCs w:val="24"/>
      <w:lang w:val="es-ES"/>
    </w:rPr>
  </w:style>
  <w:style w:type="paragraph" w:styleId="TDC2">
    <w:name w:val="toc 2"/>
    <w:basedOn w:val="Normal"/>
    <w:next w:val="Normal"/>
    <w:autoRedefine/>
    <w:uiPriority w:val="39"/>
    <w:rsid w:val="005D387F"/>
    <w:pPr>
      <w:ind w:left="240"/>
    </w:pPr>
    <w:rPr>
      <w:rFonts w:ascii="Arial" w:hAnsi="Arial" w:cs="Arial"/>
      <w:sz w:val="24"/>
      <w:szCs w:val="24"/>
      <w:lang w:val="es-ES"/>
    </w:rPr>
  </w:style>
  <w:style w:type="character" w:customStyle="1" w:styleId="PrrafodelistaCar">
    <w:name w:val="Párrafo de lista Car"/>
    <w:aliases w:val="List Car,Bullets Car,Fluvial1 Car,Ha Car,Cuadrícula clara - Énfasis 31 Car,Normal. Viñetas Car,HOJA Car,Bolita Car,Párrafo de lista4 Car,BOLADEF Car,Párrafo de lista21 Car,BOLA Car,Nivel 1 OS Car,titulo 3 Car,Párrafo de lista2 Car"/>
    <w:link w:val="Prrafodelista"/>
    <w:uiPriority w:val="34"/>
    <w:qFormat/>
    <w:rsid w:val="005D387F"/>
    <w:rPr>
      <w:rFonts w:ascii="Calibri" w:hAnsi="Calibri"/>
      <w:lang w:val="es-CO" w:eastAsia="es-CO"/>
    </w:rPr>
  </w:style>
  <w:style w:type="paragraph" w:customStyle="1" w:styleId="rtejustify">
    <w:name w:val="rtejustify"/>
    <w:basedOn w:val="Normal"/>
    <w:rsid w:val="005D387F"/>
    <w:pPr>
      <w:suppressAutoHyphens/>
      <w:spacing w:before="120" w:after="216"/>
      <w:jc w:val="both"/>
    </w:pPr>
    <w:rPr>
      <w:sz w:val="24"/>
      <w:szCs w:val="24"/>
      <w:lang w:eastAsia="ar-SA"/>
    </w:rPr>
  </w:style>
  <w:style w:type="character" w:customStyle="1" w:styleId="Caracteresdenotaalpie">
    <w:name w:val="Caracteres de nota al pie"/>
    <w:rsid w:val="005D387F"/>
    <w:rPr>
      <w:vertAlign w:val="superscript"/>
    </w:rPr>
  </w:style>
  <w:style w:type="paragraph" w:customStyle="1" w:styleId="Predeterminado">
    <w:name w:val="Predeterminado"/>
    <w:rsid w:val="005D387F"/>
    <w:pPr>
      <w:widowControl w:val="0"/>
      <w:autoSpaceDE w:val="0"/>
      <w:autoSpaceDN w:val="0"/>
      <w:adjustRightInd w:val="0"/>
    </w:pPr>
    <w:rPr>
      <w:rFonts w:ascii="Tahoma" w:hAnsi="Tahoma" w:cs="Tahoma"/>
      <w:kern w:val="1"/>
      <w:sz w:val="24"/>
      <w:szCs w:val="24"/>
      <w:lang w:val="en-US" w:eastAsia="en-US" w:bidi="hi-IN"/>
    </w:rPr>
  </w:style>
  <w:style w:type="character" w:customStyle="1" w:styleId="RTFNum54">
    <w:name w:val="RTF_Num 5 4"/>
    <w:rsid w:val="005D387F"/>
    <w:rPr>
      <w:rFonts w:ascii="OpenSymbol" w:eastAsia="OpenSymbol" w:hAnsi="OpenSymbol"/>
    </w:rPr>
  </w:style>
  <w:style w:type="character" w:customStyle="1" w:styleId="RTFNum52">
    <w:name w:val="RTF_Num 5 2"/>
    <w:rsid w:val="005D387F"/>
    <w:rPr>
      <w:rFonts w:ascii="OpenSymbol" w:eastAsia="OpenSymbol" w:hAnsi="OpenSymbol"/>
    </w:rPr>
  </w:style>
  <w:style w:type="paragraph" w:styleId="TtuloTDC">
    <w:name w:val="TOC Heading"/>
    <w:basedOn w:val="Ttulo1"/>
    <w:next w:val="Normal"/>
    <w:uiPriority w:val="39"/>
    <w:qFormat/>
    <w:rsid w:val="005D387F"/>
    <w:pPr>
      <w:keepLines/>
      <w:spacing w:before="480" w:line="276" w:lineRule="auto"/>
      <w:jc w:val="left"/>
      <w:outlineLvl w:val="9"/>
    </w:pPr>
    <w:rPr>
      <w:rFonts w:ascii="Cambria" w:hAnsi="Cambria"/>
      <w:bCs/>
      <w:color w:val="365F91"/>
      <w:sz w:val="28"/>
      <w:szCs w:val="28"/>
      <w:lang w:val="es-ES" w:eastAsia="en-US"/>
    </w:rPr>
  </w:style>
  <w:style w:type="character" w:customStyle="1" w:styleId="apple-converted-space">
    <w:name w:val="apple-converted-space"/>
    <w:rsid w:val="005D387F"/>
  </w:style>
  <w:style w:type="character" w:customStyle="1" w:styleId="iaj">
    <w:name w:val="i_aj"/>
    <w:rsid w:val="005D387F"/>
  </w:style>
  <w:style w:type="paragraph" w:styleId="Revisin">
    <w:name w:val="Revision"/>
    <w:hidden/>
    <w:uiPriority w:val="99"/>
    <w:semiHidden/>
    <w:rsid w:val="005D387F"/>
    <w:rPr>
      <w:rFonts w:ascii="Arial" w:hAnsi="Arial" w:cs="Arial"/>
      <w:sz w:val="24"/>
      <w:szCs w:val="24"/>
    </w:rPr>
  </w:style>
  <w:style w:type="paragraph" w:customStyle="1" w:styleId="Textoindependiente31">
    <w:name w:val="Texto independiente 31"/>
    <w:basedOn w:val="Normal"/>
    <w:uiPriority w:val="99"/>
    <w:rsid w:val="005D387F"/>
    <w:pPr>
      <w:tabs>
        <w:tab w:val="left" w:pos="360"/>
      </w:tabs>
      <w:jc w:val="both"/>
    </w:pPr>
    <w:rPr>
      <w:rFonts w:ascii="Arial" w:hAnsi="Arial" w:cs="Arial"/>
      <w:bCs/>
      <w:sz w:val="24"/>
      <w:szCs w:val="24"/>
    </w:rPr>
  </w:style>
  <w:style w:type="paragraph" w:customStyle="1" w:styleId="Prrafodelista3">
    <w:name w:val="Párrafo de lista3"/>
    <w:basedOn w:val="Normal"/>
    <w:rsid w:val="005D387F"/>
    <w:pPr>
      <w:ind w:left="720"/>
      <w:contextualSpacing/>
    </w:pPr>
    <w:rPr>
      <w:rFonts w:eastAsia="Calibri"/>
    </w:rPr>
  </w:style>
  <w:style w:type="paragraph" w:customStyle="1" w:styleId="Prrafodelista12">
    <w:name w:val="Párrafo de lista12"/>
    <w:basedOn w:val="Normal"/>
    <w:rsid w:val="005D387F"/>
    <w:pPr>
      <w:spacing w:after="200" w:line="276" w:lineRule="auto"/>
      <w:ind w:left="720"/>
      <w:contextualSpacing/>
    </w:pPr>
    <w:rPr>
      <w:rFonts w:ascii="Calibri" w:hAnsi="Calibri"/>
      <w:sz w:val="22"/>
      <w:szCs w:val="22"/>
      <w:lang w:eastAsia="es-CO"/>
    </w:rPr>
  </w:style>
  <w:style w:type="paragraph" w:customStyle="1" w:styleId="msonormal0">
    <w:name w:val="msonormal"/>
    <w:basedOn w:val="Normal"/>
    <w:uiPriority w:val="99"/>
    <w:rsid w:val="005D387F"/>
    <w:pPr>
      <w:spacing w:before="100" w:beforeAutospacing="1" w:after="100" w:afterAutospacing="1"/>
    </w:pPr>
    <w:rPr>
      <w:rFonts w:ascii="Arial" w:hAnsi="Arial" w:cs="Arial"/>
      <w:color w:val="000000"/>
      <w:sz w:val="24"/>
      <w:szCs w:val="24"/>
      <w:lang w:val="es-ES"/>
    </w:rPr>
  </w:style>
  <w:style w:type="character" w:customStyle="1" w:styleId="MapadeldocumentoCar1">
    <w:name w:val="Mapa del documento Car1"/>
    <w:basedOn w:val="Fuentedeprrafopredeter"/>
    <w:uiPriority w:val="99"/>
    <w:semiHidden/>
    <w:rsid w:val="005D387F"/>
    <w:rPr>
      <w:rFonts w:ascii="Segoe UI" w:eastAsia="Times New Roman" w:hAnsi="Segoe UI" w:cs="Segoe UI"/>
      <w:sz w:val="16"/>
      <w:szCs w:val="16"/>
      <w:lang w:val="es-ES" w:eastAsia="es-ES"/>
    </w:rPr>
  </w:style>
  <w:style w:type="paragraph" w:customStyle="1" w:styleId="WW-Predeterminado">
    <w:name w:val="WW-Predeterminado"/>
    <w:rsid w:val="005D387F"/>
    <w:pPr>
      <w:suppressAutoHyphens/>
      <w:spacing w:after="200" w:line="276" w:lineRule="auto"/>
    </w:pPr>
    <w:rPr>
      <w:rFonts w:ascii="Calibri" w:eastAsia="SimSun" w:hAnsi="Calibri" w:cs="Calibri"/>
      <w:lang w:val="es-CO" w:eastAsia="zh-CN"/>
    </w:rPr>
  </w:style>
  <w:style w:type="paragraph" w:customStyle="1" w:styleId="jbgreenbox">
    <w:name w:val="jb_greenbox"/>
    <w:basedOn w:val="Normal"/>
    <w:rsid w:val="005D387F"/>
    <w:pPr>
      <w:spacing w:before="100" w:beforeAutospacing="1" w:after="100" w:afterAutospacing="1"/>
    </w:pPr>
    <w:rPr>
      <w:sz w:val="24"/>
      <w:szCs w:val="24"/>
      <w:lang w:eastAsia="es-CO"/>
    </w:rPr>
  </w:style>
  <w:style w:type="paragraph" w:customStyle="1" w:styleId="prrafodelista10">
    <w:name w:val="prrafodelista1"/>
    <w:basedOn w:val="Normal"/>
    <w:rsid w:val="005D387F"/>
    <w:pPr>
      <w:spacing w:before="100" w:beforeAutospacing="1" w:after="100" w:afterAutospacing="1"/>
    </w:pPr>
    <w:rPr>
      <w:sz w:val="24"/>
      <w:szCs w:val="24"/>
      <w:lang w:eastAsia="es-CO"/>
    </w:rPr>
  </w:style>
  <w:style w:type="numbering" w:customStyle="1" w:styleId="Estilo1">
    <w:name w:val="Estilo1"/>
    <w:uiPriority w:val="99"/>
    <w:rsid w:val="00690A46"/>
    <w:pPr>
      <w:numPr>
        <w:numId w:val="6"/>
      </w:numPr>
    </w:pPr>
  </w:style>
  <w:style w:type="paragraph" w:customStyle="1" w:styleId="Textbody">
    <w:name w:val="Text body"/>
    <w:basedOn w:val="Normal"/>
    <w:rsid w:val="00C52B7E"/>
    <w:pPr>
      <w:widowControl w:val="0"/>
      <w:suppressAutoHyphens/>
      <w:autoSpaceDN w:val="0"/>
      <w:spacing w:after="120"/>
    </w:pPr>
    <w:rPr>
      <w:kern w:val="3"/>
      <w:lang w:val="es-ES" w:bidi="es-ES"/>
    </w:rPr>
  </w:style>
  <w:style w:type="character" w:customStyle="1" w:styleId="EnlacedeInternet">
    <w:name w:val="Enlace de Internet"/>
    <w:basedOn w:val="Fuentedeprrafopredeter"/>
    <w:uiPriority w:val="99"/>
    <w:unhideWhenUsed/>
    <w:rsid w:val="00B66D28"/>
    <w:rPr>
      <w:color w:val="0000FF" w:themeColor="hyperlink"/>
      <w:u w:val="single"/>
    </w:rPr>
  </w:style>
  <w:style w:type="paragraph" w:customStyle="1" w:styleId="LO-Normal">
    <w:name w:val="LO-Normal"/>
    <w:rsid w:val="00C46A7F"/>
    <w:pPr>
      <w:widowControl w:val="0"/>
      <w:suppressAutoHyphens/>
    </w:pPr>
    <w:rPr>
      <w:rFonts w:ascii="Liberation Serif" w:eastAsia="SimSun" w:hAnsi="Liberation Serif" w:cs="Mangal"/>
      <w:sz w:val="24"/>
      <w:szCs w:val="24"/>
      <w:lang w:val="es-CO"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7006">
      <w:bodyDiv w:val="1"/>
      <w:marLeft w:val="0"/>
      <w:marRight w:val="0"/>
      <w:marTop w:val="0"/>
      <w:marBottom w:val="0"/>
      <w:divBdr>
        <w:top w:val="none" w:sz="0" w:space="0" w:color="auto"/>
        <w:left w:val="none" w:sz="0" w:space="0" w:color="auto"/>
        <w:bottom w:val="none" w:sz="0" w:space="0" w:color="auto"/>
        <w:right w:val="none" w:sz="0" w:space="0" w:color="auto"/>
      </w:divBdr>
    </w:div>
    <w:div w:id="67964349">
      <w:bodyDiv w:val="1"/>
      <w:marLeft w:val="0"/>
      <w:marRight w:val="0"/>
      <w:marTop w:val="0"/>
      <w:marBottom w:val="0"/>
      <w:divBdr>
        <w:top w:val="none" w:sz="0" w:space="0" w:color="auto"/>
        <w:left w:val="none" w:sz="0" w:space="0" w:color="auto"/>
        <w:bottom w:val="none" w:sz="0" w:space="0" w:color="auto"/>
        <w:right w:val="none" w:sz="0" w:space="0" w:color="auto"/>
      </w:divBdr>
    </w:div>
    <w:div w:id="85004709">
      <w:bodyDiv w:val="1"/>
      <w:marLeft w:val="0"/>
      <w:marRight w:val="0"/>
      <w:marTop w:val="0"/>
      <w:marBottom w:val="0"/>
      <w:divBdr>
        <w:top w:val="none" w:sz="0" w:space="0" w:color="auto"/>
        <w:left w:val="none" w:sz="0" w:space="0" w:color="auto"/>
        <w:bottom w:val="none" w:sz="0" w:space="0" w:color="auto"/>
        <w:right w:val="none" w:sz="0" w:space="0" w:color="auto"/>
      </w:divBdr>
    </w:div>
    <w:div w:id="261885725">
      <w:bodyDiv w:val="1"/>
      <w:marLeft w:val="0"/>
      <w:marRight w:val="0"/>
      <w:marTop w:val="0"/>
      <w:marBottom w:val="0"/>
      <w:divBdr>
        <w:top w:val="none" w:sz="0" w:space="0" w:color="auto"/>
        <w:left w:val="none" w:sz="0" w:space="0" w:color="auto"/>
        <w:bottom w:val="none" w:sz="0" w:space="0" w:color="auto"/>
        <w:right w:val="none" w:sz="0" w:space="0" w:color="auto"/>
      </w:divBdr>
    </w:div>
    <w:div w:id="321590577">
      <w:bodyDiv w:val="1"/>
      <w:marLeft w:val="0"/>
      <w:marRight w:val="0"/>
      <w:marTop w:val="0"/>
      <w:marBottom w:val="0"/>
      <w:divBdr>
        <w:top w:val="none" w:sz="0" w:space="0" w:color="auto"/>
        <w:left w:val="none" w:sz="0" w:space="0" w:color="auto"/>
        <w:bottom w:val="none" w:sz="0" w:space="0" w:color="auto"/>
        <w:right w:val="none" w:sz="0" w:space="0" w:color="auto"/>
      </w:divBdr>
    </w:div>
    <w:div w:id="424613876">
      <w:bodyDiv w:val="1"/>
      <w:marLeft w:val="0"/>
      <w:marRight w:val="0"/>
      <w:marTop w:val="0"/>
      <w:marBottom w:val="0"/>
      <w:divBdr>
        <w:top w:val="none" w:sz="0" w:space="0" w:color="auto"/>
        <w:left w:val="none" w:sz="0" w:space="0" w:color="auto"/>
        <w:bottom w:val="none" w:sz="0" w:space="0" w:color="auto"/>
        <w:right w:val="none" w:sz="0" w:space="0" w:color="auto"/>
      </w:divBdr>
    </w:div>
    <w:div w:id="427313404">
      <w:bodyDiv w:val="1"/>
      <w:marLeft w:val="0"/>
      <w:marRight w:val="0"/>
      <w:marTop w:val="0"/>
      <w:marBottom w:val="0"/>
      <w:divBdr>
        <w:top w:val="none" w:sz="0" w:space="0" w:color="auto"/>
        <w:left w:val="none" w:sz="0" w:space="0" w:color="auto"/>
        <w:bottom w:val="none" w:sz="0" w:space="0" w:color="auto"/>
        <w:right w:val="none" w:sz="0" w:space="0" w:color="auto"/>
      </w:divBdr>
    </w:div>
    <w:div w:id="477915502">
      <w:bodyDiv w:val="1"/>
      <w:marLeft w:val="0"/>
      <w:marRight w:val="0"/>
      <w:marTop w:val="0"/>
      <w:marBottom w:val="0"/>
      <w:divBdr>
        <w:top w:val="none" w:sz="0" w:space="0" w:color="auto"/>
        <w:left w:val="none" w:sz="0" w:space="0" w:color="auto"/>
        <w:bottom w:val="none" w:sz="0" w:space="0" w:color="auto"/>
        <w:right w:val="none" w:sz="0" w:space="0" w:color="auto"/>
      </w:divBdr>
    </w:div>
    <w:div w:id="507327692">
      <w:bodyDiv w:val="1"/>
      <w:marLeft w:val="0"/>
      <w:marRight w:val="0"/>
      <w:marTop w:val="0"/>
      <w:marBottom w:val="0"/>
      <w:divBdr>
        <w:top w:val="none" w:sz="0" w:space="0" w:color="auto"/>
        <w:left w:val="none" w:sz="0" w:space="0" w:color="auto"/>
        <w:bottom w:val="none" w:sz="0" w:space="0" w:color="auto"/>
        <w:right w:val="none" w:sz="0" w:space="0" w:color="auto"/>
      </w:divBdr>
    </w:div>
    <w:div w:id="584000893">
      <w:marLeft w:val="0"/>
      <w:marRight w:val="0"/>
      <w:marTop w:val="0"/>
      <w:marBottom w:val="0"/>
      <w:divBdr>
        <w:top w:val="none" w:sz="0" w:space="0" w:color="auto"/>
        <w:left w:val="none" w:sz="0" w:space="0" w:color="auto"/>
        <w:bottom w:val="none" w:sz="0" w:space="0" w:color="auto"/>
        <w:right w:val="none" w:sz="0" w:space="0" w:color="auto"/>
      </w:divBdr>
    </w:div>
    <w:div w:id="584000894">
      <w:marLeft w:val="0"/>
      <w:marRight w:val="0"/>
      <w:marTop w:val="0"/>
      <w:marBottom w:val="0"/>
      <w:divBdr>
        <w:top w:val="none" w:sz="0" w:space="0" w:color="auto"/>
        <w:left w:val="none" w:sz="0" w:space="0" w:color="auto"/>
        <w:bottom w:val="none" w:sz="0" w:space="0" w:color="auto"/>
        <w:right w:val="none" w:sz="0" w:space="0" w:color="auto"/>
      </w:divBdr>
    </w:div>
    <w:div w:id="584000895">
      <w:marLeft w:val="0"/>
      <w:marRight w:val="0"/>
      <w:marTop w:val="0"/>
      <w:marBottom w:val="0"/>
      <w:divBdr>
        <w:top w:val="none" w:sz="0" w:space="0" w:color="auto"/>
        <w:left w:val="none" w:sz="0" w:space="0" w:color="auto"/>
        <w:bottom w:val="none" w:sz="0" w:space="0" w:color="auto"/>
        <w:right w:val="none" w:sz="0" w:space="0" w:color="auto"/>
      </w:divBdr>
    </w:div>
    <w:div w:id="584000896">
      <w:marLeft w:val="0"/>
      <w:marRight w:val="0"/>
      <w:marTop w:val="0"/>
      <w:marBottom w:val="0"/>
      <w:divBdr>
        <w:top w:val="none" w:sz="0" w:space="0" w:color="auto"/>
        <w:left w:val="none" w:sz="0" w:space="0" w:color="auto"/>
        <w:bottom w:val="none" w:sz="0" w:space="0" w:color="auto"/>
        <w:right w:val="none" w:sz="0" w:space="0" w:color="auto"/>
      </w:divBdr>
    </w:div>
    <w:div w:id="584000897">
      <w:marLeft w:val="0"/>
      <w:marRight w:val="0"/>
      <w:marTop w:val="0"/>
      <w:marBottom w:val="0"/>
      <w:divBdr>
        <w:top w:val="none" w:sz="0" w:space="0" w:color="auto"/>
        <w:left w:val="none" w:sz="0" w:space="0" w:color="auto"/>
        <w:bottom w:val="none" w:sz="0" w:space="0" w:color="auto"/>
        <w:right w:val="none" w:sz="0" w:space="0" w:color="auto"/>
      </w:divBdr>
    </w:div>
    <w:div w:id="584000898">
      <w:marLeft w:val="0"/>
      <w:marRight w:val="0"/>
      <w:marTop w:val="0"/>
      <w:marBottom w:val="0"/>
      <w:divBdr>
        <w:top w:val="none" w:sz="0" w:space="0" w:color="auto"/>
        <w:left w:val="none" w:sz="0" w:space="0" w:color="auto"/>
        <w:bottom w:val="none" w:sz="0" w:space="0" w:color="auto"/>
        <w:right w:val="none" w:sz="0" w:space="0" w:color="auto"/>
      </w:divBdr>
    </w:div>
    <w:div w:id="584000899">
      <w:marLeft w:val="0"/>
      <w:marRight w:val="0"/>
      <w:marTop w:val="0"/>
      <w:marBottom w:val="0"/>
      <w:divBdr>
        <w:top w:val="none" w:sz="0" w:space="0" w:color="auto"/>
        <w:left w:val="none" w:sz="0" w:space="0" w:color="auto"/>
        <w:bottom w:val="none" w:sz="0" w:space="0" w:color="auto"/>
        <w:right w:val="none" w:sz="0" w:space="0" w:color="auto"/>
      </w:divBdr>
    </w:div>
    <w:div w:id="584000900">
      <w:marLeft w:val="0"/>
      <w:marRight w:val="0"/>
      <w:marTop w:val="0"/>
      <w:marBottom w:val="0"/>
      <w:divBdr>
        <w:top w:val="none" w:sz="0" w:space="0" w:color="auto"/>
        <w:left w:val="none" w:sz="0" w:space="0" w:color="auto"/>
        <w:bottom w:val="none" w:sz="0" w:space="0" w:color="auto"/>
        <w:right w:val="none" w:sz="0" w:space="0" w:color="auto"/>
      </w:divBdr>
    </w:div>
    <w:div w:id="584000901">
      <w:marLeft w:val="0"/>
      <w:marRight w:val="0"/>
      <w:marTop w:val="0"/>
      <w:marBottom w:val="0"/>
      <w:divBdr>
        <w:top w:val="none" w:sz="0" w:space="0" w:color="auto"/>
        <w:left w:val="none" w:sz="0" w:space="0" w:color="auto"/>
        <w:bottom w:val="none" w:sz="0" w:space="0" w:color="auto"/>
        <w:right w:val="none" w:sz="0" w:space="0" w:color="auto"/>
      </w:divBdr>
    </w:div>
    <w:div w:id="584000902">
      <w:marLeft w:val="0"/>
      <w:marRight w:val="0"/>
      <w:marTop w:val="0"/>
      <w:marBottom w:val="0"/>
      <w:divBdr>
        <w:top w:val="none" w:sz="0" w:space="0" w:color="auto"/>
        <w:left w:val="none" w:sz="0" w:space="0" w:color="auto"/>
        <w:bottom w:val="none" w:sz="0" w:space="0" w:color="auto"/>
        <w:right w:val="none" w:sz="0" w:space="0" w:color="auto"/>
      </w:divBdr>
    </w:div>
    <w:div w:id="655305024">
      <w:bodyDiv w:val="1"/>
      <w:marLeft w:val="0"/>
      <w:marRight w:val="0"/>
      <w:marTop w:val="0"/>
      <w:marBottom w:val="0"/>
      <w:divBdr>
        <w:top w:val="none" w:sz="0" w:space="0" w:color="auto"/>
        <w:left w:val="none" w:sz="0" w:space="0" w:color="auto"/>
        <w:bottom w:val="none" w:sz="0" w:space="0" w:color="auto"/>
        <w:right w:val="none" w:sz="0" w:space="0" w:color="auto"/>
      </w:divBdr>
    </w:div>
    <w:div w:id="667101271">
      <w:bodyDiv w:val="1"/>
      <w:marLeft w:val="0"/>
      <w:marRight w:val="0"/>
      <w:marTop w:val="0"/>
      <w:marBottom w:val="0"/>
      <w:divBdr>
        <w:top w:val="none" w:sz="0" w:space="0" w:color="auto"/>
        <w:left w:val="none" w:sz="0" w:space="0" w:color="auto"/>
        <w:bottom w:val="none" w:sz="0" w:space="0" w:color="auto"/>
        <w:right w:val="none" w:sz="0" w:space="0" w:color="auto"/>
      </w:divBdr>
    </w:div>
    <w:div w:id="695887825">
      <w:bodyDiv w:val="1"/>
      <w:marLeft w:val="0"/>
      <w:marRight w:val="0"/>
      <w:marTop w:val="0"/>
      <w:marBottom w:val="0"/>
      <w:divBdr>
        <w:top w:val="none" w:sz="0" w:space="0" w:color="auto"/>
        <w:left w:val="none" w:sz="0" w:space="0" w:color="auto"/>
        <w:bottom w:val="none" w:sz="0" w:space="0" w:color="auto"/>
        <w:right w:val="none" w:sz="0" w:space="0" w:color="auto"/>
      </w:divBdr>
    </w:div>
    <w:div w:id="722101850">
      <w:bodyDiv w:val="1"/>
      <w:marLeft w:val="0"/>
      <w:marRight w:val="0"/>
      <w:marTop w:val="0"/>
      <w:marBottom w:val="0"/>
      <w:divBdr>
        <w:top w:val="none" w:sz="0" w:space="0" w:color="auto"/>
        <w:left w:val="none" w:sz="0" w:space="0" w:color="auto"/>
        <w:bottom w:val="none" w:sz="0" w:space="0" w:color="auto"/>
        <w:right w:val="none" w:sz="0" w:space="0" w:color="auto"/>
      </w:divBdr>
    </w:div>
    <w:div w:id="750472926">
      <w:bodyDiv w:val="1"/>
      <w:marLeft w:val="0"/>
      <w:marRight w:val="0"/>
      <w:marTop w:val="0"/>
      <w:marBottom w:val="0"/>
      <w:divBdr>
        <w:top w:val="none" w:sz="0" w:space="0" w:color="auto"/>
        <w:left w:val="none" w:sz="0" w:space="0" w:color="auto"/>
        <w:bottom w:val="none" w:sz="0" w:space="0" w:color="auto"/>
        <w:right w:val="none" w:sz="0" w:space="0" w:color="auto"/>
      </w:divBdr>
    </w:div>
    <w:div w:id="880214106">
      <w:bodyDiv w:val="1"/>
      <w:marLeft w:val="0"/>
      <w:marRight w:val="0"/>
      <w:marTop w:val="0"/>
      <w:marBottom w:val="0"/>
      <w:divBdr>
        <w:top w:val="none" w:sz="0" w:space="0" w:color="auto"/>
        <w:left w:val="none" w:sz="0" w:space="0" w:color="auto"/>
        <w:bottom w:val="none" w:sz="0" w:space="0" w:color="auto"/>
        <w:right w:val="none" w:sz="0" w:space="0" w:color="auto"/>
      </w:divBdr>
    </w:div>
    <w:div w:id="941574948">
      <w:bodyDiv w:val="1"/>
      <w:marLeft w:val="0"/>
      <w:marRight w:val="0"/>
      <w:marTop w:val="0"/>
      <w:marBottom w:val="0"/>
      <w:divBdr>
        <w:top w:val="none" w:sz="0" w:space="0" w:color="auto"/>
        <w:left w:val="none" w:sz="0" w:space="0" w:color="auto"/>
        <w:bottom w:val="none" w:sz="0" w:space="0" w:color="auto"/>
        <w:right w:val="none" w:sz="0" w:space="0" w:color="auto"/>
      </w:divBdr>
    </w:div>
    <w:div w:id="1041513082">
      <w:bodyDiv w:val="1"/>
      <w:marLeft w:val="0"/>
      <w:marRight w:val="0"/>
      <w:marTop w:val="0"/>
      <w:marBottom w:val="0"/>
      <w:divBdr>
        <w:top w:val="none" w:sz="0" w:space="0" w:color="auto"/>
        <w:left w:val="none" w:sz="0" w:space="0" w:color="auto"/>
        <w:bottom w:val="none" w:sz="0" w:space="0" w:color="auto"/>
        <w:right w:val="none" w:sz="0" w:space="0" w:color="auto"/>
      </w:divBdr>
    </w:div>
    <w:div w:id="1148013843">
      <w:bodyDiv w:val="1"/>
      <w:marLeft w:val="0"/>
      <w:marRight w:val="0"/>
      <w:marTop w:val="0"/>
      <w:marBottom w:val="0"/>
      <w:divBdr>
        <w:top w:val="none" w:sz="0" w:space="0" w:color="auto"/>
        <w:left w:val="none" w:sz="0" w:space="0" w:color="auto"/>
        <w:bottom w:val="none" w:sz="0" w:space="0" w:color="auto"/>
        <w:right w:val="none" w:sz="0" w:space="0" w:color="auto"/>
      </w:divBdr>
    </w:div>
    <w:div w:id="1169171687">
      <w:bodyDiv w:val="1"/>
      <w:marLeft w:val="0"/>
      <w:marRight w:val="0"/>
      <w:marTop w:val="0"/>
      <w:marBottom w:val="0"/>
      <w:divBdr>
        <w:top w:val="none" w:sz="0" w:space="0" w:color="auto"/>
        <w:left w:val="none" w:sz="0" w:space="0" w:color="auto"/>
        <w:bottom w:val="none" w:sz="0" w:space="0" w:color="auto"/>
        <w:right w:val="none" w:sz="0" w:space="0" w:color="auto"/>
      </w:divBdr>
    </w:div>
    <w:div w:id="1190071924">
      <w:bodyDiv w:val="1"/>
      <w:marLeft w:val="0"/>
      <w:marRight w:val="0"/>
      <w:marTop w:val="0"/>
      <w:marBottom w:val="0"/>
      <w:divBdr>
        <w:top w:val="none" w:sz="0" w:space="0" w:color="auto"/>
        <w:left w:val="none" w:sz="0" w:space="0" w:color="auto"/>
        <w:bottom w:val="none" w:sz="0" w:space="0" w:color="auto"/>
        <w:right w:val="none" w:sz="0" w:space="0" w:color="auto"/>
      </w:divBdr>
    </w:div>
    <w:div w:id="1229682025">
      <w:bodyDiv w:val="1"/>
      <w:marLeft w:val="0"/>
      <w:marRight w:val="0"/>
      <w:marTop w:val="0"/>
      <w:marBottom w:val="0"/>
      <w:divBdr>
        <w:top w:val="none" w:sz="0" w:space="0" w:color="auto"/>
        <w:left w:val="none" w:sz="0" w:space="0" w:color="auto"/>
        <w:bottom w:val="none" w:sz="0" w:space="0" w:color="auto"/>
        <w:right w:val="none" w:sz="0" w:space="0" w:color="auto"/>
      </w:divBdr>
    </w:div>
    <w:div w:id="1251815439">
      <w:bodyDiv w:val="1"/>
      <w:marLeft w:val="0"/>
      <w:marRight w:val="0"/>
      <w:marTop w:val="0"/>
      <w:marBottom w:val="0"/>
      <w:divBdr>
        <w:top w:val="none" w:sz="0" w:space="0" w:color="auto"/>
        <w:left w:val="none" w:sz="0" w:space="0" w:color="auto"/>
        <w:bottom w:val="none" w:sz="0" w:space="0" w:color="auto"/>
        <w:right w:val="none" w:sz="0" w:space="0" w:color="auto"/>
      </w:divBdr>
    </w:div>
    <w:div w:id="1402410064">
      <w:bodyDiv w:val="1"/>
      <w:marLeft w:val="0"/>
      <w:marRight w:val="0"/>
      <w:marTop w:val="0"/>
      <w:marBottom w:val="0"/>
      <w:divBdr>
        <w:top w:val="none" w:sz="0" w:space="0" w:color="auto"/>
        <w:left w:val="none" w:sz="0" w:space="0" w:color="auto"/>
        <w:bottom w:val="none" w:sz="0" w:space="0" w:color="auto"/>
        <w:right w:val="none" w:sz="0" w:space="0" w:color="auto"/>
      </w:divBdr>
    </w:div>
    <w:div w:id="1442458181">
      <w:bodyDiv w:val="1"/>
      <w:marLeft w:val="0"/>
      <w:marRight w:val="0"/>
      <w:marTop w:val="0"/>
      <w:marBottom w:val="0"/>
      <w:divBdr>
        <w:top w:val="none" w:sz="0" w:space="0" w:color="auto"/>
        <w:left w:val="none" w:sz="0" w:space="0" w:color="auto"/>
        <w:bottom w:val="none" w:sz="0" w:space="0" w:color="auto"/>
        <w:right w:val="none" w:sz="0" w:space="0" w:color="auto"/>
      </w:divBdr>
    </w:div>
    <w:div w:id="1526166887">
      <w:bodyDiv w:val="1"/>
      <w:marLeft w:val="0"/>
      <w:marRight w:val="0"/>
      <w:marTop w:val="0"/>
      <w:marBottom w:val="0"/>
      <w:divBdr>
        <w:top w:val="none" w:sz="0" w:space="0" w:color="auto"/>
        <w:left w:val="none" w:sz="0" w:space="0" w:color="auto"/>
        <w:bottom w:val="none" w:sz="0" w:space="0" w:color="auto"/>
        <w:right w:val="none" w:sz="0" w:space="0" w:color="auto"/>
      </w:divBdr>
    </w:div>
    <w:div w:id="1624926473">
      <w:bodyDiv w:val="1"/>
      <w:marLeft w:val="0"/>
      <w:marRight w:val="0"/>
      <w:marTop w:val="0"/>
      <w:marBottom w:val="0"/>
      <w:divBdr>
        <w:top w:val="none" w:sz="0" w:space="0" w:color="auto"/>
        <w:left w:val="none" w:sz="0" w:space="0" w:color="auto"/>
        <w:bottom w:val="none" w:sz="0" w:space="0" w:color="auto"/>
        <w:right w:val="none" w:sz="0" w:space="0" w:color="auto"/>
      </w:divBdr>
    </w:div>
    <w:div w:id="1905869584">
      <w:bodyDiv w:val="1"/>
      <w:marLeft w:val="0"/>
      <w:marRight w:val="0"/>
      <w:marTop w:val="0"/>
      <w:marBottom w:val="0"/>
      <w:divBdr>
        <w:top w:val="none" w:sz="0" w:space="0" w:color="auto"/>
        <w:left w:val="none" w:sz="0" w:space="0" w:color="auto"/>
        <w:bottom w:val="none" w:sz="0" w:space="0" w:color="auto"/>
        <w:right w:val="none" w:sz="0" w:space="0" w:color="auto"/>
      </w:divBdr>
    </w:div>
    <w:div w:id="2050757083">
      <w:bodyDiv w:val="1"/>
      <w:marLeft w:val="0"/>
      <w:marRight w:val="0"/>
      <w:marTop w:val="0"/>
      <w:marBottom w:val="0"/>
      <w:divBdr>
        <w:top w:val="none" w:sz="0" w:space="0" w:color="auto"/>
        <w:left w:val="none" w:sz="0" w:space="0" w:color="auto"/>
        <w:bottom w:val="none" w:sz="0" w:space="0" w:color="auto"/>
        <w:right w:val="none" w:sz="0" w:space="0" w:color="auto"/>
      </w:divBdr>
    </w:div>
    <w:div w:id="2074084661">
      <w:bodyDiv w:val="1"/>
      <w:marLeft w:val="0"/>
      <w:marRight w:val="0"/>
      <w:marTop w:val="0"/>
      <w:marBottom w:val="0"/>
      <w:divBdr>
        <w:top w:val="none" w:sz="0" w:space="0" w:color="auto"/>
        <w:left w:val="none" w:sz="0" w:space="0" w:color="auto"/>
        <w:bottom w:val="none" w:sz="0" w:space="0" w:color="auto"/>
        <w:right w:val="none" w:sz="0" w:space="0" w:color="auto"/>
      </w:divBdr>
    </w:div>
    <w:div w:id="2079789720">
      <w:bodyDiv w:val="1"/>
      <w:marLeft w:val="0"/>
      <w:marRight w:val="0"/>
      <w:marTop w:val="0"/>
      <w:marBottom w:val="0"/>
      <w:divBdr>
        <w:top w:val="none" w:sz="0" w:space="0" w:color="auto"/>
        <w:left w:val="none" w:sz="0" w:space="0" w:color="auto"/>
        <w:bottom w:val="none" w:sz="0" w:space="0" w:color="auto"/>
        <w:right w:val="none" w:sz="0" w:space="0" w:color="auto"/>
      </w:divBdr>
    </w:div>
    <w:div w:id="2108622443">
      <w:bodyDiv w:val="1"/>
      <w:marLeft w:val="0"/>
      <w:marRight w:val="0"/>
      <w:marTop w:val="0"/>
      <w:marBottom w:val="0"/>
      <w:divBdr>
        <w:top w:val="none" w:sz="0" w:space="0" w:color="auto"/>
        <w:left w:val="none" w:sz="0" w:space="0" w:color="auto"/>
        <w:bottom w:val="none" w:sz="0" w:space="0" w:color="auto"/>
        <w:right w:val="none" w:sz="0" w:space="0" w:color="auto"/>
      </w:divBdr>
    </w:div>
    <w:div w:id="210949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9.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A808B-1584-4FB4-8A74-F8D2B0CD6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~wd09.tmp</Template>
  <TotalTime>263</TotalTime>
  <Pages>4</Pages>
  <Words>1926</Words>
  <Characters>10981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Por el cual se reglamenta la  Evaluación del Programa de Salud Ocupacional de Empresa (EPSOE) y la variación del monto de la cotización del Sistema General de Riesgos Profesionales.</vt:lpstr>
    </vt:vector>
  </TitlesOfParts>
  <Company>compaq</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el cual se reglamenta la  Evaluación del Programa de Salud Ocupacional de Empresa (EPSOE) y la variación del monto de la cotización del Sistema General de Riesgos Profesionales.</dc:title>
  <dc:creator>DIRECCION DE SISTEMAS</dc:creator>
  <cp:lastModifiedBy>Familia Perilla</cp:lastModifiedBy>
  <cp:revision>17</cp:revision>
  <cp:lastPrinted>2019-01-10T20:34:00Z</cp:lastPrinted>
  <dcterms:created xsi:type="dcterms:W3CDTF">2021-06-01T20:01:00Z</dcterms:created>
  <dcterms:modified xsi:type="dcterms:W3CDTF">2021-06-03T04:56:00Z</dcterms:modified>
</cp:coreProperties>
</file>