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24331" w14:textId="44624A41" w:rsidR="00E6036B" w:rsidRPr="00484A17" w:rsidRDefault="00E6036B" w:rsidP="00484A17">
      <w:pPr>
        <w:pStyle w:val="Ttulo"/>
        <w:jc w:val="center"/>
        <w:rPr>
          <w:rFonts w:ascii="Times New Roman" w:hAnsi="Times New Roman" w:cs="Times New Roman"/>
          <w:sz w:val="44"/>
          <w:szCs w:val="44"/>
        </w:rPr>
      </w:pPr>
      <w:r w:rsidRPr="00484A17">
        <w:rPr>
          <w:rFonts w:ascii="Times New Roman" w:hAnsi="Times New Roman" w:cs="Times New Roman"/>
          <w:sz w:val="44"/>
          <w:szCs w:val="44"/>
        </w:rPr>
        <w:t>Comunicado de la UAESP a las Organizaciones de Recicladores de Oficio y Recicladores de Oficio de la ciudad</w:t>
      </w:r>
    </w:p>
    <w:p w14:paraId="7BF93DC5" w14:textId="326CC74F" w:rsidR="00E6036B" w:rsidRPr="00484A17" w:rsidRDefault="00E6036B" w:rsidP="00E6036B">
      <w:pPr>
        <w:spacing w:before="240"/>
        <w:jc w:val="both"/>
        <w:rPr>
          <w:rFonts w:ascii="Times New Roman" w:hAnsi="Times New Roman" w:cs="Times New Roman"/>
          <w:b/>
          <w:bCs/>
        </w:rPr>
      </w:pPr>
      <w:r w:rsidRPr="00484A17">
        <w:rPr>
          <w:rFonts w:ascii="Times New Roman" w:hAnsi="Times New Roman" w:cs="Times New Roman"/>
          <w:b/>
          <w:bCs/>
        </w:rPr>
        <w:t>Sobre el Cabildo Abierto que se realizará el próximo 12 de octubre en el Palacio de los Deportes en el marco del Plan de Ordenamiento Territorial, la UAESP señala que:</w:t>
      </w:r>
    </w:p>
    <w:p w14:paraId="035EDD7D" w14:textId="6E0F63DF" w:rsidR="00E6036B" w:rsidRPr="00484A17" w:rsidRDefault="00E6036B" w:rsidP="00E6036B">
      <w:pPr>
        <w:pStyle w:val="Prrafodelista"/>
        <w:numPr>
          <w:ilvl w:val="0"/>
          <w:numId w:val="1"/>
        </w:numPr>
        <w:spacing w:before="240"/>
        <w:jc w:val="both"/>
        <w:rPr>
          <w:rFonts w:ascii="Times New Roman" w:hAnsi="Times New Roman" w:cs="Times New Roman"/>
        </w:rPr>
      </w:pPr>
      <w:r w:rsidRPr="00484A17">
        <w:rPr>
          <w:rFonts w:ascii="Times New Roman" w:hAnsi="Times New Roman" w:cs="Times New Roman"/>
        </w:rPr>
        <w:t>El Concejo de Bogotá, D.C. invita a toda la ciudadanía en general a participar del Cabildo Abierto para la construcción de la visión de ciudad para los próximos 12 años donde podrán exponer sus propuestas e inquietudes frente al proyecto de Plan de Ordenamiento Territorial - POT “Bogotá Reverdece 2022 - 2035”.</w:t>
      </w:r>
    </w:p>
    <w:p w14:paraId="5F7765CF" w14:textId="1D6BA431" w:rsidR="00E6036B" w:rsidRPr="00484A17" w:rsidRDefault="00E6036B" w:rsidP="00E6036B">
      <w:pPr>
        <w:pStyle w:val="Prrafodelista"/>
        <w:numPr>
          <w:ilvl w:val="0"/>
          <w:numId w:val="1"/>
        </w:numPr>
        <w:spacing w:before="240"/>
        <w:jc w:val="both"/>
        <w:rPr>
          <w:rFonts w:ascii="Times New Roman" w:hAnsi="Times New Roman" w:cs="Times New Roman"/>
        </w:rPr>
      </w:pPr>
      <w:r w:rsidRPr="00484A17">
        <w:rPr>
          <w:rFonts w:ascii="Times New Roman" w:hAnsi="Times New Roman" w:cs="Times New Roman"/>
        </w:rPr>
        <w:t>El Plan de Ordenamiento Territorial -POT- es un instrumento técnico y normativo que ayuda a precisar la hoja de ruta y definir el desarrollo territorial en el proceso de ordenamiento del territorio.</w:t>
      </w:r>
    </w:p>
    <w:p w14:paraId="708A7537" w14:textId="3DFE026A" w:rsidR="00E6036B" w:rsidRPr="00484A17" w:rsidRDefault="00237879" w:rsidP="00237879">
      <w:pPr>
        <w:pStyle w:val="Prrafodelista"/>
        <w:numPr>
          <w:ilvl w:val="0"/>
          <w:numId w:val="1"/>
        </w:numPr>
        <w:spacing w:before="240"/>
        <w:jc w:val="both"/>
        <w:rPr>
          <w:rFonts w:ascii="Times New Roman" w:hAnsi="Times New Roman" w:cs="Times New Roman"/>
        </w:rPr>
      </w:pPr>
      <w:r w:rsidRPr="00484A17">
        <w:rPr>
          <w:rFonts w:ascii="Times New Roman" w:hAnsi="Times New Roman" w:cs="Times New Roman"/>
        </w:rPr>
        <w:t>El Proyecto de Acuerdo sobre el Plan de Ordenamiento Territorial – POT “Bogotá Reverdece2022-2035” fue radicado ante el Concejo de Bogotá el pasado 10 de septiembre.</w:t>
      </w:r>
    </w:p>
    <w:p w14:paraId="6714ABC4" w14:textId="65B759E3" w:rsidR="00484A17" w:rsidRPr="00484A17" w:rsidRDefault="00484A17" w:rsidP="00484A17">
      <w:pPr>
        <w:pStyle w:val="Prrafodelista"/>
        <w:numPr>
          <w:ilvl w:val="0"/>
          <w:numId w:val="1"/>
        </w:numPr>
        <w:spacing w:before="240"/>
        <w:jc w:val="both"/>
        <w:rPr>
          <w:rFonts w:ascii="Times New Roman" w:hAnsi="Times New Roman" w:cs="Times New Roman"/>
          <w:b/>
          <w:bCs/>
        </w:rPr>
      </w:pPr>
      <w:r w:rsidRPr="00484A17">
        <w:rPr>
          <w:rFonts w:ascii="Times New Roman" w:hAnsi="Times New Roman" w:cs="Times New Roman"/>
        </w:rPr>
        <w:t>El Proyecto de Acuerdo sobre el Plan de Ordenamiento Territorial – POT “Bogotá Reverdece</w:t>
      </w:r>
      <w:r w:rsidR="00EC4322">
        <w:rPr>
          <w:rFonts w:ascii="Times New Roman" w:hAnsi="Times New Roman" w:cs="Times New Roman"/>
        </w:rPr>
        <w:t xml:space="preserve"> </w:t>
      </w:r>
      <w:r w:rsidRPr="00484A17">
        <w:rPr>
          <w:rFonts w:ascii="Times New Roman" w:hAnsi="Times New Roman" w:cs="Times New Roman"/>
        </w:rPr>
        <w:t xml:space="preserve">2022-2035” </w:t>
      </w:r>
      <w:r w:rsidR="00EC4322" w:rsidRPr="00484A17">
        <w:rPr>
          <w:rFonts w:ascii="Times New Roman" w:hAnsi="Times New Roman" w:cs="Times New Roman"/>
          <w:b/>
          <w:bCs/>
          <w:u w:val="single"/>
        </w:rPr>
        <w:t>no enmarca el cierre de organizaciones de recicladores ni privatización de la actividad de aprovechamiento</w:t>
      </w:r>
      <w:r w:rsidR="00547529">
        <w:rPr>
          <w:rFonts w:ascii="Times New Roman" w:hAnsi="Times New Roman" w:cs="Times New Roman"/>
          <w:b/>
          <w:bCs/>
          <w:u w:val="single"/>
        </w:rPr>
        <w:t>,</w:t>
      </w:r>
      <w:r w:rsidRPr="00484A17">
        <w:rPr>
          <w:rFonts w:ascii="Times New Roman" w:hAnsi="Times New Roman" w:cs="Times New Roman"/>
        </w:rPr>
        <w:t xml:space="preserve"> se enfoca en lo mencionado en el numeral 2.</w:t>
      </w:r>
    </w:p>
    <w:p w14:paraId="02250B6B" w14:textId="1A7D3B0E" w:rsidR="00484A17" w:rsidRPr="00484A17" w:rsidRDefault="00484A17" w:rsidP="00443984">
      <w:pPr>
        <w:pStyle w:val="Prrafodelista"/>
        <w:numPr>
          <w:ilvl w:val="0"/>
          <w:numId w:val="1"/>
        </w:numPr>
        <w:spacing w:before="240"/>
        <w:jc w:val="both"/>
        <w:rPr>
          <w:rFonts w:ascii="Times New Roman" w:hAnsi="Times New Roman" w:cs="Times New Roman"/>
          <w:b/>
          <w:bCs/>
        </w:rPr>
      </w:pPr>
      <w:r w:rsidRPr="00484A17">
        <w:rPr>
          <w:rFonts w:ascii="Times New Roman" w:hAnsi="Times New Roman" w:cs="Times New Roman"/>
        </w:rPr>
        <w:t>El Proyecto de Acuerdo sobre el Plan de Ordenamiento Territorial – POT “Bogotá Reverdece</w:t>
      </w:r>
      <w:r w:rsidR="00EC4322">
        <w:rPr>
          <w:rFonts w:ascii="Times New Roman" w:hAnsi="Times New Roman" w:cs="Times New Roman"/>
        </w:rPr>
        <w:t xml:space="preserve"> </w:t>
      </w:r>
      <w:r w:rsidRPr="00484A17">
        <w:rPr>
          <w:rFonts w:ascii="Times New Roman" w:hAnsi="Times New Roman" w:cs="Times New Roman"/>
        </w:rPr>
        <w:t>2022-2035”</w:t>
      </w:r>
      <w:r w:rsidR="00EC4322">
        <w:rPr>
          <w:rFonts w:ascii="Times New Roman" w:hAnsi="Times New Roman" w:cs="Times New Roman"/>
        </w:rPr>
        <w:t>,</w:t>
      </w:r>
      <w:r w:rsidRPr="00484A17">
        <w:rPr>
          <w:rFonts w:ascii="Times New Roman" w:hAnsi="Times New Roman" w:cs="Times New Roman"/>
        </w:rPr>
        <w:t xml:space="preserve"> </w:t>
      </w:r>
      <w:r w:rsidR="00EC4322" w:rsidRPr="00484A17">
        <w:rPr>
          <w:rFonts w:ascii="Times New Roman" w:hAnsi="Times New Roman" w:cs="Times New Roman"/>
          <w:b/>
          <w:bCs/>
          <w:u w:val="single"/>
        </w:rPr>
        <w:t>no tiene relación con el proceso de consecución de recursos vía tarifa de las organizaciones de recicladores y sus recicladores de oficio</w:t>
      </w:r>
      <w:r w:rsidR="00EC4322">
        <w:rPr>
          <w:rFonts w:ascii="Times New Roman" w:hAnsi="Times New Roman" w:cs="Times New Roman"/>
          <w:b/>
          <w:bCs/>
          <w:u w:val="single"/>
        </w:rPr>
        <w:t>,</w:t>
      </w:r>
      <w:r w:rsidRPr="00484A17">
        <w:rPr>
          <w:rFonts w:ascii="Times New Roman" w:hAnsi="Times New Roman" w:cs="Times New Roman"/>
        </w:rPr>
        <w:t xml:space="preserve"> se enfoca en lo mencionado en el numeral 2.</w:t>
      </w:r>
    </w:p>
    <w:p w14:paraId="6A17CA73" w14:textId="5D25C653" w:rsidR="00483152" w:rsidRPr="001600F4" w:rsidRDefault="00483152" w:rsidP="00973CE9">
      <w:pPr>
        <w:pStyle w:val="Prrafodelista"/>
        <w:numPr>
          <w:ilvl w:val="0"/>
          <w:numId w:val="1"/>
        </w:numPr>
        <w:spacing w:before="240"/>
        <w:jc w:val="both"/>
        <w:rPr>
          <w:rFonts w:ascii="Times New Roman" w:hAnsi="Times New Roman" w:cs="Times New Roman"/>
          <w:b/>
          <w:bCs/>
          <w:u w:val="single"/>
        </w:rPr>
      </w:pPr>
      <w:r w:rsidRPr="00484A17">
        <w:rPr>
          <w:rFonts w:ascii="Times New Roman" w:hAnsi="Times New Roman" w:cs="Times New Roman"/>
        </w:rPr>
        <w:t>De acuerdo con la Resolución 0374 del 21 de septiembre 2021 del Concejo de Bogotá, el cabildo abierto tiene como finalidad permitir la participación directa de la comunidad para que manifieste sus planteamientos y prese</w:t>
      </w:r>
      <w:bookmarkStart w:id="0" w:name="_GoBack"/>
      <w:bookmarkEnd w:id="0"/>
      <w:r w:rsidRPr="00484A17">
        <w:rPr>
          <w:rFonts w:ascii="Times New Roman" w:hAnsi="Times New Roman" w:cs="Times New Roman"/>
        </w:rPr>
        <w:t xml:space="preserve">nte sus solicitudes, exclusivamente sobre el Proyecto de Acuerdo 413 de 2021 “Por el cual se adopta la revisión general del Plan de Ordenamiento Territorial de Bogotá D.C.” </w:t>
      </w:r>
      <w:r w:rsidRPr="001600F4">
        <w:rPr>
          <w:rFonts w:ascii="Times New Roman" w:hAnsi="Times New Roman" w:cs="Times New Roman"/>
          <w:b/>
          <w:bCs/>
          <w:u w:val="single"/>
        </w:rPr>
        <w:t>Cualquier manifestación sobre un tema diferente no será tenida en cuenta.</w:t>
      </w:r>
      <w:r w:rsidR="004E1EDB" w:rsidRPr="001600F4">
        <w:rPr>
          <w:rStyle w:val="Refdenotaalpie"/>
          <w:rFonts w:ascii="Times New Roman" w:hAnsi="Times New Roman" w:cs="Times New Roman"/>
          <w:u w:val="single"/>
        </w:rPr>
        <w:footnoteReference w:id="1"/>
      </w:r>
      <w:r w:rsidR="004E1EDB" w:rsidRPr="001600F4">
        <w:rPr>
          <w:rFonts w:ascii="Times New Roman" w:hAnsi="Times New Roman" w:cs="Times New Roman"/>
          <w:b/>
          <w:bCs/>
          <w:u w:val="single"/>
        </w:rPr>
        <w:t xml:space="preserve"> </w:t>
      </w:r>
    </w:p>
    <w:p w14:paraId="24E23AA5" w14:textId="497003D2" w:rsidR="00237879" w:rsidRPr="00484A17" w:rsidRDefault="00237879" w:rsidP="00675B0E">
      <w:pPr>
        <w:pStyle w:val="Prrafodelista"/>
        <w:numPr>
          <w:ilvl w:val="0"/>
          <w:numId w:val="1"/>
        </w:numPr>
        <w:spacing w:before="240"/>
        <w:jc w:val="both"/>
        <w:rPr>
          <w:rFonts w:ascii="Times New Roman" w:hAnsi="Times New Roman" w:cs="Times New Roman"/>
        </w:rPr>
      </w:pPr>
      <w:r w:rsidRPr="00484A17">
        <w:rPr>
          <w:rFonts w:ascii="Times New Roman" w:hAnsi="Times New Roman" w:cs="Times New Roman"/>
        </w:rPr>
        <w:t xml:space="preserve">Dicha propuesta se enmarca en el ordenamiento del territorio y </w:t>
      </w:r>
      <w:r w:rsidR="0068695B" w:rsidRPr="00484A17">
        <w:rPr>
          <w:rFonts w:ascii="Times New Roman" w:hAnsi="Times New Roman" w:cs="Times New Roman"/>
          <w:b/>
          <w:bCs/>
          <w:u w:val="single"/>
        </w:rPr>
        <w:t>NO</w:t>
      </w:r>
      <w:r w:rsidRPr="00484A17">
        <w:rPr>
          <w:rFonts w:ascii="Times New Roman" w:hAnsi="Times New Roman" w:cs="Times New Roman"/>
        </w:rPr>
        <w:t xml:space="preserve"> tiene relación alguna con la Resolución No. SSPD - 20211000482115 del trece (13) de “</w:t>
      </w:r>
      <w:r w:rsidRPr="00484A17">
        <w:rPr>
          <w:rFonts w:ascii="Times New Roman" w:hAnsi="Times New Roman" w:cs="Times New Roman"/>
          <w:i/>
          <w:iCs/>
        </w:rPr>
        <w:t xml:space="preserve">Por la cual se adicionan formatos de información al Capítulo 1 del Título 1 del Anexo de la Resolución SSPD No. 20151300054195 de 2015” </w:t>
      </w:r>
      <w:r w:rsidRPr="00484A17">
        <w:rPr>
          <w:rFonts w:ascii="Times New Roman" w:hAnsi="Times New Roman" w:cs="Times New Roman"/>
        </w:rPr>
        <w:t>expedida por la</w:t>
      </w:r>
      <w:r w:rsidRPr="00484A17">
        <w:rPr>
          <w:rFonts w:ascii="Times New Roman" w:hAnsi="Times New Roman" w:cs="Times New Roman"/>
          <w:i/>
          <w:iCs/>
        </w:rPr>
        <w:t xml:space="preserve"> </w:t>
      </w:r>
      <w:r w:rsidRPr="00484A17">
        <w:rPr>
          <w:rFonts w:ascii="Times New Roman" w:hAnsi="Times New Roman" w:cs="Times New Roman"/>
        </w:rPr>
        <w:t xml:space="preserve">Superintendencia de Servicios Públicos Domiciliarios-SSPD en su numeral 8 en el cual los entes </w:t>
      </w:r>
      <w:r w:rsidRPr="00484A17">
        <w:rPr>
          <w:rFonts w:ascii="Times New Roman" w:hAnsi="Times New Roman" w:cs="Times New Roman"/>
          <w:b/>
          <w:bCs/>
        </w:rPr>
        <w:t>LISTADO DE ESTACIONES DE CLASIFICACIÓN Y APROVECHAMIENTO EN EL MUNICIPIO QUE CUENTAN CON (I) USO COMPATIBLE CON LA ACTIVIDAD, Y (II) SISTEMA DE CONTROL DE INCENDIOS</w:t>
      </w:r>
      <w:r w:rsidRPr="00484A17">
        <w:rPr>
          <w:rFonts w:ascii="Times New Roman" w:hAnsi="Times New Roman" w:cs="Times New Roman"/>
        </w:rPr>
        <w:t xml:space="preserve"> antes del 30 de noviembre de 2021.</w:t>
      </w:r>
    </w:p>
    <w:sectPr w:rsidR="00237879" w:rsidRPr="00484A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AFC4D" w14:textId="77777777" w:rsidR="00866FCF" w:rsidRDefault="00866FCF" w:rsidP="004E1EDB">
      <w:pPr>
        <w:spacing w:after="0" w:line="240" w:lineRule="auto"/>
      </w:pPr>
      <w:r>
        <w:separator/>
      </w:r>
    </w:p>
  </w:endnote>
  <w:endnote w:type="continuationSeparator" w:id="0">
    <w:p w14:paraId="42148075" w14:textId="77777777" w:rsidR="00866FCF" w:rsidRDefault="00866FCF" w:rsidP="004E1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E71A9" w14:textId="77777777" w:rsidR="00866FCF" w:rsidRDefault="00866FCF" w:rsidP="004E1EDB">
      <w:pPr>
        <w:spacing w:after="0" w:line="240" w:lineRule="auto"/>
      </w:pPr>
      <w:r>
        <w:separator/>
      </w:r>
    </w:p>
  </w:footnote>
  <w:footnote w:type="continuationSeparator" w:id="0">
    <w:p w14:paraId="178D3775" w14:textId="77777777" w:rsidR="00866FCF" w:rsidRDefault="00866FCF" w:rsidP="004E1EDB">
      <w:pPr>
        <w:spacing w:after="0" w:line="240" w:lineRule="auto"/>
      </w:pPr>
      <w:r>
        <w:continuationSeparator/>
      </w:r>
    </w:p>
  </w:footnote>
  <w:footnote w:id="1">
    <w:p w14:paraId="3F0718CC" w14:textId="2BA1E987" w:rsidR="004E1EDB" w:rsidRDefault="004E1EDB" w:rsidP="004E1EDB">
      <w:pPr>
        <w:pStyle w:val="Textonotapie"/>
        <w:jc w:val="both"/>
      </w:pPr>
      <w:r>
        <w:rPr>
          <w:rStyle w:val="Refdenotaalpie"/>
        </w:rPr>
        <w:footnoteRef/>
      </w:r>
      <w:r>
        <w:t xml:space="preserve"> </w:t>
      </w:r>
      <w:r w:rsidRPr="004E1EDB">
        <w:t xml:space="preserve">Resolución 0374 del 21 de septiembre 2021 </w:t>
      </w:r>
      <w:r w:rsidRPr="004E1EDB">
        <w:rPr>
          <w:i/>
          <w:iCs/>
        </w:rPr>
        <w:t>“Por la cual se convoca y se expide el reglamento para el cabildo abierto, previo al estudio por</w:t>
      </w:r>
      <w:r>
        <w:rPr>
          <w:i/>
          <w:iCs/>
        </w:rPr>
        <w:t xml:space="preserve"> </w:t>
      </w:r>
      <w:r w:rsidRPr="004E1EDB">
        <w:rPr>
          <w:i/>
          <w:iCs/>
        </w:rPr>
        <w:t>parte del Concejo de Bogotá, D.C. del proyecto de acuerdo “Por el cual se adopta la revisión</w:t>
      </w:r>
      <w:r>
        <w:rPr>
          <w:i/>
          <w:iCs/>
        </w:rPr>
        <w:t xml:space="preserve"> </w:t>
      </w:r>
      <w:r w:rsidRPr="004E1EDB">
        <w:rPr>
          <w:i/>
          <w:iCs/>
        </w:rPr>
        <w:t>general del Plan de Ordenamiento Territorial de Bogotá</w:t>
      </w:r>
      <w:r>
        <w:rPr>
          <w:i/>
          <w:iCs/>
        </w:rPr>
        <w:t xml:space="preserve"> </w:t>
      </w:r>
      <w:r w:rsidRPr="004E1EDB">
        <w:rPr>
          <w:i/>
          <w:iCs/>
        </w:rPr>
        <w:t>D.C.</w:t>
      </w:r>
      <w:r>
        <w:rPr>
          <w:i/>
          <w:iCs/>
        </w:rPr>
        <w:t xml:space="preserve">” </w:t>
      </w:r>
      <w:hyperlink r:id="rId1" w:history="1">
        <w:r w:rsidRPr="00CD6087">
          <w:rPr>
            <w:rStyle w:val="Hipervnculo"/>
          </w:rPr>
          <w:t>https://concejodebogota.gov.co/cbogota/site/artic/20210921/asocfile/20210921200920/0374_21_resolucio__n_cabildo_abierto_pot_2021.pdf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B1481"/>
    <w:multiLevelType w:val="hybridMultilevel"/>
    <w:tmpl w:val="202ECF42"/>
    <w:lvl w:ilvl="0" w:tplc="B2F2852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36B"/>
    <w:rsid w:val="00076ABF"/>
    <w:rsid w:val="001600F4"/>
    <w:rsid w:val="00191BC3"/>
    <w:rsid w:val="00237879"/>
    <w:rsid w:val="00483152"/>
    <w:rsid w:val="00484A17"/>
    <w:rsid w:val="004E1EDB"/>
    <w:rsid w:val="00547529"/>
    <w:rsid w:val="0068695B"/>
    <w:rsid w:val="00866FCF"/>
    <w:rsid w:val="008F7198"/>
    <w:rsid w:val="00DF68A7"/>
    <w:rsid w:val="00E6036B"/>
    <w:rsid w:val="00EC43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0F4C2"/>
  <w15:chartTrackingRefBased/>
  <w15:docId w15:val="{601C5A41-17C0-4C9C-992E-515584BE7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E603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6036B"/>
    <w:rPr>
      <w:rFonts w:asciiTheme="majorHAnsi" w:eastAsiaTheme="majorEastAsia" w:hAnsiTheme="majorHAnsi" w:cstheme="majorBidi"/>
      <w:spacing w:val="-10"/>
      <w:kern w:val="28"/>
      <w:sz w:val="56"/>
      <w:szCs w:val="56"/>
    </w:rPr>
  </w:style>
  <w:style w:type="paragraph" w:styleId="Prrafodelista">
    <w:name w:val="List Paragraph"/>
    <w:basedOn w:val="Normal"/>
    <w:uiPriority w:val="34"/>
    <w:qFormat/>
    <w:rsid w:val="00E6036B"/>
    <w:pPr>
      <w:ind w:left="720"/>
      <w:contextualSpacing/>
    </w:pPr>
  </w:style>
  <w:style w:type="character" w:styleId="Hipervnculo">
    <w:name w:val="Hyperlink"/>
    <w:basedOn w:val="Fuentedeprrafopredeter"/>
    <w:uiPriority w:val="99"/>
    <w:unhideWhenUsed/>
    <w:rsid w:val="004E1EDB"/>
    <w:rPr>
      <w:color w:val="0563C1" w:themeColor="hyperlink"/>
      <w:u w:val="single"/>
    </w:rPr>
  </w:style>
  <w:style w:type="character" w:customStyle="1" w:styleId="UnresolvedMention">
    <w:name w:val="Unresolved Mention"/>
    <w:basedOn w:val="Fuentedeprrafopredeter"/>
    <w:uiPriority w:val="99"/>
    <w:semiHidden/>
    <w:unhideWhenUsed/>
    <w:rsid w:val="004E1EDB"/>
    <w:rPr>
      <w:color w:val="605E5C"/>
      <w:shd w:val="clear" w:color="auto" w:fill="E1DFDD"/>
    </w:rPr>
  </w:style>
  <w:style w:type="paragraph" w:styleId="Textonotapie">
    <w:name w:val="footnote text"/>
    <w:basedOn w:val="Normal"/>
    <w:link w:val="TextonotapieCar"/>
    <w:uiPriority w:val="99"/>
    <w:unhideWhenUsed/>
    <w:rsid w:val="004E1EDB"/>
    <w:pPr>
      <w:spacing w:after="0" w:line="240" w:lineRule="auto"/>
    </w:pPr>
    <w:rPr>
      <w:sz w:val="20"/>
      <w:szCs w:val="20"/>
    </w:rPr>
  </w:style>
  <w:style w:type="character" w:customStyle="1" w:styleId="TextonotapieCar">
    <w:name w:val="Texto nota pie Car"/>
    <w:basedOn w:val="Fuentedeprrafopredeter"/>
    <w:link w:val="Textonotapie"/>
    <w:uiPriority w:val="99"/>
    <w:rsid w:val="004E1EDB"/>
    <w:rPr>
      <w:sz w:val="20"/>
      <w:szCs w:val="20"/>
    </w:rPr>
  </w:style>
  <w:style w:type="character" w:styleId="Refdenotaalpie">
    <w:name w:val="footnote reference"/>
    <w:basedOn w:val="Fuentedeprrafopredeter"/>
    <w:uiPriority w:val="99"/>
    <w:semiHidden/>
    <w:unhideWhenUsed/>
    <w:rsid w:val="004E1E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75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oncejodebogota.gov.co/cbogota/site/artic/20210921/asocfile/20210921200920/0374_21_resolucio__n_cabildo_abierto_pot_202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0143B-8471-42AC-9654-0C88DFADD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393</Words>
  <Characters>2162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ANDREA ESPITIA CASTRO</dc:creator>
  <cp:keywords/>
  <dc:description/>
  <cp:lastModifiedBy>ALICIA CRUZ PC</cp:lastModifiedBy>
  <cp:revision>3</cp:revision>
  <dcterms:created xsi:type="dcterms:W3CDTF">2021-10-11T23:29:00Z</dcterms:created>
  <dcterms:modified xsi:type="dcterms:W3CDTF">2021-10-11T23:30:00Z</dcterms:modified>
</cp:coreProperties>
</file>