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72205" w14:textId="0A52DB3B" w:rsidR="00A70749" w:rsidRPr="00CA2B90" w:rsidRDefault="00A70749" w:rsidP="005A29DC">
      <w:pPr>
        <w:pStyle w:val="Ttulo1"/>
      </w:pPr>
      <w:bookmarkStart w:id="0" w:name="_Hlk106880279"/>
      <w:bookmarkStart w:id="1" w:name="_Hlk97798265"/>
      <w:bookmarkEnd w:id="0"/>
    </w:p>
    <w:p w14:paraId="4F2C5B99" w14:textId="53B218D0" w:rsidR="0090360C" w:rsidRPr="00E258B5" w:rsidRDefault="001A5D80" w:rsidP="0090360C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Informe de</w:t>
      </w:r>
      <w:r w:rsidR="00D34528" w:rsidRPr="00E258B5">
        <w:rPr>
          <w:b/>
          <w:bCs/>
          <w:sz w:val="56"/>
          <w:szCs w:val="56"/>
        </w:rPr>
        <w:t xml:space="preserve"> Rendición de Cuentas </w:t>
      </w:r>
      <w:r w:rsidR="00C95D1F">
        <w:rPr>
          <w:b/>
          <w:bCs/>
          <w:sz w:val="56"/>
          <w:szCs w:val="56"/>
        </w:rPr>
        <w:t>Así Vamos UAESP</w:t>
      </w:r>
      <w:r w:rsidR="00847B51">
        <w:rPr>
          <w:b/>
          <w:bCs/>
          <w:sz w:val="56"/>
          <w:szCs w:val="56"/>
        </w:rPr>
        <w:t xml:space="preserve"> Vigencia 2021</w:t>
      </w:r>
    </w:p>
    <w:p w14:paraId="1A7481A8" w14:textId="059463A8" w:rsidR="00A70749" w:rsidRPr="00E258B5" w:rsidRDefault="00A70749">
      <w:pPr>
        <w:rPr>
          <w:b/>
          <w:sz w:val="72"/>
          <w:szCs w:val="72"/>
        </w:rPr>
      </w:pPr>
    </w:p>
    <w:p w14:paraId="68A242A4" w14:textId="15CDB348" w:rsidR="0090360C" w:rsidRDefault="0090360C">
      <w:pPr>
        <w:rPr>
          <w:b/>
          <w:sz w:val="72"/>
          <w:szCs w:val="72"/>
        </w:rPr>
      </w:pPr>
    </w:p>
    <w:p w14:paraId="0F638E73" w14:textId="7C506D53" w:rsidR="003F14F0" w:rsidRDefault="003F14F0">
      <w:pPr>
        <w:rPr>
          <w:b/>
          <w:sz w:val="72"/>
          <w:szCs w:val="72"/>
        </w:rPr>
      </w:pPr>
    </w:p>
    <w:p w14:paraId="347EFA5F" w14:textId="0657D3AD" w:rsidR="003F14F0" w:rsidRDefault="003F14F0">
      <w:pPr>
        <w:rPr>
          <w:b/>
          <w:sz w:val="72"/>
          <w:szCs w:val="72"/>
        </w:rPr>
      </w:pPr>
    </w:p>
    <w:p w14:paraId="72603A0F" w14:textId="70A043B6" w:rsidR="003F14F0" w:rsidRDefault="003F14F0">
      <w:pPr>
        <w:rPr>
          <w:b/>
          <w:sz w:val="72"/>
          <w:szCs w:val="72"/>
        </w:rPr>
      </w:pPr>
    </w:p>
    <w:p w14:paraId="13F4DAB5" w14:textId="77777777" w:rsidR="00A70749" w:rsidRPr="001A3F91" w:rsidRDefault="00A70749">
      <w:pPr>
        <w:rPr>
          <w:b/>
          <w:sz w:val="60"/>
          <w:szCs w:val="60"/>
        </w:rPr>
      </w:pPr>
    </w:p>
    <w:bookmarkEnd w:id="1"/>
    <w:p w14:paraId="4065B448" w14:textId="77777777" w:rsidR="003F14F0" w:rsidRPr="00E258B5" w:rsidRDefault="003F14F0" w:rsidP="003F14F0">
      <w:pPr>
        <w:rPr>
          <w:b/>
          <w:sz w:val="32"/>
          <w:szCs w:val="32"/>
        </w:rPr>
      </w:pPr>
      <w:r w:rsidRPr="00E258B5">
        <w:rPr>
          <w:b/>
          <w:sz w:val="32"/>
          <w:szCs w:val="32"/>
        </w:rPr>
        <w:t>Unidad Administrativa</w:t>
      </w:r>
      <w:r>
        <w:rPr>
          <w:b/>
          <w:sz w:val="32"/>
          <w:szCs w:val="32"/>
        </w:rPr>
        <w:t xml:space="preserve"> </w:t>
      </w:r>
      <w:r w:rsidRPr="00E258B5">
        <w:rPr>
          <w:b/>
          <w:sz w:val="32"/>
          <w:szCs w:val="32"/>
        </w:rPr>
        <w:t>Especial de Servicios Públicos-UAESP</w:t>
      </w:r>
    </w:p>
    <w:p w14:paraId="18C1F258" w14:textId="6984B4DA" w:rsidR="003F14F0" w:rsidRPr="00E258B5" w:rsidRDefault="00C95D1F" w:rsidP="003F14F0">
      <w:pPr>
        <w:jc w:val="left"/>
        <w:rPr>
          <w:rFonts w:eastAsia="Museo Sans Condensed 500"/>
          <w:b/>
          <w:sz w:val="32"/>
          <w:szCs w:val="32"/>
        </w:rPr>
      </w:pPr>
      <w:r>
        <w:rPr>
          <w:rFonts w:eastAsia="Museo Sans Condensed 500"/>
          <w:b/>
          <w:sz w:val="32"/>
          <w:szCs w:val="32"/>
        </w:rPr>
        <w:t>Abril</w:t>
      </w:r>
      <w:r w:rsidR="006F44DC">
        <w:rPr>
          <w:rFonts w:eastAsia="Museo Sans Condensed 500"/>
          <w:b/>
          <w:sz w:val="32"/>
          <w:szCs w:val="32"/>
        </w:rPr>
        <w:t xml:space="preserve"> de</w:t>
      </w:r>
      <w:r w:rsidR="003F14F0" w:rsidRPr="00E258B5">
        <w:rPr>
          <w:rFonts w:eastAsia="Museo Sans Condensed 500"/>
          <w:b/>
          <w:sz w:val="32"/>
          <w:szCs w:val="32"/>
        </w:rPr>
        <w:t xml:space="preserve"> 2022</w:t>
      </w:r>
    </w:p>
    <w:p w14:paraId="78032E83" w14:textId="48BE61E6" w:rsidR="00DE6B6A" w:rsidRDefault="00DE6B6A">
      <w:pPr>
        <w:rPr>
          <w:rFonts w:eastAsia="Museo Sans Condensed 500"/>
          <w:sz w:val="72"/>
          <w:szCs w:val="72"/>
        </w:rPr>
      </w:pPr>
    </w:p>
    <w:p w14:paraId="4ABE9B35" w14:textId="01F90F93" w:rsidR="00BE773B" w:rsidRDefault="00BE773B">
      <w:pPr>
        <w:rPr>
          <w:rFonts w:eastAsia="Museo Sans Condensed 500"/>
          <w:sz w:val="72"/>
          <w:szCs w:val="72"/>
        </w:rPr>
      </w:pPr>
    </w:p>
    <w:p w14:paraId="4AD72317" w14:textId="77777777" w:rsidR="00F749D9" w:rsidRDefault="00F749D9">
      <w:pPr>
        <w:rPr>
          <w:rFonts w:eastAsia="Museo Sans Condensed 500"/>
          <w:sz w:val="72"/>
          <w:szCs w:val="72"/>
        </w:rPr>
      </w:pPr>
    </w:p>
    <w:p w14:paraId="231B0E47" w14:textId="77777777" w:rsidR="00C95D1F" w:rsidRDefault="00C95D1F" w:rsidP="006F3FE5">
      <w:pPr>
        <w:spacing w:after="0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</w:p>
    <w:p w14:paraId="5FFF6FAA" w14:textId="77777777" w:rsidR="00C95D1F" w:rsidRDefault="00C95D1F" w:rsidP="006F3FE5">
      <w:pPr>
        <w:spacing w:after="0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</w:p>
    <w:p w14:paraId="57E42B07" w14:textId="67772977" w:rsidR="006F3FE5" w:rsidRPr="00FC15AC" w:rsidRDefault="006F3FE5" w:rsidP="006F3FE5">
      <w:pPr>
        <w:spacing w:after="0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r w:rsidRPr="00FC15AC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Luz Amanda Camacho</w:t>
      </w:r>
      <w:r w:rsidR="00550339" w:rsidRPr="00FC15AC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 xml:space="preserve"> Sánchez</w:t>
      </w:r>
    </w:p>
    <w:p w14:paraId="67538FDF" w14:textId="293E4300" w:rsidR="006F3FE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38135"/>
          <w:sz w:val="22"/>
          <w:szCs w:val="22"/>
          <w:lang w:val="es-CO"/>
        </w:rPr>
      </w:pPr>
      <w:r w:rsidRPr="00E258B5">
        <w:rPr>
          <w:rFonts w:eastAsia="Calibri"/>
          <w:b/>
          <w:color w:val="538135"/>
          <w:sz w:val="22"/>
          <w:szCs w:val="22"/>
          <w:lang w:val="es-CO"/>
        </w:rPr>
        <w:t>Directora</w:t>
      </w:r>
    </w:p>
    <w:p w14:paraId="549D2AFE" w14:textId="5A3BF131" w:rsidR="00F749D9" w:rsidRDefault="00F749D9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38135"/>
          <w:sz w:val="22"/>
          <w:szCs w:val="22"/>
          <w:lang w:val="es-CO"/>
        </w:rPr>
      </w:pPr>
    </w:p>
    <w:p w14:paraId="48A0D80A" w14:textId="77777777" w:rsidR="00F749D9" w:rsidRPr="00E258B5" w:rsidRDefault="00F749D9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38135"/>
          <w:sz w:val="22"/>
          <w:szCs w:val="22"/>
          <w:lang w:val="es-CO"/>
        </w:rPr>
      </w:pPr>
    </w:p>
    <w:p w14:paraId="0AC2D5A7" w14:textId="77777777" w:rsidR="00F749D9" w:rsidRDefault="00F749D9" w:rsidP="00F749D9">
      <w:pPr>
        <w:spacing w:after="0" w:line="240" w:lineRule="auto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r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Alexandra Roa Mendoza</w:t>
      </w:r>
    </w:p>
    <w:p w14:paraId="33EB64E7" w14:textId="7BEB3E52" w:rsidR="00F749D9" w:rsidRPr="00F408D9" w:rsidRDefault="00F749D9" w:rsidP="00F408D9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38135"/>
          <w:sz w:val="22"/>
          <w:szCs w:val="22"/>
          <w:lang w:val="es-CO"/>
        </w:rPr>
      </w:pPr>
      <w:r w:rsidRPr="00F408D9">
        <w:rPr>
          <w:rFonts w:eastAsia="Calibri"/>
          <w:b/>
          <w:color w:val="538135"/>
          <w:sz w:val="22"/>
          <w:szCs w:val="22"/>
          <w:lang w:val="es-CO"/>
        </w:rPr>
        <w:t>Jefe Oficina Asesora de Planeación</w:t>
      </w:r>
    </w:p>
    <w:p w14:paraId="0BC3402C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0100C034" w14:textId="77777777" w:rsidR="006F3FE5" w:rsidRPr="00FC15AC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</w:p>
    <w:p w14:paraId="776EA776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7E2AFFB4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bCs/>
          <w:color w:val="538135"/>
          <w:sz w:val="22"/>
          <w:szCs w:val="22"/>
          <w:lang w:val="es-CO"/>
        </w:rPr>
      </w:pPr>
      <w:r w:rsidRPr="00E258B5">
        <w:rPr>
          <w:rFonts w:eastAsia="Calibri"/>
          <w:b/>
          <w:bCs/>
          <w:color w:val="538135"/>
          <w:sz w:val="22"/>
          <w:szCs w:val="22"/>
          <w:lang w:val="es-CO"/>
        </w:rPr>
        <w:t>Subdirectores y jefes de oficina</w:t>
      </w:r>
    </w:p>
    <w:p w14:paraId="4B90855B" w14:textId="77777777" w:rsidR="00C95D1F" w:rsidRPr="00BB7D93" w:rsidRDefault="00C95D1F" w:rsidP="00C95D1F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Ingrid Lisbeth Ramírez Moreno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</w:t>
      </w:r>
      <w:r w:rsidRPr="006F3FE5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Subdirectora de Servicios Funerarios y Alumbrado Público</w:t>
      </w:r>
    </w:p>
    <w:p w14:paraId="0258BE64" w14:textId="77777777" w:rsidR="00C95D1F" w:rsidRPr="00BB7D93" w:rsidRDefault="00C95D1F" w:rsidP="00C95D1F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Rubén Darío Perilla Cárdenas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Subdirector de Administrativa y Financiera </w:t>
      </w:r>
    </w:p>
    <w:p w14:paraId="218CBD00" w14:textId="77777777" w:rsidR="00C95D1F" w:rsidRDefault="00C95D1F" w:rsidP="00C95D1F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Carlos Arturo Quintana Astro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Subdirector de Asuntos Legales </w:t>
      </w:r>
    </w:p>
    <w:p w14:paraId="2F3B6519" w14:textId="77777777" w:rsidR="00C95D1F" w:rsidRDefault="00C95D1F" w:rsidP="00C95D1F">
      <w:pPr>
        <w:spacing w:after="0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Fredy Ferley Aldana Arias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</w:t>
      </w:r>
      <w:r w:rsidRPr="006F3FE5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Subdirector de Disposición Final</w:t>
      </w:r>
    </w:p>
    <w:p w14:paraId="14A22E20" w14:textId="77777777" w:rsidR="00C95D1F" w:rsidRDefault="00C95D1F" w:rsidP="00C95D1F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Álvaro Raúl Parra Eraso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</w:t>
      </w:r>
      <w:r w:rsidRPr="006F3FE5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Subdirector de Aprovechamiento</w:t>
      </w:r>
    </w:p>
    <w:p w14:paraId="2CD04463" w14:textId="77777777" w:rsidR="00C95D1F" w:rsidRPr="00BB7D93" w:rsidRDefault="00C95D1F" w:rsidP="00C95D1F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Hermes Humberto Forero Moreno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</w:t>
      </w:r>
      <w:r w:rsidRPr="006F3FE5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Subdirector de Recolección, Barrido y Limpieza</w:t>
      </w:r>
    </w:p>
    <w:p w14:paraId="4CDC5DBC" w14:textId="77777777" w:rsidR="00C95D1F" w:rsidRPr="00BB7D93" w:rsidRDefault="00C95D1F" w:rsidP="00C95D1F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Julián Camilo Amado Velandia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, Jefe de Oficina Asesora de Comunicaciones</w:t>
      </w:r>
    </w:p>
    <w:p w14:paraId="3D04D1FC" w14:textId="77777777" w:rsidR="00C95D1F" w:rsidRPr="00BB7D93" w:rsidRDefault="00C95D1F" w:rsidP="00C95D1F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César Mauricio Beltrán López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, Jefe de Oficina TIC</w:t>
      </w:r>
    </w:p>
    <w:p w14:paraId="7CF87E78" w14:textId="77777777" w:rsidR="00C95D1F" w:rsidRPr="00BB7D93" w:rsidRDefault="00C95D1F" w:rsidP="00C95D1F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Sandra Beatriz Alvarado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, Jefe de Oficina de Control Interno</w:t>
      </w:r>
    </w:p>
    <w:p w14:paraId="44C5DEAC" w14:textId="77777777" w:rsidR="006F3FE5" w:rsidRPr="00C95D1F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color w:val="595959"/>
          <w:sz w:val="22"/>
          <w:szCs w:val="22"/>
          <w:lang w:val="es-CO"/>
        </w:rPr>
      </w:pPr>
    </w:p>
    <w:p w14:paraId="75FC4FC3" w14:textId="6B1B3EF1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0F4AA51B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72A1FDD2" w14:textId="754E3571" w:rsidR="006F3FE5" w:rsidRPr="00234A9D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  <w:r w:rsidRPr="00E258B5">
        <w:rPr>
          <w:rFonts w:eastAsia="Calibri"/>
          <w:b/>
          <w:color w:val="538135"/>
          <w:sz w:val="22"/>
          <w:szCs w:val="22"/>
          <w:lang w:val="es-CO"/>
        </w:rPr>
        <w:t>Equipo de trabajo</w:t>
      </w:r>
    </w:p>
    <w:p w14:paraId="65EA31DF" w14:textId="77777777" w:rsidR="00234A9D" w:rsidRDefault="00234A9D" w:rsidP="00234A9D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r w:rsidRPr="00FC15AC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Kelly Johana Garay Moreno</w:t>
      </w:r>
      <w:r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, Oficina Asesora de Planeación</w:t>
      </w:r>
    </w:p>
    <w:p w14:paraId="1B357682" w14:textId="12B15C5B" w:rsidR="00067F99" w:rsidRPr="00234A9D" w:rsidRDefault="00C95D1F" w:rsidP="00234A9D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r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Kelly Ávila, Oficina Asesora de Planeación</w:t>
      </w:r>
    </w:p>
    <w:p w14:paraId="63885ED3" w14:textId="01AAA205" w:rsidR="00234A9D" w:rsidRPr="00234A9D" w:rsidRDefault="00234A9D" w:rsidP="006F3FE5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</w:p>
    <w:p w14:paraId="689BA500" w14:textId="77777777" w:rsidR="00234A9D" w:rsidRPr="00234A9D" w:rsidRDefault="00234A9D" w:rsidP="006F3FE5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</w:p>
    <w:p w14:paraId="45AB7861" w14:textId="5E360531" w:rsidR="006F3FE5" w:rsidRPr="00234A9D" w:rsidRDefault="006F3FE5">
      <w:pPr>
        <w:rPr>
          <w:rFonts w:eastAsia="Museo Sans Condensed 500"/>
          <w:sz w:val="72"/>
          <w:szCs w:val="72"/>
          <w:lang w:val="es-CO"/>
        </w:rPr>
      </w:pPr>
    </w:p>
    <w:p w14:paraId="59720E7A" w14:textId="5157EF50" w:rsidR="006F3FE5" w:rsidRPr="00234A9D" w:rsidRDefault="006F3FE5">
      <w:pPr>
        <w:rPr>
          <w:rFonts w:eastAsia="Museo Sans Condensed 500"/>
          <w:sz w:val="72"/>
          <w:szCs w:val="72"/>
          <w:lang w:val="es-CO"/>
        </w:rPr>
      </w:pPr>
    </w:p>
    <w:p w14:paraId="3584C0C1" w14:textId="51D192F4" w:rsidR="001A3F91" w:rsidRDefault="001A3F91">
      <w:pPr>
        <w:rPr>
          <w:rFonts w:eastAsia="Museo Sans Condensed 500"/>
          <w:sz w:val="72"/>
          <w:szCs w:val="72"/>
          <w:lang w:val="es-CO"/>
        </w:rPr>
      </w:pPr>
    </w:p>
    <w:p w14:paraId="3930BB44" w14:textId="77777777" w:rsidR="00C95D1F" w:rsidRDefault="00C95D1F">
      <w:pPr>
        <w:rPr>
          <w:rFonts w:eastAsia="Museo Sans Condensed 500"/>
          <w:sz w:val="72"/>
          <w:szCs w:val="72"/>
          <w:lang w:val="es-CO"/>
        </w:rPr>
      </w:pPr>
    </w:p>
    <w:p w14:paraId="1D8CFFFD" w14:textId="77777777" w:rsidR="00C95D1F" w:rsidRPr="00234A9D" w:rsidRDefault="00C95D1F">
      <w:pPr>
        <w:rPr>
          <w:rFonts w:eastAsia="Museo Sans Condensed 500"/>
          <w:sz w:val="72"/>
          <w:szCs w:val="72"/>
          <w:lang w:val="es-CO"/>
        </w:rPr>
      </w:pPr>
    </w:p>
    <w:p w14:paraId="726C07A8" w14:textId="77777777" w:rsidR="00F408D9" w:rsidRDefault="00F408D9" w:rsidP="00856CB8">
      <w:pPr>
        <w:pStyle w:val="Ttulo1"/>
        <w:jc w:val="left"/>
        <w:rPr>
          <w:b w:val="0"/>
          <w:color w:val="auto"/>
          <w:sz w:val="20"/>
          <w:szCs w:val="20"/>
        </w:rPr>
      </w:pPr>
    </w:p>
    <w:bookmarkStart w:id="2" w:name="_Toc123722489" w:displacedByCustomXml="next"/>
    <w:sdt>
      <w:sdtPr>
        <w:rPr>
          <w:b w:val="0"/>
          <w:color w:val="auto"/>
          <w:sz w:val="20"/>
          <w:szCs w:val="20"/>
        </w:rPr>
        <w:id w:val="155149097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8D98718" w14:textId="12487D90" w:rsidR="006B74A9" w:rsidRPr="001A0B6D" w:rsidRDefault="006B74A9" w:rsidP="00856CB8">
          <w:pPr>
            <w:pStyle w:val="Ttulo1"/>
            <w:jc w:val="left"/>
          </w:pPr>
          <w:r w:rsidRPr="00644C1C">
            <w:t>Tabla de contenido</w:t>
          </w:r>
          <w:bookmarkEnd w:id="2"/>
        </w:p>
        <w:p w14:paraId="0205A866" w14:textId="6F74AEEC" w:rsidR="00941E10" w:rsidRDefault="00941E10" w:rsidP="00941E10"/>
        <w:p w14:paraId="6A6788EC" w14:textId="77777777" w:rsidR="00941E10" w:rsidRPr="00941E10" w:rsidRDefault="00941E10" w:rsidP="00941E10"/>
        <w:p w14:paraId="7B9FACC5" w14:textId="788B5278" w:rsidR="004E34D9" w:rsidRDefault="006B74A9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r w:rsidRPr="00E258B5">
            <w:fldChar w:fldCharType="begin"/>
          </w:r>
          <w:r w:rsidRPr="00E258B5">
            <w:instrText xml:space="preserve"> TOC \o "1-3" \h \z \u </w:instrText>
          </w:r>
          <w:r w:rsidRPr="00E258B5">
            <w:fldChar w:fldCharType="separate"/>
          </w:r>
          <w:hyperlink w:anchor="_Toc123722489" w:history="1">
            <w:r w:rsidR="004E34D9" w:rsidRPr="003C71FB">
              <w:rPr>
                <w:rStyle w:val="Hipervnculo"/>
                <w:noProof/>
              </w:rPr>
              <w:t>Tabla de contenido</w:t>
            </w:r>
            <w:r w:rsidR="004E34D9">
              <w:rPr>
                <w:noProof/>
                <w:webHidden/>
              </w:rPr>
              <w:tab/>
            </w:r>
            <w:r w:rsidR="004E34D9">
              <w:rPr>
                <w:noProof/>
                <w:webHidden/>
              </w:rPr>
              <w:fldChar w:fldCharType="begin"/>
            </w:r>
            <w:r w:rsidR="004E34D9">
              <w:rPr>
                <w:noProof/>
                <w:webHidden/>
              </w:rPr>
              <w:instrText xml:space="preserve"> PAGEREF _Toc123722489 \h </w:instrText>
            </w:r>
            <w:r w:rsidR="004E34D9">
              <w:rPr>
                <w:noProof/>
                <w:webHidden/>
              </w:rPr>
            </w:r>
            <w:r w:rsidR="004E34D9">
              <w:rPr>
                <w:noProof/>
                <w:webHidden/>
              </w:rPr>
              <w:fldChar w:fldCharType="separate"/>
            </w:r>
            <w:r w:rsidR="004E34D9">
              <w:rPr>
                <w:noProof/>
                <w:webHidden/>
              </w:rPr>
              <w:t>3</w:t>
            </w:r>
            <w:r w:rsidR="004E34D9">
              <w:rPr>
                <w:noProof/>
                <w:webHidden/>
              </w:rPr>
              <w:fldChar w:fldCharType="end"/>
            </w:r>
          </w:hyperlink>
        </w:p>
        <w:p w14:paraId="37B3F7BB" w14:textId="5F5D5B11" w:rsidR="004E34D9" w:rsidRDefault="004E34D9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722490" w:history="1">
            <w:r w:rsidRPr="003C71FB">
              <w:rPr>
                <w:rStyle w:val="Hipervnculo"/>
                <w:noProof/>
              </w:rPr>
              <w:t>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_Toc123722490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385A5" w14:textId="13B2D573" w:rsidR="004E34D9" w:rsidRDefault="004E34D9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722491" w:history="1">
            <w:r w:rsidRPr="003C71FB">
              <w:rPr>
                <w:rStyle w:val="Hipervnculo"/>
                <w:noProof/>
              </w:rPr>
              <w:t>DESARROLLO DEL ESPACIO DE DIÁLOGO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_Toc123722491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9AD412" w14:textId="4B33CE25" w:rsidR="004E34D9" w:rsidRDefault="004E34D9">
          <w:pPr>
            <w:pStyle w:val="TDC3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722492" w:history="1">
            <w:r w:rsidRPr="003C71FB">
              <w:rPr>
                <w:rStyle w:val="Hipervnculo"/>
                <w:b/>
                <w:bCs/>
                <w:noProof/>
                <w:lang w:val="es-CO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/>
              </w:rPr>
              <w:tab/>
            </w:r>
            <w:r w:rsidRPr="003C71FB">
              <w:rPr>
                <w:rStyle w:val="Hipervnculo"/>
                <w:b/>
                <w:bCs/>
                <w:noProof/>
                <w:lang w:val="es-CO"/>
              </w:rPr>
              <w:t>Conformación equipo de rendición de cuentas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_Toc123722492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69B2A" w14:textId="7D0A15EB" w:rsidR="004E34D9" w:rsidRDefault="004E34D9">
          <w:pPr>
            <w:pStyle w:val="TDC3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722493" w:history="1">
            <w:r w:rsidRPr="003C71FB">
              <w:rPr>
                <w:rStyle w:val="Hipervnculo"/>
                <w:b/>
                <w:bCs/>
                <w:noProof/>
                <w:lang w:val="es-CO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/>
              </w:rPr>
              <w:tab/>
            </w:r>
            <w:r w:rsidRPr="003C71FB">
              <w:rPr>
                <w:rStyle w:val="Hipervnculo"/>
                <w:b/>
                <w:bCs/>
                <w:noProof/>
              </w:rPr>
              <w:t>Elaboración de la Estrategia de Comunicaciones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_Toc123722493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B984A" w14:textId="15E901D8" w:rsidR="004E34D9" w:rsidRDefault="004E34D9">
          <w:pPr>
            <w:pStyle w:val="TDC3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722494" w:history="1">
            <w:r w:rsidRPr="003C71FB">
              <w:rPr>
                <w:rStyle w:val="Hipervnculo"/>
                <w:b/>
                <w:bCs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/>
              </w:rPr>
              <w:tab/>
            </w:r>
            <w:r w:rsidRPr="003C71FB">
              <w:rPr>
                <w:rStyle w:val="Hipervnculo"/>
                <w:b/>
                <w:bCs/>
                <w:noProof/>
              </w:rPr>
              <w:t>Consultas ciudadanas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_Toc123722494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E1670" w14:textId="57768710" w:rsidR="004E34D9" w:rsidRDefault="004E34D9">
          <w:pPr>
            <w:pStyle w:val="TDC3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722495" w:history="1">
            <w:r w:rsidRPr="003C71FB">
              <w:rPr>
                <w:rStyle w:val="Hipervnculo"/>
                <w:b/>
                <w:bCs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/>
              </w:rPr>
              <w:tab/>
            </w:r>
            <w:r w:rsidRPr="003C71FB">
              <w:rPr>
                <w:rStyle w:val="Hipervnculo"/>
                <w:b/>
                <w:bCs/>
                <w:noProof/>
              </w:rPr>
              <w:t>Convocatoria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_Toc123722495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FB270" w14:textId="4AEE3C78" w:rsidR="004E34D9" w:rsidRDefault="004E34D9">
          <w:pPr>
            <w:pStyle w:val="TDC3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722496" w:history="1">
            <w:r w:rsidRPr="003C71FB">
              <w:rPr>
                <w:rStyle w:val="Hipervnculo"/>
                <w:b/>
                <w:bCs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/>
              </w:rPr>
              <w:tab/>
            </w:r>
            <w:r w:rsidRPr="003C71FB">
              <w:rPr>
                <w:rStyle w:val="Hipervnculo"/>
                <w:b/>
                <w:bCs/>
                <w:noProof/>
              </w:rPr>
              <w:t>Temas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_Toc123722496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2D2DF4" w14:textId="4F23D5D7" w:rsidR="004E34D9" w:rsidRDefault="004E34D9">
          <w:pPr>
            <w:pStyle w:val="TDC3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722497" w:history="1">
            <w:r w:rsidRPr="003C71FB">
              <w:rPr>
                <w:rStyle w:val="Hipervnculo"/>
                <w:b/>
                <w:bCs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/>
              </w:rPr>
              <w:tab/>
            </w:r>
            <w:r w:rsidRPr="003C71FB">
              <w:rPr>
                <w:rStyle w:val="Hipervnculo"/>
                <w:b/>
                <w:bCs/>
                <w:noProof/>
              </w:rPr>
              <w:t>Asistentes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_Toc123722497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8DD7A" w14:textId="0559D54A" w:rsidR="004E34D9" w:rsidRDefault="004E34D9">
          <w:pPr>
            <w:pStyle w:val="TDC3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722498" w:history="1">
            <w:r w:rsidRPr="003C71FB">
              <w:rPr>
                <w:rStyle w:val="Hipervnculo"/>
                <w:b/>
                <w:bCs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/>
              </w:rPr>
              <w:tab/>
            </w:r>
            <w:r w:rsidRPr="003C71FB">
              <w:rPr>
                <w:rStyle w:val="Hipervnculo"/>
                <w:b/>
                <w:bCs/>
                <w:noProof/>
              </w:rPr>
              <w:t>Evaluación del espacio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_Toc123722498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658AA1" w14:textId="28C039F1" w:rsidR="004E34D9" w:rsidRDefault="004E34D9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722499" w:history="1">
            <w:r w:rsidRPr="003C71FB">
              <w:rPr>
                <w:rStyle w:val="Hipervnculo"/>
                <w:noProof/>
                <w:lang w:val="es-CO"/>
              </w:rPr>
              <w:t>CONCLUSIONES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_Toc123722499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41F40" w14:textId="21AAD525" w:rsidR="004E34D9" w:rsidRDefault="004E34D9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23722500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_Toc123722500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20959B" w14:textId="4CAFAF25" w:rsidR="006B74A9" w:rsidRPr="00E258B5" w:rsidRDefault="006B74A9">
          <w:r w:rsidRPr="00E258B5">
            <w:rPr>
              <w:b/>
              <w:bCs/>
            </w:rPr>
            <w:fldChar w:fldCharType="end"/>
          </w:r>
        </w:p>
      </w:sdtContent>
    </w:sdt>
    <w:p w14:paraId="76618E6D" w14:textId="77777777" w:rsidR="003F79B5" w:rsidRDefault="003F79B5"/>
    <w:p w14:paraId="75885E0B" w14:textId="77777777" w:rsidR="00912E5D" w:rsidRDefault="00912E5D"/>
    <w:p w14:paraId="4EA9CC8F" w14:textId="77777777" w:rsidR="00912E5D" w:rsidRDefault="00912E5D"/>
    <w:p w14:paraId="44F5BD86" w14:textId="77777777" w:rsidR="00482AA2" w:rsidRDefault="00482AA2"/>
    <w:p w14:paraId="6871FC81" w14:textId="77777777" w:rsidR="00330F08" w:rsidRDefault="00330F08"/>
    <w:p w14:paraId="056B9057" w14:textId="77777777" w:rsidR="00330F08" w:rsidRDefault="00330F08"/>
    <w:p w14:paraId="0A8D176D" w14:textId="77777777" w:rsidR="00330F08" w:rsidRDefault="00330F08"/>
    <w:p w14:paraId="61C85E74" w14:textId="77777777" w:rsidR="00330F08" w:rsidRDefault="00330F08"/>
    <w:p w14:paraId="5EDC6846" w14:textId="77777777" w:rsidR="00330F08" w:rsidRDefault="00330F08"/>
    <w:p w14:paraId="2B414CBD" w14:textId="77777777" w:rsidR="007D6362" w:rsidRDefault="007D6362"/>
    <w:p w14:paraId="2EA81C50" w14:textId="77777777" w:rsidR="007D6362" w:rsidRDefault="007D6362"/>
    <w:p w14:paraId="489920FE" w14:textId="77777777" w:rsidR="00330F08" w:rsidRDefault="00330F08"/>
    <w:p w14:paraId="359388C4" w14:textId="77777777" w:rsidR="00330F08" w:rsidRDefault="00330F08"/>
    <w:p w14:paraId="77F28E88" w14:textId="77777777" w:rsidR="00330F08" w:rsidRDefault="00330F08"/>
    <w:p w14:paraId="7ED7F176" w14:textId="433CDA58" w:rsidR="003F79B5" w:rsidRDefault="002125D8" w:rsidP="003F79B5">
      <w:pPr>
        <w:pStyle w:val="Ttulo1"/>
        <w:jc w:val="left"/>
      </w:pPr>
      <w:bookmarkStart w:id="3" w:name="_Toc123722490"/>
      <w:r>
        <w:lastRenderedPageBreak/>
        <w:t>INTRODUCCIÓN</w:t>
      </w:r>
      <w:bookmarkEnd w:id="3"/>
    </w:p>
    <w:p w14:paraId="78AADEA5" w14:textId="77777777" w:rsidR="001E3FBE" w:rsidRPr="001E3FBE" w:rsidRDefault="001E3FBE" w:rsidP="001E3FBE"/>
    <w:p w14:paraId="38AE0210" w14:textId="78B1BE5D" w:rsidR="006F44DC" w:rsidRDefault="002C31B4" w:rsidP="00847B51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Para la vigencia 2022</w:t>
      </w:r>
      <w:r w:rsidR="003F79B5" w:rsidRPr="00CC10E2">
        <w:rPr>
          <w:sz w:val="22"/>
          <w:szCs w:val="22"/>
        </w:rPr>
        <w:t xml:space="preserve"> la Unidad Administrativa Especial de Servicios Públicos UAESP, en el marco de su Estrategia de Rendición de Cuentas, creó la Meto</w:t>
      </w:r>
      <w:r w:rsidR="006F44DC">
        <w:rPr>
          <w:sz w:val="22"/>
          <w:szCs w:val="22"/>
        </w:rPr>
        <w:t xml:space="preserve">dología de Rendición de Cuentas, </w:t>
      </w:r>
      <w:r w:rsidR="00847B51">
        <w:rPr>
          <w:sz w:val="22"/>
          <w:szCs w:val="22"/>
        </w:rPr>
        <w:t>Así Vamos UAESP 2021, dirigido a los</w:t>
      </w:r>
      <w:r w:rsidR="006F44DC">
        <w:rPr>
          <w:sz w:val="22"/>
          <w:szCs w:val="22"/>
        </w:rPr>
        <w:t xml:space="preserve"> Colaboradores y Colaboradoras </w:t>
      </w:r>
      <w:r>
        <w:rPr>
          <w:sz w:val="22"/>
          <w:szCs w:val="22"/>
        </w:rPr>
        <w:t xml:space="preserve">de la entidad </w:t>
      </w:r>
      <w:r w:rsidR="00847B51">
        <w:rPr>
          <w:sz w:val="22"/>
          <w:szCs w:val="22"/>
        </w:rPr>
        <w:t>con relación a l</w:t>
      </w:r>
      <w:r w:rsidR="006F44DC">
        <w:rPr>
          <w:sz w:val="22"/>
          <w:szCs w:val="22"/>
        </w:rPr>
        <w:t xml:space="preserve">a gestión de la Unidad y resultados obtenidos durante </w:t>
      </w:r>
      <w:r w:rsidR="00081415">
        <w:rPr>
          <w:sz w:val="22"/>
          <w:szCs w:val="22"/>
        </w:rPr>
        <w:t>la vigencia</w:t>
      </w:r>
      <w:r w:rsidR="00EC0E39">
        <w:rPr>
          <w:sz w:val="22"/>
          <w:szCs w:val="22"/>
        </w:rPr>
        <w:t xml:space="preserve"> sobre</w:t>
      </w:r>
      <w:r w:rsidR="006F44D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los temas de </w:t>
      </w:r>
      <w:r w:rsidR="006F44DC">
        <w:rPr>
          <w:sz w:val="22"/>
          <w:szCs w:val="22"/>
        </w:rPr>
        <w:t>talento humano, desarrollo y bienestar de su personal tanto de planta como contratista</w:t>
      </w:r>
      <w:r w:rsidR="00081415">
        <w:rPr>
          <w:sz w:val="22"/>
          <w:szCs w:val="22"/>
        </w:rPr>
        <w:t xml:space="preserve"> de acuerdo con los resultados obtenidos en la consulta interna realizada. </w:t>
      </w:r>
    </w:p>
    <w:p w14:paraId="45737886" w14:textId="77777777" w:rsidR="002C31B4" w:rsidRDefault="002C31B4" w:rsidP="006F44DC">
      <w:pPr>
        <w:spacing w:after="0" w:line="240" w:lineRule="auto"/>
        <w:rPr>
          <w:sz w:val="22"/>
          <w:szCs w:val="22"/>
        </w:rPr>
      </w:pPr>
    </w:p>
    <w:p w14:paraId="0BF921AC" w14:textId="7B0DC057" w:rsidR="002125D8" w:rsidRDefault="00081415" w:rsidP="002125D8">
      <w:pPr>
        <w:pStyle w:val="Ttulo1"/>
        <w:jc w:val="left"/>
      </w:pPr>
      <w:bookmarkStart w:id="4" w:name="_Toc123722491"/>
      <w:r>
        <w:t>DESARROLLO DEL ESPACIO DE DIÁLOGO</w:t>
      </w:r>
      <w:bookmarkEnd w:id="4"/>
    </w:p>
    <w:p w14:paraId="09CB9A7F" w14:textId="77777777" w:rsidR="00081415" w:rsidRPr="00081415" w:rsidRDefault="00081415" w:rsidP="00081415"/>
    <w:p w14:paraId="0BA5AEB6" w14:textId="24F9BA7C" w:rsidR="009A54D4" w:rsidRDefault="00FB4E6F" w:rsidP="009A54D4">
      <w:pPr>
        <w:rPr>
          <w:sz w:val="22"/>
          <w:szCs w:val="22"/>
        </w:rPr>
      </w:pPr>
      <w:r>
        <w:rPr>
          <w:sz w:val="22"/>
          <w:szCs w:val="22"/>
        </w:rPr>
        <w:t xml:space="preserve">El espacio de diálogo se llevó a cabo el 31 de marzo en el Palacio de los Deportes de manera presencial para todo el personal de la entidad, previa inscripción tal y como se definió en la metodología. </w:t>
      </w:r>
      <w:r w:rsidR="006610FE">
        <w:rPr>
          <w:sz w:val="22"/>
          <w:szCs w:val="22"/>
        </w:rPr>
        <w:t>La Rendición de cuentas Así Vamos UAESP, estuvo liderada por la Directora de la Unidad e intervino cada uno de los subdirectores y jefes de oficina de acuerdo con el tema a tratar. Este espacio tuvo una duración de 3 horas</w:t>
      </w:r>
      <w:r w:rsidR="007D6362">
        <w:rPr>
          <w:sz w:val="22"/>
          <w:szCs w:val="22"/>
        </w:rPr>
        <w:t>, se realizó como un espacio adicional al realizado en horas de la mañana que se llevó a cabo la Audiencia Pública.</w:t>
      </w:r>
    </w:p>
    <w:p w14:paraId="29A0288F" w14:textId="6DD6B8BA" w:rsidR="001F482E" w:rsidRPr="00482AA2" w:rsidRDefault="008912C4" w:rsidP="004E1199">
      <w:pPr>
        <w:pStyle w:val="Ttulo3"/>
        <w:numPr>
          <w:ilvl w:val="0"/>
          <w:numId w:val="1"/>
        </w:numPr>
        <w:rPr>
          <w:rFonts w:ascii="Arial" w:hAnsi="Arial" w:cs="Arial"/>
          <w:b/>
          <w:bCs/>
          <w:color w:val="auto"/>
          <w:sz w:val="22"/>
          <w:szCs w:val="22"/>
          <w:lang w:val="es-CO"/>
        </w:rPr>
      </w:pPr>
      <w:bookmarkStart w:id="5" w:name="_Toc123722492"/>
      <w:r>
        <w:rPr>
          <w:rFonts w:ascii="Arial" w:hAnsi="Arial" w:cs="Arial"/>
          <w:b/>
          <w:bCs/>
          <w:color w:val="auto"/>
          <w:sz w:val="22"/>
          <w:szCs w:val="22"/>
          <w:lang w:val="es-CO"/>
        </w:rPr>
        <w:t>Conformación equipo de rendición de cuentas</w:t>
      </w:r>
      <w:bookmarkEnd w:id="5"/>
    </w:p>
    <w:p w14:paraId="04525F32" w14:textId="77777777" w:rsidR="00FB4E6F" w:rsidRDefault="001F482E" w:rsidP="00FB4E6F">
      <w:pPr>
        <w:rPr>
          <w:sz w:val="22"/>
          <w:szCs w:val="22"/>
          <w:lang w:val="es-CO"/>
        </w:rPr>
      </w:pPr>
      <w:r w:rsidRPr="009615DD">
        <w:rPr>
          <w:sz w:val="22"/>
          <w:szCs w:val="22"/>
          <w:lang w:val="es-CO"/>
        </w:rPr>
        <w:t xml:space="preserve">La Unidad cuenta con un equipo de rendición de cuentas, conformado a través de la delegación realizada por cada una de las Subdirecciones y Oficinas de acuerdo con los lineamientos de la </w:t>
      </w:r>
      <w:r w:rsidR="005C2231" w:rsidRPr="009615DD">
        <w:rPr>
          <w:sz w:val="22"/>
          <w:szCs w:val="22"/>
          <w:lang w:val="es-CO"/>
        </w:rPr>
        <w:t>Estrategia de Rendición de Cuentas. Para el desarrollo de este espacio de diálogo, se contó con la participación de los delegados y delegadas, por parte de la Oficina Asesora de Planeación, Subdirección Administrativa y Financiera, Oficina Asesora de Comunicaciones y Relaciones Interinstitucionales, Oficina de Tecnología, Información y de las Comunicaciones</w:t>
      </w:r>
      <w:r w:rsidR="009615DD">
        <w:rPr>
          <w:sz w:val="22"/>
          <w:szCs w:val="22"/>
          <w:lang w:val="es-CO"/>
        </w:rPr>
        <w:t>.</w:t>
      </w:r>
      <w:bookmarkStart w:id="6" w:name="_Toc105515976"/>
    </w:p>
    <w:p w14:paraId="463B9C31" w14:textId="55254582" w:rsidR="006B6775" w:rsidRPr="006610FE" w:rsidRDefault="008912C4" w:rsidP="004E1199">
      <w:pPr>
        <w:pStyle w:val="Ttulo3"/>
        <w:numPr>
          <w:ilvl w:val="0"/>
          <w:numId w:val="1"/>
        </w:numPr>
        <w:rPr>
          <w:rFonts w:ascii="Arial" w:hAnsi="Arial" w:cs="Arial"/>
          <w:b/>
          <w:bCs/>
          <w:color w:val="auto"/>
          <w:sz w:val="22"/>
          <w:szCs w:val="22"/>
          <w:lang w:val="es-CO"/>
        </w:rPr>
      </w:pPr>
      <w:bookmarkStart w:id="7" w:name="_Toc105515977"/>
      <w:bookmarkStart w:id="8" w:name="_Toc123722493"/>
      <w:bookmarkEnd w:id="6"/>
      <w:r w:rsidRPr="006610FE">
        <w:rPr>
          <w:rFonts w:ascii="Arial" w:hAnsi="Arial" w:cs="Arial"/>
          <w:b/>
          <w:bCs/>
          <w:color w:val="auto"/>
          <w:sz w:val="22"/>
          <w:szCs w:val="22"/>
        </w:rPr>
        <w:t>Elaboración de la Estrategia de Comunicaciones</w:t>
      </w:r>
      <w:bookmarkEnd w:id="7"/>
      <w:bookmarkEnd w:id="8"/>
    </w:p>
    <w:p w14:paraId="77E3E235" w14:textId="11E88145" w:rsidR="006B6775" w:rsidRPr="00274630" w:rsidRDefault="00921444" w:rsidP="006B6775">
      <w:pPr>
        <w:rPr>
          <w:sz w:val="22"/>
          <w:szCs w:val="22"/>
          <w:lang w:val="es-CO"/>
        </w:rPr>
      </w:pPr>
      <w:r w:rsidRPr="00C44353">
        <w:rPr>
          <w:sz w:val="22"/>
          <w:szCs w:val="22"/>
          <w:lang w:val="es-CO"/>
        </w:rPr>
        <w:t>Se elabor</w:t>
      </w:r>
      <w:r>
        <w:rPr>
          <w:sz w:val="22"/>
          <w:szCs w:val="22"/>
          <w:lang w:val="es-CO"/>
        </w:rPr>
        <w:t>ó</w:t>
      </w:r>
      <w:r w:rsidRPr="00C44353">
        <w:rPr>
          <w:sz w:val="22"/>
          <w:szCs w:val="22"/>
          <w:lang w:val="es-CO"/>
        </w:rPr>
        <w:t xml:space="preserve"> la estrategia de comunicaci</w:t>
      </w:r>
      <w:r>
        <w:rPr>
          <w:sz w:val="22"/>
          <w:szCs w:val="22"/>
          <w:lang w:val="es-CO"/>
        </w:rPr>
        <w:t>ones para la R</w:t>
      </w:r>
      <w:r w:rsidRPr="00C44353">
        <w:rPr>
          <w:sz w:val="22"/>
          <w:szCs w:val="22"/>
          <w:lang w:val="es-CO"/>
        </w:rPr>
        <w:t xml:space="preserve">endición de </w:t>
      </w:r>
      <w:r>
        <w:rPr>
          <w:sz w:val="22"/>
          <w:szCs w:val="22"/>
          <w:lang w:val="es-CO"/>
        </w:rPr>
        <w:t>C</w:t>
      </w:r>
      <w:r w:rsidRPr="00C44353">
        <w:rPr>
          <w:sz w:val="22"/>
          <w:szCs w:val="22"/>
          <w:lang w:val="es-CO"/>
        </w:rPr>
        <w:t>uentas</w:t>
      </w:r>
      <w:r>
        <w:rPr>
          <w:sz w:val="22"/>
          <w:szCs w:val="22"/>
          <w:lang w:val="es-CO"/>
        </w:rPr>
        <w:t xml:space="preserve"> entre los delegados de la Subdirección Administrativa y Financiera, la Oficina Asesora de Planeación – OAP y la O</w:t>
      </w:r>
      <w:r w:rsidRPr="00C44353">
        <w:rPr>
          <w:sz w:val="22"/>
          <w:szCs w:val="22"/>
          <w:lang w:val="es-CO"/>
        </w:rPr>
        <w:t xml:space="preserve">ficina </w:t>
      </w:r>
      <w:r>
        <w:rPr>
          <w:sz w:val="22"/>
          <w:szCs w:val="22"/>
          <w:lang w:val="es-CO"/>
        </w:rPr>
        <w:t>A</w:t>
      </w:r>
      <w:r w:rsidRPr="00C44353">
        <w:rPr>
          <w:sz w:val="22"/>
          <w:szCs w:val="22"/>
          <w:lang w:val="es-CO"/>
        </w:rPr>
        <w:t xml:space="preserve">sesora de </w:t>
      </w:r>
      <w:r>
        <w:rPr>
          <w:sz w:val="22"/>
          <w:szCs w:val="22"/>
          <w:lang w:val="es-CO"/>
        </w:rPr>
        <w:t>C</w:t>
      </w:r>
      <w:r w:rsidRPr="00C44353">
        <w:rPr>
          <w:sz w:val="22"/>
          <w:szCs w:val="22"/>
          <w:lang w:val="es-CO"/>
        </w:rPr>
        <w:t>omunicaciones OACRI</w:t>
      </w:r>
      <w:r>
        <w:rPr>
          <w:sz w:val="22"/>
          <w:szCs w:val="22"/>
          <w:lang w:val="es-CO"/>
        </w:rPr>
        <w:t xml:space="preserve">, esta estrategia contenía: </w:t>
      </w:r>
    </w:p>
    <w:p w14:paraId="7FE12CF1" w14:textId="7C861C86" w:rsidR="00274630" w:rsidRDefault="00274630" w:rsidP="006B6775">
      <w:pPr>
        <w:rPr>
          <w:sz w:val="22"/>
          <w:szCs w:val="22"/>
          <w:highlight w:val="green"/>
          <w:lang w:val="es-CO"/>
        </w:rPr>
      </w:pPr>
    </w:p>
    <w:tbl>
      <w:tblPr>
        <w:tblStyle w:val="Tablaconcuadrcula2-nfasis3"/>
        <w:tblW w:w="8498" w:type="dxa"/>
        <w:jc w:val="center"/>
        <w:tblLook w:val="04A0" w:firstRow="1" w:lastRow="0" w:firstColumn="1" w:lastColumn="0" w:noHBand="0" w:noVBand="1"/>
      </w:tblPr>
      <w:tblGrid>
        <w:gridCol w:w="1980"/>
        <w:gridCol w:w="2835"/>
        <w:gridCol w:w="1843"/>
        <w:gridCol w:w="1840"/>
      </w:tblGrid>
      <w:tr w:rsidR="00274630" w:rsidRPr="00D572AC" w14:paraId="33296960" w14:textId="77777777" w:rsidTr="000E49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51A1EF9F" w14:textId="77777777" w:rsidR="00274630" w:rsidRPr="00D572AC" w:rsidRDefault="00274630" w:rsidP="000E49DE">
            <w:pPr>
              <w:jc w:val="center"/>
              <w:rPr>
                <w:rFonts w:eastAsia="Times New Roman"/>
                <w:b w:val="0"/>
                <w:bCs w:val="0"/>
                <w:color w:val="000000"/>
                <w:sz w:val="18"/>
                <w:szCs w:val="18"/>
                <w:lang w:val="es-CO"/>
              </w:rPr>
            </w:pPr>
            <w:r w:rsidRPr="00D572AC">
              <w:rPr>
                <w:rFonts w:eastAsia="Times New Roman"/>
                <w:color w:val="000000"/>
                <w:sz w:val="18"/>
                <w:szCs w:val="18"/>
                <w:lang w:val="es-CO"/>
              </w:rPr>
              <w:t>TEMA</w:t>
            </w:r>
          </w:p>
        </w:tc>
        <w:tc>
          <w:tcPr>
            <w:tcW w:w="2835" w:type="dxa"/>
            <w:vAlign w:val="center"/>
            <w:hideMark/>
          </w:tcPr>
          <w:p w14:paraId="4C728A7E" w14:textId="77777777" w:rsidR="00274630" w:rsidRPr="00D572AC" w:rsidRDefault="00274630" w:rsidP="000E49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sz w:val="18"/>
                <w:szCs w:val="18"/>
                <w:lang w:val="es-CO"/>
              </w:rPr>
            </w:pPr>
            <w:r w:rsidRPr="00D572AC">
              <w:rPr>
                <w:rFonts w:eastAsia="Times New Roman"/>
                <w:color w:val="000000"/>
                <w:sz w:val="18"/>
                <w:szCs w:val="18"/>
                <w:lang w:val="es-CO"/>
              </w:rPr>
              <w:t>DESCRIPCI</w:t>
            </w: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>Ó</w:t>
            </w:r>
            <w:r w:rsidRPr="00D572AC">
              <w:rPr>
                <w:rFonts w:eastAsia="Times New Roman"/>
                <w:color w:val="000000"/>
                <w:sz w:val="18"/>
                <w:szCs w:val="18"/>
                <w:lang w:val="es-CO"/>
              </w:rPr>
              <w:t>N</w:t>
            </w:r>
          </w:p>
        </w:tc>
        <w:tc>
          <w:tcPr>
            <w:tcW w:w="1843" w:type="dxa"/>
            <w:vAlign w:val="center"/>
            <w:hideMark/>
          </w:tcPr>
          <w:p w14:paraId="6137D48B" w14:textId="77777777" w:rsidR="00274630" w:rsidRPr="00D572AC" w:rsidRDefault="00274630" w:rsidP="000E49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sz w:val="18"/>
                <w:szCs w:val="18"/>
                <w:lang w:val="es-CO"/>
              </w:rPr>
            </w:pPr>
            <w:r w:rsidRPr="00D572AC">
              <w:rPr>
                <w:rFonts w:eastAsia="Times New Roman"/>
                <w:color w:val="000000"/>
                <w:sz w:val="18"/>
                <w:szCs w:val="18"/>
                <w:lang w:val="es-CO"/>
              </w:rPr>
              <w:t>FECHA DE PUBLICACIÓN</w:t>
            </w:r>
          </w:p>
        </w:tc>
        <w:tc>
          <w:tcPr>
            <w:tcW w:w="1840" w:type="dxa"/>
            <w:noWrap/>
            <w:vAlign w:val="center"/>
            <w:hideMark/>
          </w:tcPr>
          <w:p w14:paraId="35E1D15B" w14:textId="77777777" w:rsidR="00274630" w:rsidRPr="00D572AC" w:rsidRDefault="00274630" w:rsidP="000E49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sz w:val="18"/>
                <w:szCs w:val="18"/>
                <w:lang w:val="es-CO"/>
              </w:rPr>
            </w:pPr>
            <w:r w:rsidRPr="00D572AC">
              <w:rPr>
                <w:rFonts w:eastAsia="Times New Roman"/>
                <w:color w:val="000000"/>
                <w:sz w:val="18"/>
                <w:szCs w:val="18"/>
                <w:lang w:val="es-CO"/>
              </w:rPr>
              <w:t>MEDIO</w:t>
            </w:r>
          </w:p>
        </w:tc>
      </w:tr>
      <w:tr w:rsidR="006610FE" w:rsidRPr="00D572AC" w14:paraId="0A001298" w14:textId="77777777" w:rsidTr="000E4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56BC4F21" w14:textId="560BCD91" w:rsidR="006610FE" w:rsidRPr="00D572AC" w:rsidRDefault="006610FE" w:rsidP="006610FE">
            <w:pPr>
              <w:jc w:val="left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 xml:space="preserve">Invitaciones </w:t>
            </w:r>
          </w:p>
        </w:tc>
        <w:tc>
          <w:tcPr>
            <w:tcW w:w="2835" w:type="dxa"/>
            <w:vAlign w:val="center"/>
            <w:hideMark/>
          </w:tcPr>
          <w:p w14:paraId="11349B3A" w14:textId="0DE40453" w:rsidR="006610FE" w:rsidRPr="00D572AC" w:rsidRDefault="006610FE" w:rsidP="006610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D572AC">
              <w:rPr>
                <w:rFonts w:eastAsia="Times New Roman"/>
                <w:color w:val="000000"/>
                <w:sz w:val="18"/>
                <w:szCs w:val="18"/>
                <w:lang w:val="es-CO"/>
              </w:rPr>
              <w:t xml:space="preserve">Se </w:t>
            </w: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 xml:space="preserve">realizó envío por correo institucional (masivo) a todos </w:t>
            </w:r>
            <w:proofErr w:type="gramStart"/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>los colaboradores y colaboradoras</w:t>
            </w:r>
            <w:proofErr w:type="gramEnd"/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 xml:space="preserve"> de la entidad.</w:t>
            </w:r>
          </w:p>
        </w:tc>
        <w:tc>
          <w:tcPr>
            <w:tcW w:w="1843" w:type="dxa"/>
            <w:vAlign w:val="center"/>
            <w:hideMark/>
          </w:tcPr>
          <w:p w14:paraId="2A33CBAD" w14:textId="7E7CA141" w:rsidR="006610FE" w:rsidRPr="00D572AC" w:rsidRDefault="006610FE" w:rsidP="006610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>Marzo</w:t>
            </w:r>
          </w:p>
        </w:tc>
        <w:tc>
          <w:tcPr>
            <w:tcW w:w="1840" w:type="dxa"/>
            <w:noWrap/>
            <w:vAlign w:val="center"/>
            <w:hideMark/>
          </w:tcPr>
          <w:p w14:paraId="201969E4" w14:textId="37E09D67" w:rsidR="006610FE" w:rsidRPr="00D572AC" w:rsidRDefault="006610FE" w:rsidP="006610F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>Interno</w:t>
            </w:r>
          </w:p>
        </w:tc>
      </w:tr>
      <w:tr w:rsidR="006610FE" w:rsidRPr="00D572AC" w14:paraId="1E57B509" w14:textId="77777777" w:rsidTr="000E49DE">
        <w:trPr>
          <w:trHeight w:val="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6208C924" w14:textId="151A330D" w:rsidR="006610FE" w:rsidRDefault="006610FE" w:rsidP="006610FE">
            <w:pPr>
              <w:jc w:val="left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>Convocatoria asistencia</w:t>
            </w:r>
          </w:p>
        </w:tc>
        <w:tc>
          <w:tcPr>
            <w:tcW w:w="2835" w:type="dxa"/>
            <w:vAlign w:val="center"/>
          </w:tcPr>
          <w:p w14:paraId="06195AC6" w14:textId="70F15376" w:rsidR="006610FE" w:rsidRPr="00D572AC" w:rsidRDefault="006610FE" w:rsidP="006610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>Se realizó convocatoria para confirmación de asistencia presencial por parte de la SAF</w:t>
            </w:r>
          </w:p>
        </w:tc>
        <w:tc>
          <w:tcPr>
            <w:tcW w:w="1843" w:type="dxa"/>
            <w:vAlign w:val="center"/>
          </w:tcPr>
          <w:p w14:paraId="15BC189A" w14:textId="4DF5C1B2" w:rsidR="006610FE" w:rsidRDefault="006610FE" w:rsidP="006610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>Marzo</w:t>
            </w:r>
          </w:p>
        </w:tc>
        <w:tc>
          <w:tcPr>
            <w:tcW w:w="1840" w:type="dxa"/>
            <w:noWrap/>
            <w:vAlign w:val="center"/>
          </w:tcPr>
          <w:p w14:paraId="6C088809" w14:textId="68149989" w:rsidR="006610FE" w:rsidRDefault="006610FE" w:rsidP="006610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D572AC">
              <w:rPr>
                <w:rFonts w:eastAsia="Times New Roman"/>
                <w:color w:val="000000"/>
                <w:sz w:val="18"/>
                <w:szCs w:val="18"/>
                <w:lang w:val="es-CO"/>
              </w:rPr>
              <w:t xml:space="preserve">Interno </w:t>
            </w:r>
          </w:p>
        </w:tc>
      </w:tr>
      <w:tr w:rsidR="006610FE" w:rsidRPr="00D572AC" w14:paraId="7C444BD1" w14:textId="77777777" w:rsidTr="000E4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1C91DA86" w14:textId="0DAE52BE" w:rsidR="006610FE" w:rsidRPr="00D572AC" w:rsidRDefault="006610FE" w:rsidP="006610FE">
            <w:pPr>
              <w:jc w:val="left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lastRenderedPageBreak/>
              <w:t>Invitación a conectarse el día</w:t>
            </w:r>
          </w:p>
        </w:tc>
        <w:tc>
          <w:tcPr>
            <w:tcW w:w="2835" w:type="dxa"/>
            <w:vAlign w:val="center"/>
            <w:hideMark/>
          </w:tcPr>
          <w:p w14:paraId="227910DC" w14:textId="25CBCABE" w:rsidR="006610FE" w:rsidRPr="000D7AC7" w:rsidRDefault="006610FE" w:rsidP="009A5B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FF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 xml:space="preserve">Se realizaron piezas gráficas para socialización </w:t>
            </w:r>
            <w:r w:rsidR="009A5BE7">
              <w:rPr>
                <w:rFonts w:eastAsia="Times New Roman"/>
                <w:color w:val="000000"/>
                <w:sz w:val="18"/>
                <w:szCs w:val="18"/>
                <w:lang w:val="es-CO"/>
              </w:rPr>
              <w:t xml:space="preserve">de conexión vía </w:t>
            </w:r>
            <w:proofErr w:type="spellStart"/>
            <w:r w:rsidR="009A5BE7">
              <w:rPr>
                <w:rFonts w:eastAsia="Times New Roman"/>
                <w:color w:val="000000"/>
                <w:sz w:val="18"/>
                <w:szCs w:val="18"/>
                <w:lang w:val="es-CO"/>
              </w:rPr>
              <w:t>teams</w:t>
            </w:r>
            <w:proofErr w:type="spellEnd"/>
            <w:r w:rsidR="009A5BE7">
              <w:rPr>
                <w:rFonts w:eastAsia="Times New Roman"/>
                <w:color w:val="000000"/>
                <w:sz w:val="18"/>
                <w:szCs w:val="18"/>
                <w:lang w:val="es-CO"/>
              </w:rPr>
              <w:t xml:space="preserve"> en caso no poder asistir de manera presencial. </w:t>
            </w:r>
          </w:p>
        </w:tc>
        <w:tc>
          <w:tcPr>
            <w:tcW w:w="1843" w:type="dxa"/>
            <w:vAlign w:val="center"/>
            <w:hideMark/>
          </w:tcPr>
          <w:p w14:paraId="19889B05" w14:textId="2487B903" w:rsidR="006610FE" w:rsidRPr="00D572AC" w:rsidRDefault="009A5BE7" w:rsidP="009A5B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>31 de marzo</w:t>
            </w:r>
          </w:p>
        </w:tc>
        <w:tc>
          <w:tcPr>
            <w:tcW w:w="1840" w:type="dxa"/>
            <w:noWrap/>
            <w:vAlign w:val="center"/>
            <w:hideMark/>
          </w:tcPr>
          <w:p w14:paraId="28AFD327" w14:textId="05D16336" w:rsidR="006610FE" w:rsidRPr="00D572AC" w:rsidRDefault="006610FE" w:rsidP="009A5BE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 xml:space="preserve">Interno  </w:t>
            </w:r>
          </w:p>
        </w:tc>
      </w:tr>
      <w:tr w:rsidR="006610FE" w:rsidRPr="00D572AC" w14:paraId="5BAC3478" w14:textId="77777777" w:rsidTr="000E49DE">
        <w:trPr>
          <w:trHeight w:val="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631D8A28" w14:textId="62E6020A" w:rsidR="006610FE" w:rsidRPr="00D572AC" w:rsidRDefault="006610FE" w:rsidP="006610FE">
            <w:pPr>
              <w:jc w:val="left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>Evaluación del espacio</w:t>
            </w:r>
          </w:p>
        </w:tc>
        <w:tc>
          <w:tcPr>
            <w:tcW w:w="2835" w:type="dxa"/>
            <w:vAlign w:val="center"/>
            <w:hideMark/>
          </w:tcPr>
          <w:p w14:paraId="7F4A1CD5" w14:textId="08516FF4" w:rsidR="006610FE" w:rsidRPr="00D572AC" w:rsidRDefault="006610FE" w:rsidP="006610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>Se realizó consulta sobre evaluación del espacio</w:t>
            </w:r>
          </w:p>
        </w:tc>
        <w:tc>
          <w:tcPr>
            <w:tcW w:w="1843" w:type="dxa"/>
            <w:vAlign w:val="center"/>
            <w:hideMark/>
          </w:tcPr>
          <w:p w14:paraId="594124B1" w14:textId="17B8421E" w:rsidR="006610FE" w:rsidRPr="00D572AC" w:rsidRDefault="009A5BE7" w:rsidP="006610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>31 de marzo</w:t>
            </w:r>
          </w:p>
        </w:tc>
        <w:tc>
          <w:tcPr>
            <w:tcW w:w="1840" w:type="dxa"/>
            <w:noWrap/>
            <w:vAlign w:val="center"/>
            <w:hideMark/>
          </w:tcPr>
          <w:p w14:paraId="33298A52" w14:textId="65B8DEB3" w:rsidR="006610FE" w:rsidRPr="00D572AC" w:rsidRDefault="009A5BE7" w:rsidP="006610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 xml:space="preserve">Interno </w:t>
            </w:r>
          </w:p>
        </w:tc>
      </w:tr>
      <w:tr w:rsidR="006610FE" w:rsidRPr="00D572AC" w14:paraId="2FF1AD5A" w14:textId="77777777" w:rsidTr="000E4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7865C0C6" w14:textId="1E556469" w:rsidR="006610FE" w:rsidRPr="00D572AC" w:rsidRDefault="009A5BE7" w:rsidP="006610FE">
            <w:pPr>
              <w:jc w:val="left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>Presentación por temas</w:t>
            </w:r>
          </w:p>
        </w:tc>
        <w:tc>
          <w:tcPr>
            <w:tcW w:w="2835" w:type="dxa"/>
            <w:vAlign w:val="center"/>
            <w:hideMark/>
          </w:tcPr>
          <w:p w14:paraId="72A15C52" w14:textId="7ADF527F" w:rsidR="006610FE" w:rsidRPr="00D572AC" w:rsidRDefault="009A5BE7" w:rsidP="006610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>Cada oficina o subdirección estuvo a cargo de la presentación de sus temas</w:t>
            </w:r>
          </w:p>
        </w:tc>
        <w:tc>
          <w:tcPr>
            <w:tcW w:w="1843" w:type="dxa"/>
            <w:vAlign w:val="center"/>
            <w:hideMark/>
          </w:tcPr>
          <w:p w14:paraId="335FA150" w14:textId="0244A95C" w:rsidR="006610FE" w:rsidRPr="00D572AC" w:rsidRDefault="009A5BE7" w:rsidP="006610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>31 de marzo</w:t>
            </w:r>
          </w:p>
        </w:tc>
        <w:tc>
          <w:tcPr>
            <w:tcW w:w="1840" w:type="dxa"/>
            <w:noWrap/>
            <w:vAlign w:val="center"/>
            <w:hideMark/>
          </w:tcPr>
          <w:p w14:paraId="76BC46B6" w14:textId="0734CAD6" w:rsidR="006610FE" w:rsidRPr="00D572AC" w:rsidRDefault="009A5BE7" w:rsidP="006610F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/>
              </w:rPr>
              <w:t>Interno</w:t>
            </w:r>
          </w:p>
        </w:tc>
      </w:tr>
      <w:tr w:rsidR="006610FE" w:rsidRPr="00D572AC" w14:paraId="62638BBE" w14:textId="77777777" w:rsidTr="000E49DE">
        <w:trPr>
          <w:trHeight w:val="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65942BA3" w14:textId="5DF425BA" w:rsidR="006610FE" w:rsidRPr="00D572AC" w:rsidRDefault="006610FE" w:rsidP="006610FE">
            <w:pPr>
              <w:jc w:val="left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</w:p>
        </w:tc>
        <w:tc>
          <w:tcPr>
            <w:tcW w:w="2835" w:type="dxa"/>
            <w:vAlign w:val="center"/>
          </w:tcPr>
          <w:p w14:paraId="005AF32C" w14:textId="3A39FEE3" w:rsidR="006610FE" w:rsidRPr="00D572AC" w:rsidRDefault="006610FE" w:rsidP="006610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</w:p>
        </w:tc>
        <w:tc>
          <w:tcPr>
            <w:tcW w:w="1843" w:type="dxa"/>
            <w:vAlign w:val="center"/>
          </w:tcPr>
          <w:p w14:paraId="3C2F8220" w14:textId="57B447F9" w:rsidR="006610FE" w:rsidRPr="00D572AC" w:rsidRDefault="006610FE" w:rsidP="006610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</w:p>
        </w:tc>
        <w:tc>
          <w:tcPr>
            <w:tcW w:w="1840" w:type="dxa"/>
            <w:noWrap/>
            <w:vAlign w:val="center"/>
          </w:tcPr>
          <w:p w14:paraId="059FE6BD" w14:textId="7605CDC7" w:rsidR="006610FE" w:rsidRPr="00D572AC" w:rsidRDefault="006610FE" w:rsidP="006610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</w:p>
        </w:tc>
      </w:tr>
    </w:tbl>
    <w:p w14:paraId="21361701" w14:textId="35EBCA0B" w:rsidR="00274630" w:rsidRPr="00784231" w:rsidRDefault="00784231" w:rsidP="00784231">
      <w:pPr>
        <w:jc w:val="center"/>
        <w:rPr>
          <w:lang w:val="es-CO"/>
        </w:rPr>
      </w:pPr>
      <w:r w:rsidRPr="00784231">
        <w:rPr>
          <w:lang w:val="es-CO"/>
        </w:rPr>
        <w:t>Construcción Propia, UAESP 2022</w:t>
      </w:r>
    </w:p>
    <w:p w14:paraId="379A0563" w14:textId="77777777" w:rsidR="00482AA2" w:rsidRPr="00482AA2" w:rsidRDefault="00482AA2" w:rsidP="00482AA2"/>
    <w:p w14:paraId="54F6F19A" w14:textId="7C1B1FA5" w:rsidR="00743865" w:rsidRPr="009A5BE7" w:rsidRDefault="008912C4" w:rsidP="004E1199">
      <w:pPr>
        <w:pStyle w:val="Ttulo3"/>
        <w:numPr>
          <w:ilvl w:val="0"/>
          <w:numId w:val="1"/>
        </w:numPr>
        <w:rPr>
          <w:rFonts w:ascii="Arial" w:hAnsi="Arial" w:cs="Arial"/>
          <w:b/>
          <w:bCs/>
          <w:color w:val="auto"/>
          <w:sz w:val="22"/>
          <w:szCs w:val="22"/>
        </w:rPr>
      </w:pPr>
      <w:bookmarkStart w:id="9" w:name="_Toc105515980"/>
      <w:bookmarkStart w:id="10" w:name="_Toc123722494"/>
      <w:r w:rsidRPr="009A5BE7">
        <w:rPr>
          <w:rFonts w:ascii="Arial" w:hAnsi="Arial" w:cs="Arial"/>
          <w:b/>
          <w:bCs/>
          <w:color w:val="auto"/>
          <w:sz w:val="22"/>
          <w:szCs w:val="22"/>
        </w:rPr>
        <w:t>Consultas ciudadanas</w:t>
      </w:r>
      <w:bookmarkEnd w:id="9"/>
      <w:bookmarkEnd w:id="10"/>
    </w:p>
    <w:p w14:paraId="74A65D2F" w14:textId="5D2EB76B" w:rsidR="00743865" w:rsidRPr="00743865" w:rsidRDefault="009A5BE7" w:rsidP="00743865">
      <w:pPr>
        <w:pStyle w:val="Prrafodelista"/>
        <w:ind w:left="0"/>
        <w:jc w:val="both"/>
        <w:rPr>
          <w:rFonts w:ascii="Arial" w:eastAsia="Arial" w:hAnsi="Arial" w:cs="Arial"/>
          <w:lang w:eastAsia="es-CO"/>
        </w:rPr>
      </w:pPr>
      <w:r>
        <w:rPr>
          <w:rFonts w:ascii="Arial" w:eastAsia="Arial" w:hAnsi="Arial" w:cs="Arial"/>
          <w:lang w:eastAsia="es-CO"/>
        </w:rPr>
        <w:t>Tal y como se encuentra</w:t>
      </w:r>
      <w:r w:rsidR="00743865">
        <w:rPr>
          <w:rFonts w:ascii="Arial" w:eastAsia="Arial" w:hAnsi="Arial" w:cs="Arial"/>
          <w:lang w:eastAsia="es-CO"/>
        </w:rPr>
        <w:t xml:space="preserve"> establecido en </w:t>
      </w:r>
      <w:r>
        <w:rPr>
          <w:rFonts w:ascii="Arial" w:eastAsia="Arial" w:hAnsi="Arial" w:cs="Arial"/>
          <w:lang w:eastAsia="es-CO"/>
        </w:rPr>
        <w:t xml:space="preserve">los </w:t>
      </w:r>
      <w:r w:rsidR="00743865">
        <w:rPr>
          <w:rFonts w:ascii="Arial" w:eastAsia="Arial" w:hAnsi="Arial" w:cs="Arial"/>
          <w:lang w:eastAsia="es-CO"/>
        </w:rPr>
        <w:t>lineamientos institucionales</w:t>
      </w:r>
      <w:r>
        <w:rPr>
          <w:rFonts w:ascii="Arial" w:eastAsia="Arial" w:hAnsi="Arial" w:cs="Arial"/>
          <w:lang w:eastAsia="es-CO"/>
        </w:rPr>
        <w:t xml:space="preserve"> de participación ciudadana</w:t>
      </w:r>
      <w:r w:rsidR="00743865">
        <w:rPr>
          <w:rFonts w:ascii="Arial" w:eastAsia="Arial" w:hAnsi="Arial" w:cs="Arial"/>
          <w:lang w:eastAsia="es-CO"/>
        </w:rPr>
        <w:t>, y para este caso en específico en la Estrategia de Rendición de Cuentas</w:t>
      </w:r>
      <w:r>
        <w:rPr>
          <w:rFonts w:ascii="Arial" w:eastAsia="Arial" w:hAnsi="Arial" w:cs="Arial"/>
          <w:lang w:eastAsia="es-CO"/>
        </w:rPr>
        <w:t xml:space="preserve">, para este espacio de diálogo </w:t>
      </w:r>
      <w:r w:rsidR="00743865" w:rsidRPr="00743865">
        <w:rPr>
          <w:rFonts w:ascii="Arial" w:eastAsia="Arial" w:hAnsi="Arial" w:cs="Arial"/>
          <w:lang w:eastAsia="es-CO"/>
        </w:rPr>
        <w:t xml:space="preserve">la </w:t>
      </w:r>
      <w:r w:rsidR="00743865" w:rsidRPr="009A5BE7">
        <w:rPr>
          <w:rFonts w:ascii="Arial" w:eastAsia="Arial" w:hAnsi="Arial" w:cs="Arial"/>
          <w:lang w:eastAsia="es-CO"/>
        </w:rPr>
        <w:t xml:space="preserve">entidad realizó </w:t>
      </w:r>
      <w:r w:rsidR="009D6BAD">
        <w:rPr>
          <w:rFonts w:ascii="Arial" w:eastAsia="Arial" w:hAnsi="Arial" w:cs="Arial"/>
          <w:lang w:eastAsia="es-CO"/>
        </w:rPr>
        <w:t>2</w:t>
      </w:r>
      <w:r w:rsidR="00743865" w:rsidRPr="003C06F4">
        <w:rPr>
          <w:rFonts w:ascii="Arial" w:eastAsia="Arial" w:hAnsi="Arial" w:cs="Arial"/>
          <w:lang w:eastAsia="es-CO"/>
        </w:rPr>
        <w:t xml:space="preserve"> consultas ciudadanas, c</w:t>
      </w:r>
      <w:r w:rsidR="00743865" w:rsidRPr="00743865">
        <w:rPr>
          <w:rFonts w:ascii="Arial" w:eastAsia="Arial" w:hAnsi="Arial" w:cs="Arial"/>
          <w:lang w:eastAsia="es-CO"/>
        </w:rPr>
        <w:t xml:space="preserve">on el fin de poner a disposición de </w:t>
      </w:r>
      <w:r>
        <w:rPr>
          <w:rFonts w:ascii="Arial" w:eastAsia="Arial" w:hAnsi="Arial" w:cs="Arial"/>
          <w:lang w:eastAsia="es-CO"/>
        </w:rPr>
        <w:t xml:space="preserve">su grupo de interés interno </w:t>
      </w:r>
      <w:r w:rsidR="00743865" w:rsidRPr="00743865">
        <w:rPr>
          <w:rFonts w:ascii="Arial" w:eastAsia="Arial" w:hAnsi="Arial" w:cs="Arial"/>
          <w:lang w:eastAsia="es-CO"/>
        </w:rPr>
        <w:t>información para su consulta, opinión y elección.</w:t>
      </w:r>
    </w:p>
    <w:p w14:paraId="62404311" w14:textId="77777777" w:rsidR="00743865" w:rsidRDefault="00743865" w:rsidP="00743865">
      <w:pPr>
        <w:pStyle w:val="Prrafodelista"/>
        <w:jc w:val="both"/>
        <w:rPr>
          <w:rFonts w:ascii="Arial" w:eastAsia="Arial" w:hAnsi="Arial" w:cs="Arial"/>
          <w:lang w:eastAsia="es-CO"/>
        </w:rPr>
      </w:pPr>
    </w:p>
    <w:p w14:paraId="2D51CE22" w14:textId="50BE7B82" w:rsidR="00743865" w:rsidRPr="00743865" w:rsidRDefault="00743865" w:rsidP="00743865">
      <w:pPr>
        <w:pStyle w:val="Prrafodelista"/>
        <w:ind w:left="0"/>
        <w:jc w:val="both"/>
        <w:rPr>
          <w:rFonts w:ascii="Arial" w:eastAsia="Arial" w:hAnsi="Arial" w:cs="Arial"/>
          <w:lang w:eastAsia="es-CO"/>
        </w:rPr>
      </w:pPr>
      <w:r w:rsidRPr="003C06F4">
        <w:rPr>
          <w:rFonts w:ascii="Arial" w:eastAsia="Arial" w:hAnsi="Arial" w:cs="Arial"/>
          <w:lang w:eastAsia="es-CO"/>
        </w:rPr>
        <w:t xml:space="preserve">En este sentido, se llevó a cabo </w:t>
      </w:r>
      <w:r w:rsidR="009A5BE7">
        <w:rPr>
          <w:rFonts w:ascii="Arial" w:eastAsia="Arial" w:hAnsi="Arial" w:cs="Arial"/>
          <w:lang w:eastAsia="es-CO"/>
        </w:rPr>
        <w:t>1</w:t>
      </w:r>
      <w:r w:rsidRPr="003C06F4">
        <w:rPr>
          <w:rFonts w:ascii="Arial" w:eastAsia="Arial" w:hAnsi="Arial" w:cs="Arial"/>
          <w:lang w:eastAsia="es-CO"/>
        </w:rPr>
        <w:t xml:space="preserve"> consulta</w:t>
      </w:r>
      <w:r w:rsidR="009A5BE7">
        <w:rPr>
          <w:rFonts w:ascii="Arial" w:eastAsia="Arial" w:hAnsi="Arial" w:cs="Arial"/>
          <w:lang w:eastAsia="es-CO"/>
        </w:rPr>
        <w:t xml:space="preserve"> previa</w:t>
      </w:r>
      <w:r w:rsidRPr="00743865">
        <w:rPr>
          <w:rFonts w:ascii="Arial" w:eastAsia="Arial" w:hAnsi="Arial" w:cs="Arial"/>
          <w:lang w:eastAsia="es-CO"/>
        </w:rPr>
        <w:t xml:space="preserve"> a la </w:t>
      </w:r>
      <w:r>
        <w:rPr>
          <w:rFonts w:ascii="Arial" w:eastAsia="Arial" w:hAnsi="Arial" w:cs="Arial"/>
          <w:lang w:eastAsia="es-CO"/>
        </w:rPr>
        <w:t>Rendición de Cuentas</w:t>
      </w:r>
      <w:r w:rsidRPr="00743865">
        <w:rPr>
          <w:rFonts w:ascii="Arial" w:eastAsia="Arial" w:hAnsi="Arial" w:cs="Arial"/>
          <w:lang w:eastAsia="es-CO"/>
        </w:rPr>
        <w:t xml:space="preserve">, </w:t>
      </w:r>
      <w:r w:rsidRPr="003C06F4">
        <w:rPr>
          <w:rFonts w:ascii="Arial" w:eastAsia="Arial" w:hAnsi="Arial" w:cs="Arial"/>
          <w:lang w:eastAsia="es-CO"/>
        </w:rPr>
        <w:t>1 consulta durant</w:t>
      </w:r>
      <w:r w:rsidRPr="00743865">
        <w:rPr>
          <w:rFonts w:ascii="Arial" w:eastAsia="Arial" w:hAnsi="Arial" w:cs="Arial"/>
          <w:lang w:eastAsia="es-CO"/>
        </w:rPr>
        <w:t>e el ejercicio de diálogo y, finalmente</w:t>
      </w:r>
      <w:r w:rsidRPr="003C06F4">
        <w:rPr>
          <w:rFonts w:ascii="Arial" w:eastAsia="Arial" w:hAnsi="Arial" w:cs="Arial"/>
          <w:lang w:eastAsia="es-CO"/>
        </w:rPr>
        <w:t>, 1 consulta para evaluar el mecanismo utilizado y la información presentada.</w:t>
      </w:r>
    </w:p>
    <w:p w14:paraId="4A73304C" w14:textId="77777777" w:rsidR="008912C4" w:rsidRDefault="008912C4" w:rsidP="008912C4"/>
    <w:p w14:paraId="405CD168" w14:textId="7A2B1A67" w:rsidR="008912C4" w:rsidRPr="00D572AC" w:rsidRDefault="008912C4" w:rsidP="004E1199">
      <w:pPr>
        <w:pStyle w:val="Ttulo4"/>
        <w:numPr>
          <w:ilvl w:val="0"/>
          <w:numId w:val="2"/>
        </w:numPr>
        <w:spacing w:after="0" w:line="240" w:lineRule="auto"/>
        <w:ind w:left="714" w:hanging="357"/>
        <w:rPr>
          <w:b w:val="0"/>
          <w:bCs/>
          <w:sz w:val="22"/>
          <w:szCs w:val="22"/>
        </w:rPr>
      </w:pPr>
      <w:r w:rsidRPr="00D572AC">
        <w:rPr>
          <w:b w:val="0"/>
          <w:bCs/>
          <w:sz w:val="22"/>
          <w:szCs w:val="22"/>
        </w:rPr>
        <w:t>Consulta temas de interés</w:t>
      </w:r>
      <w:r w:rsidR="0030760C">
        <w:rPr>
          <w:b w:val="0"/>
          <w:bCs/>
          <w:sz w:val="22"/>
          <w:szCs w:val="22"/>
        </w:rPr>
        <w:t xml:space="preserve">: A través de esta consulta </w:t>
      </w:r>
      <w:proofErr w:type="gramStart"/>
      <w:r w:rsidR="00B12E57">
        <w:rPr>
          <w:b w:val="0"/>
          <w:bCs/>
          <w:sz w:val="22"/>
          <w:szCs w:val="22"/>
        </w:rPr>
        <w:t>los colaboradores y colaboradoras</w:t>
      </w:r>
      <w:proofErr w:type="gramEnd"/>
      <w:r w:rsidR="00B12E57">
        <w:rPr>
          <w:b w:val="0"/>
          <w:bCs/>
          <w:sz w:val="22"/>
          <w:szCs w:val="22"/>
        </w:rPr>
        <w:t xml:space="preserve"> </w:t>
      </w:r>
      <w:r w:rsidR="00A87268">
        <w:rPr>
          <w:b w:val="0"/>
          <w:bCs/>
          <w:sz w:val="22"/>
          <w:szCs w:val="22"/>
        </w:rPr>
        <w:t>podían elegir los temas sobre los cuales tenía interés de que la entidad rindiera cuentas.</w:t>
      </w:r>
    </w:p>
    <w:p w14:paraId="0929B6C5" w14:textId="77777777" w:rsidR="00A87268" w:rsidRDefault="008912C4" w:rsidP="004E1199">
      <w:pPr>
        <w:pStyle w:val="Ttulo4"/>
        <w:numPr>
          <w:ilvl w:val="0"/>
          <w:numId w:val="2"/>
        </w:numPr>
        <w:spacing w:after="0" w:line="240" w:lineRule="auto"/>
        <w:ind w:left="714" w:hanging="357"/>
        <w:rPr>
          <w:b w:val="0"/>
          <w:bCs/>
          <w:sz w:val="22"/>
          <w:szCs w:val="22"/>
          <w:lang w:val="es-CO"/>
        </w:rPr>
      </w:pPr>
      <w:r w:rsidRPr="00D572AC">
        <w:rPr>
          <w:b w:val="0"/>
          <w:bCs/>
          <w:sz w:val="22"/>
          <w:szCs w:val="22"/>
          <w:lang w:val="es-CO"/>
        </w:rPr>
        <w:t xml:space="preserve">Consulta evaluación de </w:t>
      </w:r>
      <w:r>
        <w:rPr>
          <w:b w:val="0"/>
          <w:bCs/>
          <w:sz w:val="22"/>
          <w:szCs w:val="22"/>
          <w:lang w:val="es-CO"/>
        </w:rPr>
        <w:t>espacio de</w:t>
      </w:r>
      <w:r w:rsidRPr="00D572AC">
        <w:rPr>
          <w:b w:val="0"/>
          <w:bCs/>
          <w:sz w:val="22"/>
          <w:szCs w:val="22"/>
          <w:lang w:val="es-CO"/>
        </w:rPr>
        <w:t xml:space="preserve"> </w:t>
      </w:r>
      <w:r>
        <w:rPr>
          <w:b w:val="0"/>
          <w:bCs/>
          <w:sz w:val="22"/>
          <w:szCs w:val="22"/>
          <w:lang w:val="es-CO"/>
        </w:rPr>
        <w:t>R</w:t>
      </w:r>
      <w:r w:rsidRPr="00D572AC">
        <w:rPr>
          <w:b w:val="0"/>
          <w:bCs/>
          <w:sz w:val="22"/>
          <w:szCs w:val="22"/>
          <w:lang w:val="es-CO"/>
        </w:rPr>
        <w:t xml:space="preserve">endición de </w:t>
      </w:r>
      <w:r>
        <w:rPr>
          <w:b w:val="0"/>
          <w:bCs/>
          <w:sz w:val="22"/>
          <w:szCs w:val="22"/>
          <w:lang w:val="es-CO"/>
        </w:rPr>
        <w:t>C</w:t>
      </w:r>
      <w:r w:rsidRPr="00D572AC">
        <w:rPr>
          <w:b w:val="0"/>
          <w:bCs/>
          <w:sz w:val="22"/>
          <w:szCs w:val="22"/>
          <w:lang w:val="es-CO"/>
        </w:rPr>
        <w:t>uentas</w:t>
      </w:r>
      <w:r w:rsidR="00AB581E">
        <w:rPr>
          <w:b w:val="0"/>
          <w:bCs/>
          <w:sz w:val="22"/>
          <w:szCs w:val="22"/>
          <w:lang w:val="es-CO"/>
        </w:rPr>
        <w:t xml:space="preserve">: Se realizó una consulta </w:t>
      </w:r>
      <w:r w:rsidR="00A87268">
        <w:rPr>
          <w:b w:val="0"/>
          <w:bCs/>
          <w:sz w:val="22"/>
          <w:szCs w:val="22"/>
          <w:lang w:val="es-CO"/>
        </w:rPr>
        <w:t>específica</w:t>
      </w:r>
      <w:r w:rsidR="00AB581E">
        <w:rPr>
          <w:b w:val="0"/>
          <w:bCs/>
          <w:sz w:val="22"/>
          <w:szCs w:val="22"/>
          <w:lang w:val="es-CO"/>
        </w:rPr>
        <w:t xml:space="preserve"> para evaluación del espacio de diálogo</w:t>
      </w:r>
      <w:r w:rsidR="00DF0A2C">
        <w:rPr>
          <w:b w:val="0"/>
          <w:bCs/>
          <w:sz w:val="22"/>
          <w:szCs w:val="22"/>
          <w:lang w:val="es-CO"/>
        </w:rPr>
        <w:t xml:space="preserve">, </w:t>
      </w:r>
      <w:r w:rsidR="00A46B0D">
        <w:rPr>
          <w:b w:val="0"/>
          <w:bCs/>
          <w:sz w:val="22"/>
          <w:szCs w:val="22"/>
          <w:lang w:val="es-CO"/>
        </w:rPr>
        <w:t xml:space="preserve">de esta manera participaron </w:t>
      </w:r>
      <w:r w:rsidR="00A87268" w:rsidRPr="00A87268">
        <w:rPr>
          <w:b w:val="0"/>
          <w:bCs/>
          <w:sz w:val="22"/>
          <w:szCs w:val="22"/>
          <w:lang w:val="es-CO"/>
        </w:rPr>
        <w:t xml:space="preserve">25 </w:t>
      </w:r>
      <w:r w:rsidR="00A46B0D" w:rsidRPr="00A87268">
        <w:rPr>
          <w:b w:val="0"/>
          <w:bCs/>
          <w:sz w:val="22"/>
          <w:szCs w:val="22"/>
          <w:lang w:val="es-CO"/>
        </w:rPr>
        <w:t>personas.</w:t>
      </w:r>
    </w:p>
    <w:p w14:paraId="06F2FBE9" w14:textId="77777777" w:rsidR="00A87268" w:rsidRDefault="00A87268" w:rsidP="00A87268">
      <w:pPr>
        <w:pStyle w:val="Ttulo4"/>
        <w:spacing w:after="0" w:line="240" w:lineRule="auto"/>
        <w:ind w:left="714"/>
        <w:rPr>
          <w:b w:val="0"/>
          <w:bCs/>
          <w:sz w:val="22"/>
          <w:szCs w:val="22"/>
          <w:lang w:val="es-CO"/>
        </w:rPr>
      </w:pPr>
    </w:p>
    <w:p w14:paraId="4559E87A" w14:textId="33119DB9" w:rsidR="00A87268" w:rsidRPr="00A87268" w:rsidRDefault="00A87268" w:rsidP="004E1199">
      <w:pPr>
        <w:pStyle w:val="Ttulo3"/>
        <w:numPr>
          <w:ilvl w:val="0"/>
          <w:numId w:val="1"/>
        </w:numPr>
        <w:rPr>
          <w:rFonts w:ascii="Arial" w:hAnsi="Arial" w:cs="Arial"/>
          <w:b/>
          <w:bCs/>
          <w:color w:val="auto"/>
          <w:sz w:val="22"/>
          <w:szCs w:val="22"/>
        </w:rPr>
      </w:pPr>
      <w:bookmarkStart w:id="11" w:name="_Toc123722495"/>
      <w:r w:rsidRPr="00A87268">
        <w:rPr>
          <w:rFonts w:ascii="Arial" w:hAnsi="Arial" w:cs="Arial"/>
          <w:b/>
          <w:bCs/>
          <w:color w:val="auto"/>
          <w:sz w:val="22"/>
          <w:szCs w:val="22"/>
        </w:rPr>
        <w:t>Con</w:t>
      </w:r>
      <w:r>
        <w:rPr>
          <w:rFonts w:ascii="Arial" w:hAnsi="Arial" w:cs="Arial"/>
          <w:b/>
          <w:bCs/>
          <w:color w:val="auto"/>
          <w:sz w:val="22"/>
          <w:szCs w:val="22"/>
        </w:rPr>
        <w:t>vocatoria</w:t>
      </w:r>
      <w:bookmarkEnd w:id="11"/>
    </w:p>
    <w:p w14:paraId="2DCAF101" w14:textId="1CEDBF70" w:rsidR="00DD1B48" w:rsidRDefault="001F4710" w:rsidP="005B3613">
      <w:pPr>
        <w:rPr>
          <w:sz w:val="22"/>
          <w:szCs w:val="22"/>
        </w:rPr>
      </w:pPr>
      <w:r>
        <w:rPr>
          <w:sz w:val="22"/>
          <w:szCs w:val="22"/>
        </w:rPr>
        <w:t xml:space="preserve">De acuerdo </w:t>
      </w:r>
      <w:r w:rsidR="00AE3D26">
        <w:rPr>
          <w:sz w:val="22"/>
          <w:szCs w:val="22"/>
        </w:rPr>
        <w:t xml:space="preserve">la Metodología </w:t>
      </w:r>
      <w:r w:rsidR="002E1DB7">
        <w:rPr>
          <w:sz w:val="22"/>
          <w:szCs w:val="22"/>
        </w:rPr>
        <w:t>d</w:t>
      </w:r>
      <w:r w:rsidR="00AE3D26">
        <w:rPr>
          <w:sz w:val="22"/>
          <w:szCs w:val="22"/>
        </w:rPr>
        <w:t xml:space="preserve">efinida, se </w:t>
      </w:r>
      <w:r w:rsidR="00DD1B48">
        <w:rPr>
          <w:sz w:val="22"/>
          <w:szCs w:val="22"/>
        </w:rPr>
        <w:t xml:space="preserve">envió una pieza gráfica por parte de la OACRI a </w:t>
      </w:r>
      <w:proofErr w:type="gramStart"/>
      <w:r w:rsidR="00DD1B48">
        <w:rPr>
          <w:sz w:val="22"/>
          <w:szCs w:val="22"/>
        </w:rPr>
        <w:t>los colaboradores y colaboradoras</w:t>
      </w:r>
      <w:proofErr w:type="gramEnd"/>
      <w:r w:rsidR="00DD1B48">
        <w:rPr>
          <w:sz w:val="22"/>
          <w:szCs w:val="22"/>
        </w:rPr>
        <w:t xml:space="preserve"> a través de correo electrónico institucional, y de manera directa el Jefe de la Subdirección Administrativa y Financiera </w:t>
      </w:r>
      <w:r w:rsidR="004F5B11">
        <w:rPr>
          <w:sz w:val="22"/>
          <w:szCs w:val="22"/>
        </w:rPr>
        <w:t>socializó vía correo electrónico la información sobre el desarrollo del mecanismo de rendición de cuentas:</w:t>
      </w:r>
    </w:p>
    <w:p w14:paraId="73495B29" w14:textId="77777777" w:rsidR="004F5B11" w:rsidRDefault="004F5B11" w:rsidP="005B3613">
      <w:pPr>
        <w:rPr>
          <w:sz w:val="22"/>
          <w:szCs w:val="22"/>
        </w:rPr>
      </w:pPr>
    </w:p>
    <w:p w14:paraId="66F363B2" w14:textId="17131E3E" w:rsidR="007D6362" w:rsidRPr="004F5B11" w:rsidRDefault="004F5B11" w:rsidP="005B3613">
      <w:pPr>
        <w:rPr>
          <w:i/>
          <w:sz w:val="22"/>
          <w:szCs w:val="22"/>
        </w:rPr>
      </w:pPr>
      <w:r>
        <w:rPr>
          <w:sz w:val="22"/>
          <w:szCs w:val="22"/>
        </w:rPr>
        <w:tab/>
        <w:t>“</w:t>
      </w:r>
      <w:r w:rsidRPr="004F5B11">
        <w:rPr>
          <w:i/>
          <w:sz w:val="22"/>
          <w:szCs w:val="22"/>
        </w:rPr>
        <w:t xml:space="preserve">Se informa y recuerda a todos nuestros colaboradores que el próximo jueves </w:t>
      </w:r>
      <w:r w:rsidRPr="004F5B11">
        <w:rPr>
          <w:i/>
          <w:sz w:val="22"/>
          <w:szCs w:val="22"/>
        </w:rPr>
        <w:tab/>
        <w:t xml:space="preserve">31/marzo/2022 se realizará nuestra jornada de rendición de cuentas 2021 </w:t>
      </w:r>
      <w:r w:rsidRPr="004F5B11">
        <w:rPr>
          <w:i/>
          <w:sz w:val="22"/>
          <w:szCs w:val="22"/>
        </w:rPr>
        <w:tab/>
        <w:t xml:space="preserve">y así vamos UAESP de forma PRESENCIAL para nuestro personal, y es deber </w:t>
      </w:r>
      <w:r w:rsidRPr="004F5B11">
        <w:rPr>
          <w:i/>
          <w:sz w:val="22"/>
          <w:szCs w:val="22"/>
        </w:rPr>
        <w:tab/>
        <w:t>tanto de funcionarios/as como de contratistas participar en este espacio</w:t>
      </w:r>
      <w:r>
        <w:rPr>
          <w:i/>
          <w:sz w:val="22"/>
          <w:szCs w:val="22"/>
        </w:rPr>
        <w:t>”</w:t>
      </w:r>
    </w:p>
    <w:p w14:paraId="4E6E0F3D" w14:textId="469F3F84" w:rsidR="004F5B11" w:rsidRDefault="004F5B11" w:rsidP="005B3613">
      <w:pPr>
        <w:rPr>
          <w:sz w:val="22"/>
          <w:szCs w:val="22"/>
        </w:rPr>
      </w:pPr>
      <w:r w:rsidRPr="00D2168B">
        <w:rPr>
          <w:rFonts w:eastAsia="Times New Roman"/>
          <w:noProof/>
          <w:color w:val="000000"/>
        </w:rPr>
        <w:lastRenderedPageBreak/>
        <w:drawing>
          <wp:anchor distT="0" distB="0" distL="114300" distR="114300" simplePos="0" relativeHeight="251675648" behindDoc="0" locked="0" layoutInCell="1" allowOverlap="1" wp14:anchorId="0D112D01" wp14:editId="5ABA0522">
            <wp:simplePos x="0" y="0"/>
            <wp:positionH relativeFrom="column">
              <wp:posOffset>805815</wp:posOffset>
            </wp:positionH>
            <wp:positionV relativeFrom="paragraph">
              <wp:posOffset>133985</wp:posOffset>
            </wp:positionV>
            <wp:extent cx="4253230" cy="2870835"/>
            <wp:effectExtent l="0" t="0" r="0" b="5715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B896C" w14:textId="54C5E2EB" w:rsidR="004F5B11" w:rsidRDefault="004F5B11" w:rsidP="005B3613">
      <w:pPr>
        <w:rPr>
          <w:sz w:val="22"/>
          <w:szCs w:val="22"/>
        </w:rPr>
      </w:pPr>
    </w:p>
    <w:p w14:paraId="2244A332" w14:textId="058F4C8F" w:rsidR="007D6362" w:rsidRDefault="007D6362" w:rsidP="005B3613">
      <w:pPr>
        <w:rPr>
          <w:sz w:val="22"/>
          <w:szCs w:val="22"/>
        </w:rPr>
      </w:pPr>
    </w:p>
    <w:p w14:paraId="3E356E7C" w14:textId="596256DE" w:rsidR="007D6362" w:rsidRDefault="007D6362" w:rsidP="005B3613">
      <w:pPr>
        <w:rPr>
          <w:sz w:val="22"/>
          <w:szCs w:val="22"/>
        </w:rPr>
      </w:pPr>
    </w:p>
    <w:p w14:paraId="22DC632A" w14:textId="160BDCB7" w:rsidR="007D6362" w:rsidRDefault="007D6362" w:rsidP="005B3613">
      <w:pPr>
        <w:rPr>
          <w:sz w:val="22"/>
          <w:szCs w:val="22"/>
        </w:rPr>
      </w:pPr>
    </w:p>
    <w:p w14:paraId="7BD50D1C" w14:textId="77777777" w:rsidR="007D6362" w:rsidRDefault="007D6362" w:rsidP="005B3613">
      <w:pPr>
        <w:rPr>
          <w:sz w:val="22"/>
          <w:szCs w:val="22"/>
        </w:rPr>
      </w:pPr>
    </w:p>
    <w:p w14:paraId="3764D69F" w14:textId="77777777" w:rsidR="007D6362" w:rsidRDefault="007D6362" w:rsidP="005B3613">
      <w:pPr>
        <w:rPr>
          <w:sz w:val="22"/>
          <w:szCs w:val="22"/>
        </w:rPr>
      </w:pPr>
    </w:p>
    <w:p w14:paraId="328A5785" w14:textId="77777777" w:rsidR="007D6362" w:rsidRDefault="007D6362" w:rsidP="005B3613">
      <w:pPr>
        <w:rPr>
          <w:sz w:val="22"/>
          <w:szCs w:val="22"/>
        </w:rPr>
      </w:pPr>
    </w:p>
    <w:p w14:paraId="004C6748" w14:textId="77777777" w:rsidR="007D6362" w:rsidRDefault="007D6362" w:rsidP="005B3613">
      <w:pPr>
        <w:rPr>
          <w:sz w:val="22"/>
          <w:szCs w:val="22"/>
        </w:rPr>
      </w:pPr>
    </w:p>
    <w:p w14:paraId="0E22E018" w14:textId="77777777" w:rsidR="007D6362" w:rsidRDefault="007D6362" w:rsidP="005B3613">
      <w:pPr>
        <w:rPr>
          <w:sz w:val="22"/>
          <w:szCs w:val="22"/>
        </w:rPr>
      </w:pPr>
    </w:p>
    <w:p w14:paraId="6AFBAF44" w14:textId="77777777" w:rsidR="007D6362" w:rsidRDefault="007D6362" w:rsidP="005B3613">
      <w:pPr>
        <w:rPr>
          <w:sz w:val="22"/>
          <w:szCs w:val="22"/>
        </w:rPr>
      </w:pPr>
    </w:p>
    <w:p w14:paraId="0DBFA098" w14:textId="77777777" w:rsidR="007D6362" w:rsidRDefault="007D6362" w:rsidP="005B3613">
      <w:pPr>
        <w:rPr>
          <w:sz w:val="22"/>
          <w:szCs w:val="22"/>
        </w:rPr>
      </w:pPr>
    </w:p>
    <w:p w14:paraId="7FA50617" w14:textId="41E9851B" w:rsidR="00853584" w:rsidRDefault="004F5B11" w:rsidP="004E1199">
      <w:pPr>
        <w:pStyle w:val="Ttulo3"/>
        <w:numPr>
          <w:ilvl w:val="0"/>
          <w:numId w:val="1"/>
        </w:numPr>
        <w:rPr>
          <w:rFonts w:ascii="Arial" w:hAnsi="Arial" w:cs="Arial"/>
          <w:b/>
          <w:bCs/>
          <w:color w:val="auto"/>
          <w:sz w:val="22"/>
          <w:szCs w:val="22"/>
        </w:rPr>
      </w:pPr>
      <w:bookmarkStart w:id="12" w:name="_Toc105515983"/>
      <w:bookmarkStart w:id="13" w:name="_Hlk103786533"/>
      <w:bookmarkStart w:id="14" w:name="_Toc123722496"/>
      <w:r>
        <w:rPr>
          <w:rFonts w:ascii="Arial" w:hAnsi="Arial" w:cs="Arial"/>
          <w:b/>
          <w:bCs/>
          <w:color w:val="auto"/>
          <w:sz w:val="22"/>
          <w:szCs w:val="22"/>
        </w:rPr>
        <w:t>Temas</w:t>
      </w:r>
      <w:bookmarkEnd w:id="14"/>
    </w:p>
    <w:p w14:paraId="27D2AC4B" w14:textId="77777777" w:rsidR="004F5B11" w:rsidRPr="004F5B11" w:rsidRDefault="004F5B11" w:rsidP="004F5B11"/>
    <w:p w14:paraId="114301FB" w14:textId="26E78CF1" w:rsidR="004F5B11" w:rsidRPr="004F5B11" w:rsidRDefault="004F5B11" w:rsidP="004E1199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4F5B11">
        <w:rPr>
          <w:rFonts w:ascii="Arial" w:hAnsi="Arial" w:cs="Arial"/>
        </w:rPr>
        <w:t>Consulta ciudadana</w:t>
      </w:r>
    </w:p>
    <w:p w14:paraId="25E11EDF" w14:textId="6DCC6A36" w:rsidR="004F5B11" w:rsidRPr="004F5B11" w:rsidRDefault="004F5B11" w:rsidP="004F5B11">
      <w:pPr>
        <w:rPr>
          <w:sz w:val="22"/>
          <w:szCs w:val="22"/>
        </w:rPr>
      </w:pPr>
      <w:r w:rsidRPr="004F5B11">
        <w:rPr>
          <w:sz w:val="22"/>
          <w:szCs w:val="22"/>
        </w:rPr>
        <w:t xml:space="preserve">De acuerdo con la consulta previa realizada, los </w:t>
      </w:r>
      <w:r w:rsidR="009D6BAD" w:rsidRPr="004F5B11">
        <w:rPr>
          <w:sz w:val="22"/>
          <w:szCs w:val="22"/>
        </w:rPr>
        <w:t>temas propuestos</w:t>
      </w:r>
      <w:r w:rsidRPr="004F5B11">
        <w:rPr>
          <w:sz w:val="22"/>
          <w:szCs w:val="22"/>
        </w:rPr>
        <w:t xml:space="preserve"> y requeridos por parte de </w:t>
      </w:r>
      <w:proofErr w:type="gramStart"/>
      <w:r w:rsidRPr="004F5B11">
        <w:rPr>
          <w:sz w:val="22"/>
          <w:szCs w:val="22"/>
        </w:rPr>
        <w:t>los colaboradores y colaboradoras</w:t>
      </w:r>
      <w:proofErr w:type="gramEnd"/>
      <w:r w:rsidRPr="004F5B11">
        <w:rPr>
          <w:sz w:val="22"/>
          <w:szCs w:val="22"/>
        </w:rPr>
        <w:t xml:space="preserve"> fueron:</w:t>
      </w:r>
    </w:p>
    <w:p w14:paraId="24EA13B7" w14:textId="368D65B3" w:rsidR="004F5B11" w:rsidRPr="004F5B11" w:rsidRDefault="004F5B11" w:rsidP="004E119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4F5B11">
        <w:rPr>
          <w:rFonts w:ascii="Arial" w:hAnsi="Arial" w:cs="Arial"/>
        </w:rPr>
        <w:t>Datos relevantes de ejecución de cada área</w:t>
      </w:r>
    </w:p>
    <w:p w14:paraId="5BA2EEF0" w14:textId="7113FC57" w:rsidR="004F5B11" w:rsidRPr="004F5B11" w:rsidRDefault="004F5B11" w:rsidP="004E119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4F5B11">
        <w:rPr>
          <w:rFonts w:ascii="Arial" w:hAnsi="Arial" w:cs="Arial"/>
        </w:rPr>
        <w:t>Qué planes de bienestar se tienen para los contratistas de la entidad</w:t>
      </w:r>
    </w:p>
    <w:p w14:paraId="26C48D0B" w14:textId="35570CB4" w:rsidR="004F5B11" w:rsidRPr="004F5B11" w:rsidRDefault="004F5B11" w:rsidP="004E119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4F5B11">
        <w:rPr>
          <w:rFonts w:ascii="Arial" w:hAnsi="Arial" w:cs="Arial"/>
        </w:rPr>
        <w:t>Cómo es la gestión de los residuos sólidos dentro de las instalaciones de la entidad</w:t>
      </w:r>
    </w:p>
    <w:p w14:paraId="678F17ED" w14:textId="47BAB6D9" w:rsidR="004F5B11" w:rsidRPr="004F5B11" w:rsidRDefault="004F5B11" w:rsidP="004E119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4F5B11">
        <w:rPr>
          <w:rFonts w:ascii="Arial" w:hAnsi="Arial" w:cs="Arial"/>
        </w:rPr>
        <w:t>Qué porcentaje de aprovechamiento se logra en la entidad</w:t>
      </w:r>
    </w:p>
    <w:p w14:paraId="61058E81" w14:textId="534212F5" w:rsidR="004F5B11" w:rsidRPr="004F5B11" w:rsidRDefault="004F5B11" w:rsidP="004E119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4F5B11">
        <w:rPr>
          <w:rFonts w:ascii="Arial" w:hAnsi="Arial" w:cs="Arial"/>
        </w:rPr>
        <w:t xml:space="preserve">Convenios educativos </w:t>
      </w:r>
      <w:r w:rsidR="009D6BAD" w:rsidRPr="004F5B11">
        <w:rPr>
          <w:rFonts w:ascii="Arial" w:hAnsi="Arial" w:cs="Arial"/>
        </w:rPr>
        <w:t>para contratistas</w:t>
      </w:r>
      <w:r w:rsidRPr="004F5B11">
        <w:rPr>
          <w:rFonts w:ascii="Arial" w:hAnsi="Arial" w:cs="Arial"/>
        </w:rPr>
        <w:t>.</w:t>
      </w:r>
    </w:p>
    <w:p w14:paraId="40008517" w14:textId="3207DFB2" w:rsidR="004F5B11" w:rsidRPr="004F5B11" w:rsidRDefault="004F5B11" w:rsidP="004E119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4F5B11">
        <w:rPr>
          <w:rFonts w:ascii="Arial" w:hAnsi="Arial" w:cs="Arial"/>
        </w:rPr>
        <w:t>Acciones y resultados de las Gestiones Sociales de las diferentes misionales de la UAESP</w:t>
      </w:r>
    </w:p>
    <w:p w14:paraId="731D7F16" w14:textId="401406CE" w:rsidR="004F5B11" w:rsidRPr="004F5B11" w:rsidRDefault="004F5B11" w:rsidP="004E119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4F5B11">
        <w:rPr>
          <w:rFonts w:ascii="Arial" w:hAnsi="Arial" w:cs="Arial"/>
        </w:rPr>
        <w:t>Todo sobre Orfeo.</w:t>
      </w:r>
    </w:p>
    <w:p w14:paraId="5B55F19D" w14:textId="592EA295" w:rsidR="004F5B11" w:rsidRPr="004F5B11" w:rsidRDefault="004F5B11" w:rsidP="004E119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4F5B11">
        <w:rPr>
          <w:rFonts w:ascii="Arial" w:hAnsi="Arial" w:cs="Arial"/>
        </w:rPr>
        <w:t>Sobre los nuevos modelos de captura de información en tiempo real y las proyecciones al mejoramiento y retroalimentación de las bases de datos geográficas ya existentes.</w:t>
      </w:r>
    </w:p>
    <w:p w14:paraId="6D2010CF" w14:textId="349C1B60" w:rsidR="004F5B11" w:rsidRPr="004F5B11" w:rsidRDefault="004F5B11" w:rsidP="004E119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4F5B11">
        <w:rPr>
          <w:rFonts w:ascii="Arial" w:hAnsi="Arial" w:cs="Arial"/>
        </w:rPr>
        <w:t>Planeación estratégica de la unidad</w:t>
      </w:r>
    </w:p>
    <w:p w14:paraId="63D2F4B6" w14:textId="71C43FEC" w:rsidR="004F5B11" w:rsidRPr="004F5B11" w:rsidRDefault="004F5B11" w:rsidP="004E119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4F5B11">
        <w:rPr>
          <w:rFonts w:ascii="Arial" w:hAnsi="Arial" w:cs="Arial"/>
        </w:rPr>
        <w:t>Estado de encargos internos en la entidad</w:t>
      </w:r>
    </w:p>
    <w:p w14:paraId="10D539D2" w14:textId="51913D06" w:rsidR="004F5B11" w:rsidRPr="004F5B11" w:rsidRDefault="004F5B11" w:rsidP="004E119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4F5B11">
        <w:rPr>
          <w:rFonts w:ascii="Arial" w:hAnsi="Arial" w:cs="Arial"/>
        </w:rPr>
        <w:t>Proyectos de innovación implementados en la UAESP</w:t>
      </w:r>
    </w:p>
    <w:p w14:paraId="4BDEF695" w14:textId="17A76567" w:rsidR="004F5B11" w:rsidRPr="008265FD" w:rsidRDefault="004F5B11" w:rsidP="004E119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8265FD">
        <w:rPr>
          <w:rFonts w:ascii="Arial" w:hAnsi="Arial" w:cs="Arial"/>
        </w:rPr>
        <w:t>Mejorar la Convocatoria, participación masiva de Funcionarios y Contratistas con las Redes Sociales de la UAESP</w:t>
      </w:r>
    </w:p>
    <w:p w14:paraId="0BE9D492" w14:textId="3EB718E6" w:rsidR="004F5B11" w:rsidRPr="008265FD" w:rsidRDefault="004F5B11" w:rsidP="004E119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8265FD">
        <w:rPr>
          <w:rFonts w:ascii="Arial" w:hAnsi="Arial" w:cs="Arial"/>
        </w:rPr>
        <w:t>Capacitaciones internas y externas para funcionarios y contratistas</w:t>
      </w:r>
    </w:p>
    <w:p w14:paraId="5E537F43" w14:textId="77777777" w:rsidR="008265FD" w:rsidRDefault="008265FD" w:rsidP="008265FD">
      <w:pPr>
        <w:rPr>
          <w:sz w:val="22"/>
          <w:szCs w:val="22"/>
        </w:rPr>
      </w:pPr>
      <w:r>
        <w:rPr>
          <w:sz w:val="22"/>
          <w:szCs w:val="22"/>
        </w:rPr>
        <w:t xml:space="preserve"> De acuerdo con la metodología establecida, los temas propuestos como resultado de la consulta, serían revisados para priorizar la información y rendir cuentas en este </w:t>
      </w:r>
      <w:r>
        <w:rPr>
          <w:sz w:val="22"/>
          <w:szCs w:val="22"/>
        </w:rPr>
        <w:lastRenderedPageBreak/>
        <w:t xml:space="preserve">espacio sobre aquellos temas que no hubieran sido abordados en la Audiencia Pública o aquellos que estuvieran programados para llevarse a cabo en los Facebook Live. </w:t>
      </w:r>
    </w:p>
    <w:p w14:paraId="3C415C7A" w14:textId="77777777" w:rsidR="008265FD" w:rsidRDefault="008265FD" w:rsidP="008265FD">
      <w:pPr>
        <w:rPr>
          <w:sz w:val="22"/>
          <w:szCs w:val="22"/>
        </w:rPr>
      </w:pPr>
    </w:p>
    <w:p w14:paraId="4E779F23" w14:textId="0438669F" w:rsidR="008265FD" w:rsidRPr="008265FD" w:rsidRDefault="008265FD" w:rsidP="004E1199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Temas priorizados</w:t>
      </w:r>
    </w:p>
    <w:p w14:paraId="5F303D41" w14:textId="20806DB6" w:rsidR="008265FD" w:rsidRPr="008265FD" w:rsidRDefault="008265FD" w:rsidP="004F5B11">
      <w:pPr>
        <w:rPr>
          <w:sz w:val="22"/>
          <w:szCs w:val="22"/>
        </w:rPr>
      </w:pPr>
      <w:r>
        <w:rPr>
          <w:sz w:val="22"/>
          <w:szCs w:val="22"/>
        </w:rPr>
        <w:t xml:space="preserve">Como resultado del ejercicio realizado en el punto anterior, los temas tratados en la Rendición de Cuentas, Así Vamos UAESP, fueron: </w:t>
      </w:r>
    </w:p>
    <w:p w14:paraId="319E0204" w14:textId="77777777" w:rsidR="008265FD" w:rsidRPr="008265FD" w:rsidRDefault="008265FD" w:rsidP="004E1199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Cs w:val="20"/>
        </w:rPr>
      </w:pPr>
      <w:r w:rsidRPr="008265FD">
        <w:rPr>
          <w:rFonts w:ascii="Arial" w:hAnsi="Arial" w:cs="Arial"/>
          <w:szCs w:val="20"/>
        </w:rPr>
        <w:t>Datos relevantes de la ejecución de cada dependencia</w:t>
      </w:r>
    </w:p>
    <w:p w14:paraId="15C0128C" w14:textId="77777777" w:rsidR="008265FD" w:rsidRPr="008265FD" w:rsidRDefault="008265FD" w:rsidP="004E1199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Cs w:val="20"/>
        </w:rPr>
      </w:pPr>
      <w:r w:rsidRPr="008265FD">
        <w:rPr>
          <w:rFonts w:ascii="Arial" w:hAnsi="Arial" w:cs="Arial"/>
          <w:szCs w:val="20"/>
        </w:rPr>
        <w:t>Planes de bienestar</w:t>
      </w:r>
    </w:p>
    <w:p w14:paraId="04943617" w14:textId="77777777" w:rsidR="008265FD" w:rsidRPr="008265FD" w:rsidRDefault="008265FD" w:rsidP="004E1199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Cs w:val="20"/>
        </w:rPr>
      </w:pPr>
      <w:r w:rsidRPr="008265FD">
        <w:rPr>
          <w:rFonts w:ascii="Arial" w:hAnsi="Arial" w:cs="Arial"/>
          <w:szCs w:val="20"/>
        </w:rPr>
        <w:t>Orfeo</w:t>
      </w:r>
    </w:p>
    <w:p w14:paraId="44EBD0CB" w14:textId="77777777" w:rsidR="008265FD" w:rsidRPr="008265FD" w:rsidRDefault="008265FD" w:rsidP="004E1199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Cs w:val="20"/>
        </w:rPr>
      </w:pPr>
      <w:r w:rsidRPr="008265FD">
        <w:rPr>
          <w:rFonts w:ascii="Arial" w:hAnsi="Arial" w:cs="Arial"/>
          <w:szCs w:val="20"/>
        </w:rPr>
        <w:t>Informe de cargos internos de la entidad</w:t>
      </w:r>
    </w:p>
    <w:p w14:paraId="25B5DDAE" w14:textId="77777777" w:rsidR="008265FD" w:rsidRPr="008265FD" w:rsidRDefault="008265FD" w:rsidP="004E1199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Cs w:val="20"/>
        </w:rPr>
      </w:pPr>
      <w:r w:rsidRPr="008265FD">
        <w:rPr>
          <w:rFonts w:ascii="Arial" w:hAnsi="Arial" w:cs="Arial"/>
          <w:szCs w:val="20"/>
        </w:rPr>
        <w:t>Innovación</w:t>
      </w:r>
    </w:p>
    <w:p w14:paraId="4D061F32" w14:textId="77777777" w:rsidR="008265FD" w:rsidRPr="008265FD" w:rsidRDefault="008265FD" w:rsidP="004E1199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Cs w:val="20"/>
        </w:rPr>
      </w:pPr>
      <w:r w:rsidRPr="008265FD">
        <w:rPr>
          <w:rFonts w:ascii="Arial" w:hAnsi="Arial" w:cs="Arial"/>
          <w:szCs w:val="20"/>
        </w:rPr>
        <w:t>Plan de capacitaciones</w:t>
      </w:r>
    </w:p>
    <w:p w14:paraId="7EE7A9D6" w14:textId="77777777" w:rsidR="008265FD" w:rsidRPr="008265FD" w:rsidRDefault="008265FD" w:rsidP="004E1199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Cs w:val="20"/>
        </w:rPr>
      </w:pPr>
      <w:r w:rsidRPr="008265FD">
        <w:rPr>
          <w:rFonts w:ascii="Arial" w:hAnsi="Arial" w:cs="Arial"/>
          <w:szCs w:val="20"/>
        </w:rPr>
        <w:t>Redes sociales de la entidad</w:t>
      </w:r>
    </w:p>
    <w:p w14:paraId="58AAC014" w14:textId="530BECA2" w:rsidR="008265FD" w:rsidRPr="006B06D5" w:rsidRDefault="008265FD" w:rsidP="004E1199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Cs w:val="20"/>
        </w:rPr>
      </w:pPr>
      <w:r w:rsidRPr="008265FD">
        <w:rPr>
          <w:rFonts w:ascii="Arial" w:hAnsi="Arial" w:cs="Arial"/>
          <w:szCs w:val="20"/>
        </w:rPr>
        <w:t>Nuevos desarrollos</w:t>
      </w:r>
    </w:p>
    <w:p w14:paraId="0FF082C4" w14:textId="123B660E" w:rsidR="008265FD" w:rsidRDefault="008265FD" w:rsidP="004E1199">
      <w:pPr>
        <w:pStyle w:val="Ttulo3"/>
        <w:numPr>
          <w:ilvl w:val="0"/>
          <w:numId w:val="1"/>
        </w:numPr>
        <w:rPr>
          <w:rFonts w:ascii="Arial" w:hAnsi="Arial" w:cs="Arial"/>
          <w:b/>
          <w:bCs/>
          <w:color w:val="auto"/>
          <w:sz w:val="22"/>
          <w:szCs w:val="22"/>
        </w:rPr>
      </w:pPr>
      <w:bookmarkStart w:id="15" w:name="_Toc123722497"/>
      <w:r>
        <w:rPr>
          <w:rFonts w:ascii="Arial" w:hAnsi="Arial" w:cs="Arial"/>
          <w:b/>
          <w:bCs/>
          <w:color w:val="auto"/>
          <w:sz w:val="22"/>
          <w:szCs w:val="22"/>
        </w:rPr>
        <w:t>Asistentes</w:t>
      </w:r>
      <w:bookmarkEnd w:id="15"/>
      <w:r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</w:p>
    <w:p w14:paraId="3867AF20" w14:textId="4F2A8DDD" w:rsidR="00B1565A" w:rsidRDefault="00B1565A" w:rsidP="00B1565A">
      <w:pPr>
        <w:rPr>
          <w:sz w:val="22"/>
          <w:szCs w:val="22"/>
        </w:rPr>
      </w:pPr>
      <w:r>
        <w:rPr>
          <w:sz w:val="22"/>
          <w:szCs w:val="22"/>
        </w:rPr>
        <w:t>Teniendo en cuenta que la rendición de cuentas se llevó a cabo de manera presencial</w:t>
      </w:r>
      <w:r w:rsidR="00810626">
        <w:rPr>
          <w:sz w:val="22"/>
          <w:szCs w:val="22"/>
        </w:rPr>
        <w:t>,</w:t>
      </w:r>
      <w:r w:rsidR="008265FD">
        <w:rPr>
          <w:sz w:val="22"/>
          <w:szCs w:val="22"/>
        </w:rPr>
        <w:t xml:space="preserve"> y que se realizó inscripción previa por control de aforo, se </w:t>
      </w:r>
      <w:r w:rsidR="00810626">
        <w:rPr>
          <w:sz w:val="22"/>
          <w:szCs w:val="22"/>
        </w:rPr>
        <w:t xml:space="preserve">contó con la participación de </w:t>
      </w:r>
      <w:r w:rsidR="004E34D9" w:rsidRPr="004E34D9">
        <w:rPr>
          <w:sz w:val="22"/>
          <w:szCs w:val="22"/>
        </w:rPr>
        <w:t>514</w:t>
      </w:r>
      <w:r w:rsidR="00810626" w:rsidRPr="004E34D9">
        <w:rPr>
          <w:sz w:val="22"/>
          <w:szCs w:val="22"/>
        </w:rPr>
        <w:t xml:space="preserve"> personas</w:t>
      </w:r>
      <w:r w:rsidR="00810626">
        <w:rPr>
          <w:sz w:val="22"/>
          <w:szCs w:val="22"/>
        </w:rPr>
        <w:t xml:space="preserve"> de la siguiente manera:</w:t>
      </w:r>
    </w:p>
    <w:p w14:paraId="3A7F1B05" w14:textId="08CCCD1F" w:rsidR="00B1565A" w:rsidRDefault="00B1565A" w:rsidP="00B1565A">
      <w:pPr>
        <w:pStyle w:val="Prrafodelista"/>
        <w:rPr>
          <w:rFonts w:ascii="Arial" w:hAnsi="Arial" w:cs="Arial"/>
        </w:rPr>
      </w:pPr>
    </w:p>
    <w:tbl>
      <w:tblPr>
        <w:tblStyle w:val="Tablaconcuadrcula4-nfasis3"/>
        <w:tblW w:w="0" w:type="auto"/>
        <w:tblLook w:val="04A0" w:firstRow="1" w:lastRow="0" w:firstColumn="1" w:lastColumn="0" w:noHBand="0" w:noVBand="1"/>
      </w:tblPr>
      <w:tblGrid>
        <w:gridCol w:w="5949"/>
        <w:gridCol w:w="2545"/>
      </w:tblGrid>
      <w:tr w:rsidR="00C50108" w14:paraId="4162A69B" w14:textId="77777777" w:rsidTr="008265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1B5FAB90" w14:textId="3E632C04" w:rsidR="00C50108" w:rsidRDefault="008265FD" w:rsidP="00C50108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Subdirección - Oficina</w:t>
            </w:r>
          </w:p>
        </w:tc>
        <w:tc>
          <w:tcPr>
            <w:tcW w:w="2545" w:type="dxa"/>
          </w:tcPr>
          <w:p w14:paraId="404565E4" w14:textId="68869D8C" w:rsidR="00C50108" w:rsidRDefault="00C50108" w:rsidP="00C50108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personas</w:t>
            </w:r>
          </w:p>
        </w:tc>
      </w:tr>
      <w:tr w:rsidR="00C50108" w14:paraId="640E672F" w14:textId="77777777" w:rsidTr="0082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009E6CCB" w14:textId="4ABC2ADE" w:rsidR="00C50108" w:rsidRPr="00C50108" w:rsidRDefault="008265FD" w:rsidP="00146981">
            <w:pPr>
              <w:pStyle w:val="Prrafodelista"/>
              <w:ind w:left="0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Subdirección Administrativa-Financiera</w:t>
            </w:r>
          </w:p>
        </w:tc>
        <w:tc>
          <w:tcPr>
            <w:tcW w:w="2545" w:type="dxa"/>
          </w:tcPr>
          <w:p w14:paraId="58C04B1C" w14:textId="11E6C15C" w:rsidR="00C50108" w:rsidRDefault="008265FD" w:rsidP="00146981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</w:p>
        </w:tc>
      </w:tr>
      <w:tr w:rsidR="00C50108" w14:paraId="2CB3202C" w14:textId="77777777" w:rsidTr="0082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17995E9A" w14:textId="1674B7C7" w:rsidR="00C50108" w:rsidRPr="00C50108" w:rsidRDefault="008265FD" w:rsidP="00146981">
            <w:pPr>
              <w:pStyle w:val="Prrafodelista"/>
              <w:ind w:left="0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Subdirección RBL</w:t>
            </w:r>
          </w:p>
        </w:tc>
        <w:tc>
          <w:tcPr>
            <w:tcW w:w="2545" w:type="dxa"/>
          </w:tcPr>
          <w:p w14:paraId="71CEFC54" w14:textId="4C035CAD" w:rsidR="00C50108" w:rsidRDefault="008265FD" w:rsidP="00146981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C50108" w14:paraId="64986C30" w14:textId="77777777" w:rsidTr="0082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6EE602FC" w14:textId="30440FFA" w:rsidR="00C50108" w:rsidRPr="00146981" w:rsidRDefault="008265FD" w:rsidP="00146981">
            <w:pPr>
              <w:pStyle w:val="Prrafodelista"/>
              <w:ind w:left="0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Subdirección Alumbrado y Funerarios</w:t>
            </w:r>
          </w:p>
        </w:tc>
        <w:tc>
          <w:tcPr>
            <w:tcW w:w="2545" w:type="dxa"/>
          </w:tcPr>
          <w:p w14:paraId="090D76EF" w14:textId="70F5F1A8" w:rsidR="00C50108" w:rsidRDefault="008265FD" w:rsidP="00146981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</w:tr>
      <w:tr w:rsidR="00C50108" w14:paraId="2EC3A9DF" w14:textId="77777777" w:rsidTr="0082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467B6493" w14:textId="73C8A3AF" w:rsidR="00C50108" w:rsidRPr="009E0FDD" w:rsidRDefault="008265FD" w:rsidP="00146981">
            <w:pPr>
              <w:pStyle w:val="Prrafodelista"/>
              <w:ind w:left="0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Subdirección de Disposición Final </w:t>
            </w:r>
          </w:p>
        </w:tc>
        <w:tc>
          <w:tcPr>
            <w:tcW w:w="2545" w:type="dxa"/>
          </w:tcPr>
          <w:p w14:paraId="06CE2DE7" w14:textId="451666B9" w:rsidR="00C50108" w:rsidRDefault="009E0FDD" w:rsidP="00146981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</w:t>
            </w:r>
          </w:p>
        </w:tc>
      </w:tr>
      <w:tr w:rsidR="008265FD" w14:paraId="7102ABFF" w14:textId="77777777" w:rsidTr="0082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1D3E5858" w14:textId="720512E8" w:rsidR="008265FD" w:rsidRDefault="008265FD" w:rsidP="00146981">
            <w:pPr>
              <w:pStyle w:val="Prrafodelista"/>
              <w:ind w:left="0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Subdirección de Aprovechamiento</w:t>
            </w:r>
          </w:p>
        </w:tc>
        <w:tc>
          <w:tcPr>
            <w:tcW w:w="2545" w:type="dxa"/>
          </w:tcPr>
          <w:p w14:paraId="7BCFE149" w14:textId="16315B41" w:rsidR="008265FD" w:rsidRDefault="008265FD" w:rsidP="00146981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</w:tr>
      <w:tr w:rsidR="008265FD" w14:paraId="69E7E85B" w14:textId="77777777" w:rsidTr="0082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5A5B4F92" w14:textId="6A199A72" w:rsidR="008265FD" w:rsidRDefault="008265FD" w:rsidP="00146981">
            <w:pPr>
              <w:pStyle w:val="Prrafodelista"/>
              <w:ind w:left="0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Oficina Asesora de Comunicaciones</w:t>
            </w:r>
          </w:p>
        </w:tc>
        <w:tc>
          <w:tcPr>
            <w:tcW w:w="2545" w:type="dxa"/>
          </w:tcPr>
          <w:p w14:paraId="7C086A6E" w14:textId="73470871" w:rsidR="008265FD" w:rsidRDefault="008265FD" w:rsidP="00146981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8265FD" w14:paraId="0344F2A2" w14:textId="77777777" w:rsidTr="0082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3295D36C" w14:textId="2AAC6CF1" w:rsidR="008265FD" w:rsidRDefault="008265FD" w:rsidP="00146981">
            <w:pPr>
              <w:pStyle w:val="Prrafodelista"/>
              <w:ind w:left="0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Oficina Asesora de Planeación</w:t>
            </w:r>
          </w:p>
        </w:tc>
        <w:tc>
          <w:tcPr>
            <w:tcW w:w="2545" w:type="dxa"/>
          </w:tcPr>
          <w:p w14:paraId="38DCA223" w14:textId="33DC1DF6" w:rsidR="008265FD" w:rsidRDefault="008265FD" w:rsidP="00146981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8265FD" w14:paraId="05AE3958" w14:textId="77777777" w:rsidTr="0082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3DCAC290" w14:textId="040C19DF" w:rsidR="008265FD" w:rsidRDefault="005F47FA" w:rsidP="005F47FA">
            <w:pPr>
              <w:pStyle w:val="Prrafodelista"/>
              <w:tabs>
                <w:tab w:val="left" w:pos="3795"/>
              </w:tabs>
              <w:ind w:left="0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Oficina de Control Interno</w:t>
            </w:r>
          </w:p>
        </w:tc>
        <w:tc>
          <w:tcPr>
            <w:tcW w:w="2545" w:type="dxa"/>
          </w:tcPr>
          <w:p w14:paraId="2696E3CF" w14:textId="5F49459E" w:rsidR="008265FD" w:rsidRDefault="005F47FA" w:rsidP="00146981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8265FD" w14:paraId="3C26F848" w14:textId="77777777" w:rsidTr="0082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456B5D7A" w14:textId="0291AB17" w:rsidR="008265FD" w:rsidRDefault="005F47FA" w:rsidP="005F47FA">
            <w:pPr>
              <w:pStyle w:val="Prrafodelista"/>
              <w:tabs>
                <w:tab w:val="left" w:pos="3795"/>
              </w:tabs>
              <w:ind w:left="0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Dirección General</w:t>
            </w:r>
          </w:p>
        </w:tc>
        <w:tc>
          <w:tcPr>
            <w:tcW w:w="2545" w:type="dxa"/>
          </w:tcPr>
          <w:p w14:paraId="42EDE996" w14:textId="295D44D5" w:rsidR="008265FD" w:rsidRDefault="005F47FA" w:rsidP="00146981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8265FD" w14:paraId="5ABEDB18" w14:textId="77777777" w:rsidTr="00826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18DEBC23" w14:textId="0ED088E7" w:rsidR="008265FD" w:rsidRDefault="005F47FA" w:rsidP="00146981">
            <w:pPr>
              <w:pStyle w:val="Prrafodelista"/>
              <w:ind w:left="0"/>
              <w:jc w:val="center"/>
              <w:rPr>
                <w:rFonts w:ascii="Arial" w:hAnsi="Arial" w:cs="Arial"/>
                <w:b w:val="0"/>
                <w:bCs w:val="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</w:rPr>
              <w:t>Subdirecciòn</w:t>
            </w:r>
            <w:proofErr w:type="spellEnd"/>
            <w:r>
              <w:rPr>
                <w:rFonts w:ascii="Arial" w:hAnsi="Arial" w:cs="Arial"/>
                <w:b w:val="0"/>
                <w:bCs w:val="0"/>
              </w:rPr>
              <w:t xml:space="preserve"> de Asuntos Legales </w:t>
            </w:r>
          </w:p>
        </w:tc>
        <w:tc>
          <w:tcPr>
            <w:tcW w:w="2545" w:type="dxa"/>
          </w:tcPr>
          <w:p w14:paraId="33E45C8A" w14:textId="7A26710D" w:rsidR="008265FD" w:rsidRDefault="005F47FA" w:rsidP="00146981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</w:tr>
      <w:tr w:rsidR="005F47FA" w14:paraId="64F81446" w14:textId="77777777" w:rsidTr="0082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328646B4" w14:textId="27D814A5" w:rsidR="005F47FA" w:rsidRDefault="005F47FA" w:rsidP="005F47FA">
            <w:pPr>
              <w:pStyle w:val="Prrafodelista"/>
              <w:ind w:left="0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Oficina Tecnologías de la Información </w:t>
            </w:r>
          </w:p>
        </w:tc>
        <w:tc>
          <w:tcPr>
            <w:tcW w:w="2545" w:type="dxa"/>
          </w:tcPr>
          <w:p w14:paraId="6453267A" w14:textId="778BE3BA" w:rsidR="005F47FA" w:rsidRDefault="005F47FA" w:rsidP="00146981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</w:tbl>
    <w:p w14:paraId="7AB45002" w14:textId="77777777" w:rsidR="00784231" w:rsidRPr="00784231" w:rsidRDefault="00784231" w:rsidP="00784231">
      <w:pPr>
        <w:jc w:val="center"/>
        <w:rPr>
          <w:lang w:val="es-CO"/>
        </w:rPr>
      </w:pPr>
      <w:r w:rsidRPr="00784231">
        <w:rPr>
          <w:lang w:val="es-CO"/>
        </w:rPr>
        <w:t>Construcción Propia, UAESP 2022</w:t>
      </w:r>
    </w:p>
    <w:p w14:paraId="33E5C886" w14:textId="0AA2735B" w:rsidR="00C50108" w:rsidRDefault="00C50108" w:rsidP="00B1565A">
      <w:pPr>
        <w:pStyle w:val="Prrafodelista"/>
        <w:rPr>
          <w:rFonts w:ascii="Arial" w:hAnsi="Arial" w:cs="Arial"/>
        </w:rPr>
      </w:pPr>
    </w:p>
    <w:p w14:paraId="0AE33FAA" w14:textId="7BC499E4" w:rsidR="006B06D5" w:rsidRPr="00627EEE" w:rsidRDefault="00005E13" w:rsidP="004E1199">
      <w:pPr>
        <w:pStyle w:val="Ttulo3"/>
        <w:numPr>
          <w:ilvl w:val="0"/>
          <w:numId w:val="1"/>
        </w:numPr>
        <w:rPr>
          <w:rFonts w:ascii="Arial" w:hAnsi="Arial" w:cs="Arial"/>
          <w:b/>
          <w:bCs/>
          <w:color w:val="auto"/>
          <w:sz w:val="22"/>
          <w:szCs w:val="22"/>
        </w:rPr>
      </w:pPr>
      <w:bookmarkStart w:id="16" w:name="_Toc123722498"/>
      <w:bookmarkEnd w:id="12"/>
      <w:bookmarkEnd w:id="13"/>
      <w:r w:rsidRPr="006B06D5">
        <w:rPr>
          <w:rFonts w:ascii="Arial" w:hAnsi="Arial" w:cs="Arial"/>
          <w:b/>
          <w:bCs/>
          <w:color w:val="auto"/>
          <w:sz w:val="22"/>
          <w:szCs w:val="22"/>
        </w:rPr>
        <w:t>Evaluación</w:t>
      </w:r>
      <w:r w:rsidR="006B06D5">
        <w:rPr>
          <w:rFonts w:ascii="Arial" w:hAnsi="Arial" w:cs="Arial"/>
          <w:b/>
          <w:bCs/>
          <w:color w:val="auto"/>
          <w:sz w:val="22"/>
          <w:szCs w:val="22"/>
        </w:rPr>
        <w:t xml:space="preserve"> del espacio</w:t>
      </w:r>
      <w:bookmarkEnd w:id="16"/>
    </w:p>
    <w:p w14:paraId="4A912602" w14:textId="447E778F" w:rsidR="009318BB" w:rsidRDefault="00005E13" w:rsidP="009318BB">
      <w:pPr>
        <w:rPr>
          <w:sz w:val="22"/>
          <w:szCs w:val="22"/>
        </w:rPr>
      </w:pPr>
      <w:r>
        <w:rPr>
          <w:sz w:val="22"/>
          <w:szCs w:val="22"/>
        </w:rPr>
        <w:t>En el mismo instrumento presentado</w:t>
      </w:r>
      <w:r w:rsidRPr="00005E1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por parte de la Unidad </w:t>
      </w:r>
      <w:r w:rsidRPr="00005E13">
        <w:rPr>
          <w:sz w:val="22"/>
          <w:szCs w:val="22"/>
        </w:rPr>
        <w:t>durante la rendición de cuentas para permitir que los asistentes presentaran sus inquietudes</w:t>
      </w:r>
      <w:r>
        <w:rPr>
          <w:sz w:val="22"/>
          <w:szCs w:val="22"/>
        </w:rPr>
        <w:t>,</w:t>
      </w:r>
      <w:r w:rsidRPr="00005E1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se contaba con un espacio de evaluación. </w:t>
      </w:r>
      <w:r w:rsidR="006B06D5">
        <w:rPr>
          <w:sz w:val="22"/>
          <w:szCs w:val="22"/>
        </w:rPr>
        <w:t>El espacio fue evaluado por 26 personas, de las cuales 22 calificaron como excelente el espacio (5) y 4 personas los calificaron como muy bueno (4).</w:t>
      </w:r>
    </w:p>
    <w:p w14:paraId="15833503" w14:textId="76871EEA" w:rsidR="006B06D5" w:rsidRDefault="006B06D5" w:rsidP="009318BB">
      <w:pPr>
        <w:rPr>
          <w:sz w:val="22"/>
          <w:szCs w:val="22"/>
        </w:rPr>
      </w:pPr>
      <w:r>
        <w:rPr>
          <w:sz w:val="22"/>
          <w:szCs w:val="22"/>
        </w:rPr>
        <w:lastRenderedPageBreak/>
        <w:t>Los comentarios recibidos sobre el espacio fueron:</w:t>
      </w:r>
    </w:p>
    <w:p w14:paraId="5395B5B0" w14:textId="2C8E4835" w:rsidR="006B06D5" w:rsidRPr="006B06D5" w:rsidRDefault="006B06D5" w:rsidP="004E1199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6B06D5">
        <w:rPr>
          <w:rFonts w:ascii="Arial" w:hAnsi="Arial" w:cs="Arial"/>
        </w:rPr>
        <w:t>Considero que todo salió bien.</w:t>
      </w:r>
    </w:p>
    <w:p w14:paraId="6974F0D8" w14:textId="5D3754FC" w:rsidR="006B06D5" w:rsidRPr="006B06D5" w:rsidRDefault="006B06D5" w:rsidP="004E1199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6B06D5">
        <w:rPr>
          <w:rFonts w:ascii="Arial" w:hAnsi="Arial" w:cs="Arial"/>
        </w:rPr>
        <w:t>Me gustó mucho esta versión mucho más dinámica</w:t>
      </w:r>
    </w:p>
    <w:p w14:paraId="2EC43039" w14:textId="2FB642AF" w:rsidR="006B06D5" w:rsidRPr="006B06D5" w:rsidRDefault="006B06D5" w:rsidP="004E1199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6B06D5">
        <w:rPr>
          <w:rFonts w:ascii="Arial" w:hAnsi="Arial" w:cs="Arial"/>
        </w:rPr>
        <w:t>Aumentar la cobertura en cuanto a temas de publicidad, para garantizar una mayor participación de diferentes sectores de la sociedad.</w:t>
      </w:r>
    </w:p>
    <w:p w14:paraId="7E28F8BB" w14:textId="57929672" w:rsidR="006B06D5" w:rsidRPr="006B06D5" w:rsidRDefault="006B06D5" w:rsidP="004E1199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6B06D5">
        <w:rPr>
          <w:rFonts w:ascii="Arial" w:hAnsi="Arial" w:cs="Arial"/>
        </w:rPr>
        <w:t>Me pareció muy completa la rendición ya que se abarcaron todas las actividades realizadas desde la Subdirección con respecto al manejo de los residuos, y todos los cambios que se han realizado para lograr tener una ciudad limpia.</w:t>
      </w:r>
    </w:p>
    <w:p w14:paraId="2DA28A2D" w14:textId="31581424" w:rsidR="006B06D5" w:rsidRPr="006B06D5" w:rsidRDefault="006B06D5" w:rsidP="004E1199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6B06D5">
        <w:rPr>
          <w:rFonts w:ascii="Arial" w:hAnsi="Arial" w:cs="Arial"/>
        </w:rPr>
        <w:t>Me pareció interesante la forma como presentaron los temas relevantes, a través de una conversación con cada uno de los responsables</w:t>
      </w:r>
    </w:p>
    <w:p w14:paraId="1B096433" w14:textId="6F1CEF0E" w:rsidR="006B06D5" w:rsidRPr="006B06D5" w:rsidRDefault="006B06D5" w:rsidP="004E1199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6B06D5">
        <w:rPr>
          <w:rFonts w:ascii="Arial" w:hAnsi="Arial" w:cs="Arial"/>
        </w:rPr>
        <w:t>Muy claro todos los temas tratados, se es claro con las actividades realizadas durante el periodo, las metas son claras y concisas</w:t>
      </w:r>
    </w:p>
    <w:p w14:paraId="440BD044" w14:textId="50C9E71A" w:rsidR="006B06D5" w:rsidRPr="006B06D5" w:rsidRDefault="006B06D5" w:rsidP="004E1199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6B06D5">
        <w:rPr>
          <w:rFonts w:ascii="Arial" w:hAnsi="Arial" w:cs="Arial"/>
        </w:rPr>
        <w:t>Excelente.</w:t>
      </w:r>
    </w:p>
    <w:p w14:paraId="6CB3A94F" w14:textId="688B9F87" w:rsidR="006B06D5" w:rsidRPr="006B06D5" w:rsidRDefault="006B06D5" w:rsidP="004E1199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6B06D5">
        <w:rPr>
          <w:rFonts w:ascii="Arial" w:hAnsi="Arial" w:cs="Arial"/>
        </w:rPr>
        <w:t>Excelente presentación, las dudas quedaron resueltas, felicitaciones</w:t>
      </w:r>
    </w:p>
    <w:p w14:paraId="06412D65" w14:textId="2AC623EC" w:rsidR="006B06D5" w:rsidRPr="006B06D5" w:rsidRDefault="006B06D5" w:rsidP="004E1199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6B06D5">
        <w:rPr>
          <w:rFonts w:ascii="Arial" w:hAnsi="Arial" w:cs="Arial"/>
        </w:rPr>
        <w:t>Se deben hacer reconocimientos a cada subdirector con una placa, para que tengan recuerdo de la excelente gestión que realizaron.</w:t>
      </w:r>
    </w:p>
    <w:p w14:paraId="2EC0D952" w14:textId="34E37668" w:rsidR="006B06D5" w:rsidRPr="006B06D5" w:rsidRDefault="006B06D5" w:rsidP="004E1199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6B06D5">
        <w:rPr>
          <w:rFonts w:ascii="Arial" w:hAnsi="Arial" w:cs="Arial"/>
        </w:rPr>
        <w:t>Ninguna, puesto que los espacios y herramientas han sido totalmente abiertos para opiniones y participación.</w:t>
      </w:r>
    </w:p>
    <w:p w14:paraId="15425365" w14:textId="791E1751" w:rsidR="006B06D5" w:rsidRPr="006B06D5" w:rsidRDefault="006B06D5" w:rsidP="004E1199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6B06D5">
        <w:rPr>
          <w:rFonts w:ascii="Arial" w:hAnsi="Arial" w:cs="Arial"/>
        </w:rPr>
        <w:t>Me agrado mucho el estilo de entrevista utilizado.</w:t>
      </w:r>
    </w:p>
    <w:p w14:paraId="659572A7" w14:textId="77777777" w:rsidR="006B06D5" w:rsidRDefault="006B06D5" w:rsidP="009318BB">
      <w:pPr>
        <w:rPr>
          <w:sz w:val="22"/>
          <w:szCs w:val="22"/>
        </w:rPr>
      </w:pPr>
    </w:p>
    <w:p w14:paraId="6FCCD155" w14:textId="319E9B6A" w:rsidR="0084696C" w:rsidRDefault="0084696C" w:rsidP="0084696C">
      <w:pPr>
        <w:pStyle w:val="Ttulo1"/>
        <w:jc w:val="left"/>
        <w:rPr>
          <w:sz w:val="28"/>
          <w:szCs w:val="28"/>
          <w:lang w:val="es-CO"/>
        </w:rPr>
      </w:pPr>
      <w:bookmarkStart w:id="17" w:name="_Toc105515986"/>
      <w:bookmarkStart w:id="18" w:name="_Toc123722499"/>
      <w:r>
        <w:rPr>
          <w:sz w:val="28"/>
          <w:szCs w:val="28"/>
          <w:lang w:val="es-CO"/>
        </w:rPr>
        <w:t>CONCLUSIONES</w:t>
      </w:r>
      <w:bookmarkEnd w:id="17"/>
      <w:bookmarkEnd w:id="18"/>
    </w:p>
    <w:p w14:paraId="50710DAA" w14:textId="42D64C28" w:rsidR="00627EEE" w:rsidRDefault="00627EEE" w:rsidP="004E1199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Realizar un espacio participativo de manera presencial, permite una relación más cercana con el grupo de interés, una mayor interacción y fortalece el proceso humano de la entidad.</w:t>
      </w:r>
    </w:p>
    <w:p w14:paraId="3A5B096F" w14:textId="2BB6840C" w:rsidR="00627EEE" w:rsidRDefault="00627EEE" w:rsidP="004E1199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Realizar una rendición de cuentas específica para los temas de talento humano, hace parte de entender las necesidades y responder a </w:t>
      </w:r>
      <w:r w:rsidR="009D6BAD">
        <w:rPr>
          <w:rFonts w:ascii="Arial" w:hAnsi="Arial" w:cs="Arial"/>
        </w:rPr>
        <w:t>las expectativas</w:t>
      </w:r>
      <w:r>
        <w:rPr>
          <w:rFonts w:ascii="Arial" w:hAnsi="Arial" w:cs="Arial"/>
        </w:rPr>
        <w:t xml:space="preserve"> de los colaboradores y colaboradores como grupo de interés interno.  </w:t>
      </w:r>
    </w:p>
    <w:p w14:paraId="32346B28" w14:textId="13F49C73" w:rsidR="00627EEE" w:rsidRDefault="00627EEE" w:rsidP="004E1199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Resulta muy importante realizar las consultas ciudadanas para generar espacios de diálogo en doble vía y con participación incidente.</w:t>
      </w:r>
    </w:p>
    <w:p w14:paraId="2A22A452" w14:textId="08ECD449" w:rsidR="009D6BAD" w:rsidRDefault="009D6BAD" w:rsidP="009D6BAD"/>
    <w:p w14:paraId="0098B470" w14:textId="2B10C8DB" w:rsidR="009D6BAD" w:rsidRDefault="009D6BAD" w:rsidP="009D6BAD"/>
    <w:p w14:paraId="3DF64217" w14:textId="085A2DC2" w:rsidR="009D6BAD" w:rsidRDefault="009D6BAD" w:rsidP="009D6BAD"/>
    <w:p w14:paraId="069A18BD" w14:textId="77777777" w:rsidR="009D6BAD" w:rsidRPr="009D6BAD" w:rsidRDefault="009D6BAD" w:rsidP="009D6BAD"/>
    <w:p w14:paraId="640C0E70" w14:textId="77777777" w:rsidR="00330F08" w:rsidRDefault="00330F08" w:rsidP="00330F08">
      <w:pPr>
        <w:pStyle w:val="Prrafodelista"/>
        <w:jc w:val="both"/>
        <w:rPr>
          <w:rFonts w:ascii="Arial" w:eastAsia="Arial" w:hAnsi="Arial" w:cs="Arial"/>
          <w:lang w:val="es-ES" w:eastAsia="es-CO"/>
        </w:rPr>
      </w:pPr>
      <w:bookmarkStart w:id="19" w:name="_Toc105515987"/>
    </w:p>
    <w:p w14:paraId="1D10ACA0" w14:textId="77777777" w:rsidR="00627EEE" w:rsidRDefault="00627EEE" w:rsidP="00330F08">
      <w:pPr>
        <w:pStyle w:val="Prrafodelista"/>
        <w:jc w:val="both"/>
        <w:rPr>
          <w:rFonts w:ascii="Arial" w:eastAsia="Arial" w:hAnsi="Arial" w:cs="Arial"/>
          <w:lang w:val="es-ES" w:eastAsia="es-CO"/>
        </w:rPr>
      </w:pPr>
    </w:p>
    <w:p w14:paraId="22822BCA" w14:textId="77777777" w:rsidR="00627EEE" w:rsidRPr="00330F08" w:rsidRDefault="00627EEE" w:rsidP="00330F08">
      <w:pPr>
        <w:pStyle w:val="Prrafodelista"/>
        <w:jc w:val="both"/>
        <w:rPr>
          <w:sz w:val="28"/>
          <w:szCs w:val="28"/>
        </w:rPr>
      </w:pPr>
    </w:p>
    <w:bookmarkEnd w:id="19"/>
    <w:p w14:paraId="4050B2FE" w14:textId="77777777" w:rsidR="00627EEE" w:rsidRDefault="00627EEE" w:rsidP="0084696C">
      <w:pPr>
        <w:pStyle w:val="Ttulo1"/>
        <w:jc w:val="left"/>
        <w:rPr>
          <w:sz w:val="28"/>
          <w:szCs w:val="28"/>
          <w:lang w:val="es-CO"/>
        </w:rPr>
      </w:pPr>
    </w:p>
    <w:p w14:paraId="6D20220C" w14:textId="77777777" w:rsidR="00627EEE" w:rsidRDefault="00627EEE" w:rsidP="0084696C">
      <w:pPr>
        <w:pStyle w:val="Ttulo1"/>
        <w:jc w:val="left"/>
        <w:rPr>
          <w:sz w:val="28"/>
          <w:szCs w:val="28"/>
          <w:lang w:val="es-CO"/>
        </w:rPr>
      </w:pPr>
    </w:p>
    <w:p w14:paraId="13B5D9EF" w14:textId="77777777" w:rsidR="00627EEE" w:rsidRPr="00627EEE" w:rsidRDefault="00627EEE" w:rsidP="00627EEE">
      <w:pPr>
        <w:rPr>
          <w:lang w:val="es-CO"/>
        </w:rPr>
      </w:pPr>
    </w:p>
    <w:p w14:paraId="04C7225F" w14:textId="0460D078" w:rsidR="00627EEE" w:rsidRDefault="00E12F0B" w:rsidP="0084696C">
      <w:pPr>
        <w:pStyle w:val="Ttulo1"/>
        <w:jc w:val="left"/>
        <w:rPr>
          <w:sz w:val="28"/>
          <w:szCs w:val="28"/>
          <w:lang w:val="es-CO"/>
        </w:rPr>
      </w:pPr>
      <w:bookmarkStart w:id="20" w:name="_Toc123722500"/>
      <w:r>
        <w:rPr>
          <w:noProof/>
          <w:lang w:val="es-CO"/>
        </w:rPr>
        <w:lastRenderedPageBreak/>
        <w:drawing>
          <wp:anchor distT="0" distB="0" distL="114300" distR="114300" simplePos="0" relativeHeight="251673600" behindDoc="0" locked="0" layoutInCell="1" hidden="0" allowOverlap="1" wp14:anchorId="1DC27F67" wp14:editId="711042FA">
            <wp:simplePos x="0" y="0"/>
            <wp:positionH relativeFrom="page">
              <wp:posOffset>-148590</wp:posOffset>
            </wp:positionH>
            <wp:positionV relativeFrom="paragraph">
              <wp:posOffset>-1569085</wp:posOffset>
            </wp:positionV>
            <wp:extent cx="7767463" cy="10677218"/>
            <wp:effectExtent l="0" t="0" r="5080" b="0"/>
            <wp:wrapNone/>
            <wp:docPr id="5" name="image2.png" descr="Imagen que contiene tarjeta de presentación, dibuj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que contiene tarjeta de presentación, dibujo&#10;&#10;Descripción generada automáticamente"/>
                    <pic:cNvPicPr preferRelativeResize="0"/>
                  </pic:nvPicPr>
                  <pic:blipFill>
                    <a:blip r:embed="rId13"/>
                    <a:srcRect l="5857"/>
                    <a:stretch>
                      <a:fillRect/>
                    </a:stretch>
                  </pic:blipFill>
                  <pic:spPr>
                    <a:xfrm>
                      <a:off x="0" y="0"/>
                      <a:ext cx="7767463" cy="10677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20"/>
    </w:p>
    <w:p w14:paraId="4B5C098F" w14:textId="565A2474" w:rsidR="007A23A4" w:rsidRPr="00067F99" w:rsidRDefault="007A23A4" w:rsidP="008912C4">
      <w:pPr>
        <w:rPr>
          <w:sz w:val="22"/>
          <w:szCs w:val="22"/>
          <w:lang w:val="es-CO"/>
        </w:rPr>
      </w:pPr>
    </w:p>
    <w:p w14:paraId="24FD9656" w14:textId="77777777" w:rsidR="008912C4" w:rsidRDefault="008912C4" w:rsidP="008912C4"/>
    <w:p w14:paraId="2F7D232E" w14:textId="77777777" w:rsidR="008912C4" w:rsidRDefault="008912C4" w:rsidP="008912C4"/>
    <w:p w14:paraId="48C95A59" w14:textId="77777777" w:rsidR="001E21C5" w:rsidRDefault="001E21C5" w:rsidP="008912C4">
      <w:pPr>
        <w:rPr>
          <w:noProof/>
          <w:lang w:val="es-CO"/>
        </w:rPr>
      </w:pPr>
    </w:p>
    <w:p w14:paraId="6F9BF0B4" w14:textId="331828CB" w:rsidR="001E21C5" w:rsidRDefault="001E21C5" w:rsidP="008912C4">
      <w:pPr>
        <w:rPr>
          <w:noProof/>
          <w:lang w:val="es-CO"/>
        </w:rPr>
      </w:pPr>
    </w:p>
    <w:p w14:paraId="4C6E2A91" w14:textId="77777777" w:rsidR="001E21C5" w:rsidRDefault="001E21C5" w:rsidP="008912C4">
      <w:pPr>
        <w:rPr>
          <w:noProof/>
          <w:lang w:val="es-CO"/>
        </w:rPr>
      </w:pPr>
    </w:p>
    <w:p w14:paraId="3963DC36" w14:textId="77777777" w:rsidR="001E21C5" w:rsidRDefault="001E21C5" w:rsidP="008912C4">
      <w:pPr>
        <w:rPr>
          <w:noProof/>
          <w:lang w:val="es-CO"/>
        </w:rPr>
      </w:pPr>
    </w:p>
    <w:p w14:paraId="4703CDCC" w14:textId="46A0FB99" w:rsidR="001E21C5" w:rsidRDefault="001E21C5" w:rsidP="008912C4">
      <w:pPr>
        <w:rPr>
          <w:noProof/>
          <w:lang w:val="es-CO"/>
        </w:rPr>
      </w:pPr>
    </w:p>
    <w:p w14:paraId="77FADE34" w14:textId="1B644F04" w:rsidR="001E21C5" w:rsidRDefault="001E21C5" w:rsidP="008912C4">
      <w:pPr>
        <w:rPr>
          <w:noProof/>
          <w:lang w:val="es-CO"/>
        </w:rPr>
      </w:pPr>
    </w:p>
    <w:p w14:paraId="6E2B5B96" w14:textId="658991D3" w:rsidR="001E21C5" w:rsidRDefault="001E21C5" w:rsidP="008912C4">
      <w:pPr>
        <w:rPr>
          <w:noProof/>
          <w:lang w:val="es-CO"/>
        </w:rPr>
      </w:pPr>
    </w:p>
    <w:p w14:paraId="10657C83" w14:textId="77777777" w:rsidR="001E21C5" w:rsidRDefault="001E21C5" w:rsidP="008912C4">
      <w:pPr>
        <w:rPr>
          <w:noProof/>
          <w:lang w:val="es-CO"/>
        </w:rPr>
      </w:pPr>
    </w:p>
    <w:p w14:paraId="20665A2D" w14:textId="77777777" w:rsidR="001E21C5" w:rsidRDefault="001E21C5" w:rsidP="008912C4">
      <w:pPr>
        <w:rPr>
          <w:noProof/>
          <w:lang w:val="es-CO"/>
        </w:rPr>
      </w:pPr>
    </w:p>
    <w:p w14:paraId="119E26C0" w14:textId="77777777" w:rsidR="001E21C5" w:rsidRDefault="001E21C5" w:rsidP="008912C4">
      <w:pPr>
        <w:rPr>
          <w:noProof/>
          <w:lang w:val="es-CO"/>
        </w:rPr>
      </w:pPr>
    </w:p>
    <w:p w14:paraId="7B414247" w14:textId="77777777" w:rsidR="001E21C5" w:rsidRDefault="001E21C5" w:rsidP="008912C4">
      <w:pPr>
        <w:rPr>
          <w:noProof/>
          <w:lang w:val="es-CO"/>
        </w:rPr>
      </w:pPr>
    </w:p>
    <w:p w14:paraId="11989648" w14:textId="77777777" w:rsidR="001E21C5" w:rsidRDefault="001E21C5" w:rsidP="008912C4">
      <w:pPr>
        <w:rPr>
          <w:noProof/>
          <w:lang w:val="es-CO"/>
        </w:rPr>
      </w:pPr>
    </w:p>
    <w:p w14:paraId="25C9FEA2" w14:textId="77777777" w:rsidR="001E21C5" w:rsidRDefault="001E21C5" w:rsidP="008912C4">
      <w:pPr>
        <w:rPr>
          <w:noProof/>
          <w:lang w:val="es-CO"/>
        </w:rPr>
      </w:pPr>
    </w:p>
    <w:p w14:paraId="513A425A" w14:textId="13486516" w:rsidR="001E21C5" w:rsidRDefault="001E21C5" w:rsidP="008912C4">
      <w:pPr>
        <w:rPr>
          <w:noProof/>
          <w:lang w:val="es-CO"/>
        </w:rPr>
      </w:pPr>
    </w:p>
    <w:p w14:paraId="431044B2" w14:textId="77777777" w:rsidR="001E21C5" w:rsidRDefault="001E21C5" w:rsidP="008912C4">
      <w:pPr>
        <w:rPr>
          <w:noProof/>
          <w:lang w:val="es-CO"/>
        </w:rPr>
      </w:pPr>
    </w:p>
    <w:p w14:paraId="62283DE0" w14:textId="77777777" w:rsidR="001E21C5" w:rsidRDefault="001E21C5" w:rsidP="008912C4">
      <w:pPr>
        <w:rPr>
          <w:noProof/>
          <w:lang w:val="es-CO"/>
        </w:rPr>
      </w:pPr>
    </w:p>
    <w:p w14:paraId="3CDA92B7" w14:textId="77777777" w:rsidR="001E21C5" w:rsidRDefault="001E21C5" w:rsidP="008912C4">
      <w:pPr>
        <w:rPr>
          <w:noProof/>
          <w:lang w:val="es-CO"/>
        </w:rPr>
      </w:pPr>
    </w:p>
    <w:p w14:paraId="6C8C2E86" w14:textId="77777777" w:rsidR="001E21C5" w:rsidRDefault="001E21C5" w:rsidP="008912C4">
      <w:pPr>
        <w:rPr>
          <w:noProof/>
          <w:lang w:val="es-CO"/>
        </w:rPr>
      </w:pPr>
    </w:p>
    <w:p w14:paraId="58E1CC74" w14:textId="77777777" w:rsidR="001E21C5" w:rsidRDefault="001E21C5" w:rsidP="008912C4">
      <w:pPr>
        <w:rPr>
          <w:noProof/>
          <w:lang w:val="es-CO"/>
        </w:rPr>
      </w:pPr>
    </w:p>
    <w:p w14:paraId="696D6F0E" w14:textId="77777777" w:rsidR="001E21C5" w:rsidRDefault="001E21C5" w:rsidP="008912C4">
      <w:pPr>
        <w:rPr>
          <w:noProof/>
          <w:lang w:val="es-CO"/>
        </w:rPr>
      </w:pPr>
    </w:p>
    <w:p w14:paraId="264A6206" w14:textId="77777777" w:rsidR="001E21C5" w:rsidRDefault="001E21C5" w:rsidP="008912C4">
      <w:pPr>
        <w:rPr>
          <w:noProof/>
          <w:lang w:val="es-CO"/>
        </w:rPr>
      </w:pPr>
    </w:p>
    <w:p w14:paraId="0E9F5647" w14:textId="77777777" w:rsidR="001E21C5" w:rsidRDefault="001E21C5" w:rsidP="008912C4">
      <w:pPr>
        <w:rPr>
          <w:noProof/>
          <w:lang w:val="es-CO"/>
        </w:rPr>
      </w:pPr>
    </w:p>
    <w:p w14:paraId="11BD89F5" w14:textId="77777777" w:rsidR="001E21C5" w:rsidRDefault="001E21C5" w:rsidP="008912C4">
      <w:pPr>
        <w:rPr>
          <w:noProof/>
          <w:lang w:val="es-CO"/>
        </w:rPr>
      </w:pPr>
    </w:p>
    <w:p w14:paraId="2F623D45" w14:textId="77777777" w:rsidR="001E21C5" w:rsidRDefault="001E21C5" w:rsidP="008912C4">
      <w:pPr>
        <w:rPr>
          <w:noProof/>
          <w:lang w:val="es-CO"/>
        </w:rPr>
      </w:pPr>
    </w:p>
    <w:p w14:paraId="66D53B8F" w14:textId="77777777" w:rsidR="001E21C5" w:rsidRDefault="001E21C5" w:rsidP="008912C4">
      <w:pPr>
        <w:rPr>
          <w:noProof/>
          <w:lang w:val="es-CO"/>
        </w:rPr>
      </w:pPr>
    </w:p>
    <w:p w14:paraId="1D5ABF55" w14:textId="77777777" w:rsidR="001E21C5" w:rsidRDefault="001E21C5" w:rsidP="008912C4">
      <w:pPr>
        <w:rPr>
          <w:noProof/>
          <w:lang w:val="es-CO"/>
        </w:rPr>
      </w:pPr>
    </w:p>
    <w:p w14:paraId="3D6AE650" w14:textId="77777777" w:rsidR="001E21C5" w:rsidRDefault="001E21C5" w:rsidP="008912C4">
      <w:pPr>
        <w:rPr>
          <w:noProof/>
          <w:lang w:val="es-CO"/>
        </w:rPr>
      </w:pPr>
    </w:p>
    <w:p w14:paraId="5EC8D2C5" w14:textId="77777777" w:rsidR="00762ABE" w:rsidRDefault="00762ABE" w:rsidP="00762ABE"/>
    <w:sectPr w:rsidR="00762ABE" w:rsidSect="00FE4333">
      <w:headerReference w:type="default" r:id="rId14"/>
      <w:footerReference w:type="default" r:id="rId15"/>
      <w:headerReference w:type="first" r:id="rId16"/>
      <w:pgSz w:w="11906" w:h="16838"/>
      <w:pgMar w:top="2410" w:right="1701" w:bottom="141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0D1FE" w14:textId="77777777" w:rsidR="00DC3B53" w:rsidRDefault="00DC3B53">
      <w:pPr>
        <w:spacing w:after="0" w:line="240" w:lineRule="auto"/>
      </w:pPr>
      <w:r>
        <w:separator/>
      </w:r>
    </w:p>
  </w:endnote>
  <w:endnote w:type="continuationSeparator" w:id="0">
    <w:p w14:paraId="794B7F33" w14:textId="77777777" w:rsidR="00DC3B53" w:rsidRDefault="00DC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Condensed 500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9838F" w14:textId="77777777" w:rsidR="00847B51" w:rsidRDefault="00847B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es-CO"/>
      </w:rPr>
      <w:drawing>
        <wp:anchor distT="0" distB="0" distL="0" distR="0" simplePos="0" relativeHeight="251660288" behindDoc="1" locked="0" layoutInCell="1" hidden="0" allowOverlap="1" wp14:anchorId="70D50289" wp14:editId="36CF3FBA">
          <wp:simplePos x="0" y="0"/>
          <wp:positionH relativeFrom="column">
            <wp:posOffset>-1277619</wp:posOffset>
          </wp:positionH>
          <wp:positionV relativeFrom="paragraph">
            <wp:posOffset>-517524</wp:posOffset>
          </wp:positionV>
          <wp:extent cx="7757872" cy="112393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7872" cy="11239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8C1D2" w14:textId="77777777" w:rsidR="00DC3B53" w:rsidRDefault="00DC3B53">
      <w:pPr>
        <w:spacing w:after="0" w:line="240" w:lineRule="auto"/>
      </w:pPr>
      <w:r>
        <w:separator/>
      </w:r>
    </w:p>
  </w:footnote>
  <w:footnote w:type="continuationSeparator" w:id="0">
    <w:p w14:paraId="191CE7F0" w14:textId="77777777" w:rsidR="00DC3B53" w:rsidRDefault="00DC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2036" w14:textId="0B6541C3" w:rsidR="00847B51" w:rsidRDefault="00847B51" w:rsidP="00FE43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lang w:val="es-CO"/>
      </w:rPr>
      <w:drawing>
        <wp:anchor distT="0" distB="0" distL="0" distR="0" simplePos="0" relativeHeight="251658240" behindDoc="1" locked="0" layoutInCell="1" hidden="0" allowOverlap="1" wp14:anchorId="31906816" wp14:editId="469895C1">
          <wp:simplePos x="0" y="0"/>
          <wp:positionH relativeFrom="column">
            <wp:posOffset>-1080134</wp:posOffset>
          </wp:positionH>
          <wp:positionV relativeFrom="paragraph">
            <wp:posOffset>-440054</wp:posOffset>
          </wp:positionV>
          <wp:extent cx="7554975" cy="13906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4975" cy="1390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B4C11" w14:textId="77777777" w:rsidR="00847B51" w:rsidRDefault="00847B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es-CO"/>
      </w:rPr>
      <w:drawing>
        <wp:anchor distT="0" distB="0" distL="0" distR="0" simplePos="0" relativeHeight="251659264" behindDoc="1" locked="0" layoutInCell="1" hidden="0" allowOverlap="1" wp14:anchorId="47CC8315" wp14:editId="0BCDA588">
          <wp:simplePos x="0" y="0"/>
          <wp:positionH relativeFrom="column">
            <wp:posOffset>-1198434</wp:posOffset>
          </wp:positionH>
          <wp:positionV relativeFrom="paragraph">
            <wp:posOffset>-500379</wp:posOffset>
          </wp:positionV>
          <wp:extent cx="8293607" cy="10732731"/>
          <wp:effectExtent l="0" t="0" r="0" b="0"/>
          <wp:wrapNone/>
          <wp:docPr id="4" name="image4.png" descr="Un dibujo con letras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Un dibujo con letras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93607" cy="10732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B6753"/>
    <w:multiLevelType w:val="hybridMultilevel"/>
    <w:tmpl w:val="A622E792"/>
    <w:lvl w:ilvl="0" w:tplc="506EE14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77DE3"/>
    <w:multiLevelType w:val="hybridMultilevel"/>
    <w:tmpl w:val="616E0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D40F6"/>
    <w:multiLevelType w:val="hybridMultilevel"/>
    <w:tmpl w:val="EDE86D06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B43E77"/>
    <w:multiLevelType w:val="hybridMultilevel"/>
    <w:tmpl w:val="D5E2E12E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826E6C"/>
    <w:multiLevelType w:val="hybridMultilevel"/>
    <w:tmpl w:val="DB18AA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511CA4"/>
    <w:multiLevelType w:val="hybridMultilevel"/>
    <w:tmpl w:val="079A14C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F496F41"/>
    <w:multiLevelType w:val="hybridMultilevel"/>
    <w:tmpl w:val="00065E88"/>
    <w:lvl w:ilvl="0" w:tplc="7296553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749"/>
    <w:rsid w:val="00002312"/>
    <w:rsid w:val="0000487C"/>
    <w:rsid w:val="00005863"/>
    <w:rsid w:val="00005E13"/>
    <w:rsid w:val="00006D57"/>
    <w:rsid w:val="00007656"/>
    <w:rsid w:val="00007785"/>
    <w:rsid w:val="00015EE1"/>
    <w:rsid w:val="000179BF"/>
    <w:rsid w:val="00021A3E"/>
    <w:rsid w:val="00023DD6"/>
    <w:rsid w:val="00025FB7"/>
    <w:rsid w:val="000264AA"/>
    <w:rsid w:val="000310E4"/>
    <w:rsid w:val="00036A50"/>
    <w:rsid w:val="00037A99"/>
    <w:rsid w:val="00040137"/>
    <w:rsid w:val="000402BC"/>
    <w:rsid w:val="0004084B"/>
    <w:rsid w:val="00045C32"/>
    <w:rsid w:val="00054BFC"/>
    <w:rsid w:val="0005513A"/>
    <w:rsid w:val="000556F8"/>
    <w:rsid w:val="00065BCD"/>
    <w:rsid w:val="00066EEC"/>
    <w:rsid w:val="00067F99"/>
    <w:rsid w:val="000719E5"/>
    <w:rsid w:val="00075C3D"/>
    <w:rsid w:val="00080A25"/>
    <w:rsid w:val="00081415"/>
    <w:rsid w:val="00081681"/>
    <w:rsid w:val="0008349B"/>
    <w:rsid w:val="000861D0"/>
    <w:rsid w:val="00090316"/>
    <w:rsid w:val="00092BEC"/>
    <w:rsid w:val="000965F4"/>
    <w:rsid w:val="000975CE"/>
    <w:rsid w:val="00097A2B"/>
    <w:rsid w:val="000A3964"/>
    <w:rsid w:val="000A5CCA"/>
    <w:rsid w:val="000A61EB"/>
    <w:rsid w:val="000A73E1"/>
    <w:rsid w:val="000B012A"/>
    <w:rsid w:val="000B556A"/>
    <w:rsid w:val="000C3D56"/>
    <w:rsid w:val="000C53A5"/>
    <w:rsid w:val="000C78F3"/>
    <w:rsid w:val="000D0444"/>
    <w:rsid w:val="000D7AC7"/>
    <w:rsid w:val="000E0222"/>
    <w:rsid w:val="000E49DE"/>
    <w:rsid w:val="000E672C"/>
    <w:rsid w:val="000F0528"/>
    <w:rsid w:val="000F144C"/>
    <w:rsid w:val="000F1834"/>
    <w:rsid w:val="000F3621"/>
    <w:rsid w:val="000F60BC"/>
    <w:rsid w:val="000F7E28"/>
    <w:rsid w:val="0011436D"/>
    <w:rsid w:val="00114E68"/>
    <w:rsid w:val="001210DE"/>
    <w:rsid w:val="00121AB7"/>
    <w:rsid w:val="001228D6"/>
    <w:rsid w:val="00123C15"/>
    <w:rsid w:val="00135284"/>
    <w:rsid w:val="00135797"/>
    <w:rsid w:val="00142AA6"/>
    <w:rsid w:val="00146981"/>
    <w:rsid w:val="00157E3F"/>
    <w:rsid w:val="001601BD"/>
    <w:rsid w:val="00161C98"/>
    <w:rsid w:val="001650B3"/>
    <w:rsid w:val="00171914"/>
    <w:rsid w:val="00173403"/>
    <w:rsid w:val="00176D26"/>
    <w:rsid w:val="00182BB0"/>
    <w:rsid w:val="00184633"/>
    <w:rsid w:val="001924FB"/>
    <w:rsid w:val="00196C33"/>
    <w:rsid w:val="00197742"/>
    <w:rsid w:val="001A0B6D"/>
    <w:rsid w:val="001A3F91"/>
    <w:rsid w:val="001A5D80"/>
    <w:rsid w:val="001A6F7B"/>
    <w:rsid w:val="001A79D4"/>
    <w:rsid w:val="001B031C"/>
    <w:rsid w:val="001B7867"/>
    <w:rsid w:val="001E21C5"/>
    <w:rsid w:val="001E2734"/>
    <w:rsid w:val="001E3478"/>
    <w:rsid w:val="001E354D"/>
    <w:rsid w:val="001E3BE0"/>
    <w:rsid w:val="001E3FBE"/>
    <w:rsid w:val="001F1F25"/>
    <w:rsid w:val="001F252D"/>
    <w:rsid w:val="001F4710"/>
    <w:rsid w:val="001F482E"/>
    <w:rsid w:val="00202F6C"/>
    <w:rsid w:val="00206512"/>
    <w:rsid w:val="0020711D"/>
    <w:rsid w:val="002125D8"/>
    <w:rsid w:val="00214615"/>
    <w:rsid w:val="00215028"/>
    <w:rsid w:val="00220E45"/>
    <w:rsid w:val="002215AF"/>
    <w:rsid w:val="0023216A"/>
    <w:rsid w:val="00232F86"/>
    <w:rsid w:val="00234A9D"/>
    <w:rsid w:val="00240580"/>
    <w:rsid w:val="0024157E"/>
    <w:rsid w:val="0024343D"/>
    <w:rsid w:val="00243C99"/>
    <w:rsid w:val="00244E6B"/>
    <w:rsid w:val="002458D5"/>
    <w:rsid w:val="002479C5"/>
    <w:rsid w:val="00261B74"/>
    <w:rsid w:val="0026247D"/>
    <w:rsid w:val="002738F1"/>
    <w:rsid w:val="00274630"/>
    <w:rsid w:val="0027737C"/>
    <w:rsid w:val="00277D9E"/>
    <w:rsid w:val="0028002C"/>
    <w:rsid w:val="0028012D"/>
    <w:rsid w:val="002809AE"/>
    <w:rsid w:val="002863E3"/>
    <w:rsid w:val="00291034"/>
    <w:rsid w:val="00296019"/>
    <w:rsid w:val="002A55FF"/>
    <w:rsid w:val="002B5296"/>
    <w:rsid w:val="002B60EA"/>
    <w:rsid w:val="002B7DA7"/>
    <w:rsid w:val="002C31B4"/>
    <w:rsid w:val="002C39B3"/>
    <w:rsid w:val="002C44AB"/>
    <w:rsid w:val="002C6F0B"/>
    <w:rsid w:val="002D005B"/>
    <w:rsid w:val="002E1DB7"/>
    <w:rsid w:val="002E2C8D"/>
    <w:rsid w:val="002F7E6B"/>
    <w:rsid w:val="00302B10"/>
    <w:rsid w:val="00305D46"/>
    <w:rsid w:val="0030760C"/>
    <w:rsid w:val="0031356C"/>
    <w:rsid w:val="00315100"/>
    <w:rsid w:val="00317107"/>
    <w:rsid w:val="0032203B"/>
    <w:rsid w:val="00322DC7"/>
    <w:rsid w:val="00330F08"/>
    <w:rsid w:val="00333F12"/>
    <w:rsid w:val="00344754"/>
    <w:rsid w:val="003451A1"/>
    <w:rsid w:val="0035251E"/>
    <w:rsid w:val="00352CEA"/>
    <w:rsid w:val="00354AA2"/>
    <w:rsid w:val="00354FC1"/>
    <w:rsid w:val="003623BA"/>
    <w:rsid w:val="0036315A"/>
    <w:rsid w:val="003659BA"/>
    <w:rsid w:val="00372009"/>
    <w:rsid w:val="00373803"/>
    <w:rsid w:val="00374CD2"/>
    <w:rsid w:val="0037626B"/>
    <w:rsid w:val="0038245A"/>
    <w:rsid w:val="003833C6"/>
    <w:rsid w:val="00383BB4"/>
    <w:rsid w:val="00384EE8"/>
    <w:rsid w:val="003871E1"/>
    <w:rsid w:val="00393A40"/>
    <w:rsid w:val="00396B5A"/>
    <w:rsid w:val="0039783D"/>
    <w:rsid w:val="003A19DF"/>
    <w:rsid w:val="003A53A6"/>
    <w:rsid w:val="003B46DA"/>
    <w:rsid w:val="003C06F4"/>
    <w:rsid w:val="003C223A"/>
    <w:rsid w:val="003C7784"/>
    <w:rsid w:val="003D15A9"/>
    <w:rsid w:val="003D3A96"/>
    <w:rsid w:val="003D3D07"/>
    <w:rsid w:val="003D54DC"/>
    <w:rsid w:val="003D6D44"/>
    <w:rsid w:val="003E2525"/>
    <w:rsid w:val="003E7203"/>
    <w:rsid w:val="003E7571"/>
    <w:rsid w:val="003F14F0"/>
    <w:rsid w:val="003F3B41"/>
    <w:rsid w:val="003F46C6"/>
    <w:rsid w:val="003F509D"/>
    <w:rsid w:val="003F5778"/>
    <w:rsid w:val="003F79B5"/>
    <w:rsid w:val="00413969"/>
    <w:rsid w:val="00413A8A"/>
    <w:rsid w:val="00415E8F"/>
    <w:rsid w:val="004166E7"/>
    <w:rsid w:val="00420033"/>
    <w:rsid w:val="00425436"/>
    <w:rsid w:val="00425D14"/>
    <w:rsid w:val="00431069"/>
    <w:rsid w:val="00433FF2"/>
    <w:rsid w:val="00445245"/>
    <w:rsid w:val="00451EF7"/>
    <w:rsid w:val="00455745"/>
    <w:rsid w:val="0046082F"/>
    <w:rsid w:val="00470CC1"/>
    <w:rsid w:val="0047422B"/>
    <w:rsid w:val="00476F5E"/>
    <w:rsid w:val="00477123"/>
    <w:rsid w:val="00482AA2"/>
    <w:rsid w:val="00484A76"/>
    <w:rsid w:val="00494265"/>
    <w:rsid w:val="004A6449"/>
    <w:rsid w:val="004A7529"/>
    <w:rsid w:val="004B09EC"/>
    <w:rsid w:val="004B4A6B"/>
    <w:rsid w:val="004C351B"/>
    <w:rsid w:val="004D0208"/>
    <w:rsid w:val="004D1AF5"/>
    <w:rsid w:val="004D41E1"/>
    <w:rsid w:val="004D479C"/>
    <w:rsid w:val="004D4C4A"/>
    <w:rsid w:val="004D7029"/>
    <w:rsid w:val="004E07A3"/>
    <w:rsid w:val="004E0F92"/>
    <w:rsid w:val="004E1199"/>
    <w:rsid w:val="004E3057"/>
    <w:rsid w:val="004E34D8"/>
    <w:rsid w:val="004E34D9"/>
    <w:rsid w:val="004F12AA"/>
    <w:rsid w:val="004F4B9A"/>
    <w:rsid w:val="004F5B11"/>
    <w:rsid w:val="005077FC"/>
    <w:rsid w:val="005131FC"/>
    <w:rsid w:val="005239A1"/>
    <w:rsid w:val="0052485D"/>
    <w:rsid w:val="0053341D"/>
    <w:rsid w:val="00536DAF"/>
    <w:rsid w:val="0053723D"/>
    <w:rsid w:val="00537DFF"/>
    <w:rsid w:val="00542E19"/>
    <w:rsid w:val="00546E39"/>
    <w:rsid w:val="00547181"/>
    <w:rsid w:val="00550339"/>
    <w:rsid w:val="00553CC8"/>
    <w:rsid w:val="00556477"/>
    <w:rsid w:val="005669CE"/>
    <w:rsid w:val="00567B10"/>
    <w:rsid w:val="00575603"/>
    <w:rsid w:val="00576701"/>
    <w:rsid w:val="00576CCF"/>
    <w:rsid w:val="0057786B"/>
    <w:rsid w:val="00582DC9"/>
    <w:rsid w:val="00583FEB"/>
    <w:rsid w:val="00590728"/>
    <w:rsid w:val="00596A74"/>
    <w:rsid w:val="005A042E"/>
    <w:rsid w:val="005A29DC"/>
    <w:rsid w:val="005A2E21"/>
    <w:rsid w:val="005A36B7"/>
    <w:rsid w:val="005A3F06"/>
    <w:rsid w:val="005B0335"/>
    <w:rsid w:val="005B3613"/>
    <w:rsid w:val="005B44DB"/>
    <w:rsid w:val="005C2231"/>
    <w:rsid w:val="005D00D9"/>
    <w:rsid w:val="005D1AA9"/>
    <w:rsid w:val="005E4B32"/>
    <w:rsid w:val="005E5E13"/>
    <w:rsid w:val="005F090A"/>
    <w:rsid w:val="005F0914"/>
    <w:rsid w:val="005F47FA"/>
    <w:rsid w:val="005F720C"/>
    <w:rsid w:val="005F7381"/>
    <w:rsid w:val="005F774A"/>
    <w:rsid w:val="005F7B96"/>
    <w:rsid w:val="00600D58"/>
    <w:rsid w:val="0062262B"/>
    <w:rsid w:val="00624733"/>
    <w:rsid w:val="00627EEE"/>
    <w:rsid w:val="00637490"/>
    <w:rsid w:val="006405BA"/>
    <w:rsid w:val="00644C1C"/>
    <w:rsid w:val="00651E70"/>
    <w:rsid w:val="006576CC"/>
    <w:rsid w:val="00657BF4"/>
    <w:rsid w:val="006610FE"/>
    <w:rsid w:val="0066254D"/>
    <w:rsid w:val="006626EE"/>
    <w:rsid w:val="0066477E"/>
    <w:rsid w:val="0067478D"/>
    <w:rsid w:val="00680A29"/>
    <w:rsid w:val="006844A8"/>
    <w:rsid w:val="006A016F"/>
    <w:rsid w:val="006A0CFE"/>
    <w:rsid w:val="006A2650"/>
    <w:rsid w:val="006A420B"/>
    <w:rsid w:val="006A6314"/>
    <w:rsid w:val="006A67A8"/>
    <w:rsid w:val="006B05CE"/>
    <w:rsid w:val="006B06D5"/>
    <w:rsid w:val="006B1234"/>
    <w:rsid w:val="006B5BC2"/>
    <w:rsid w:val="006B6775"/>
    <w:rsid w:val="006B74A9"/>
    <w:rsid w:val="006C2C3F"/>
    <w:rsid w:val="006C4414"/>
    <w:rsid w:val="006C5B04"/>
    <w:rsid w:val="006D1B82"/>
    <w:rsid w:val="006D51ED"/>
    <w:rsid w:val="006E014D"/>
    <w:rsid w:val="006E09D3"/>
    <w:rsid w:val="006E31F9"/>
    <w:rsid w:val="006E6E99"/>
    <w:rsid w:val="006F3FE5"/>
    <w:rsid w:val="006F44DC"/>
    <w:rsid w:val="00701442"/>
    <w:rsid w:val="00701C5B"/>
    <w:rsid w:val="00710026"/>
    <w:rsid w:val="007112B6"/>
    <w:rsid w:val="00716A5A"/>
    <w:rsid w:val="007179D4"/>
    <w:rsid w:val="00726BBB"/>
    <w:rsid w:val="00730B48"/>
    <w:rsid w:val="007369D3"/>
    <w:rsid w:val="007404B6"/>
    <w:rsid w:val="0074293A"/>
    <w:rsid w:val="00743865"/>
    <w:rsid w:val="00743D8A"/>
    <w:rsid w:val="00747F6A"/>
    <w:rsid w:val="0075407F"/>
    <w:rsid w:val="00754494"/>
    <w:rsid w:val="0075700A"/>
    <w:rsid w:val="007629A1"/>
    <w:rsid w:val="00762ABE"/>
    <w:rsid w:val="00764920"/>
    <w:rsid w:val="00765BB1"/>
    <w:rsid w:val="007745CD"/>
    <w:rsid w:val="007804E5"/>
    <w:rsid w:val="00780EB7"/>
    <w:rsid w:val="00782574"/>
    <w:rsid w:val="00784231"/>
    <w:rsid w:val="00785E30"/>
    <w:rsid w:val="007867FA"/>
    <w:rsid w:val="00786802"/>
    <w:rsid w:val="007908D0"/>
    <w:rsid w:val="00791259"/>
    <w:rsid w:val="00791678"/>
    <w:rsid w:val="007A23A4"/>
    <w:rsid w:val="007A4008"/>
    <w:rsid w:val="007A599C"/>
    <w:rsid w:val="007C04C7"/>
    <w:rsid w:val="007C2F1A"/>
    <w:rsid w:val="007D3653"/>
    <w:rsid w:val="007D553A"/>
    <w:rsid w:val="007D5B13"/>
    <w:rsid w:val="007D6362"/>
    <w:rsid w:val="007E0A64"/>
    <w:rsid w:val="007E0F38"/>
    <w:rsid w:val="007E200D"/>
    <w:rsid w:val="007E599E"/>
    <w:rsid w:val="007E7123"/>
    <w:rsid w:val="007F078D"/>
    <w:rsid w:val="007F2243"/>
    <w:rsid w:val="007F32A6"/>
    <w:rsid w:val="007F4210"/>
    <w:rsid w:val="007F60BE"/>
    <w:rsid w:val="007F6521"/>
    <w:rsid w:val="008005C6"/>
    <w:rsid w:val="00810626"/>
    <w:rsid w:val="008178B2"/>
    <w:rsid w:val="00820FB5"/>
    <w:rsid w:val="0082116D"/>
    <w:rsid w:val="00825E4B"/>
    <w:rsid w:val="008265FD"/>
    <w:rsid w:val="00837A65"/>
    <w:rsid w:val="00845B6D"/>
    <w:rsid w:val="0084696C"/>
    <w:rsid w:val="00847B51"/>
    <w:rsid w:val="008515AB"/>
    <w:rsid w:val="00853584"/>
    <w:rsid w:val="00856391"/>
    <w:rsid w:val="008566E5"/>
    <w:rsid w:val="00856CB8"/>
    <w:rsid w:val="0086246F"/>
    <w:rsid w:val="00862C35"/>
    <w:rsid w:val="00865670"/>
    <w:rsid w:val="00870628"/>
    <w:rsid w:val="0087549F"/>
    <w:rsid w:val="00876487"/>
    <w:rsid w:val="008773AB"/>
    <w:rsid w:val="00880315"/>
    <w:rsid w:val="0088299E"/>
    <w:rsid w:val="00884600"/>
    <w:rsid w:val="008846A6"/>
    <w:rsid w:val="008909E2"/>
    <w:rsid w:val="008912C4"/>
    <w:rsid w:val="00893C33"/>
    <w:rsid w:val="00893D02"/>
    <w:rsid w:val="00893D91"/>
    <w:rsid w:val="00893E66"/>
    <w:rsid w:val="0089479A"/>
    <w:rsid w:val="008A1890"/>
    <w:rsid w:val="008A1E9B"/>
    <w:rsid w:val="008A4C72"/>
    <w:rsid w:val="008B1B26"/>
    <w:rsid w:val="008B3191"/>
    <w:rsid w:val="008C1F40"/>
    <w:rsid w:val="008C7BAF"/>
    <w:rsid w:val="008D04AE"/>
    <w:rsid w:val="008D3A59"/>
    <w:rsid w:val="008F522A"/>
    <w:rsid w:val="00900F4C"/>
    <w:rsid w:val="009023AB"/>
    <w:rsid w:val="0090284C"/>
    <w:rsid w:val="0090360C"/>
    <w:rsid w:val="00903E26"/>
    <w:rsid w:val="00904B22"/>
    <w:rsid w:val="00912E5D"/>
    <w:rsid w:val="00921444"/>
    <w:rsid w:val="00925345"/>
    <w:rsid w:val="00931080"/>
    <w:rsid w:val="009318BB"/>
    <w:rsid w:val="009330D9"/>
    <w:rsid w:val="009375DF"/>
    <w:rsid w:val="00940BAF"/>
    <w:rsid w:val="00941E10"/>
    <w:rsid w:val="00942C7D"/>
    <w:rsid w:val="0095066A"/>
    <w:rsid w:val="00950C46"/>
    <w:rsid w:val="009615DD"/>
    <w:rsid w:val="0096299D"/>
    <w:rsid w:val="00970BEB"/>
    <w:rsid w:val="0097271B"/>
    <w:rsid w:val="00973C54"/>
    <w:rsid w:val="00974F9D"/>
    <w:rsid w:val="009753FF"/>
    <w:rsid w:val="00986E24"/>
    <w:rsid w:val="0099330E"/>
    <w:rsid w:val="0099442F"/>
    <w:rsid w:val="00996254"/>
    <w:rsid w:val="009976B2"/>
    <w:rsid w:val="009A2F97"/>
    <w:rsid w:val="009A436A"/>
    <w:rsid w:val="009A4A00"/>
    <w:rsid w:val="009A54D4"/>
    <w:rsid w:val="009A5BE7"/>
    <w:rsid w:val="009B1434"/>
    <w:rsid w:val="009B45D0"/>
    <w:rsid w:val="009B5C2D"/>
    <w:rsid w:val="009C2A5D"/>
    <w:rsid w:val="009C66ED"/>
    <w:rsid w:val="009C79FD"/>
    <w:rsid w:val="009D3CC6"/>
    <w:rsid w:val="009D6BAD"/>
    <w:rsid w:val="009D757F"/>
    <w:rsid w:val="009E0FDD"/>
    <w:rsid w:val="009E62A5"/>
    <w:rsid w:val="009F134C"/>
    <w:rsid w:val="009F2846"/>
    <w:rsid w:val="009F2E80"/>
    <w:rsid w:val="009F31B3"/>
    <w:rsid w:val="009F5B02"/>
    <w:rsid w:val="009F5D6A"/>
    <w:rsid w:val="00A11020"/>
    <w:rsid w:val="00A150A3"/>
    <w:rsid w:val="00A177DC"/>
    <w:rsid w:val="00A21477"/>
    <w:rsid w:val="00A25D63"/>
    <w:rsid w:val="00A263B0"/>
    <w:rsid w:val="00A26A32"/>
    <w:rsid w:val="00A31E16"/>
    <w:rsid w:val="00A3433A"/>
    <w:rsid w:val="00A37E4F"/>
    <w:rsid w:val="00A46063"/>
    <w:rsid w:val="00A46B0D"/>
    <w:rsid w:val="00A5194E"/>
    <w:rsid w:val="00A52EC6"/>
    <w:rsid w:val="00A566BA"/>
    <w:rsid w:val="00A6128C"/>
    <w:rsid w:val="00A61ABA"/>
    <w:rsid w:val="00A6287F"/>
    <w:rsid w:val="00A63A2F"/>
    <w:rsid w:val="00A678CD"/>
    <w:rsid w:val="00A67940"/>
    <w:rsid w:val="00A70749"/>
    <w:rsid w:val="00A74A41"/>
    <w:rsid w:val="00A77105"/>
    <w:rsid w:val="00A81C46"/>
    <w:rsid w:val="00A837DD"/>
    <w:rsid w:val="00A83DD5"/>
    <w:rsid w:val="00A84D8A"/>
    <w:rsid w:val="00A87268"/>
    <w:rsid w:val="00A9027F"/>
    <w:rsid w:val="00A907D4"/>
    <w:rsid w:val="00A93002"/>
    <w:rsid w:val="00A93252"/>
    <w:rsid w:val="00A96F8F"/>
    <w:rsid w:val="00AA239F"/>
    <w:rsid w:val="00AA27B0"/>
    <w:rsid w:val="00AA2EB6"/>
    <w:rsid w:val="00AA6D74"/>
    <w:rsid w:val="00AB420D"/>
    <w:rsid w:val="00AB581E"/>
    <w:rsid w:val="00AC1CE0"/>
    <w:rsid w:val="00AC5922"/>
    <w:rsid w:val="00AD0E38"/>
    <w:rsid w:val="00AD151C"/>
    <w:rsid w:val="00AD5976"/>
    <w:rsid w:val="00AD6F4F"/>
    <w:rsid w:val="00AD7B25"/>
    <w:rsid w:val="00AE21F3"/>
    <w:rsid w:val="00AE3D26"/>
    <w:rsid w:val="00AF5E5E"/>
    <w:rsid w:val="00AF6F10"/>
    <w:rsid w:val="00B10BD9"/>
    <w:rsid w:val="00B12E57"/>
    <w:rsid w:val="00B1565A"/>
    <w:rsid w:val="00B15D72"/>
    <w:rsid w:val="00B15D9C"/>
    <w:rsid w:val="00B2347E"/>
    <w:rsid w:val="00B23686"/>
    <w:rsid w:val="00B245E6"/>
    <w:rsid w:val="00B25AA2"/>
    <w:rsid w:val="00B26F95"/>
    <w:rsid w:val="00B276D2"/>
    <w:rsid w:val="00B3622C"/>
    <w:rsid w:val="00B37609"/>
    <w:rsid w:val="00B43027"/>
    <w:rsid w:val="00B46EBC"/>
    <w:rsid w:val="00B507F2"/>
    <w:rsid w:val="00B520B3"/>
    <w:rsid w:val="00B5468C"/>
    <w:rsid w:val="00B56983"/>
    <w:rsid w:val="00B62850"/>
    <w:rsid w:val="00B66AD2"/>
    <w:rsid w:val="00B75D0E"/>
    <w:rsid w:val="00B76E21"/>
    <w:rsid w:val="00B80179"/>
    <w:rsid w:val="00B82A07"/>
    <w:rsid w:val="00B859D4"/>
    <w:rsid w:val="00B8676D"/>
    <w:rsid w:val="00B86C12"/>
    <w:rsid w:val="00BA07AB"/>
    <w:rsid w:val="00BA14FC"/>
    <w:rsid w:val="00BA773B"/>
    <w:rsid w:val="00BB4CFF"/>
    <w:rsid w:val="00BB7D93"/>
    <w:rsid w:val="00BC390C"/>
    <w:rsid w:val="00BC637E"/>
    <w:rsid w:val="00BC6594"/>
    <w:rsid w:val="00BC742B"/>
    <w:rsid w:val="00BD4F3A"/>
    <w:rsid w:val="00BE08BF"/>
    <w:rsid w:val="00BE12B3"/>
    <w:rsid w:val="00BE3BB0"/>
    <w:rsid w:val="00BE3BB5"/>
    <w:rsid w:val="00BE4176"/>
    <w:rsid w:val="00BE4A9B"/>
    <w:rsid w:val="00BE773B"/>
    <w:rsid w:val="00BF0130"/>
    <w:rsid w:val="00BF52AD"/>
    <w:rsid w:val="00C0048B"/>
    <w:rsid w:val="00C02C86"/>
    <w:rsid w:val="00C02D76"/>
    <w:rsid w:val="00C06880"/>
    <w:rsid w:val="00C06B27"/>
    <w:rsid w:val="00C11989"/>
    <w:rsid w:val="00C17ACD"/>
    <w:rsid w:val="00C20638"/>
    <w:rsid w:val="00C32684"/>
    <w:rsid w:val="00C362FC"/>
    <w:rsid w:val="00C421D8"/>
    <w:rsid w:val="00C43C9A"/>
    <w:rsid w:val="00C447F9"/>
    <w:rsid w:val="00C4573E"/>
    <w:rsid w:val="00C45B93"/>
    <w:rsid w:val="00C50108"/>
    <w:rsid w:val="00C50561"/>
    <w:rsid w:val="00C54245"/>
    <w:rsid w:val="00C5477D"/>
    <w:rsid w:val="00C55ED1"/>
    <w:rsid w:val="00C627DE"/>
    <w:rsid w:val="00C72B2B"/>
    <w:rsid w:val="00C77C08"/>
    <w:rsid w:val="00C8069A"/>
    <w:rsid w:val="00C85238"/>
    <w:rsid w:val="00C912E0"/>
    <w:rsid w:val="00C9576A"/>
    <w:rsid w:val="00C95D1F"/>
    <w:rsid w:val="00C967FB"/>
    <w:rsid w:val="00C97EC6"/>
    <w:rsid w:val="00CA2B90"/>
    <w:rsid w:val="00CB0563"/>
    <w:rsid w:val="00CB2715"/>
    <w:rsid w:val="00CB51F3"/>
    <w:rsid w:val="00CB5D8F"/>
    <w:rsid w:val="00CC10E2"/>
    <w:rsid w:val="00CC16F8"/>
    <w:rsid w:val="00CC43EB"/>
    <w:rsid w:val="00CC4793"/>
    <w:rsid w:val="00CC4C76"/>
    <w:rsid w:val="00CD55E9"/>
    <w:rsid w:val="00CE3021"/>
    <w:rsid w:val="00CE5079"/>
    <w:rsid w:val="00CE682E"/>
    <w:rsid w:val="00CF0ECB"/>
    <w:rsid w:val="00CF55C2"/>
    <w:rsid w:val="00CF72D8"/>
    <w:rsid w:val="00D00B03"/>
    <w:rsid w:val="00D019E2"/>
    <w:rsid w:val="00D1040D"/>
    <w:rsid w:val="00D111F4"/>
    <w:rsid w:val="00D11F12"/>
    <w:rsid w:val="00D1704F"/>
    <w:rsid w:val="00D220FC"/>
    <w:rsid w:val="00D307CA"/>
    <w:rsid w:val="00D3282E"/>
    <w:rsid w:val="00D33CAB"/>
    <w:rsid w:val="00D34528"/>
    <w:rsid w:val="00D42B70"/>
    <w:rsid w:val="00D4456C"/>
    <w:rsid w:val="00D457B2"/>
    <w:rsid w:val="00D458EF"/>
    <w:rsid w:val="00D550F5"/>
    <w:rsid w:val="00D57CCC"/>
    <w:rsid w:val="00D661DA"/>
    <w:rsid w:val="00D6791C"/>
    <w:rsid w:val="00D7442C"/>
    <w:rsid w:val="00D74543"/>
    <w:rsid w:val="00D809E8"/>
    <w:rsid w:val="00D83738"/>
    <w:rsid w:val="00D85A2F"/>
    <w:rsid w:val="00D92ED1"/>
    <w:rsid w:val="00D95C59"/>
    <w:rsid w:val="00DA27BE"/>
    <w:rsid w:val="00DA7F2D"/>
    <w:rsid w:val="00DB241F"/>
    <w:rsid w:val="00DB3B52"/>
    <w:rsid w:val="00DB7393"/>
    <w:rsid w:val="00DC3B53"/>
    <w:rsid w:val="00DC573B"/>
    <w:rsid w:val="00DD04A8"/>
    <w:rsid w:val="00DD08E8"/>
    <w:rsid w:val="00DD1B48"/>
    <w:rsid w:val="00DD6C96"/>
    <w:rsid w:val="00DE04E2"/>
    <w:rsid w:val="00DE0F60"/>
    <w:rsid w:val="00DE56C7"/>
    <w:rsid w:val="00DE6B6A"/>
    <w:rsid w:val="00DF0A2C"/>
    <w:rsid w:val="00DF0DF9"/>
    <w:rsid w:val="00DF5D3F"/>
    <w:rsid w:val="00E01DC1"/>
    <w:rsid w:val="00E036E5"/>
    <w:rsid w:val="00E04EF5"/>
    <w:rsid w:val="00E12F0B"/>
    <w:rsid w:val="00E139EF"/>
    <w:rsid w:val="00E14EED"/>
    <w:rsid w:val="00E17866"/>
    <w:rsid w:val="00E2098D"/>
    <w:rsid w:val="00E21B7C"/>
    <w:rsid w:val="00E22766"/>
    <w:rsid w:val="00E258B5"/>
    <w:rsid w:val="00E415CF"/>
    <w:rsid w:val="00E45682"/>
    <w:rsid w:val="00E46A9D"/>
    <w:rsid w:val="00E556A2"/>
    <w:rsid w:val="00E556ED"/>
    <w:rsid w:val="00E6200F"/>
    <w:rsid w:val="00E65328"/>
    <w:rsid w:val="00E770F2"/>
    <w:rsid w:val="00E774B0"/>
    <w:rsid w:val="00E83061"/>
    <w:rsid w:val="00E84981"/>
    <w:rsid w:val="00E87973"/>
    <w:rsid w:val="00E9305E"/>
    <w:rsid w:val="00E9429F"/>
    <w:rsid w:val="00EC0E39"/>
    <w:rsid w:val="00ED0C5A"/>
    <w:rsid w:val="00ED0E4A"/>
    <w:rsid w:val="00ED0EF7"/>
    <w:rsid w:val="00ED10E5"/>
    <w:rsid w:val="00ED3702"/>
    <w:rsid w:val="00ED4218"/>
    <w:rsid w:val="00ED7A1B"/>
    <w:rsid w:val="00EE5931"/>
    <w:rsid w:val="00EF16DE"/>
    <w:rsid w:val="00EF3E2D"/>
    <w:rsid w:val="00EF51E7"/>
    <w:rsid w:val="00EF7059"/>
    <w:rsid w:val="00F03759"/>
    <w:rsid w:val="00F0557C"/>
    <w:rsid w:val="00F07730"/>
    <w:rsid w:val="00F07FAD"/>
    <w:rsid w:val="00F11CF0"/>
    <w:rsid w:val="00F13D3F"/>
    <w:rsid w:val="00F16FFB"/>
    <w:rsid w:val="00F17FFE"/>
    <w:rsid w:val="00F2418A"/>
    <w:rsid w:val="00F3077A"/>
    <w:rsid w:val="00F31A0F"/>
    <w:rsid w:val="00F408D9"/>
    <w:rsid w:val="00F41CBF"/>
    <w:rsid w:val="00F44F97"/>
    <w:rsid w:val="00F4524B"/>
    <w:rsid w:val="00F47650"/>
    <w:rsid w:val="00F50C95"/>
    <w:rsid w:val="00F515FA"/>
    <w:rsid w:val="00F5288B"/>
    <w:rsid w:val="00F5483A"/>
    <w:rsid w:val="00F5759D"/>
    <w:rsid w:val="00F57CD9"/>
    <w:rsid w:val="00F60780"/>
    <w:rsid w:val="00F65755"/>
    <w:rsid w:val="00F66CD1"/>
    <w:rsid w:val="00F749D9"/>
    <w:rsid w:val="00F767EA"/>
    <w:rsid w:val="00F77BB2"/>
    <w:rsid w:val="00F806F9"/>
    <w:rsid w:val="00F80B41"/>
    <w:rsid w:val="00F8156F"/>
    <w:rsid w:val="00F82863"/>
    <w:rsid w:val="00F87E5E"/>
    <w:rsid w:val="00F90C35"/>
    <w:rsid w:val="00FA0E90"/>
    <w:rsid w:val="00FB0F0B"/>
    <w:rsid w:val="00FB28D6"/>
    <w:rsid w:val="00FB4E6F"/>
    <w:rsid w:val="00FC15AC"/>
    <w:rsid w:val="00FC6191"/>
    <w:rsid w:val="00FD07BD"/>
    <w:rsid w:val="00FD4A03"/>
    <w:rsid w:val="00FD4BD7"/>
    <w:rsid w:val="00FD4D7F"/>
    <w:rsid w:val="00FD73B0"/>
    <w:rsid w:val="00FD7A83"/>
    <w:rsid w:val="00FE171D"/>
    <w:rsid w:val="00FE4333"/>
    <w:rsid w:val="00FE4681"/>
    <w:rsid w:val="00FE6332"/>
    <w:rsid w:val="00FF1210"/>
    <w:rsid w:val="00FF19B0"/>
    <w:rsid w:val="00FF26FE"/>
    <w:rsid w:val="00FF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97BE13"/>
  <w15:docId w15:val="{4247C075-FE70-43F0-8E22-F277CBAA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s-ES" w:eastAsia="es-CO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jc w:val="center"/>
      <w:outlineLvl w:val="0"/>
    </w:pPr>
    <w:rPr>
      <w:b/>
      <w:color w:val="385623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 w:after="0"/>
      <w:outlineLvl w:val="1"/>
    </w:pPr>
    <w:rPr>
      <w:b/>
      <w:color w:val="385623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spacing w:after="0" w:line="240" w:lineRule="auto"/>
    </w:pPr>
    <w:rPr>
      <w:b/>
      <w:i/>
      <w:color w:val="538135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DC1">
    <w:name w:val="toc 1"/>
    <w:basedOn w:val="Normal"/>
    <w:next w:val="Normal"/>
    <w:autoRedefine/>
    <w:uiPriority w:val="39"/>
    <w:unhideWhenUsed/>
    <w:rsid w:val="001228D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228D6"/>
    <w:pPr>
      <w:spacing w:after="100"/>
      <w:ind w:left="200"/>
    </w:pPr>
  </w:style>
  <w:style w:type="character" w:styleId="Hipervnculo">
    <w:name w:val="Hyperlink"/>
    <w:basedOn w:val="Fuentedeprrafopredeter"/>
    <w:uiPriority w:val="99"/>
    <w:unhideWhenUsed/>
    <w:rsid w:val="001228D6"/>
    <w:rPr>
      <w:color w:val="0000FF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90360C"/>
    <w:pPr>
      <w:spacing w:before="200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s-CO" w:eastAsia="en-US"/>
    </w:rPr>
  </w:style>
  <w:style w:type="character" w:customStyle="1" w:styleId="CitaCar">
    <w:name w:val="Cita Car"/>
    <w:basedOn w:val="Fuentedeprrafopredeter"/>
    <w:link w:val="Cita"/>
    <w:uiPriority w:val="29"/>
    <w:rsid w:val="0090360C"/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s-CO" w:eastAsia="en-US"/>
    </w:rPr>
  </w:style>
  <w:style w:type="paragraph" w:styleId="Prrafodelista">
    <w:name w:val="List Paragraph"/>
    <w:aliases w:val="Lista multicolor - Énfasis 11,Bullet List,FooterText,numbered,Paragraphe de liste1,lp1,HOJA,Colorful List Accent 1,Colorful List - Accent 11,Lista vistosa-Énfasis 11,Ha,TIT 2 IND,tEXTO,titulo 5,List Paragraph,Scitum normal,LISTA"/>
    <w:basedOn w:val="Normal"/>
    <w:link w:val="PrrafodelistaCar"/>
    <w:uiPriority w:val="34"/>
    <w:qFormat/>
    <w:rsid w:val="0090360C"/>
    <w:pPr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0360C"/>
    <w:pPr>
      <w:spacing w:after="0" w:line="240" w:lineRule="auto"/>
      <w:jc w:val="left"/>
    </w:pPr>
    <w:rPr>
      <w:rFonts w:asciiTheme="minorHAnsi" w:eastAsiaTheme="minorHAnsi" w:hAnsiTheme="minorHAnsi" w:cstheme="minorBidi"/>
      <w:lang w:val="es-C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360C"/>
    <w:rPr>
      <w:rFonts w:asciiTheme="minorHAnsi" w:eastAsiaTheme="minorHAnsi" w:hAnsiTheme="minorHAnsi" w:cstheme="minorBidi"/>
      <w:lang w:val="es-CO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90360C"/>
    <w:rPr>
      <w:vertAlign w:val="superscript"/>
    </w:rPr>
  </w:style>
  <w:style w:type="table" w:styleId="Tablaconcuadrcula4-nfasis6">
    <w:name w:val="Grid Table 4 Accent 6"/>
    <w:basedOn w:val="Tablanormal"/>
    <w:uiPriority w:val="49"/>
    <w:rsid w:val="0090360C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s-CO"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Textocomentario">
    <w:name w:val="annotation text"/>
    <w:basedOn w:val="Normal"/>
    <w:link w:val="TextocomentarioCar"/>
    <w:uiPriority w:val="99"/>
    <w:unhideWhenUsed/>
    <w:rsid w:val="0090360C"/>
    <w:pPr>
      <w:spacing w:line="240" w:lineRule="auto"/>
      <w:jc w:val="left"/>
    </w:pPr>
    <w:rPr>
      <w:rFonts w:asciiTheme="minorHAnsi" w:eastAsiaTheme="minorHAnsi" w:hAnsiTheme="minorHAnsi" w:cstheme="minorBidi"/>
      <w:lang w:val="es-CO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360C"/>
    <w:rPr>
      <w:rFonts w:asciiTheme="minorHAnsi" w:eastAsiaTheme="minorHAnsi" w:hAnsiTheme="minorHAnsi" w:cstheme="minorBidi"/>
      <w:lang w:val="es-CO"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1A79D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DC3">
    <w:name w:val="toc 3"/>
    <w:basedOn w:val="Normal"/>
    <w:next w:val="Normal"/>
    <w:autoRedefine/>
    <w:uiPriority w:val="39"/>
    <w:unhideWhenUsed/>
    <w:rsid w:val="00A63A2F"/>
    <w:pPr>
      <w:spacing w:after="100"/>
      <w:ind w:left="400"/>
    </w:pPr>
  </w:style>
  <w:style w:type="paragraph" w:styleId="TtuloTDC">
    <w:name w:val="TOC Heading"/>
    <w:basedOn w:val="Ttulo1"/>
    <w:next w:val="Normal"/>
    <w:uiPriority w:val="39"/>
    <w:unhideWhenUsed/>
    <w:qFormat/>
    <w:rsid w:val="006B74A9"/>
    <w:pPr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lang w:val="es-CO"/>
    </w:rPr>
  </w:style>
  <w:style w:type="table" w:styleId="Tablaconcuadrcula4-nfasis3">
    <w:name w:val="Grid Table 4 Accent 3"/>
    <w:basedOn w:val="Tablanormal"/>
    <w:uiPriority w:val="49"/>
    <w:rsid w:val="00F806F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BB7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7D93"/>
  </w:style>
  <w:style w:type="paragraph" w:styleId="Piedepgina">
    <w:name w:val="footer"/>
    <w:basedOn w:val="Normal"/>
    <w:link w:val="PiedepginaCar"/>
    <w:uiPriority w:val="99"/>
    <w:unhideWhenUsed/>
    <w:rsid w:val="00BB7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7D93"/>
  </w:style>
  <w:style w:type="character" w:styleId="Refdecomentario">
    <w:name w:val="annotation reference"/>
    <w:basedOn w:val="Fuentedeprrafopredeter"/>
    <w:uiPriority w:val="99"/>
    <w:semiHidden/>
    <w:unhideWhenUsed/>
    <w:rsid w:val="001601B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01BD"/>
    <w:pPr>
      <w:jc w:val="both"/>
    </w:pPr>
    <w:rPr>
      <w:rFonts w:ascii="Arial" w:eastAsia="Arial" w:hAnsi="Arial" w:cs="Arial"/>
      <w:b/>
      <w:bCs/>
      <w:lang w:val="es-ES" w:eastAsia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01BD"/>
    <w:rPr>
      <w:rFonts w:asciiTheme="minorHAnsi" w:eastAsiaTheme="minorHAnsi" w:hAnsiTheme="minorHAnsi" w:cstheme="minorBidi"/>
      <w:b/>
      <w:bCs/>
      <w:lang w:val="es-CO" w:eastAsia="en-US"/>
    </w:rPr>
  </w:style>
  <w:style w:type="character" w:customStyle="1" w:styleId="PrrafodelistaCar">
    <w:name w:val="Párrafo de lista Car"/>
    <w:aliases w:val="Lista multicolor - Énfasis 11 Car,Bullet List Car,FooterText Car,numbered Car,Paragraphe de liste1 Car,lp1 Car,HOJA Car,Colorful List Accent 1 Car,Colorful List - Accent 11 Car,Lista vistosa-Énfasis 11 Car,Ha Car,TIT 2 IND Car"/>
    <w:link w:val="Prrafodelista"/>
    <w:uiPriority w:val="34"/>
    <w:qFormat/>
    <w:locked/>
    <w:rsid w:val="00A52EC6"/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table" w:styleId="Tablaconcuadrcula1clara-nfasis6">
    <w:name w:val="Grid Table 1 Light Accent 6"/>
    <w:basedOn w:val="Tablanormal"/>
    <w:uiPriority w:val="46"/>
    <w:rsid w:val="00244E6B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s-CO" w:eastAsia="en-US"/>
    </w:r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2C44AB"/>
    <w:pPr>
      <w:spacing w:after="0" w:line="240" w:lineRule="auto"/>
      <w:jc w:val="left"/>
    </w:pPr>
  </w:style>
  <w:style w:type="table" w:styleId="Tablaconcuadrcula">
    <w:name w:val="Table Grid"/>
    <w:basedOn w:val="Tablanormal"/>
    <w:uiPriority w:val="39"/>
    <w:rsid w:val="00D66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3964"/>
    <w:rPr>
      <w:color w:val="605E5C"/>
      <w:shd w:val="clear" w:color="auto" w:fill="E1DFDD"/>
    </w:rPr>
  </w:style>
  <w:style w:type="table" w:styleId="Tablaconcuadrculaclara">
    <w:name w:val="Grid Table Light"/>
    <w:basedOn w:val="Tablanormal"/>
    <w:uiPriority w:val="40"/>
    <w:rsid w:val="003F46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-nfasis3">
    <w:name w:val="Grid Table 1 Light Accent 3"/>
    <w:basedOn w:val="Tablanormal"/>
    <w:uiPriority w:val="46"/>
    <w:rsid w:val="00B82A0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-nfasis3">
    <w:name w:val="Grid Table 5 Dark Accent 3"/>
    <w:basedOn w:val="Tablanormal"/>
    <w:uiPriority w:val="50"/>
    <w:rsid w:val="005B03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5B03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C362FC"/>
    <w:rPr>
      <w:color w:val="800080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8912C4"/>
    <w:rPr>
      <w:b/>
      <w:color w:val="385623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912C4"/>
    <w:rPr>
      <w:rFonts w:ascii="Calibri" w:eastAsia="Calibri" w:hAnsi="Calibri" w:cs="Calibri"/>
      <w:color w:val="1F3863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8912C4"/>
    <w:rPr>
      <w:b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84696C"/>
    <w:rPr>
      <w:b/>
      <w:color w:val="385623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5C2231"/>
    <w:rPr>
      <w:b/>
      <w:i/>
      <w:color w:val="538135"/>
    </w:rPr>
  </w:style>
  <w:style w:type="paragraph" w:styleId="Textoindependiente">
    <w:name w:val="Body Text"/>
    <w:basedOn w:val="Normal"/>
    <w:link w:val="TextoindependienteCar"/>
    <w:uiPriority w:val="1"/>
    <w:qFormat/>
    <w:rsid w:val="00F5288B"/>
    <w:pPr>
      <w:widowControl w:val="0"/>
      <w:autoSpaceDE w:val="0"/>
      <w:autoSpaceDN w:val="0"/>
      <w:spacing w:before="120" w:after="120" w:line="360" w:lineRule="auto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5288B"/>
    <w:rPr>
      <w:rFonts w:ascii="Arial MT" w:eastAsia="Arial MT" w:hAnsi="Arial MT" w:cs="Arial MT"/>
      <w:lang w:eastAsia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507F2"/>
    <w:rPr>
      <w:color w:val="605E5C"/>
      <w:shd w:val="clear" w:color="auto" w:fill="E1DFDD"/>
    </w:rPr>
  </w:style>
  <w:style w:type="table" w:styleId="Tablaconcuadrcula2-nfasis3">
    <w:name w:val="Grid Table 2 Accent 3"/>
    <w:basedOn w:val="Tablanormal"/>
    <w:uiPriority w:val="47"/>
    <w:rsid w:val="00274630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normal2">
    <w:name w:val="Plain Table 2"/>
    <w:basedOn w:val="Tablanormal"/>
    <w:uiPriority w:val="42"/>
    <w:rsid w:val="006C2C3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313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356C"/>
    <w:rPr>
      <w:rFonts w:ascii="Segoe UI" w:hAnsi="Segoe UI" w:cs="Segoe UI"/>
      <w:sz w:val="18"/>
      <w:szCs w:val="18"/>
    </w:rPr>
  </w:style>
  <w:style w:type="character" w:customStyle="1" w:styleId="mark4qmmd9mzq">
    <w:name w:val="mark4qmmd9mzq"/>
    <w:basedOn w:val="Fuentedeprrafopredeter"/>
    <w:rsid w:val="004F5B11"/>
  </w:style>
  <w:style w:type="character" w:customStyle="1" w:styleId="markzvu4e54pd">
    <w:name w:val="markzvu4e54pd"/>
    <w:basedOn w:val="Fuentedeprrafopredeter"/>
    <w:rsid w:val="004F5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3fbe1546-a57b-467c-b99c-4489a82eb9b8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E2760519D4874AAC8363783E1E78F0" ma:contentTypeVersion="12" ma:contentTypeDescription="Crear nuevo documento." ma:contentTypeScope="" ma:versionID="adc15d8f95811f1bb14f11008084837d">
  <xsd:schema xmlns:xsd="http://www.w3.org/2001/XMLSchema" xmlns:xs="http://www.w3.org/2001/XMLSchema" xmlns:p="http://schemas.microsoft.com/office/2006/metadata/properties" xmlns:ns2="3a635103-fad5-4f5d-9d7e-5bf7926ea721" xmlns:ns3="1585498b-d247-49e1-9e67-83537aa5705e" targetNamespace="http://schemas.microsoft.com/office/2006/metadata/properties" ma:root="true" ma:fieldsID="ef7c254a1cfa076ece9bab6be4eee118" ns2:_="" ns3:_="">
    <xsd:import namespace="3a635103-fad5-4f5d-9d7e-5bf7926ea721"/>
    <xsd:import namespace="1585498b-d247-49e1-9e67-83537aa5705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35103-fad5-4f5d-9d7e-5bf7926ea72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9caef68-1960-4f8b-820f-5525d4a7e4b9}" ma:internalName="TaxCatchAll" ma:showField="CatchAllData" ma:web="3a635103-fad5-4f5d-9d7e-5bf7926ea7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5498b-d247-49e1-9e67-83537aa570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057e2a1d-871c-4293-86ae-ec0df517bb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635103-fad5-4f5d-9d7e-5bf7926ea721" xsi:nil="true"/>
    <lcf76f155ced4ddcb4097134ff3c332f xmlns="1585498b-d247-49e1-9e67-83537aa5705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086D1-69CF-4217-B380-EE8D8448CE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635103-fad5-4f5d-9d7e-5bf7926ea721"/>
    <ds:schemaRef ds:uri="1585498b-d247-49e1-9e67-83537aa570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2814DB-5ECF-40C0-A64C-2D7D206443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EFBBB5-1C0D-4C51-937C-2268D5A26C1E}">
  <ds:schemaRefs>
    <ds:schemaRef ds:uri="http://schemas.microsoft.com/office/2006/metadata/properties"/>
    <ds:schemaRef ds:uri="http://schemas.microsoft.com/office/infopath/2007/PartnerControls"/>
    <ds:schemaRef ds:uri="3a635103-fad5-4f5d-9d7e-5bf7926ea721"/>
    <ds:schemaRef ds:uri="1585498b-d247-49e1-9e67-83537aa5705e"/>
  </ds:schemaRefs>
</ds:datastoreItem>
</file>

<file path=customXml/itemProps4.xml><?xml version="1.0" encoding="utf-8"?>
<ds:datastoreItem xmlns:ds="http://schemas.openxmlformats.org/officeDocument/2006/customXml" ds:itemID="{D7862AE2-5EE8-401B-893E-51E413339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1690</Words>
  <Characters>9300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Johana Garay Moreno</dc:creator>
  <cp:lastModifiedBy>Kelly Johana Garay Moreno</cp:lastModifiedBy>
  <cp:revision>16</cp:revision>
  <cp:lastPrinted>2022-10-06T10:59:00Z</cp:lastPrinted>
  <dcterms:created xsi:type="dcterms:W3CDTF">2023-01-04T10:42:00Z</dcterms:created>
  <dcterms:modified xsi:type="dcterms:W3CDTF">2023-01-04T16:01:00Z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0x010100D5E2760519D4874AAC8363783E1E78F0</vt:lpwstr>
  </property>
  <property fmtid="{D5CDD505-2E9C-101B-9397-08002B2CF9AE}" pid="3" name="MSIP_Label_5fac521f-e930-485b-97f4-efbe7db8e98f_Enabled">
    <vt:lpwstr>true</vt:lpwstr>
  </property>
  <property fmtid="{D5CDD505-2E9C-101B-9397-08002B2CF9AE}" pid="4" name="MSIP_Label_5fac521f-e930-485b-97f4-efbe7db8e98f_SetDate">
    <vt:lpwstr>2022-10-14T15:53:42Z</vt:lpwstr>
  </property>
  <property fmtid="{D5CDD505-2E9C-101B-9397-08002B2CF9AE}" pid="5" name="MSIP_Label_5fac521f-e930-485b-97f4-efbe7db8e98f_Method">
    <vt:lpwstr>Standard</vt:lpwstr>
  </property>
  <property fmtid="{D5CDD505-2E9C-101B-9397-08002B2CF9AE}" pid="6" name="MSIP_Label_5fac521f-e930-485b-97f4-efbe7db8e98f_Name">
    <vt:lpwstr>defa4170-0d19-0005-0004-bc88714345d2</vt:lpwstr>
  </property>
  <property fmtid="{D5CDD505-2E9C-101B-9397-08002B2CF9AE}" pid="7" name="MSIP_Label_5fac521f-e930-485b-97f4-efbe7db8e98f_SiteId">
    <vt:lpwstr>9ecb216e-449b-4584-bc82-26bce78574fb</vt:lpwstr>
  </property>
  <property fmtid="{D5CDD505-2E9C-101B-9397-08002B2CF9AE}" pid="8" name="MSIP_Label_5fac521f-e930-485b-97f4-efbe7db8e98f_ActionId">
    <vt:lpwstr>3837815e-3747-4972-9fa6-e2d2ad8c654d</vt:lpwstr>
  </property>
  <property fmtid="{D5CDD505-2E9C-101B-9397-08002B2CF9AE}" pid="9" name="MSIP_Label_5fac521f-e930-485b-97f4-efbe7db8e98f_ContentBits">
    <vt:lpwstr>0</vt:lpwstr>
  </property>
</Properties>
</file>