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72205" w14:textId="0A52DB3B" w:rsidR="00A70749" w:rsidRPr="00CA2B90" w:rsidRDefault="00A70749" w:rsidP="005A29DC">
      <w:pPr>
        <w:pStyle w:val="Ttulo1"/>
      </w:pPr>
      <w:bookmarkStart w:id="0" w:name="_Hlk106880279"/>
      <w:bookmarkStart w:id="1" w:name="_Hlk97798265"/>
      <w:bookmarkStart w:id="2" w:name="_GoBack"/>
      <w:bookmarkEnd w:id="0"/>
      <w:bookmarkEnd w:id="2"/>
    </w:p>
    <w:p w14:paraId="4F2C5B99" w14:textId="36EE0810" w:rsidR="0090360C" w:rsidRPr="00E258B5" w:rsidRDefault="001A5D80" w:rsidP="0090360C">
      <w:pPr>
        <w:rPr>
          <w:b/>
          <w:bCs/>
          <w:sz w:val="56"/>
          <w:szCs w:val="56"/>
        </w:rPr>
      </w:pPr>
      <w:r>
        <w:rPr>
          <w:b/>
          <w:bCs/>
          <w:sz w:val="56"/>
          <w:szCs w:val="56"/>
        </w:rPr>
        <w:t>Informe de</w:t>
      </w:r>
      <w:r w:rsidR="00D34528" w:rsidRPr="00E258B5">
        <w:rPr>
          <w:b/>
          <w:bCs/>
          <w:sz w:val="56"/>
          <w:szCs w:val="56"/>
        </w:rPr>
        <w:t xml:space="preserve"> Rendición de Cuentas </w:t>
      </w:r>
      <w:r w:rsidR="006F44DC">
        <w:rPr>
          <w:b/>
          <w:bCs/>
          <w:sz w:val="56"/>
          <w:szCs w:val="56"/>
        </w:rPr>
        <w:t>UAESP-Control Social del Talento Humano</w:t>
      </w:r>
    </w:p>
    <w:p w14:paraId="1A7481A8" w14:textId="059463A8" w:rsidR="00A70749" w:rsidRPr="00E258B5" w:rsidRDefault="00A70749">
      <w:pPr>
        <w:rPr>
          <w:b/>
          <w:sz w:val="72"/>
          <w:szCs w:val="72"/>
        </w:rPr>
      </w:pPr>
    </w:p>
    <w:p w14:paraId="68A242A4" w14:textId="15CDB348" w:rsidR="0090360C" w:rsidRDefault="0090360C">
      <w:pPr>
        <w:rPr>
          <w:b/>
          <w:sz w:val="72"/>
          <w:szCs w:val="72"/>
        </w:rPr>
      </w:pPr>
    </w:p>
    <w:p w14:paraId="0F638E73" w14:textId="7C506D53" w:rsidR="003F14F0" w:rsidRDefault="003F14F0">
      <w:pPr>
        <w:rPr>
          <w:b/>
          <w:sz w:val="72"/>
          <w:szCs w:val="72"/>
        </w:rPr>
      </w:pPr>
    </w:p>
    <w:p w14:paraId="347EFA5F" w14:textId="0657D3AD" w:rsidR="003F14F0" w:rsidRDefault="003F14F0">
      <w:pPr>
        <w:rPr>
          <w:b/>
          <w:sz w:val="72"/>
          <w:szCs w:val="72"/>
        </w:rPr>
      </w:pPr>
    </w:p>
    <w:p w14:paraId="72603A0F" w14:textId="70A043B6" w:rsidR="003F14F0" w:rsidRDefault="003F14F0">
      <w:pPr>
        <w:rPr>
          <w:b/>
          <w:sz w:val="72"/>
          <w:szCs w:val="72"/>
        </w:rPr>
      </w:pPr>
    </w:p>
    <w:p w14:paraId="13F4DAB5" w14:textId="77777777" w:rsidR="00A70749" w:rsidRPr="001A3F91" w:rsidRDefault="00A70749">
      <w:pPr>
        <w:rPr>
          <w:b/>
          <w:sz w:val="60"/>
          <w:szCs w:val="60"/>
        </w:rPr>
      </w:pPr>
    </w:p>
    <w:bookmarkEnd w:id="1"/>
    <w:p w14:paraId="4065B448" w14:textId="77777777" w:rsidR="003F14F0" w:rsidRPr="00E258B5" w:rsidRDefault="003F14F0" w:rsidP="003F14F0">
      <w:pPr>
        <w:rPr>
          <w:b/>
          <w:sz w:val="32"/>
          <w:szCs w:val="32"/>
        </w:rPr>
      </w:pPr>
      <w:r w:rsidRPr="00E258B5">
        <w:rPr>
          <w:b/>
          <w:sz w:val="32"/>
          <w:szCs w:val="32"/>
        </w:rPr>
        <w:t>Unidad Administrativa</w:t>
      </w:r>
      <w:r>
        <w:rPr>
          <w:b/>
          <w:sz w:val="32"/>
          <w:szCs w:val="32"/>
        </w:rPr>
        <w:t xml:space="preserve"> </w:t>
      </w:r>
      <w:r w:rsidRPr="00E258B5">
        <w:rPr>
          <w:b/>
          <w:sz w:val="32"/>
          <w:szCs w:val="32"/>
        </w:rPr>
        <w:t>Especial de Servicios Públicos-UAESP</w:t>
      </w:r>
    </w:p>
    <w:p w14:paraId="18C1F258" w14:textId="6FFA31EB" w:rsidR="003F14F0" w:rsidRPr="00E258B5" w:rsidRDefault="006F44DC" w:rsidP="003F14F0">
      <w:pPr>
        <w:jc w:val="left"/>
        <w:rPr>
          <w:rFonts w:eastAsia="Museo Sans Condensed 500"/>
          <w:b/>
          <w:sz w:val="32"/>
          <w:szCs w:val="32"/>
        </w:rPr>
      </w:pPr>
      <w:r>
        <w:rPr>
          <w:rFonts w:eastAsia="Museo Sans Condensed 500"/>
          <w:b/>
          <w:sz w:val="32"/>
          <w:szCs w:val="32"/>
        </w:rPr>
        <w:t>Octubre de</w:t>
      </w:r>
      <w:r w:rsidR="003F14F0" w:rsidRPr="00E258B5">
        <w:rPr>
          <w:rFonts w:eastAsia="Museo Sans Condensed 500"/>
          <w:b/>
          <w:sz w:val="32"/>
          <w:szCs w:val="32"/>
        </w:rPr>
        <w:t xml:space="preserve"> 2022</w:t>
      </w:r>
    </w:p>
    <w:p w14:paraId="78032E83" w14:textId="48BE61E6" w:rsidR="00DE6B6A" w:rsidRDefault="00DE6B6A">
      <w:pPr>
        <w:rPr>
          <w:rFonts w:eastAsia="Museo Sans Condensed 500"/>
          <w:sz w:val="72"/>
          <w:szCs w:val="72"/>
        </w:rPr>
      </w:pPr>
    </w:p>
    <w:p w14:paraId="4ABE9B35" w14:textId="01F90F93" w:rsidR="00BE773B" w:rsidRDefault="00BE773B">
      <w:pPr>
        <w:rPr>
          <w:rFonts w:eastAsia="Museo Sans Condensed 500"/>
          <w:sz w:val="72"/>
          <w:szCs w:val="72"/>
        </w:rPr>
      </w:pPr>
    </w:p>
    <w:p w14:paraId="4AD72317" w14:textId="77777777" w:rsidR="00F749D9" w:rsidRDefault="00F749D9">
      <w:pPr>
        <w:rPr>
          <w:rFonts w:eastAsia="Museo Sans Condensed 500"/>
          <w:sz w:val="72"/>
          <w:szCs w:val="72"/>
        </w:rPr>
      </w:pPr>
    </w:p>
    <w:p w14:paraId="57E42B07" w14:textId="67772977" w:rsidR="006F3FE5" w:rsidRPr="00FC15AC" w:rsidRDefault="006F3FE5" w:rsidP="006F3FE5">
      <w:pPr>
        <w:spacing w:after="0"/>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Luz Amanda Camacho</w:t>
      </w:r>
      <w:r w:rsidR="00550339" w:rsidRPr="00FC15AC">
        <w:rPr>
          <w:rFonts w:asciiTheme="majorHAnsi" w:eastAsia="Calibri" w:hAnsiTheme="majorHAnsi" w:cstheme="majorHAnsi"/>
          <w:color w:val="595959"/>
          <w:sz w:val="22"/>
          <w:szCs w:val="22"/>
          <w:lang w:val="es-CO"/>
        </w:rPr>
        <w:t xml:space="preserve"> Sánchez</w:t>
      </w:r>
    </w:p>
    <w:p w14:paraId="67538FDF" w14:textId="293E4300" w:rsidR="006F3FE5" w:rsidRDefault="006F3FE5" w:rsidP="006F3FE5">
      <w:pPr>
        <w:autoSpaceDE w:val="0"/>
        <w:autoSpaceDN w:val="0"/>
        <w:adjustRightInd w:val="0"/>
        <w:spacing w:after="0" w:line="240" w:lineRule="auto"/>
        <w:jc w:val="left"/>
        <w:rPr>
          <w:rFonts w:eastAsia="Calibri"/>
          <w:b/>
          <w:color w:val="538135"/>
          <w:sz w:val="22"/>
          <w:szCs w:val="22"/>
          <w:lang w:val="es-CO"/>
        </w:rPr>
      </w:pPr>
      <w:r w:rsidRPr="00E258B5">
        <w:rPr>
          <w:rFonts w:eastAsia="Calibri"/>
          <w:b/>
          <w:color w:val="538135"/>
          <w:sz w:val="22"/>
          <w:szCs w:val="22"/>
          <w:lang w:val="es-CO"/>
        </w:rPr>
        <w:t>Directora</w:t>
      </w:r>
    </w:p>
    <w:p w14:paraId="549D2AFE" w14:textId="5A3BF131" w:rsidR="00F749D9" w:rsidRDefault="00F749D9" w:rsidP="006F3FE5">
      <w:pPr>
        <w:autoSpaceDE w:val="0"/>
        <w:autoSpaceDN w:val="0"/>
        <w:adjustRightInd w:val="0"/>
        <w:spacing w:after="0" w:line="240" w:lineRule="auto"/>
        <w:jc w:val="left"/>
        <w:rPr>
          <w:rFonts w:eastAsia="Calibri"/>
          <w:b/>
          <w:color w:val="538135"/>
          <w:sz w:val="22"/>
          <w:szCs w:val="22"/>
          <w:lang w:val="es-CO"/>
        </w:rPr>
      </w:pPr>
    </w:p>
    <w:p w14:paraId="48A0D80A" w14:textId="77777777" w:rsidR="00F749D9" w:rsidRPr="00E258B5" w:rsidRDefault="00F749D9" w:rsidP="006F3FE5">
      <w:pPr>
        <w:autoSpaceDE w:val="0"/>
        <w:autoSpaceDN w:val="0"/>
        <w:adjustRightInd w:val="0"/>
        <w:spacing w:after="0" w:line="240" w:lineRule="auto"/>
        <w:jc w:val="left"/>
        <w:rPr>
          <w:rFonts w:eastAsia="Calibri"/>
          <w:b/>
          <w:color w:val="538135"/>
          <w:sz w:val="22"/>
          <w:szCs w:val="22"/>
          <w:lang w:val="es-CO"/>
        </w:rPr>
      </w:pPr>
    </w:p>
    <w:p w14:paraId="0AC2D5A7" w14:textId="77777777" w:rsidR="00F749D9" w:rsidRDefault="00F749D9" w:rsidP="00F749D9">
      <w:pPr>
        <w:spacing w:after="0" w:line="240" w:lineRule="auto"/>
        <w:rPr>
          <w:rFonts w:asciiTheme="majorHAnsi" w:eastAsia="Calibri" w:hAnsiTheme="majorHAnsi" w:cstheme="majorHAnsi"/>
          <w:color w:val="595959"/>
          <w:sz w:val="22"/>
          <w:szCs w:val="22"/>
          <w:lang w:val="es-CO"/>
        </w:rPr>
      </w:pPr>
      <w:r>
        <w:rPr>
          <w:rFonts w:asciiTheme="majorHAnsi" w:eastAsia="Calibri" w:hAnsiTheme="majorHAnsi" w:cstheme="majorHAnsi"/>
          <w:color w:val="595959"/>
          <w:sz w:val="22"/>
          <w:szCs w:val="22"/>
          <w:lang w:val="es-CO"/>
        </w:rPr>
        <w:t>Alexandra Roa Mendoza</w:t>
      </w:r>
    </w:p>
    <w:p w14:paraId="33EB64E7" w14:textId="7BEB3E52" w:rsidR="00F749D9" w:rsidRPr="00F408D9" w:rsidRDefault="00F749D9" w:rsidP="00F408D9">
      <w:pPr>
        <w:autoSpaceDE w:val="0"/>
        <w:autoSpaceDN w:val="0"/>
        <w:adjustRightInd w:val="0"/>
        <w:spacing w:after="0" w:line="240" w:lineRule="auto"/>
        <w:jc w:val="left"/>
        <w:rPr>
          <w:rFonts w:eastAsia="Calibri"/>
          <w:b/>
          <w:color w:val="538135"/>
          <w:sz w:val="22"/>
          <w:szCs w:val="22"/>
          <w:lang w:val="es-CO"/>
        </w:rPr>
      </w:pPr>
      <w:r w:rsidRPr="00F408D9">
        <w:rPr>
          <w:rFonts w:eastAsia="Calibri"/>
          <w:b/>
          <w:color w:val="538135"/>
          <w:sz w:val="22"/>
          <w:szCs w:val="22"/>
          <w:lang w:val="es-CO"/>
        </w:rPr>
        <w:t>Jefe Oficina Asesora de Planeación</w:t>
      </w:r>
    </w:p>
    <w:p w14:paraId="0BC3402C" w14:textId="77777777"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0100C034" w14:textId="77777777" w:rsidR="006F3FE5" w:rsidRPr="00FC15AC" w:rsidRDefault="006F3FE5"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776EA776" w14:textId="77777777"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7E2AFFB4" w14:textId="77777777" w:rsidR="006F3FE5" w:rsidRPr="00E258B5" w:rsidRDefault="006F3FE5" w:rsidP="006F3FE5">
      <w:pPr>
        <w:autoSpaceDE w:val="0"/>
        <w:autoSpaceDN w:val="0"/>
        <w:adjustRightInd w:val="0"/>
        <w:spacing w:after="0" w:line="240" w:lineRule="auto"/>
        <w:jc w:val="left"/>
        <w:rPr>
          <w:rFonts w:eastAsia="Calibri"/>
          <w:b/>
          <w:bCs/>
          <w:color w:val="538135"/>
          <w:sz w:val="22"/>
          <w:szCs w:val="22"/>
          <w:lang w:val="es-CO"/>
        </w:rPr>
      </w:pPr>
      <w:r w:rsidRPr="00E258B5">
        <w:rPr>
          <w:rFonts w:eastAsia="Calibri"/>
          <w:b/>
          <w:bCs/>
          <w:color w:val="538135"/>
          <w:sz w:val="22"/>
          <w:szCs w:val="22"/>
          <w:lang w:val="es-CO"/>
        </w:rPr>
        <w:t>Subdirectores y jefes de oficina</w:t>
      </w:r>
    </w:p>
    <w:p w14:paraId="5508F52B" w14:textId="77777777" w:rsidR="00234A9D" w:rsidRDefault="00234A9D" w:rsidP="00234A9D">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Ingrid Lisbeth Ramírez Moreno, Subdirectora de Servicios Funerarios y Alumbrado Público Fabián Fajardo Restrepo, Subdirector de Aprovechamiento (E)</w:t>
      </w:r>
    </w:p>
    <w:p w14:paraId="7B3AAB3E" w14:textId="77777777" w:rsidR="00234A9D" w:rsidRDefault="00234A9D" w:rsidP="00234A9D">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 xml:space="preserve">Antonio Porras Álvarez, Subdirector de Recolección, Barrido y Limpieza  </w:t>
      </w:r>
    </w:p>
    <w:p w14:paraId="6A1CF234" w14:textId="14C85A4B" w:rsidR="00234A9D" w:rsidRPr="00234A9D" w:rsidRDefault="00234A9D" w:rsidP="00234A9D">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Fredy Ferley Aldana Arias, Subdirector de Disposición Final</w:t>
      </w:r>
    </w:p>
    <w:p w14:paraId="7384A86D" w14:textId="77777777" w:rsidR="00234A9D" w:rsidRDefault="00234A9D" w:rsidP="00234A9D">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Hermes Humberto Forero Moreno, Subdirector de Asuntos Legales</w:t>
      </w:r>
    </w:p>
    <w:p w14:paraId="20FC98B2" w14:textId="77777777" w:rsidR="00234A9D" w:rsidRDefault="00234A9D" w:rsidP="00234A9D">
      <w:pPr>
        <w:spacing w:after="0" w:line="240" w:lineRule="auto"/>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Rubén Darío Perilla Cárdenas</w:t>
      </w:r>
      <w:r>
        <w:rPr>
          <w:rFonts w:asciiTheme="majorHAnsi" w:eastAsia="Calibri" w:hAnsiTheme="majorHAnsi" w:cstheme="majorHAnsi"/>
          <w:color w:val="595959"/>
          <w:sz w:val="22"/>
          <w:szCs w:val="22"/>
          <w:lang w:val="es-CO"/>
        </w:rPr>
        <w:t>, Subdirector Administrativo y Financiero</w:t>
      </w:r>
    </w:p>
    <w:p w14:paraId="58D7C00B" w14:textId="3C3FC3FB" w:rsidR="00234A9D" w:rsidRDefault="00234A9D" w:rsidP="00234A9D">
      <w:pPr>
        <w:spacing w:after="0" w:line="240" w:lineRule="auto"/>
        <w:rPr>
          <w:rFonts w:asciiTheme="majorHAnsi" w:eastAsia="Calibri" w:hAnsiTheme="majorHAnsi" w:cstheme="majorHAnsi"/>
          <w:color w:val="595959"/>
          <w:sz w:val="22"/>
          <w:szCs w:val="22"/>
          <w:lang w:val="es-CO"/>
        </w:rPr>
      </w:pPr>
      <w:r>
        <w:rPr>
          <w:rFonts w:asciiTheme="majorHAnsi" w:eastAsia="Calibri" w:hAnsiTheme="majorHAnsi" w:cstheme="majorHAnsi"/>
          <w:color w:val="595959"/>
          <w:sz w:val="22"/>
          <w:szCs w:val="22"/>
          <w:lang w:val="es-CO"/>
        </w:rPr>
        <w:t>Alexandra Roa Mendoza, Jefe Oficina Asesora de Planeación</w:t>
      </w:r>
    </w:p>
    <w:p w14:paraId="73DC7C5A" w14:textId="67EF5556" w:rsidR="00234A9D" w:rsidRDefault="00234A9D" w:rsidP="00234A9D">
      <w:pPr>
        <w:spacing w:after="0" w:line="240" w:lineRule="auto"/>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 xml:space="preserve">Julián Camilo Amado Velandia, Jefe de Oficina Asesora de Comunicaciones </w:t>
      </w:r>
    </w:p>
    <w:p w14:paraId="433E613F" w14:textId="6C9B77BD" w:rsidR="00234A9D" w:rsidRPr="00234A9D" w:rsidRDefault="00234A9D" w:rsidP="00234A9D">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César Mauricio Beltrán López, Jefe de Oficina TIC</w:t>
      </w:r>
    </w:p>
    <w:p w14:paraId="4B258D45" w14:textId="77777777" w:rsidR="00234A9D" w:rsidRPr="00234A9D" w:rsidRDefault="00234A9D" w:rsidP="00234A9D">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Sandra Beatriz Alvarado, Jefe de Oficina de Control Interno</w:t>
      </w:r>
    </w:p>
    <w:p w14:paraId="44C5DEAC" w14:textId="77777777" w:rsidR="006F3FE5" w:rsidRPr="00234A9D" w:rsidRDefault="006F3FE5" w:rsidP="006F3FE5">
      <w:pPr>
        <w:autoSpaceDE w:val="0"/>
        <w:autoSpaceDN w:val="0"/>
        <w:adjustRightInd w:val="0"/>
        <w:spacing w:after="0" w:line="240" w:lineRule="auto"/>
        <w:jc w:val="left"/>
        <w:rPr>
          <w:rFonts w:eastAsia="Calibri"/>
          <w:color w:val="595959"/>
          <w:sz w:val="22"/>
          <w:szCs w:val="22"/>
        </w:rPr>
      </w:pPr>
    </w:p>
    <w:p w14:paraId="75FC4FC3" w14:textId="6B1B3EF1"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0F4AA51B" w14:textId="77777777" w:rsidR="006F3FE5" w:rsidRPr="00E258B5" w:rsidRDefault="006F3FE5" w:rsidP="006F3FE5">
      <w:pPr>
        <w:autoSpaceDE w:val="0"/>
        <w:autoSpaceDN w:val="0"/>
        <w:adjustRightInd w:val="0"/>
        <w:spacing w:after="0" w:line="240" w:lineRule="auto"/>
        <w:jc w:val="left"/>
        <w:rPr>
          <w:rFonts w:eastAsia="Calibri"/>
          <w:b/>
          <w:color w:val="595959"/>
          <w:sz w:val="22"/>
          <w:szCs w:val="22"/>
          <w:lang w:val="es-CO"/>
        </w:rPr>
      </w:pPr>
    </w:p>
    <w:p w14:paraId="72A1FDD2" w14:textId="754E3571" w:rsidR="006F3FE5" w:rsidRPr="00234A9D" w:rsidRDefault="006F3FE5" w:rsidP="006F3FE5">
      <w:pPr>
        <w:autoSpaceDE w:val="0"/>
        <w:autoSpaceDN w:val="0"/>
        <w:adjustRightInd w:val="0"/>
        <w:spacing w:after="0" w:line="240" w:lineRule="auto"/>
        <w:jc w:val="left"/>
        <w:rPr>
          <w:rFonts w:eastAsia="Calibri"/>
          <w:b/>
          <w:color w:val="595959"/>
          <w:sz w:val="22"/>
          <w:szCs w:val="22"/>
          <w:lang w:val="es-CO"/>
        </w:rPr>
      </w:pPr>
      <w:r w:rsidRPr="00E258B5">
        <w:rPr>
          <w:rFonts w:eastAsia="Calibri"/>
          <w:b/>
          <w:color w:val="538135"/>
          <w:sz w:val="22"/>
          <w:szCs w:val="22"/>
          <w:lang w:val="es-CO"/>
        </w:rPr>
        <w:t>Equipo de trabajo</w:t>
      </w:r>
    </w:p>
    <w:p w14:paraId="67EF9463" w14:textId="6A479B65" w:rsidR="00234A9D" w:rsidRPr="00234A9D" w:rsidRDefault="00234A9D"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Kelly Ávila Ravelo</w:t>
      </w:r>
      <w:r>
        <w:rPr>
          <w:rFonts w:asciiTheme="majorHAnsi" w:eastAsia="Calibri" w:hAnsiTheme="majorHAnsi" w:cstheme="majorHAnsi"/>
          <w:color w:val="595959"/>
          <w:sz w:val="22"/>
          <w:szCs w:val="22"/>
          <w:lang w:val="es-CO"/>
        </w:rPr>
        <w:t>, Oficina Asesora de Planeación</w:t>
      </w:r>
    </w:p>
    <w:p w14:paraId="4F5415AB" w14:textId="1267D27A" w:rsidR="00234A9D" w:rsidRPr="00234A9D" w:rsidRDefault="00234A9D"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Nancy Rojas Romero</w:t>
      </w:r>
      <w:r>
        <w:rPr>
          <w:rFonts w:asciiTheme="majorHAnsi" w:eastAsia="Calibri" w:hAnsiTheme="majorHAnsi" w:cstheme="majorHAnsi"/>
          <w:color w:val="595959"/>
          <w:sz w:val="22"/>
          <w:szCs w:val="22"/>
          <w:lang w:val="es-CO"/>
        </w:rPr>
        <w:t>, Oficina Asesora de Planeación</w:t>
      </w:r>
    </w:p>
    <w:p w14:paraId="2F5AE1BF" w14:textId="572B0A0C" w:rsidR="00234A9D" w:rsidRPr="00234A9D" w:rsidRDefault="00234A9D"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Ruth Ricaurte Peña</w:t>
      </w:r>
      <w:r>
        <w:rPr>
          <w:rFonts w:asciiTheme="majorHAnsi" w:eastAsia="Calibri" w:hAnsiTheme="majorHAnsi" w:cstheme="majorHAnsi"/>
          <w:color w:val="595959"/>
          <w:sz w:val="22"/>
          <w:szCs w:val="22"/>
          <w:lang w:val="es-CO"/>
        </w:rPr>
        <w:t>, Oficina Asesora de Planeación</w:t>
      </w:r>
    </w:p>
    <w:p w14:paraId="142FECF8" w14:textId="49A1F96A" w:rsidR="00234A9D" w:rsidRPr="00234A9D" w:rsidRDefault="00234A9D"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234A9D">
        <w:rPr>
          <w:rFonts w:asciiTheme="majorHAnsi" w:eastAsia="Calibri" w:hAnsiTheme="majorHAnsi" w:cstheme="majorHAnsi"/>
          <w:color w:val="595959"/>
          <w:sz w:val="22"/>
          <w:szCs w:val="22"/>
          <w:lang w:val="es-CO"/>
        </w:rPr>
        <w:t>Katerine Serrano P</w:t>
      </w:r>
      <w:r>
        <w:rPr>
          <w:rFonts w:asciiTheme="majorHAnsi" w:eastAsia="Calibri" w:hAnsiTheme="majorHAnsi" w:cstheme="majorHAnsi"/>
          <w:color w:val="595959"/>
          <w:sz w:val="22"/>
          <w:szCs w:val="22"/>
          <w:lang w:val="es-CO"/>
        </w:rPr>
        <w:t>oveda, Oficina Asesora de Planeación</w:t>
      </w:r>
    </w:p>
    <w:p w14:paraId="65EA31DF" w14:textId="77777777" w:rsidR="00234A9D" w:rsidRDefault="00234A9D" w:rsidP="00234A9D">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sidRPr="00FC15AC">
        <w:rPr>
          <w:rFonts w:asciiTheme="majorHAnsi" w:eastAsia="Calibri" w:hAnsiTheme="majorHAnsi" w:cstheme="majorHAnsi"/>
          <w:color w:val="595959"/>
          <w:sz w:val="22"/>
          <w:szCs w:val="22"/>
          <w:lang w:val="es-CO"/>
        </w:rPr>
        <w:t>Kelly Johana Garay Moreno</w:t>
      </w:r>
      <w:r>
        <w:rPr>
          <w:rFonts w:asciiTheme="majorHAnsi" w:eastAsia="Calibri" w:hAnsiTheme="majorHAnsi" w:cstheme="majorHAnsi"/>
          <w:color w:val="595959"/>
          <w:sz w:val="22"/>
          <w:szCs w:val="22"/>
          <w:lang w:val="es-CO"/>
        </w:rPr>
        <w:t>, Oficina Asesora de Planeación</w:t>
      </w:r>
    </w:p>
    <w:p w14:paraId="1B357682" w14:textId="4E9B8BAD" w:rsidR="00067F99" w:rsidRPr="00234A9D" w:rsidRDefault="00067F99" w:rsidP="00234A9D">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r>
        <w:rPr>
          <w:rFonts w:asciiTheme="majorHAnsi" w:eastAsia="Calibri" w:hAnsiTheme="majorHAnsi" w:cstheme="majorHAnsi"/>
          <w:color w:val="595959"/>
          <w:sz w:val="22"/>
          <w:szCs w:val="22"/>
          <w:lang w:val="es-CO"/>
        </w:rPr>
        <w:t>Sandra Martínez Páez, Subdirección Administrativa y Financiera</w:t>
      </w:r>
    </w:p>
    <w:p w14:paraId="63885ED3" w14:textId="01AAA205" w:rsidR="00234A9D" w:rsidRPr="00234A9D" w:rsidRDefault="00234A9D"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689BA500" w14:textId="77777777" w:rsidR="00234A9D" w:rsidRPr="00234A9D" w:rsidRDefault="00234A9D" w:rsidP="006F3FE5">
      <w:pPr>
        <w:autoSpaceDE w:val="0"/>
        <w:autoSpaceDN w:val="0"/>
        <w:adjustRightInd w:val="0"/>
        <w:spacing w:after="0" w:line="240" w:lineRule="auto"/>
        <w:jc w:val="left"/>
        <w:rPr>
          <w:rFonts w:asciiTheme="majorHAnsi" w:eastAsia="Calibri" w:hAnsiTheme="majorHAnsi" w:cstheme="majorHAnsi"/>
          <w:color w:val="595959"/>
          <w:sz w:val="22"/>
          <w:szCs w:val="22"/>
          <w:lang w:val="es-CO"/>
        </w:rPr>
      </w:pPr>
    </w:p>
    <w:p w14:paraId="45AB7861" w14:textId="5E360531" w:rsidR="006F3FE5" w:rsidRPr="00234A9D" w:rsidRDefault="006F3FE5">
      <w:pPr>
        <w:rPr>
          <w:rFonts w:eastAsia="Museo Sans Condensed 500"/>
          <w:sz w:val="72"/>
          <w:szCs w:val="72"/>
          <w:lang w:val="es-CO"/>
        </w:rPr>
      </w:pPr>
    </w:p>
    <w:p w14:paraId="59720E7A" w14:textId="5157EF50" w:rsidR="006F3FE5" w:rsidRPr="00234A9D" w:rsidRDefault="006F3FE5">
      <w:pPr>
        <w:rPr>
          <w:rFonts w:eastAsia="Museo Sans Condensed 500"/>
          <w:sz w:val="72"/>
          <w:szCs w:val="72"/>
          <w:lang w:val="es-CO"/>
        </w:rPr>
      </w:pPr>
    </w:p>
    <w:p w14:paraId="3584C0C1" w14:textId="51D192F4" w:rsidR="001A3F91" w:rsidRPr="00234A9D" w:rsidRDefault="001A3F91">
      <w:pPr>
        <w:rPr>
          <w:rFonts w:eastAsia="Museo Sans Condensed 500"/>
          <w:sz w:val="72"/>
          <w:szCs w:val="72"/>
          <w:lang w:val="es-CO"/>
        </w:rPr>
      </w:pPr>
    </w:p>
    <w:p w14:paraId="726C07A8" w14:textId="77777777" w:rsidR="00F408D9" w:rsidRDefault="00F408D9" w:rsidP="00856CB8">
      <w:pPr>
        <w:pStyle w:val="Ttulo1"/>
        <w:jc w:val="left"/>
        <w:rPr>
          <w:b w:val="0"/>
          <w:color w:val="auto"/>
          <w:sz w:val="20"/>
          <w:szCs w:val="20"/>
        </w:rPr>
      </w:pPr>
      <w:bookmarkStart w:id="3" w:name="_Toc116587387"/>
    </w:p>
    <w:sdt>
      <w:sdtPr>
        <w:rPr>
          <w:b w:val="0"/>
          <w:color w:val="auto"/>
          <w:sz w:val="20"/>
          <w:szCs w:val="20"/>
        </w:rPr>
        <w:id w:val="1551490976"/>
        <w:docPartObj>
          <w:docPartGallery w:val="Table of Contents"/>
          <w:docPartUnique/>
        </w:docPartObj>
      </w:sdtPr>
      <w:sdtEndPr>
        <w:rPr>
          <w:bCs/>
        </w:rPr>
      </w:sdtEndPr>
      <w:sdtContent>
        <w:p w14:paraId="68D98718" w14:textId="12487D90" w:rsidR="006B74A9" w:rsidRPr="001A0B6D" w:rsidRDefault="006B74A9" w:rsidP="00856CB8">
          <w:pPr>
            <w:pStyle w:val="Ttulo1"/>
            <w:jc w:val="left"/>
          </w:pPr>
          <w:r w:rsidRPr="00644C1C">
            <w:t>Tabla de contenido</w:t>
          </w:r>
          <w:bookmarkEnd w:id="3"/>
        </w:p>
        <w:p w14:paraId="0205A866" w14:textId="6F74AEEC" w:rsidR="00941E10" w:rsidRDefault="00941E10" w:rsidP="00941E10"/>
        <w:p w14:paraId="6A6788EC" w14:textId="77777777" w:rsidR="00941E10" w:rsidRPr="00941E10" w:rsidRDefault="00941E10" w:rsidP="00941E10"/>
        <w:p w14:paraId="708C653E" w14:textId="77777777" w:rsidR="00067F99" w:rsidRDefault="006B74A9">
          <w:pPr>
            <w:pStyle w:val="TDC1"/>
            <w:tabs>
              <w:tab w:val="right" w:leader="dot" w:pos="8494"/>
            </w:tabs>
            <w:rPr>
              <w:rFonts w:asciiTheme="minorHAnsi" w:eastAsiaTheme="minorEastAsia" w:hAnsiTheme="minorHAnsi" w:cstheme="minorBidi"/>
              <w:noProof/>
              <w:sz w:val="22"/>
              <w:szCs w:val="22"/>
              <w:lang w:val="es-CO"/>
            </w:rPr>
          </w:pPr>
          <w:r w:rsidRPr="00E258B5">
            <w:fldChar w:fldCharType="begin"/>
          </w:r>
          <w:r w:rsidRPr="00E258B5">
            <w:instrText xml:space="preserve"> TOC \o "1-3" \h \z \u </w:instrText>
          </w:r>
          <w:r w:rsidRPr="00E258B5">
            <w:fldChar w:fldCharType="separate"/>
          </w:r>
          <w:hyperlink w:anchor="_Toc116587387" w:history="1">
            <w:r w:rsidR="00067F99" w:rsidRPr="00FD728A">
              <w:rPr>
                <w:rStyle w:val="Hipervnculo"/>
                <w:noProof/>
              </w:rPr>
              <w:t>Tabla de contenido</w:t>
            </w:r>
            <w:r w:rsidR="00067F99">
              <w:rPr>
                <w:noProof/>
                <w:webHidden/>
              </w:rPr>
              <w:tab/>
            </w:r>
            <w:r w:rsidR="00067F99">
              <w:rPr>
                <w:noProof/>
                <w:webHidden/>
              </w:rPr>
              <w:fldChar w:fldCharType="begin"/>
            </w:r>
            <w:r w:rsidR="00067F99">
              <w:rPr>
                <w:noProof/>
                <w:webHidden/>
              </w:rPr>
              <w:instrText xml:space="preserve"> PAGEREF _Toc116587387 \h </w:instrText>
            </w:r>
            <w:r w:rsidR="00067F99">
              <w:rPr>
                <w:noProof/>
                <w:webHidden/>
              </w:rPr>
            </w:r>
            <w:r w:rsidR="00067F99">
              <w:rPr>
                <w:noProof/>
                <w:webHidden/>
              </w:rPr>
              <w:fldChar w:fldCharType="separate"/>
            </w:r>
            <w:r w:rsidR="00067F99">
              <w:rPr>
                <w:noProof/>
                <w:webHidden/>
              </w:rPr>
              <w:t>3</w:t>
            </w:r>
            <w:r w:rsidR="00067F99">
              <w:rPr>
                <w:noProof/>
                <w:webHidden/>
              </w:rPr>
              <w:fldChar w:fldCharType="end"/>
            </w:r>
          </w:hyperlink>
        </w:p>
        <w:p w14:paraId="5514E3D3" w14:textId="77777777" w:rsidR="00067F99" w:rsidRDefault="007F6521">
          <w:pPr>
            <w:pStyle w:val="TDC1"/>
            <w:tabs>
              <w:tab w:val="right" w:leader="dot" w:pos="8494"/>
            </w:tabs>
            <w:rPr>
              <w:rFonts w:asciiTheme="minorHAnsi" w:eastAsiaTheme="minorEastAsia" w:hAnsiTheme="minorHAnsi" w:cstheme="minorBidi"/>
              <w:noProof/>
              <w:sz w:val="22"/>
              <w:szCs w:val="22"/>
              <w:lang w:val="es-CO"/>
            </w:rPr>
          </w:pPr>
          <w:hyperlink w:anchor="_Toc116587388" w:history="1">
            <w:r w:rsidR="00067F99" w:rsidRPr="00FD728A">
              <w:rPr>
                <w:rStyle w:val="Hipervnculo"/>
                <w:noProof/>
              </w:rPr>
              <w:t>INTRODUCCIÓN</w:t>
            </w:r>
            <w:r w:rsidR="00067F99">
              <w:rPr>
                <w:noProof/>
                <w:webHidden/>
              </w:rPr>
              <w:tab/>
            </w:r>
            <w:r w:rsidR="00067F99">
              <w:rPr>
                <w:noProof/>
                <w:webHidden/>
              </w:rPr>
              <w:fldChar w:fldCharType="begin"/>
            </w:r>
            <w:r w:rsidR="00067F99">
              <w:rPr>
                <w:noProof/>
                <w:webHidden/>
              </w:rPr>
              <w:instrText xml:space="preserve"> PAGEREF _Toc116587388 \h </w:instrText>
            </w:r>
            <w:r w:rsidR="00067F99">
              <w:rPr>
                <w:noProof/>
                <w:webHidden/>
              </w:rPr>
            </w:r>
            <w:r w:rsidR="00067F99">
              <w:rPr>
                <w:noProof/>
                <w:webHidden/>
              </w:rPr>
              <w:fldChar w:fldCharType="separate"/>
            </w:r>
            <w:r w:rsidR="00067F99">
              <w:rPr>
                <w:noProof/>
                <w:webHidden/>
              </w:rPr>
              <w:t>4</w:t>
            </w:r>
            <w:r w:rsidR="00067F99">
              <w:rPr>
                <w:noProof/>
                <w:webHidden/>
              </w:rPr>
              <w:fldChar w:fldCharType="end"/>
            </w:r>
          </w:hyperlink>
        </w:p>
        <w:p w14:paraId="1D74E980" w14:textId="77777777" w:rsidR="00067F99" w:rsidRDefault="007F6521">
          <w:pPr>
            <w:pStyle w:val="TDC1"/>
            <w:tabs>
              <w:tab w:val="right" w:leader="dot" w:pos="8494"/>
            </w:tabs>
            <w:rPr>
              <w:rFonts w:asciiTheme="minorHAnsi" w:eastAsiaTheme="minorEastAsia" w:hAnsiTheme="minorHAnsi" w:cstheme="minorBidi"/>
              <w:noProof/>
              <w:sz w:val="22"/>
              <w:szCs w:val="22"/>
              <w:lang w:val="es-CO"/>
            </w:rPr>
          </w:pPr>
          <w:hyperlink w:anchor="_Toc116587389" w:history="1">
            <w:r w:rsidR="00067F99" w:rsidRPr="00FD728A">
              <w:rPr>
                <w:rStyle w:val="Hipervnculo"/>
                <w:noProof/>
              </w:rPr>
              <w:t>RENDICIÓN DE CUENTAS CONTROL SOCIAL DEL TALENTO HUMANO</w:t>
            </w:r>
            <w:r w:rsidR="00067F99">
              <w:rPr>
                <w:noProof/>
                <w:webHidden/>
              </w:rPr>
              <w:tab/>
            </w:r>
            <w:r w:rsidR="00067F99">
              <w:rPr>
                <w:noProof/>
                <w:webHidden/>
              </w:rPr>
              <w:fldChar w:fldCharType="begin"/>
            </w:r>
            <w:r w:rsidR="00067F99">
              <w:rPr>
                <w:noProof/>
                <w:webHidden/>
              </w:rPr>
              <w:instrText xml:space="preserve"> PAGEREF _Toc116587389 \h </w:instrText>
            </w:r>
            <w:r w:rsidR="00067F99">
              <w:rPr>
                <w:noProof/>
                <w:webHidden/>
              </w:rPr>
            </w:r>
            <w:r w:rsidR="00067F99">
              <w:rPr>
                <w:noProof/>
                <w:webHidden/>
              </w:rPr>
              <w:fldChar w:fldCharType="separate"/>
            </w:r>
            <w:r w:rsidR="00067F99">
              <w:rPr>
                <w:noProof/>
                <w:webHidden/>
              </w:rPr>
              <w:t>4</w:t>
            </w:r>
            <w:r w:rsidR="00067F99">
              <w:rPr>
                <w:noProof/>
                <w:webHidden/>
              </w:rPr>
              <w:fldChar w:fldCharType="end"/>
            </w:r>
          </w:hyperlink>
        </w:p>
        <w:p w14:paraId="292E90CB" w14:textId="77777777" w:rsidR="00067F99" w:rsidRDefault="007F6521">
          <w:pPr>
            <w:pStyle w:val="TDC2"/>
            <w:tabs>
              <w:tab w:val="right" w:leader="dot" w:pos="8494"/>
            </w:tabs>
            <w:rPr>
              <w:rFonts w:asciiTheme="minorHAnsi" w:eastAsiaTheme="minorEastAsia" w:hAnsiTheme="minorHAnsi" w:cstheme="minorBidi"/>
              <w:noProof/>
              <w:sz w:val="22"/>
              <w:szCs w:val="22"/>
              <w:lang w:val="es-CO"/>
            </w:rPr>
          </w:pPr>
          <w:hyperlink w:anchor="_Toc116587390" w:history="1">
            <w:r w:rsidR="00067F99" w:rsidRPr="00FD728A">
              <w:rPr>
                <w:rStyle w:val="Hipervnculo"/>
                <w:noProof/>
                <w:lang w:val="es-CO"/>
              </w:rPr>
              <w:t>Fase 1. Aprestamiento institucional para promover la Rendición de Cuentas</w:t>
            </w:r>
            <w:r w:rsidR="00067F99">
              <w:rPr>
                <w:noProof/>
                <w:webHidden/>
              </w:rPr>
              <w:tab/>
            </w:r>
            <w:r w:rsidR="00067F99">
              <w:rPr>
                <w:noProof/>
                <w:webHidden/>
              </w:rPr>
              <w:fldChar w:fldCharType="begin"/>
            </w:r>
            <w:r w:rsidR="00067F99">
              <w:rPr>
                <w:noProof/>
                <w:webHidden/>
              </w:rPr>
              <w:instrText xml:space="preserve"> PAGEREF _Toc116587390 \h </w:instrText>
            </w:r>
            <w:r w:rsidR="00067F99">
              <w:rPr>
                <w:noProof/>
                <w:webHidden/>
              </w:rPr>
            </w:r>
            <w:r w:rsidR="00067F99">
              <w:rPr>
                <w:noProof/>
                <w:webHidden/>
              </w:rPr>
              <w:fldChar w:fldCharType="separate"/>
            </w:r>
            <w:r w:rsidR="00067F99">
              <w:rPr>
                <w:noProof/>
                <w:webHidden/>
              </w:rPr>
              <w:t>4</w:t>
            </w:r>
            <w:r w:rsidR="00067F99">
              <w:rPr>
                <w:noProof/>
                <w:webHidden/>
              </w:rPr>
              <w:fldChar w:fldCharType="end"/>
            </w:r>
          </w:hyperlink>
        </w:p>
        <w:p w14:paraId="7A75858C" w14:textId="77777777" w:rsidR="00067F99" w:rsidRDefault="007F6521">
          <w:pPr>
            <w:pStyle w:val="TDC3"/>
            <w:tabs>
              <w:tab w:val="left" w:pos="880"/>
              <w:tab w:val="right" w:leader="dot" w:pos="8494"/>
            </w:tabs>
            <w:rPr>
              <w:rFonts w:asciiTheme="minorHAnsi" w:eastAsiaTheme="minorEastAsia" w:hAnsiTheme="minorHAnsi" w:cstheme="minorBidi"/>
              <w:noProof/>
              <w:sz w:val="22"/>
              <w:szCs w:val="22"/>
              <w:lang w:val="es-CO"/>
            </w:rPr>
          </w:pPr>
          <w:hyperlink w:anchor="_Toc116587391" w:history="1">
            <w:r w:rsidR="00067F99" w:rsidRPr="00FD728A">
              <w:rPr>
                <w:rStyle w:val="Hipervnculo"/>
                <w:b/>
                <w:bCs/>
                <w:noProof/>
                <w:lang w:val="es-CO"/>
              </w:rPr>
              <w:t>1.</w:t>
            </w:r>
            <w:r w:rsidR="00067F99">
              <w:rPr>
                <w:rFonts w:asciiTheme="minorHAnsi" w:eastAsiaTheme="minorEastAsia" w:hAnsiTheme="minorHAnsi" w:cstheme="minorBidi"/>
                <w:noProof/>
                <w:sz w:val="22"/>
                <w:szCs w:val="22"/>
                <w:lang w:val="es-CO"/>
              </w:rPr>
              <w:tab/>
            </w:r>
            <w:r w:rsidR="00067F99" w:rsidRPr="00FD728A">
              <w:rPr>
                <w:rStyle w:val="Hipervnculo"/>
                <w:b/>
                <w:bCs/>
                <w:noProof/>
                <w:lang w:val="es-CO"/>
              </w:rPr>
              <w:t>Conformación equipo de rendición de cuentas</w:t>
            </w:r>
            <w:r w:rsidR="00067F99">
              <w:rPr>
                <w:noProof/>
                <w:webHidden/>
              </w:rPr>
              <w:tab/>
            </w:r>
            <w:r w:rsidR="00067F99">
              <w:rPr>
                <w:noProof/>
                <w:webHidden/>
              </w:rPr>
              <w:fldChar w:fldCharType="begin"/>
            </w:r>
            <w:r w:rsidR="00067F99">
              <w:rPr>
                <w:noProof/>
                <w:webHidden/>
              </w:rPr>
              <w:instrText xml:space="preserve"> PAGEREF _Toc116587391 \h </w:instrText>
            </w:r>
            <w:r w:rsidR="00067F99">
              <w:rPr>
                <w:noProof/>
                <w:webHidden/>
              </w:rPr>
            </w:r>
            <w:r w:rsidR="00067F99">
              <w:rPr>
                <w:noProof/>
                <w:webHidden/>
              </w:rPr>
              <w:fldChar w:fldCharType="separate"/>
            </w:r>
            <w:r w:rsidR="00067F99">
              <w:rPr>
                <w:noProof/>
                <w:webHidden/>
              </w:rPr>
              <w:t>4</w:t>
            </w:r>
            <w:r w:rsidR="00067F99">
              <w:rPr>
                <w:noProof/>
                <w:webHidden/>
              </w:rPr>
              <w:fldChar w:fldCharType="end"/>
            </w:r>
          </w:hyperlink>
        </w:p>
        <w:p w14:paraId="099148D8" w14:textId="77777777" w:rsidR="00067F99" w:rsidRDefault="007F6521">
          <w:pPr>
            <w:pStyle w:val="TDC3"/>
            <w:tabs>
              <w:tab w:val="left" w:pos="880"/>
              <w:tab w:val="right" w:leader="dot" w:pos="8494"/>
            </w:tabs>
            <w:rPr>
              <w:rFonts w:asciiTheme="minorHAnsi" w:eastAsiaTheme="minorEastAsia" w:hAnsiTheme="minorHAnsi" w:cstheme="minorBidi"/>
              <w:noProof/>
              <w:sz w:val="22"/>
              <w:szCs w:val="22"/>
              <w:lang w:val="es-CO"/>
            </w:rPr>
          </w:pPr>
          <w:hyperlink w:anchor="_Toc116587392" w:history="1">
            <w:r w:rsidR="00067F99" w:rsidRPr="00FD728A">
              <w:rPr>
                <w:rStyle w:val="Hipervnculo"/>
                <w:b/>
                <w:bCs/>
                <w:noProof/>
                <w:lang w:val="es-CO"/>
              </w:rPr>
              <w:t>2.</w:t>
            </w:r>
            <w:r w:rsidR="00067F99">
              <w:rPr>
                <w:rFonts w:asciiTheme="minorHAnsi" w:eastAsiaTheme="minorEastAsia" w:hAnsiTheme="minorHAnsi" w:cstheme="minorBidi"/>
                <w:noProof/>
                <w:sz w:val="22"/>
                <w:szCs w:val="22"/>
                <w:lang w:val="es-CO"/>
              </w:rPr>
              <w:tab/>
            </w:r>
            <w:r w:rsidR="00067F99" w:rsidRPr="00FD728A">
              <w:rPr>
                <w:rStyle w:val="Hipervnculo"/>
                <w:b/>
                <w:bCs/>
                <w:noProof/>
                <w:lang w:val="es-CO"/>
              </w:rPr>
              <w:t>Cronograma de actividades</w:t>
            </w:r>
            <w:r w:rsidR="00067F99">
              <w:rPr>
                <w:noProof/>
                <w:webHidden/>
              </w:rPr>
              <w:tab/>
            </w:r>
            <w:r w:rsidR="00067F99">
              <w:rPr>
                <w:noProof/>
                <w:webHidden/>
              </w:rPr>
              <w:fldChar w:fldCharType="begin"/>
            </w:r>
            <w:r w:rsidR="00067F99">
              <w:rPr>
                <w:noProof/>
                <w:webHidden/>
              </w:rPr>
              <w:instrText xml:space="preserve"> PAGEREF _Toc116587392 \h </w:instrText>
            </w:r>
            <w:r w:rsidR="00067F99">
              <w:rPr>
                <w:noProof/>
                <w:webHidden/>
              </w:rPr>
            </w:r>
            <w:r w:rsidR="00067F99">
              <w:rPr>
                <w:noProof/>
                <w:webHidden/>
              </w:rPr>
              <w:fldChar w:fldCharType="separate"/>
            </w:r>
            <w:r w:rsidR="00067F99">
              <w:rPr>
                <w:noProof/>
                <w:webHidden/>
              </w:rPr>
              <w:t>4</w:t>
            </w:r>
            <w:r w:rsidR="00067F99">
              <w:rPr>
                <w:noProof/>
                <w:webHidden/>
              </w:rPr>
              <w:fldChar w:fldCharType="end"/>
            </w:r>
          </w:hyperlink>
        </w:p>
        <w:p w14:paraId="25A4390C" w14:textId="77777777" w:rsidR="00067F99" w:rsidRDefault="007F6521">
          <w:pPr>
            <w:pStyle w:val="TDC3"/>
            <w:tabs>
              <w:tab w:val="left" w:pos="880"/>
              <w:tab w:val="right" w:leader="dot" w:pos="8494"/>
            </w:tabs>
            <w:rPr>
              <w:rFonts w:asciiTheme="minorHAnsi" w:eastAsiaTheme="minorEastAsia" w:hAnsiTheme="minorHAnsi" w:cstheme="minorBidi"/>
              <w:noProof/>
              <w:sz w:val="22"/>
              <w:szCs w:val="22"/>
              <w:lang w:val="es-CO"/>
            </w:rPr>
          </w:pPr>
          <w:hyperlink w:anchor="_Toc116587393" w:history="1">
            <w:r w:rsidR="00067F99" w:rsidRPr="00FD728A">
              <w:rPr>
                <w:rStyle w:val="Hipervnculo"/>
                <w:b/>
                <w:bCs/>
                <w:noProof/>
                <w:lang w:val="es-CO"/>
              </w:rPr>
              <w:t>3.</w:t>
            </w:r>
            <w:r w:rsidR="00067F99">
              <w:rPr>
                <w:rFonts w:asciiTheme="minorHAnsi" w:eastAsiaTheme="minorEastAsia" w:hAnsiTheme="minorHAnsi" w:cstheme="minorBidi"/>
                <w:noProof/>
                <w:sz w:val="22"/>
                <w:szCs w:val="22"/>
                <w:lang w:val="es-CO"/>
              </w:rPr>
              <w:tab/>
            </w:r>
            <w:r w:rsidR="00067F99" w:rsidRPr="00FD728A">
              <w:rPr>
                <w:rStyle w:val="Hipervnculo"/>
                <w:b/>
                <w:bCs/>
                <w:noProof/>
                <w:lang w:val="es-CO"/>
              </w:rPr>
              <w:t>Informe Control Social sobre la Gestión del Talento Humano</w:t>
            </w:r>
            <w:r w:rsidR="00067F99">
              <w:rPr>
                <w:noProof/>
                <w:webHidden/>
              </w:rPr>
              <w:tab/>
            </w:r>
            <w:r w:rsidR="00067F99">
              <w:rPr>
                <w:noProof/>
                <w:webHidden/>
              </w:rPr>
              <w:fldChar w:fldCharType="begin"/>
            </w:r>
            <w:r w:rsidR="00067F99">
              <w:rPr>
                <w:noProof/>
                <w:webHidden/>
              </w:rPr>
              <w:instrText xml:space="preserve"> PAGEREF _Toc116587393 \h </w:instrText>
            </w:r>
            <w:r w:rsidR="00067F99">
              <w:rPr>
                <w:noProof/>
                <w:webHidden/>
              </w:rPr>
            </w:r>
            <w:r w:rsidR="00067F99">
              <w:rPr>
                <w:noProof/>
                <w:webHidden/>
              </w:rPr>
              <w:fldChar w:fldCharType="separate"/>
            </w:r>
            <w:r w:rsidR="00067F99">
              <w:rPr>
                <w:noProof/>
                <w:webHidden/>
              </w:rPr>
              <w:t>5</w:t>
            </w:r>
            <w:r w:rsidR="00067F99">
              <w:rPr>
                <w:noProof/>
                <w:webHidden/>
              </w:rPr>
              <w:fldChar w:fldCharType="end"/>
            </w:r>
          </w:hyperlink>
        </w:p>
        <w:p w14:paraId="282D4C24" w14:textId="77777777" w:rsidR="00067F99" w:rsidRDefault="007F6521">
          <w:pPr>
            <w:pStyle w:val="TDC2"/>
            <w:tabs>
              <w:tab w:val="right" w:leader="dot" w:pos="8494"/>
            </w:tabs>
            <w:rPr>
              <w:rFonts w:asciiTheme="minorHAnsi" w:eastAsiaTheme="minorEastAsia" w:hAnsiTheme="minorHAnsi" w:cstheme="minorBidi"/>
              <w:noProof/>
              <w:sz w:val="22"/>
              <w:szCs w:val="22"/>
              <w:lang w:val="es-CO"/>
            </w:rPr>
          </w:pPr>
          <w:hyperlink w:anchor="_Toc116587394" w:history="1">
            <w:r w:rsidR="00067F99" w:rsidRPr="00FD728A">
              <w:rPr>
                <w:rStyle w:val="Hipervnculo"/>
                <w:noProof/>
              </w:rPr>
              <w:t>Fase 2. Metodología de la de Rendición de Cuentas UAESP-Control Social</w:t>
            </w:r>
            <w:r w:rsidR="00067F99">
              <w:rPr>
                <w:noProof/>
                <w:webHidden/>
              </w:rPr>
              <w:tab/>
            </w:r>
            <w:r w:rsidR="00067F99">
              <w:rPr>
                <w:noProof/>
                <w:webHidden/>
              </w:rPr>
              <w:fldChar w:fldCharType="begin"/>
            </w:r>
            <w:r w:rsidR="00067F99">
              <w:rPr>
                <w:noProof/>
                <w:webHidden/>
              </w:rPr>
              <w:instrText xml:space="preserve"> PAGEREF _Toc116587394 \h </w:instrText>
            </w:r>
            <w:r w:rsidR="00067F99">
              <w:rPr>
                <w:noProof/>
                <w:webHidden/>
              </w:rPr>
            </w:r>
            <w:r w:rsidR="00067F99">
              <w:rPr>
                <w:noProof/>
                <w:webHidden/>
              </w:rPr>
              <w:fldChar w:fldCharType="separate"/>
            </w:r>
            <w:r w:rsidR="00067F99">
              <w:rPr>
                <w:noProof/>
                <w:webHidden/>
              </w:rPr>
              <w:t>5</w:t>
            </w:r>
            <w:r w:rsidR="00067F99">
              <w:rPr>
                <w:noProof/>
                <w:webHidden/>
              </w:rPr>
              <w:fldChar w:fldCharType="end"/>
            </w:r>
          </w:hyperlink>
        </w:p>
        <w:p w14:paraId="6CCEBF31" w14:textId="77777777" w:rsidR="00067F99" w:rsidRDefault="007F6521">
          <w:pPr>
            <w:pStyle w:val="TDC3"/>
            <w:tabs>
              <w:tab w:val="left" w:pos="880"/>
              <w:tab w:val="right" w:leader="dot" w:pos="8494"/>
            </w:tabs>
            <w:rPr>
              <w:rFonts w:asciiTheme="minorHAnsi" w:eastAsiaTheme="minorEastAsia" w:hAnsiTheme="minorHAnsi" w:cstheme="minorBidi"/>
              <w:noProof/>
              <w:sz w:val="22"/>
              <w:szCs w:val="22"/>
              <w:lang w:val="es-CO"/>
            </w:rPr>
          </w:pPr>
          <w:hyperlink w:anchor="_Toc116587395" w:history="1">
            <w:r w:rsidR="00067F99" w:rsidRPr="00FD728A">
              <w:rPr>
                <w:rStyle w:val="Hipervnculo"/>
                <w:b/>
                <w:bCs/>
                <w:noProof/>
                <w:lang w:val="es-CO"/>
              </w:rPr>
              <w:t>1.</w:t>
            </w:r>
            <w:r w:rsidR="00067F99">
              <w:rPr>
                <w:rFonts w:asciiTheme="minorHAnsi" w:eastAsiaTheme="minorEastAsia" w:hAnsiTheme="minorHAnsi" w:cstheme="minorBidi"/>
                <w:noProof/>
                <w:sz w:val="22"/>
                <w:szCs w:val="22"/>
                <w:lang w:val="es-CO"/>
              </w:rPr>
              <w:tab/>
            </w:r>
            <w:r w:rsidR="00067F99" w:rsidRPr="00FD728A">
              <w:rPr>
                <w:rStyle w:val="Hipervnculo"/>
                <w:b/>
                <w:bCs/>
                <w:noProof/>
                <w:lang w:val="es-CO"/>
              </w:rPr>
              <w:t>Elaboración Metodología</w:t>
            </w:r>
            <w:r w:rsidR="00067F99">
              <w:rPr>
                <w:noProof/>
                <w:webHidden/>
              </w:rPr>
              <w:tab/>
            </w:r>
            <w:r w:rsidR="00067F99">
              <w:rPr>
                <w:noProof/>
                <w:webHidden/>
              </w:rPr>
              <w:fldChar w:fldCharType="begin"/>
            </w:r>
            <w:r w:rsidR="00067F99">
              <w:rPr>
                <w:noProof/>
                <w:webHidden/>
              </w:rPr>
              <w:instrText xml:space="preserve"> PAGEREF _Toc116587395 \h </w:instrText>
            </w:r>
            <w:r w:rsidR="00067F99">
              <w:rPr>
                <w:noProof/>
                <w:webHidden/>
              </w:rPr>
            </w:r>
            <w:r w:rsidR="00067F99">
              <w:rPr>
                <w:noProof/>
                <w:webHidden/>
              </w:rPr>
              <w:fldChar w:fldCharType="separate"/>
            </w:r>
            <w:r w:rsidR="00067F99">
              <w:rPr>
                <w:noProof/>
                <w:webHidden/>
              </w:rPr>
              <w:t>5</w:t>
            </w:r>
            <w:r w:rsidR="00067F99">
              <w:rPr>
                <w:noProof/>
                <w:webHidden/>
              </w:rPr>
              <w:fldChar w:fldCharType="end"/>
            </w:r>
          </w:hyperlink>
        </w:p>
        <w:p w14:paraId="5289AAE5" w14:textId="77777777" w:rsidR="00067F99" w:rsidRDefault="007F6521">
          <w:pPr>
            <w:pStyle w:val="TDC3"/>
            <w:tabs>
              <w:tab w:val="left" w:pos="880"/>
              <w:tab w:val="right" w:leader="dot" w:pos="8494"/>
            </w:tabs>
            <w:rPr>
              <w:rFonts w:asciiTheme="minorHAnsi" w:eastAsiaTheme="minorEastAsia" w:hAnsiTheme="minorHAnsi" w:cstheme="minorBidi"/>
              <w:noProof/>
              <w:sz w:val="22"/>
              <w:szCs w:val="22"/>
              <w:lang w:val="es-CO"/>
            </w:rPr>
          </w:pPr>
          <w:hyperlink w:anchor="_Toc116587396" w:history="1">
            <w:r w:rsidR="00067F99" w:rsidRPr="00FD728A">
              <w:rPr>
                <w:rStyle w:val="Hipervnculo"/>
                <w:b/>
                <w:bCs/>
                <w:noProof/>
                <w:lang w:val="es-CO"/>
              </w:rPr>
              <w:t>2.</w:t>
            </w:r>
            <w:r w:rsidR="00067F99">
              <w:rPr>
                <w:rFonts w:asciiTheme="minorHAnsi" w:eastAsiaTheme="minorEastAsia" w:hAnsiTheme="minorHAnsi" w:cstheme="minorBidi"/>
                <w:noProof/>
                <w:sz w:val="22"/>
                <w:szCs w:val="22"/>
                <w:lang w:val="es-CO"/>
              </w:rPr>
              <w:tab/>
            </w:r>
            <w:r w:rsidR="00067F99" w:rsidRPr="00FD728A">
              <w:rPr>
                <w:rStyle w:val="Hipervnculo"/>
                <w:b/>
                <w:bCs/>
                <w:noProof/>
                <w:lang w:val="es-CO"/>
              </w:rPr>
              <w:t>Mural Colaborativo</w:t>
            </w:r>
            <w:r w:rsidR="00067F99">
              <w:rPr>
                <w:noProof/>
                <w:webHidden/>
              </w:rPr>
              <w:tab/>
            </w:r>
            <w:r w:rsidR="00067F99">
              <w:rPr>
                <w:noProof/>
                <w:webHidden/>
              </w:rPr>
              <w:fldChar w:fldCharType="begin"/>
            </w:r>
            <w:r w:rsidR="00067F99">
              <w:rPr>
                <w:noProof/>
                <w:webHidden/>
              </w:rPr>
              <w:instrText xml:space="preserve"> PAGEREF _Toc116587396 \h </w:instrText>
            </w:r>
            <w:r w:rsidR="00067F99">
              <w:rPr>
                <w:noProof/>
                <w:webHidden/>
              </w:rPr>
            </w:r>
            <w:r w:rsidR="00067F99">
              <w:rPr>
                <w:noProof/>
                <w:webHidden/>
              </w:rPr>
              <w:fldChar w:fldCharType="separate"/>
            </w:r>
            <w:r w:rsidR="00067F99">
              <w:rPr>
                <w:noProof/>
                <w:webHidden/>
              </w:rPr>
              <w:t>6</w:t>
            </w:r>
            <w:r w:rsidR="00067F99">
              <w:rPr>
                <w:noProof/>
                <w:webHidden/>
              </w:rPr>
              <w:fldChar w:fldCharType="end"/>
            </w:r>
          </w:hyperlink>
        </w:p>
        <w:p w14:paraId="066DE2D8" w14:textId="77777777" w:rsidR="00067F99" w:rsidRDefault="007F6521">
          <w:pPr>
            <w:pStyle w:val="TDC3"/>
            <w:tabs>
              <w:tab w:val="left" w:pos="880"/>
              <w:tab w:val="right" w:leader="dot" w:pos="8494"/>
            </w:tabs>
            <w:rPr>
              <w:rFonts w:asciiTheme="minorHAnsi" w:eastAsiaTheme="minorEastAsia" w:hAnsiTheme="minorHAnsi" w:cstheme="minorBidi"/>
              <w:noProof/>
              <w:sz w:val="22"/>
              <w:szCs w:val="22"/>
              <w:lang w:val="es-CO"/>
            </w:rPr>
          </w:pPr>
          <w:hyperlink w:anchor="_Toc116587397" w:history="1">
            <w:r w:rsidR="00067F99" w:rsidRPr="00FD728A">
              <w:rPr>
                <w:rStyle w:val="Hipervnculo"/>
                <w:b/>
                <w:bCs/>
                <w:noProof/>
              </w:rPr>
              <w:t>3.</w:t>
            </w:r>
            <w:r w:rsidR="00067F99">
              <w:rPr>
                <w:rFonts w:asciiTheme="minorHAnsi" w:eastAsiaTheme="minorEastAsia" w:hAnsiTheme="minorHAnsi" w:cstheme="minorBidi"/>
                <w:noProof/>
                <w:sz w:val="22"/>
                <w:szCs w:val="22"/>
                <w:lang w:val="es-CO"/>
              </w:rPr>
              <w:tab/>
            </w:r>
            <w:r w:rsidR="00067F99" w:rsidRPr="00FD728A">
              <w:rPr>
                <w:rStyle w:val="Hipervnculo"/>
                <w:b/>
                <w:bCs/>
                <w:noProof/>
              </w:rPr>
              <w:t>Elaboración de la Estrategia de Comunicaciones</w:t>
            </w:r>
            <w:r w:rsidR="00067F99">
              <w:rPr>
                <w:noProof/>
                <w:webHidden/>
              </w:rPr>
              <w:tab/>
            </w:r>
            <w:r w:rsidR="00067F99">
              <w:rPr>
                <w:noProof/>
                <w:webHidden/>
              </w:rPr>
              <w:fldChar w:fldCharType="begin"/>
            </w:r>
            <w:r w:rsidR="00067F99">
              <w:rPr>
                <w:noProof/>
                <w:webHidden/>
              </w:rPr>
              <w:instrText xml:space="preserve"> PAGEREF _Toc116587397 \h </w:instrText>
            </w:r>
            <w:r w:rsidR="00067F99">
              <w:rPr>
                <w:noProof/>
                <w:webHidden/>
              </w:rPr>
            </w:r>
            <w:r w:rsidR="00067F99">
              <w:rPr>
                <w:noProof/>
                <w:webHidden/>
              </w:rPr>
              <w:fldChar w:fldCharType="separate"/>
            </w:r>
            <w:r w:rsidR="00067F99">
              <w:rPr>
                <w:noProof/>
                <w:webHidden/>
              </w:rPr>
              <w:t>6</w:t>
            </w:r>
            <w:r w:rsidR="00067F99">
              <w:rPr>
                <w:noProof/>
                <w:webHidden/>
              </w:rPr>
              <w:fldChar w:fldCharType="end"/>
            </w:r>
          </w:hyperlink>
        </w:p>
        <w:p w14:paraId="40A42F2B" w14:textId="77777777" w:rsidR="00067F99" w:rsidRDefault="007F6521">
          <w:pPr>
            <w:pStyle w:val="TDC2"/>
            <w:tabs>
              <w:tab w:val="right" w:leader="dot" w:pos="8494"/>
            </w:tabs>
            <w:rPr>
              <w:rFonts w:asciiTheme="minorHAnsi" w:eastAsiaTheme="minorEastAsia" w:hAnsiTheme="minorHAnsi" w:cstheme="minorBidi"/>
              <w:noProof/>
              <w:sz w:val="22"/>
              <w:szCs w:val="22"/>
              <w:lang w:val="es-CO"/>
            </w:rPr>
          </w:pPr>
          <w:hyperlink w:anchor="_Toc116587398" w:history="1">
            <w:r w:rsidR="00067F99" w:rsidRPr="00FD728A">
              <w:rPr>
                <w:rStyle w:val="Hipervnculo"/>
                <w:noProof/>
              </w:rPr>
              <w:t>Fase 3. Preparación para la Rendición de Cuentas</w:t>
            </w:r>
            <w:r w:rsidR="00067F99">
              <w:rPr>
                <w:noProof/>
                <w:webHidden/>
              </w:rPr>
              <w:tab/>
            </w:r>
            <w:r w:rsidR="00067F99">
              <w:rPr>
                <w:noProof/>
                <w:webHidden/>
              </w:rPr>
              <w:fldChar w:fldCharType="begin"/>
            </w:r>
            <w:r w:rsidR="00067F99">
              <w:rPr>
                <w:noProof/>
                <w:webHidden/>
              </w:rPr>
              <w:instrText xml:space="preserve"> PAGEREF _Toc116587398 \h </w:instrText>
            </w:r>
            <w:r w:rsidR="00067F99">
              <w:rPr>
                <w:noProof/>
                <w:webHidden/>
              </w:rPr>
            </w:r>
            <w:r w:rsidR="00067F99">
              <w:rPr>
                <w:noProof/>
                <w:webHidden/>
              </w:rPr>
              <w:fldChar w:fldCharType="separate"/>
            </w:r>
            <w:r w:rsidR="00067F99">
              <w:rPr>
                <w:noProof/>
                <w:webHidden/>
              </w:rPr>
              <w:t>7</w:t>
            </w:r>
            <w:r w:rsidR="00067F99">
              <w:rPr>
                <w:noProof/>
                <w:webHidden/>
              </w:rPr>
              <w:fldChar w:fldCharType="end"/>
            </w:r>
          </w:hyperlink>
        </w:p>
        <w:p w14:paraId="75B24F06" w14:textId="77777777" w:rsidR="00067F99" w:rsidRDefault="007F6521">
          <w:pPr>
            <w:pStyle w:val="TDC3"/>
            <w:tabs>
              <w:tab w:val="left" w:pos="880"/>
              <w:tab w:val="right" w:leader="dot" w:pos="8494"/>
            </w:tabs>
            <w:rPr>
              <w:rFonts w:asciiTheme="minorHAnsi" w:eastAsiaTheme="minorEastAsia" w:hAnsiTheme="minorHAnsi" w:cstheme="minorBidi"/>
              <w:noProof/>
              <w:sz w:val="22"/>
              <w:szCs w:val="22"/>
              <w:lang w:val="es-CO"/>
            </w:rPr>
          </w:pPr>
          <w:hyperlink w:anchor="_Toc116587399" w:history="1">
            <w:r w:rsidR="00067F99" w:rsidRPr="00FD728A">
              <w:rPr>
                <w:rStyle w:val="Hipervnculo"/>
                <w:b/>
                <w:bCs/>
                <w:noProof/>
                <w:lang w:val="es-CO"/>
              </w:rPr>
              <w:t>1.</w:t>
            </w:r>
            <w:r w:rsidR="00067F99">
              <w:rPr>
                <w:rFonts w:asciiTheme="minorHAnsi" w:eastAsiaTheme="minorEastAsia" w:hAnsiTheme="minorHAnsi" w:cstheme="minorBidi"/>
                <w:noProof/>
                <w:sz w:val="22"/>
                <w:szCs w:val="22"/>
                <w:lang w:val="es-CO"/>
              </w:rPr>
              <w:tab/>
            </w:r>
            <w:r w:rsidR="00067F99" w:rsidRPr="00FD728A">
              <w:rPr>
                <w:rStyle w:val="Hipervnculo"/>
                <w:b/>
                <w:bCs/>
                <w:noProof/>
                <w:lang w:val="es-CO"/>
              </w:rPr>
              <w:t>Consultas ciudadanas</w:t>
            </w:r>
            <w:r w:rsidR="00067F99">
              <w:rPr>
                <w:noProof/>
                <w:webHidden/>
              </w:rPr>
              <w:tab/>
            </w:r>
            <w:r w:rsidR="00067F99">
              <w:rPr>
                <w:noProof/>
                <w:webHidden/>
              </w:rPr>
              <w:fldChar w:fldCharType="begin"/>
            </w:r>
            <w:r w:rsidR="00067F99">
              <w:rPr>
                <w:noProof/>
                <w:webHidden/>
              </w:rPr>
              <w:instrText xml:space="preserve"> PAGEREF _Toc116587399 \h </w:instrText>
            </w:r>
            <w:r w:rsidR="00067F99">
              <w:rPr>
                <w:noProof/>
                <w:webHidden/>
              </w:rPr>
            </w:r>
            <w:r w:rsidR="00067F99">
              <w:rPr>
                <w:noProof/>
                <w:webHidden/>
              </w:rPr>
              <w:fldChar w:fldCharType="separate"/>
            </w:r>
            <w:r w:rsidR="00067F99">
              <w:rPr>
                <w:noProof/>
                <w:webHidden/>
              </w:rPr>
              <w:t>7</w:t>
            </w:r>
            <w:r w:rsidR="00067F99">
              <w:rPr>
                <w:noProof/>
                <w:webHidden/>
              </w:rPr>
              <w:fldChar w:fldCharType="end"/>
            </w:r>
          </w:hyperlink>
        </w:p>
        <w:p w14:paraId="548E812E" w14:textId="77777777" w:rsidR="00067F99" w:rsidRDefault="007F6521">
          <w:pPr>
            <w:pStyle w:val="TDC2"/>
            <w:tabs>
              <w:tab w:val="right" w:leader="dot" w:pos="8494"/>
            </w:tabs>
            <w:rPr>
              <w:rFonts w:asciiTheme="minorHAnsi" w:eastAsiaTheme="minorEastAsia" w:hAnsiTheme="minorHAnsi" w:cstheme="minorBidi"/>
              <w:noProof/>
              <w:sz w:val="22"/>
              <w:szCs w:val="22"/>
              <w:lang w:val="es-CO"/>
            </w:rPr>
          </w:pPr>
          <w:hyperlink w:anchor="_Toc116587400" w:history="1">
            <w:r w:rsidR="00067F99" w:rsidRPr="00FD728A">
              <w:rPr>
                <w:rStyle w:val="Hipervnculo"/>
                <w:noProof/>
                <w:lang w:val="es-CO"/>
              </w:rPr>
              <w:t>Fase 4. Convocatoria</w:t>
            </w:r>
            <w:r w:rsidR="00067F99">
              <w:rPr>
                <w:noProof/>
                <w:webHidden/>
              </w:rPr>
              <w:tab/>
            </w:r>
            <w:r w:rsidR="00067F99">
              <w:rPr>
                <w:noProof/>
                <w:webHidden/>
              </w:rPr>
              <w:fldChar w:fldCharType="begin"/>
            </w:r>
            <w:r w:rsidR="00067F99">
              <w:rPr>
                <w:noProof/>
                <w:webHidden/>
              </w:rPr>
              <w:instrText xml:space="preserve"> PAGEREF _Toc116587400 \h </w:instrText>
            </w:r>
            <w:r w:rsidR="00067F99">
              <w:rPr>
                <w:noProof/>
                <w:webHidden/>
              </w:rPr>
            </w:r>
            <w:r w:rsidR="00067F99">
              <w:rPr>
                <w:noProof/>
                <w:webHidden/>
              </w:rPr>
              <w:fldChar w:fldCharType="separate"/>
            </w:r>
            <w:r w:rsidR="00067F99">
              <w:rPr>
                <w:noProof/>
                <w:webHidden/>
              </w:rPr>
              <w:t>8</w:t>
            </w:r>
            <w:r w:rsidR="00067F99">
              <w:rPr>
                <w:noProof/>
                <w:webHidden/>
              </w:rPr>
              <w:fldChar w:fldCharType="end"/>
            </w:r>
          </w:hyperlink>
        </w:p>
        <w:p w14:paraId="79FEA00B" w14:textId="77777777" w:rsidR="00067F99" w:rsidRDefault="007F6521">
          <w:pPr>
            <w:pStyle w:val="TDC3"/>
            <w:tabs>
              <w:tab w:val="left" w:pos="880"/>
              <w:tab w:val="right" w:leader="dot" w:pos="8494"/>
            </w:tabs>
            <w:rPr>
              <w:rFonts w:asciiTheme="minorHAnsi" w:eastAsiaTheme="minorEastAsia" w:hAnsiTheme="minorHAnsi" w:cstheme="minorBidi"/>
              <w:noProof/>
              <w:sz w:val="22"/>
              <w:szCs w:val="22"/>
              <w:lang w:val="es-CO"/>
            </w:rPr>
          </w:pPr>
          <w:hyperlink w:anchor="_Toc116587401" w:history="1">
            <w:r w:rsidR="00067F99" w:rsidRPr="00FD728A">
              <w:rPr>
                <w:rStyle w:val="Hipervnculo"/>
                <w:b/>
                <w:bCs/>
                <w:noProof/>
                <w:lang w:val="es-CO"/>
              </w:rPr>
              <w:t>1.</w:t>
            </w:r>
            <w:r w:rsidR="00067F99">
              <w:rPr>
                <w:rFonts w:asciiTheme="minorHAnsi" w:eastAsiaTheme="minorEastAsia" w:hAnsiTheme="minorHAnsi" w:cstheme="minorBidi"/>
                <w:noProof/>
                <w:sz w:val="22"/>
                <w:szCs w:val="22"/>
                <w:lang w:val="es-CO"/>
              </w:rPr>
              <w:tab/>
            </w:r>
            <w:r w:rsidR="00067F99" w:rsidRPr="00FD728A">
              <w:rPr>
                <w:rStyle w:val="Hipervnculo"/>
                <w:b/>
                <w:bCs/>
                <w:noProof/>
                <w:lang w:val="es-CO"/>
              </w:rPr>
              <w:t>Invitación grupos priorizados</w:t>
            </w:r>
            <w:r w:rsidR="00067F99">
              <w:rPr>
                <w:noProof/>
                <w:webHidden/>
              </w:rPr>
              <w:tab/>
            </w:r>
            <w:r w:rsidR="00067F99">
              <w:rPr>
                <w:noProof/>
                <w:webHidden/>
              </w:rPr>
              <w:fldChar w:fldCharType="begin"/>
            </w:r>
            <w:r w:rsidR="00067F99">
              <w:rPr>
                <w:noProof/>
                <w:webHidden/>
              </w:rPr>
              <w:instrText xml:space="preserve"> PAGEREF _Toc116587401 \h </w:instrText>
            </w:r>
            <w:r w:rsidR="00067F99">
              <w:rPr>
                <w:noProof/>
                <w:webHidden/>
              </w:rPr>
            </w:r>
            <w:r w:rsidR="00067F99">
              <w:rPr>
                <w:noProof/>
                <w:webHidden/>
              </w:rPr>
              <w:fldChar w:fldCharType="separate"/>
            </w:r>
            <w:r w:rsidR="00067F99">
              <w:rPr>
                <w:noProof/>
                <w:webHidden/>
              </w:rPr>
              <w:t>8</w:t>
            </w:r>
            <w:r w:rsidR="00067F99">
              <w:rPr>
                <w:noProof/>
                <w:webHidden/>
              </w:rPr>
              <w:fldChar w:fldCharType="end"/>
            </w:r>
          </w:hyperlink>
        </w:p>
        <w:p w14:paraId="384EBA23" w14:textId="77777777" w:rsidR="00067F99" w:rsidRDefault="007F6521">
          <w:pPr>
            <w:pStyle w:val="TDC3"/>
            <w:tabs>
              <w:tab w:val="left" w:pos="880"/>
              <w:tab w:val="right" w:leader="dot" w:pos="8494"/>
            </w:tabs>
            <w:rPr>
              <w:rFonts w:asciiTheme="minorHAnsi" w:eastAsiaTheme="minorEastAsia" w:hAnsiTheme="minorHAnsi" w:cstheme="minorBidi"/>
              <w:noProof/>
              <w:sz w:val="22"/>
              <w:szCs w:val="22"/>
              <w:lang w:val="es-CO"/>
            </w:rPr>
          </w:pPr>
          <w:hyperlink w:anchor="_Toc116587402" w:history="1">
            <w:r w:rsidR="00067F99" w:rsidRPr="00FD728A">
              <w:rPr>
                <w:rStyle w:val="Hipervnculo"/>
                <w:b/>
                <w:bCs/>
                <w:noProof/>
                <w:lang w:val="es-CO"/>
              </w:rPr>
              <w:t>2.</w:t>
            </w:r>
            <w:r w:rsidR="00067F99">
              <w:rPr>
                <w:rFonts w:asciiTheme="minorHAnsi" w:eastAsiaTheme="minorEastAsia" w:hAnsiTheme="minorHAnsi" w:cstheme="minorBidi"/>
                <w:noProof/>
                <w:sz w:val="22"/>
                <w:szCs w:val="22"/>
                <w:lang w:val="es-CO"/>
              </w:rPr>
              <w:tab/>
            </w:r>
            <w:r w:rsidR="00067F99" w:rsidRPr="00FD728A">
              <w:rPr>
                <w:rStyle w:val="Hipervnculo"/>
                <w:b/>
                <w:bCs/>
                <w:noProof/>
                <w:lang w:val="es-CO"/>
              </w:rPr>
              <w:t>Pieza para consulta del Informe de Talento Humano</w:t>
            </w:r>
            <w:r w:rsidR="00067F99">
              <w:rPr>
                <w:noProof/>
                <w:webHidden/>
              </w:rPr>
              <w:tab/>
            </w:r>
            <w:r w:rsidR="00067F99">
              <w:rPr>
                <w:noProof/>
                <w:webHidden/>
              </w:rPr>
              <w:fldChar w:fldCharType="begin"/>
            </w:r>
            <w:r w:rsidR="00067F99">
              <w:rPr>
                <w:noProof/>
                <w:webHidden/>
              </w:rPr>
              <w:instrText xml:space="preserve"> PAGEREF _Toc116587402 \h </w:instrText>
            </w:r>
            <w:r w:rsidR="00067F99">
              <w:rPr>
                <w:noProof/>
                <w:webHidden/>
              </w:rPr>
            </w:r>
            <w:r w:rsidR="00067F99">
              <w:rPr>
                <w:noProof/>
                <w:webHidden/>
              </w:rPr>
              <w:fldChar w:fldCharType="separate"/>
            </w:r>
            <w:r w:rsidR="00067F99">
              <w:rPr>
                <w:noProof/>
                <w:webHidden/>
              </w:rPr>
              <w:t>8</w:t>
            </w:r>
            <w:r w:rsidR="00067F99">
              <w:rPr>
                <w:noProof/>
                <w:webHidden/>
              </w:rPr>
              <w:fldChar w:fldCharType="end"/>
            </w:r>
          </w:hyperlink>
        </w:p>
        <w:p w14:paraId="3F47992C" w14:textId="77777777" w:rsidR="00067F99" w:rsidRDefault="007F6521">
          <w:pPr>
            <w:pStyle w:val="TDC2"/>
            <w:tabs>
              <w:tab w:val="right" w:leader="dot" w:pos="8494"/>
            </w:tabs>
            <w:rPr>
              <w:rFonts w:asciiTheme="minorHAnsi" w:eastAsiaTheme="minorEastAsia" w:hAnsiTheme="minorHAnsi" w:cstheme="minorBidi"/>
              <w:noProof/>
              <w:sz w:val="22"/>
              <w:szCs w:val="22"/>
              <w:lang w:val="es-CO"/>
            </w:rPr>
          </w:pPr>
          <w:hyperlink w:anchor="_Toc116587403" w:history="1">
            <w:r w:rsidR="00067F99" w:rsidRPr="00FD728A">
              <w:rPr>
                <w:rStyle w:val="Hipervnculo"/>
                <w:noProof/>
                <w:lang w:val="es-CO"/>
              </w:rPr>
              <w:t>Fase 5. Desarrollo de la Rendición de Cuentas UAESP-Control Social del Talento Humano</w:t>
            </w:r>
            <w:r w:rsidR="00067F99">
              <w:rPr>
                <w:noProof/>
                <w:webHidden/>
              </w:rPr>
              <w:tab/>
            </w:r>
            <w:r w:rsidR="00067F99">
              <w:rPr>
                <w:noProof/>
                <w:webHidden/>
              </w:rPr>
              <w:fldChar w:fldCharType="begin"/>
            </w:r>
            <w:r w:rsidR="00067F99">
              <w:rPr>
                <w:noProof/>
                <w:webHidden/>
              </w:rPr>
              <w:instrText xml:space="preserve"> PAGEREF _Toc116587403 \h </w:instrText>
            </w:r>
            <w:r w:rsidR="00067F99">
              <w:rPr>
                <w:noProof/>
                <w:webHidden/>
              </w:rPr>
            </w:r>
            <w:r w:rsidR="00067F99">
              <w:rPr>
                <w:noProof/>
                <w:webHidden/>
              </w:rPr>
              <w:fldChar w:fldCharType="separate"/>
            </w:r>
            <w:r w:rsidR="00067F99">
              <w:rPr>
                <w:noProof/>
                <w:webHidden/>
              </w:rPr>
              <w:t>10</w:t>
            </w:r>
            <w:r w:rsidR="00067F99">
              <w:rPr>
                <w:noProof/>
                <w:webHidden/>
              </w:rPr>
              <w:fldChar w:fldCharType="end"/>
            </w:r>
          </w:hyperlink>
        </w:p>
        <w:p w14:paraId="38CBF943" w14:textId="77777777" w:rsidR="00067F99" w:rsidRDefault="007F6521">
          <w:pPr>
            <w:pStyle w:val="TDC1"/>
            <w:tabs>
              <w:tab w:val="right" w:leader="dot" w:pos="8494"/>
            </w:tabs>
            <w:rPr>
              <w:rFonts w:asciiTheme="minorHAnsi" w:eastAsiaTheme="minorEastAsia" w:hAnsiTheme="minorHAnsi" w:cstheme="minorBidi"/>
              <w:noProof/>
              <w:sz w:val="22"/>
              <w:szCs w:val="22"/>
              <w:lang w:val="es-CO"/>
            </w:rPr>
          </w:pPr>
          <w:hyperlink w:anchor="_Toc116587404" w:history="1">
            <w:r w:rsidR="00067F99" w:rsidRPr="00FD728A">
              <w:rPr>
                <w:rStyle w:val="Hipervnculo"/>
                <w:noProof/>
                <w:lang w:val="es-CO"/>
              </w:rPr>
              <w:t>PREGUNTAS RECIBIDAS EN EL DESARROLLO DE LA RENDICIÓN DE CUENTAS</w:t>
            </w:r>
            <w:r w:rsidR="00067F99">
              <w:rPr>
                <w:noProof/>
                <w:webHidden/>
              </w:rPr>
              <w:tab/>
            </w:r>
            <w:r w:rsidR="00067F99">
              <w:rPr>
                <w:noProof/>
                <w:webHidden/>
              </w:rPr>
              <w:fldChar w:fldCharType="begin"/>
            </w:r>
            <w:r w:rsidR="00067F99">
              <w:rPr>
                <w:noProof/>
                <w:webHidden/>
              </w:rPr>
              <w:instrText xml:space="preserve"> PAGEREF _Toc116587404 \h </w:instrText>
            </w:r>
            <w:r w:rsidR="00067F99">
              <w:rPr>
                <w:noProof/>
                <w:webHidden/>
              </w:rPr>
            </w:r>
            <w:r w:rsidR="00067F99">
              <w:rPr>
                <w:noProof/>
                <w:webHidden/>
              </w:rPr>
              <w:fldChar w:fldCharType="separate"/>
            </w:r>
            <w:r w:rsidR="00067F99">
              <w:rPr>
                <w:noProof/>
                <w:webHidden/>
              </w:rPr>
              <w:t>14</w:t>
            </w:r>
            <w:r w:rsidR="00067F99">
              <w:rPr>
                <w:noProof/>
                <w:webHidden/>
              </w:rPr>
              <w:fldChar w:fldCharType="end"/>
            </w:r>
          </w:hyperlink>
        </w:p>
        <w:p w14:paraId="042655BC" w14:textId="77777777" w:rsidR="00067F99" w:rsidRDefault="007F6521">
          <w:pPr>
            <w:pStyle w:val="TDC1"/>
            <w:tabs>
              <w:tab w:val="right" w:leader="dot" w:pos="8494"/>
            </w:tabs>
            <w:rPr>
              <w:rFonts w:asciiTheme="minorHAnsi" w:eastAsiaTheme="minorEastAsia" w:hAnsiTheme="minorHAnsi" w:cstheme="minorBidi"/>
              <w:noProof/>
              <w:sz w:val="22"/>
              <w:szCs w:val="22"/>
              <w:lang w:val="es-CO"/>
            </w:rPr>
          </w:pPr>
          <w:hyperlink w:anchor="_Toc116587405" w:history="1">
            <w:r w:rsidR="00067F99" w:rsidRPr="00FD728A">
              <w:rPr>
                <w:rStyle w:val="Hipervnculo"/>
                <w:noProof/>
                <w:lang w:val="es-CO"/>
              </w:rPr>
              <w:t>EVALUACIÓN</w:t>
            </w:r>
            <w:r w:rsidR="00067F99">
              <w:rPr>
                <w:noProof/>
                <w:webHidden/>
              </w:rPr>
              <w:tab/>
            </w:r>
            <w:r w:rsidR="00067F99">
              <w:rPr>
                <w:noProof/>
                <w:webHidden/>
              </w:rPr>
              <w:fldChar w:fldCharType="begin"/>
            </w:r>
            <w:r w:rsidR="00067F99">
              <w:rPr>
                <w:noProof/>
                <w:webHidden/>
              </w:rPr>
              <w:instrText xml:space="preserve"> PAGEREF _Toc116587405 \h </w:instrText>
            </w:r>
            <w:r w:rsidR="00067F99">
              <w:rPr>
                <w:noProof/>
                <w:webHidden/>
              </w:rPr>
            </w:r>
            <w:r w:rsidR="00067F99">
              <w:rPr>
                <w:noProof/>
                <w:webHidden/>
              </w:rPr>
              <w:fldChar w:fldCharType="separate"/>
            </w:r>
            <w:r w:rsidR="00067F99">
              <w:rPr>
                <w:noProof/>
                <w:webHidden/>
              </w:rPr>
              <w:t>15</w:t>
            </w:r>
            <w:r w:rsidR="00067F99">
              <w:rPr>
                <w:noProof/>
                <w:webHidden/>
              </w:rPr>
              <w:fldChar w:fldCharType="end"/>
            </w:r>
          </w:hyperlink>
        </w:p>
        <w:p w14:paraId="4DB3D155" w14:textId="77777777" w:rsidR="00067F99" w:rsidRDefault="007F6521">
          <w:pPr>
            <w:pStyle w:val="TDC3"/>
            <w:tabs>
              <w:tab w:val="left" w:pos="880"/>
              <w:tab w:val="right" w:leader="dot" w:pos="8494"/>
            </w:tabs>
            <w:rPr>
              <w:rFonts w:asciiTheme="minorHAnsi" w:eastAsiaTheme="minorEastAsia" w:hAnsiTheme="minorHAnsi" w:cstheme="minorBidi"/>
              <w:noProof/>
              <w:sz w:val="22"/>
              <w:szCs w:val="22"/>
              <w:lang w:val="es-CO"/>
            </w:rPr>
          </w:pPr>
          <w:hyperlink w:anchor="_Toc116587406" w:history="1">
            <w:r w:rsidR="00067F99" w:rsidRPr="00FD728A">
              <w:rPr>
                <w:rStyle w:val="Hipervnculo"/>
                <w:b/>
                <w:bCs/>
                <w:noProof/>
                <w:lang w:val="es-CO"/>
              </w:rPr>
              <w:t>1.</w:t>
            </w:r>
            <w:r w:rsidR="00067F99">
              <w:rPr>
                <w:rFonts w:asciiTheme="minorHAnsi" w:eastAsiaTheme="minorEastAsia" w:hAnsiTheme="minorHAnsi" w:cstheme="minorBidi"/>
                <w:noProof/>
                <w:sz w:val="22"/>
                <w:szCs w:val="22"/>
                <w:lang w:val="es-CO"/>
              </w:rPr>
              <w:tab/>
            </w:r>
            <w:r w:rsidR="00067F99" w:rsidRPr="00FD728A">
              <w:rPr>
                <w:rStyle w:val="Hipervnculo"/>
                <w:b/>
                <w:bCs/>
                <w:noProof/>
                <w:lang w:val="es-CO"/>
              </w:rPr>
              <w:t>Encuesta Veeduría Distrital</w:t>
            </w:r>
            <w:r w:rsidR="00067F99">
              <w:rPr>
                <w:noProof/>
                <w:webHidden/>
              </w:rPr>
              <w:tab/>
            </w:r>
            <w:r w:rsidR="00067F99">
              <w:rPr>
                <w:noProof/>
                <w:webHidden/>
              </w:rPr>
              <w:fldChar w:fldCharType="begin"/>
            </w:r>
            <w:r w:rsidR="00067F99">
              <w:rPr>
                <w:noProof/>
                <w:webHidden/>
              </w:rPr>
              <w:instrText xml:space="preserve"> PAGEREF _Toc116587406 \h </w:instrText>
            </w:r>
            <w:r w:rsidR="00067F99">
              <w:rPr>
                <w:noProof/>
                <w:webHidden/>
              </w:rPr>
            </w:r>
            <w:r w:rsidR="00067F99">
              <w:rPr>
                <w:noProof/>
                <w:webHidden/>
              </w:rPr>
              <w:fldChar w:fldCharType="separate"/>
            </w:r>
            <w:r w:rsidR="00067F99">
              <w:rPr>
                <w:noProof/>
                <w:webHidden/>
              </w:rPr>
              <w:t>15</w:t>
            </w:r>
            <w:r w:rsidR="00067F99">
              <w:rPr>
                <w:noProof/>
                <w:webHidden/>
              </w:rPr>
              <w:fldChar w:fldCharType="end"/>
            </w:r>
          </w:hyperlink>
        </w:p>
        <w:p w14:paraId="06728106" w14:textId="77777777" w:rsidR="00067F99" w:rsidRDefault="007F6521">
          <w:pPr>
            <w:pStyle w:val="TDC3"/>
            <w:tabs>
              <w:tab w:val="left" w:pos="880"/>
              <w:tab w:val="right" w:leader="dot" w:pos="8494"/>
            </w:tabs>
            <w:rPr>
              <w:rFonts w:asciiTheme="minorHAnsi" w:eastAsiaTheme="minorEastAsia" w:hAnsiTheme="minorHAnsi" w:cstheme="minorBidi"/>
              <w:noProof/>
              <w:sz w:val="22"/>
              <w:szCs w:val="22"/>
              <w:lang w:val="es-CO"/>
            </w:rPr>
          </w:pPr>
          <w:hyperlink w:anchor="_Toc116587407" w:history="1">
            <w:r w:rsidR="00067F99" w:rsidRPr="00FD728A">
              <w:rPr>
                <w:rStyle w:val="Hipervnculo"/>
                <w:b/>
                <w:bCs/>
                <w:noProof/>
                <w:lang w:val="es-CO"/>
              </w:rPr>
              <w:t>2.</w:t>
            </w:r>
            <w:r w:rsidR="00067F99">
              <w:rPr>
                <w:rFonts w:asciiTheme="minorHAnsi" w:eastAsiaTheme="minorEastAsia" w:hAnsiTheme="minorHAnsi" w:cstheme="minorBidi"/>
                <w:noProof/>
                <w:sz w:val="22"/>
                <w:szCs w:val="22"/>
                <w:lang w:val="es-CO"/>
              </w:rPr>
              <w:tab/>
            </w:r>
            <w:r w:rsidR="00067F99" w:rsidRPr="00FD728A">
              <w:rPr>
                <w:rStyle w:val="Hipervnculo"/>
                <w:b/>
                <w:bCs/>
                <w:noProof/>
                <w:lang w:val="es-CO"/>
              </w:rPr>
              <w:t>Evaluación UAESP</w:t>
            </w:r>
            <w:r w:rsidR="00067F99">
              <w:rPr>
                <w:noProof/>
                <w:webHidden/>
              </w:rPr>
              <w:tab/>
            </w:r>
            <w:r w:rsidR="00067F99">
              <w:rPr>
                <w:noProof/>
                <w:webHidden/>
              </w:rPr>
              <w:fldChar w:fldCharType="begin"/>
            </w:r>
            <w:r w:rsidR="00067F99">
              <w:rPr>
                <w:noProof/>
                <w:webHidden/>
              </w:rPr>
              <w:instrText xml:space="preserve"> PAGEREF _Toc116587407 \h </w:instrText>
            </w:r>
            <w:r w:rsidR="00067F99">
              <w:rPr>
                <w:noProof/>
                <w:webHidden/>
              </w:rPr>
            </w:r>
            <w:r w:rsidR="00067F99">
              <w:rPr>
                <w:noProof/>
                <w:webHidden/>
              </w:rPr>
              <w:fldChar w:fldCharType="separate"/>
            </w:r>
            <w:r w:rsidR="00067F99">
              <w:rPr>
                <w:noProof/>
                <w:webHidden/>
              </w:rPr>
              <w:t>23</w:t>
            </w:r>
            <w:r w:rsidR="00067F99">
              <w:rPr>
                <w:noProof/>
                <w:webHidden/>
              </w:rPr>
              <w:fldChar w:fldCharType="end"/>
            </w:r>
          </w:hyperlink>
        </w:p>
        <w:p w14:paraId="71CC802B" w14:textId="77777777" w:rsidR="00067F99" w:rsidRDefault="007F6521">
          <w:pPr>
            <w:pStyle w:val="TDC1"/>
            <w:tabs>
              <w:tab w:val="right" w:leader="dot" w:pos="8494"/>
            </w:tabs>
            <w:rPr>
              <w:rFonts w:asciiTheme="minorHAnsi" w:eastAsiaTheme="minorEastAsia" w:hAnsiTheme="minorHAnsi" w:cstheme="minorBidi"/>
              <w:noProof/>
              <w:sz w:val="22"/>
              <w:szCs w:val="22"/>
              <w:lang w:val="es-CO"/>
            </w:rPr>
          </w:pPr>
          <w:hyperlink w:anchor="_Toc116587408" w:history="1">
            <w:r w:rsidR="00067F99" w:rsidRPr="00FD728A">
              <w:rPr>
                <w:rStyle w:val="Hipervnculo"/>
                <w:noProof/>
                <w:lang w:val="es-CO"/>
              </w:rPr>
              <w:t>CONCLUSIONES</w:t>
            </w:r>
            <w:r w:rsidR="00067F99">
              <w:rPr>
                <w:noProof/>
                <w:webHidden/>
              </w:rPr>
              <w:tab/>
            </w:r>
            <w:r w:rsidR="00067F99">
              <w:rPr>
                <w:noProof/>
                <w:webHidden/>
              </w:rPr>
              <w:fldChar w:fldCharType="begin"/>
            </w:r>
            <w:r w:rsidR="00067F99">
              <w:rPr>
                <w:noProof/>
                <w:webHidden/>
              </w:rPr>
              <w:instrText xml:space="preserve"> PAGEREF _Toc116587408 \h </w:instrText>
            </w:r>
            <w:r w:rsidR="00067F99">
              <w:rPr>
                <w:noProof/>
                <w:webHidden/>
              </w:rPr>
            </w:r>
            <w:r w:rsidR="00067F99">
              <w:rPr>
                <w:noProof/>
                <w:webHidden/>
              </w:rPr>
              <w:fldChar w:fldCharType="separate"/>
            </w:r>
            <w:r w:rsidR="00067F99">
              <w:rPr>
                <w:noProof/>
                <w:webHidden/>
              </w:rPr>
              <w:t>23</w:t>
            </w:r>
            <w:r w:rsidR="00067F99">
              <w:rPr>
                <w:noProof/>
                <w:webHidden/>
              </w:rPr>
              <w:fldChar w:fldCharType="end"/>
            </w:r>
          </w:hyperlink>
        </w:p>
        <w:p w14:paraId="4D5DEC47" w14:textId="77777777" w:rsidR="00067F99" w:rsidRDefault="007F6521">
          <w:pPr>
            <w:pStyle w:val="TDC1"/>
            <w:tabs>
              <w:tab w:val="right" w:leader="dot" w:pos="8494"/>
            </w:tabs>
            <w:rPr>
              <w:rFonts w:asciiTheme="minorHAnsi" w:eastAsiaTheme="minorEastAsia" w:hAnsiTheme="minorHAnsi" w:cstheme="minorBidi"/>
              <w:noProof/>
              <w:sz w:val="22"/>
              <w:szCs w:val="22"/>
              <w:lang w:val="es-CO"/>
            </w:rPr>
          </w:pPr>
          <w:hyperlink w:anchor="_Toc116587409" w:history="1">
            <w:r w:rsidR="00067F99" w:rsidRPr="00FD728A">
              <w:rPr>
                <w:rStyle w:val="Hipervnculo"/>
                <w:noProof/>
                <w:lang w:val="es-CO"/>
              </w:rPr>
              <w:t>RECOMENDACIONES</w:t>
            </w:r>
            <w:r w:rsidR="00067F99">
              <w:rPr>
                <w:noProof/>
                <w:webHidden/>
              </w:rPr>
              <w:tab/>
            </w:r>
            <w:r w:rsidR="00067F99">
              <w:rPr>
                <w:noProof/>
                <w:webHidden/>
              </w:rPr>
              <w:fldChar w:fldCharType="begin"/>
            </w:r>
            <w:r w:rsidR="00067F99">
              <w:rPr>
                <w:noProof/>
                <w:webHidden/>
              </w:rPr>
              <w:instrText xml:space="preserve"> PAGEREF _Toc116587409 \h </w:instrText>
            </w:r>
            <w:r w:rsidR="00067F99">
              <w:rPr>
                <w:noProof/>
                <w:webHidden/>
              </w:rPr>
            </w:r>
            <w:r w:rsidR="00067F99">
              <w:rPr>
                <w:noProof/>
                <w:webHidden/>
              </w:rPr>
              <w:fldChar w:fldCharType="separate"/>
            </w:r>
            <w:r w:rsidR="00067F99">
              <w:rPr>
                <w:noProof/>
                <w:webHidden/>
              </w:rPr>
              <w:t>23</w:t>
            </w:r>
            <w:r w:rsidR="00067F99">
              <w:rPr>
                <w:noProof/>
                <w:webHidden/>
              </w:rPr>
              <w:fldChar w:fldCharType="end"/>
            </w:r>
          </w:hyperlink>
        </w:p>
        <w:p w14:paraId="273E46F9" w14:textId="77777777" w:rsidR="00067F99" w:rsidRDefault="007F6521">
          <w:pPr>
            <w:pStyle w:val="TDC1"/>
            <w:tabs>
              <w:tab w:val="right" w:leader="dot" w:pos="8494"/>
            </w:tabs>
            <w:rPr>
              <w:rFonts w:asciiTheme="minorHAnsi" w:eastAsiaTheme="minorEastAsia" w:hAnsiTheme="minorHAnsi" w:cstheme="minorBidi"/>
              <w:noProof/>
              <w:sz w:val="22"/>
              <w:szCs w:val="22"/>
              <w:lang w:val="es-CO"/>
            </w:rPr>
          </w:pPr>
          <w:hyperlink w:anchor="_Toc116587410" w:history="1">
            <w:r w:rsidR="00067F99" w:rsidRPr="00FD728A">
              <w:rPr>
                <w:rStyle w:val="Hipervnculo"/>
                <w:noProof/>
                <w:lang w:val="es-CO"/>
              </w:rPr>
              <w:t>ANEXOS</w:t>
            </w:r>
            <w:r w:rsidR="00067F99">
              <w:rPr>
                <w:noProof/>
                <w:webHidden/>
              </w:rPr>
              <w:tab/>
            </w:r>
            <w:r w:rsidR="00067F99">
              <w:rPr>
                <w:noProof/>
                <w:webHidden/>
              </w:rPr>
              <w:fldChar w:fldCharType="begin"/>
            </w:r>
            <w:r w:rsidR="00067F99">
              <w:rPr>
                <w:noProof/>
                <w:webHidden/>
              </w:rPr>
              <w:instrText xml:space="preserve"> PAGEREF _Toc116587410 \h </w:instrText>
            </w:r>
            <w:r w:rsidR="00067F99">
              <w:rPr>
                <w:noProof/>
                <w:webHidden/>
              </w:rPr>
            </w:r>
            <w:r w:rsidR="00067F99">
              <w:rPr>
                <w:noProof/>
                <w:webHidden/>
              </w:rPr>
              <w:fldChar w:fldCharType="separate"/>
            </w:r>
            <w:r w:rsidR="00067F99">
              <w:rPr>
                <w:noProof/>
                <w:webHidden/>
              </w:rPr>
              <w:t>23</w:t>
            </w:r>
            <w:r w:rsidR="00067F99">
              <w:rPr>
                <w:noProof/>
                <w:webHidden/>
              </w:rPr>
              <w:fldChar w:fldCharType="end"/>
            </w:r>
          </w:hyperlink>
        </w:p>
        <w:p w14:paraId="7C20959B" w14:textId="199ACC95" w:rsidR="006B74A9" w:rsidRPr="00E258B5" w:rsidRDefault="006B74A9">
          <w:r w:rsidRPr="00E258B5">
            <w:rPr>
              <w:b/>
              <w:bCs/>
            </w:rPr>
            <w:fldChar w:fldCharType="end"/>
          </w:r>
        </w:p>
      </w:sdtContent>
    </w:sdt>
    <w:p w14:paraId="76618E6D" w14:textId="77777777" w:rsidR="003F79B5" w:rsidRDefault="003F79B5"/>
    <w:p w14:paraId="75885E0B" w14:textId="77777777" w:rsidR="00912E5D" w:rsidRDefault="00912E5D"/>
    <w:p w14:paraId="0B8CCFE0" w14:textId="77777777" w:rsidR="00912E5D" w:rsidRDefault="00912E5D"/>
    <w:p w14:paraId="340F6BDD" w14:textId="77777777" w:rsidR="00912E5D" w:rsidRDefault="00912E5D"/>
    <w:p w14:paraId="4EA9CC8F" w14:textId="77777777" w:rsidR="00912E5D" w:rsidRDefault="00912E5D"/>
    <w:p w14:paraId="44F5BD86" w14:textId="77777777" w:rsidR="00482AA2" w:rsidRDefault="00482AA2"/>
    <w:p w14:paraId="7ED7F176" w14:textId="433CDA58" w:rsidR="003F79B5" w:rsidRDefault="002125D8" w:rsidP="003F79B5">
      <w:pPr>
        <w:pStyle w:val="Ttulo1"/>
        <w:jc w:val="left"/>
      </w:pPr>
      <w:bookmarkStart w:id="4" w:name="_Toc116587388"/>
      <w:r>
        <w:lastRenderedPageBreak/>
        <w:t>INTRODUCCIÓN</w:t>
      </w:r>
      <w:bookmarkEnd w:id="4"/>
    </w:p>
    <w:p w14:paraId="78AADEA5" w14:textId="77777777" w:rsidR="001E3FBE" w:rsidRPr="001E3FBE" w:rsidRDefault="001E3FBE" w:rsidP="001E3FBE"/>
    <w:p w14:paraId="38AE0210" w14:textId="1D643E4B" w:rsidR="006F44DC" w:rsidRDefault="002C31B4" w:rsidP="006F44DC">
      <w:pPr>
        <w:spacing w:after="0" w:line="240" w:lineRule="auto"/>
        <w:rPr>
          <w:sz w:val="22"/>
          <w:szCs w:val="22"/>
        </w:rPr>
      </w:pPr>
      <w:r>
        <w:rPr>
          <w:sz w:val="22"/>
          <w:szCs w:val="22"/>
        </w:rPr>
        <w:t>Para la vigencia 2022</w:t>
      </w:r>
      <w:r w:rsidR="003F79B5" w:rsidRPr="00CC10E2">
        <w:rPr>
          <w:sz w:val="22"/>
          <w:szCs w:val="22"/>
        </w:rPr>
        <w:t xml:space="preserve"> la Unidad Administrativa Especial de Servicios Públicos UAESP, en el marco de su Estrategia de Rendición de Cuentas, creó la Meto</w:t>
      </w:r>
      <w:r w:rsidR="006F44DC">
        <w:rPr>
          <w:sz w:val="22"/>
          <w:szCs w:val="22"/>
        </w:rPr>
        <w:t xml:space="preserve">dología de Rendición de Cuentas, Control Social del Talento Humano, con el fin de informar a sus grupos de interés, particularmente a la Ciudadanía, Colaboradores y Colaboradoras </w:t>
      </w:r>
      <w:r>
        <w:rPr>
          <w:sz w:val="22"/>
          <w:szCs w:val="22"/>
        </w:rPr>
        <w:t xml:space="preserve">de la entidad </w:t>
      </w:r>
      <w:r w:rsidR="006F44DC">
        <w:rPr>
          <w:sz w:val="22"/>
          <w:szCs w:val="22"/>
        </w:rPr>
        <w:t xml:space="preserve">sobre la gestión de la Unidad y resultados obtenidos durante el 2022, con relación a </w:t>
      </w:r>
      <w:r>
        <w:rPr>
          <w:sz w:val="22"/>
          <w:szCs w:val="22"/>
        </w:rPr>
        <w:t xml:space="preserve">los temas de </w:t>
      </w:r>
      <w:r w:rsidR="006F44DC">
        <w:rPr>
          <w:sz w:val="22"/>
          <w:szCs w:val="22"/>
        </w:rPr>
        <w:t xml:space="preserve">talento humano, desarrollo y bienestar de su personal tanto de planta como contratista en el marco </w:t>
      </w:r>
      <w:r w:rsidR="006F44DC" w:rsidRPr="006F44DC">
        <w:rPr>
          <w:sz w:val="22"/>
          <w:szCs w:val="22"/>
        </w:rPr>
        <w:t>de la implementación de la Política Pública Distrital de Gestión Integral del Talento Humano</w:t>
      </w:r>
      <w:r w:rsidR="006F44DC">
        <w:rPr>
          <w:sz w:val="22"/>
          <w:szCs w:val="22"/>
        </w:rPr>
        <w:t>.</w:t>
      </w:r>
    </w:p>
    <w:p w14:paraId="45737886" w14:textId="77777777" w:rsidR="002C31B4" w:rsidRDefault="002C31B4" w:rsidP="006F44DC">
      <w:pPr>
        <w:spacing w:after="0" w:line="240" w:lineRule="auto"/>
        <w:rPr>
          <w:sz w:val="22"/>
          <w:szCs w:val="22"/>
        </w:rPr>
      </w:pPr>
    </w:p>
    <w:p w14:paraId="4C17CE20" w14:textId="0DA19A35" w:rsidR="009A54D4" w:rsidRDefault="009A54D4" w:rsidP="009A54D4">
      <w:pPr>
        <w:rPr>
          <w:sz w:val="22"/>
          <w:szCs w:val="22"/>
        </w:rPr>
      </w:pPr>
      <w:r>
        <w:rPr>
          <w:sz w:val="22"/>
          <w:szCs w:val="22"/>
        </w:rPr>
        <w:t xml:space="preserve">El presente informe se realiza sobre la rendición de cuentas de Control Social del Talento Humano, desarrollada en respuesta a la directiva de la Veeduría Distrital </w:t>
      </w:r>
      <w:r w:rsidRPr="00912E5D">
        <w:rPr>
          <w:i/>
          <w:sz w:val="22"/>
          <w:szCs w:val="22"/>
        </w:rPr>
        <w:t>“Estrategia de Fomento del Control Social a la Gestión del Talento Humano en el Distrito”</w:t>
      </w:r>
      <w:r>
        <w:rPr>
          <w:i/>
          <w:sz w:val="22"/>
          <w:szCs w:val="22"/>
        </w:rPr>
        <w:t xml:space="preserve">, </w:t>
      </w:r>
      <w:r>
        <w:rPr>
          <w:sz w:val="22"/>
          <w:szCs w:val="22"/>
        </w:rPr>
        <w:t>llevada a cabo en el mes de septiembre, desarrollada com</w:t>
      </w:r>
      <w:r w:rsidR="002C31B4">
        <w:rPr>
          <w:sz w:val="22"/>
          <w:szCs w:val="22"/>
        </w:rPr>
        <w:t xml:space="preserve">o un espacio de diálogo que permite tener una interacción directa </w:t>
      </w:r>
      <w:r>
        <w:rPr>
          <w:sz w:val="22"/>
          <w:szCs w:val="22"/>
        </w:rPr>
        <w:t xml:space="preserve">con las partes interesadas, de modo que, se continúe </w:t>
      </w:r>
      <w:r w:rsidR="006F44DC">
        <w:rPr>
          <w:sz w:val="22"/>
          <w:szCs w:val="22"/>
        </w:rPr>
        <w:t xml:space="preserve">fortaleciendo </w:t>
      </w:r>
      <w:r>
        <w:rPr>
          <w:sz w:val="22"/>
          <w:szCs w:val="22"/>
        </w:rPr>
        <w:t>los</w:t>
      </w:r>
      <w:r w:rsidR="006F44DC">
        <w:rPr>
          <w:sz w:val="22"/>
          <w:szCs w:val="22"/>
        </w:rPr>
        <w:t xml:space="preserve"> procesos de transparencia, </w:t>
      </w:r>
      <w:r w:rsidR="00F767EA">
        <w:rPr>
          <w:sz w:val="22"/>
          <w:szCs w:val="22"/>
        </w:rPr>
        <w:t xml:space="preserve">prevención de la corrupción e incentivando la Participación Ciudadana como componente fundamental en la gestión </w:t>
      </w:r>
      <w:r>
        <w:rPr>
          <w:sz w:val="22"/>
          <w:szCs w:val="22"/>
        </w:rPr>
        <w:t>de la Unidad</w:t>
      </w:r>
      <w:r w:rsidR="00F767EA">
        <w:rPr>
          <w:sz w:val="22"/>
          <w:szCs w:val="22"/>
        </w:rPr>
        <w:t>. Es por esto que se surtió un proceso de consultas ciudadanas, tanto desde la planeación</w:t>
      </w:r>
      <w:r>
        <w:rPr>
          <w:sz w:val="22"/>
          <w:szCs w:val="22"/>
        </w:rPr>
        <w:t xml:space="preserve"> del mecanismo de diálogo</w:t>
      </w:r>
      <w:r w:rsidR="00F767EA">
        <w:rPr>
          <w:sz w:val="22"/>
          <w:szCs w:val="22"/>
        </w:rPr>
        <w:t>, como durante el ejercicio y posterior a este; con el fin de hacer un ejercicio en doble vía.</w:t>
      </w:r>
    </w:p>
    <w:p w14:paraId="0BF921AC" w14:textId="23E82CB6" w:rsidR="002125D8" w:rsidRPr="002125D8" w:rsidRDefault="002125D8" w:rsidP="002125D8">
      <w:pPr>
        <w:pStyle w:val="Ttulo1"/>
        <w:jc w:val="left"/>
      </w:pPr>
      <w:bookmarkStart w:id="5" w:name="_Toc116587389"/>
      <w:r>
        <w:t>RENDICIÓN DE CUENTAS CONTROL SOCIAL DEL TALENTO HUMANO</w:t>
      </w:r>
      <w:bookmarkEnd w:id="5"/>
    </w:p>
    <w:p w14:paraId="0BA5AEB6" w14:textId="5844E815" w:rsidR="009A54D4" w:rsidRPr="002E2C8D" w:rsidRDefault="009A54D4" w:rsidP="009A54D4">
      <w:r w:rsidRPr="002E2C8D">
        <w:rPr>
          <w:sz w:val="22"/>
          <w:szCs w:val="22"/>
        </w:rPr>
        <w:t xml:space="preserve">Atendiendo la Estrategia de Fomento del Control Social a la Gestión del Talento </w:t>
      </w:r>
      <w:r w:rsidR="002E2C8D" w:rsidRPr="002E2C8D">
        <w:rPr>
          <w:sz w:val="22"/>
          <w:szCs w:val="22"/>
        </w:rPr>
        <w:t>H</w:t>
      </w:r>
      <w:r w:rsidRPr="002E2C8D">
        <w:rPr>
          <w:sz w:val="22"/>
          <w:szCs w:val="22"/>
        </w:rPr>
        <w:t>umano en el Distri</w:t>
      </w:r>
      <w:r w:rsidR="002E2C8D">
        <w:rPr>
          <w:sz w:val="22"/>
          <w:szCs w:val="22"/>
        </w:rPr>
        <w:t>to</w:t>
      </w:r>
      <w:r w:rsidRPr="002E2C8D">
        <w:rPr>
          <w:sz w:val="22"/>
          <w:szCs w:val="22"/>
        </w:rPr>
        <w:t xml:space="preserve">, </w:t>
      </w:r>
      <w:r w:rsidR="002E2C8D">
        <w:rPr>
          <w:sz w:val="22"/>
          <w:szCs w:val="22"/>
        </w:rPr>
        <w:t xml:space="preserve">a través de la cual </w:t>
      </w:r>
      <w:r w:rsidR="002E2C8D" w:rsidRPr="002E2C8D">
        <w:rPr>
          <w:sz w:val="22"/>
          <w:szCs w:val="22"/>
        </w:rPr>
        <w:t>la Veeduría Distrital</w:t>
      </w:r>
      <w:r w:rsidR="002E2C8D">
        <w:rPr>
          <w:sz w:val="22"/>
          <w:szCs w:val="22"/>
        </w:rPr>
        <w:t xml:space="preserve"> busca ejercer control sobre los procesos que adelantan las entidades en esta materia, la UAESP llevó a ca</w:t>
      </w:r>
      <w:r w:rsidR="00973C54">
        <w:rPr>
          <w:sz w:val="22"/>
          <w:szCs w:val="22"/>
        </w:rPr>
        <w:t>bo el espacio de diálogo en 5</w:t>
      </w:r>
      <w:r w:rsidR="002E2C8D">
        <w:rPr>
          <w:sz w:val="22"/>
          <w:szCs w:val="22"/>
        </w:rPr>
        <w:t xml:space="preserve"> fases:</w:t>
      </w:r>
    </w:p>
    <w:p w14:paraId="6E148812" w14:textId="4163873B" w:rsidR="008912C4" w:rsidRDefault="008912C4" w:rsidP="008912C4">
      <w:pPr>
        <w:pStyle w:val="Ttulo2"/>
        <w:spacing w:after="240"/>
        <w:rPr>
          <w:sz w:val="24"/>
          <w:szCs w:val="24"/>
          <w:lang w:val="es-CO"/>
        </w:rPr>
      </w:pPr>
      <w:bookmarkStart w:id="6" w:name="_Toc105515968"/>
      <w:bookmarkStart w:id="7" w:name="_Toc116587390"/>
      <w:r w:rsidRPr="00F805D9">
        <w:rPr>
          <w:sz w:val="24"/>
          <w:szCs w:val="24"/>
          <w:lang w:val="es-CO"/>
        </w:rPr>
        <w:t>Fase 1. Aprestamiento institucional para promover la Rendición de Cuentas</w:t>
      </w:r>
      <w:bookmarkEnd w:id="6"/>
      <w:bookmarkEnd w:id="7"/>
    </w:p>
    <w:p w14:paraId="29A0288F" w14:textId="6DD6B8BA" w:rsidR="001F482E" w:rsidRPr="00482AA2" w:rsidRDefault="008912C4" w:rsidP="001F482E">
      <w:pPr>
        <w:pStyle w:val="Ttulo3"/>
        <w:numPr>
          <w:ilvl w:val="0"/>
          <w:numId w:val="2"/>
        </w:numPr>
        <w:rPr>
          <w:rFonts w:ascii="Arial" w:hAnsi="Arial" w:cs="Arial"/>
          <w:b/>
          <w:bCs/>
          <w:color w:val="auto"/>
          <w:sz w:val="22"/>
          <w:szCs w:val="22"/>
          <w:lang w:val="es-CO"/>
        </w:rPr>
      </w:pPr>
      <w:bookmarkStart w:id="8" w:name="_Toc116587391"/>
      <w:r>
        <w:rPr>
          <w:rFonts w:ascii="Arial" w:hAnsi="Arial" w:cs="Arial"/>
          <w:b/>
          <w:bCs/>
          <w:color w:val="auto"/>
          <w:sz w:val="22"/>
          <w:szCs w:val="22"/>
          <w:lang w:val="es-CO"/>
        </w:rPr>
        <w:t>Conformación equipo de rendición de cuentas</w:t>
      </w:r>
      <w:bookmarkEnd w:id="8"/>
    </w:p>
    <w:p w14:paraId="3AB7D960" w14:textId="2274968C" w:rsidR="001F482E" w:rsidRPr="00482AA2" w:rsidRDefault="001F482E" w:rsidP="001F482E">
      <w:pPr>
        <w:rPr>
          <w:sz w:val="22"/>
          <w:szCs w:val="22"/>
          <w:lang w:val="es-CO"/>
        </w:rPr>
      </w:pPr>
      <w:r w:rsidRPr="009615DD">
        <w:rPr>
          <w:sz w:val="22"/>
          <w:szCs w:val="22"/>
          <w:lang w:val="es-CO"/>
        </w:rPr>
        <w:t xml:space="preserve">La Unidad cuenta con un equipo de rendición de cuentas, conformado a través de la delegación realizada por cada una de las Subdirecciones y Oficinas de acuerdo con los lineamientos de la </w:t>
      </w:r>
      <w:r w:rsidR="005C2231" w:rsidRPr="009615DD">
        <w:rPr>
          <w:sz w:val="22"/>
          <w:szCs w:val="22"/>
          <w:lang w:val="es-CO"/>
        </w:rPr>
        <w:t>Estrategia de Rendición de Cuentas. Para el desarrollo de este espacio de diálogo, se contó con la participación de los delegados y delegadas, por parte de la Oficina Asesora de Planeación, Subdirección Administrativa y Financiera, Subdirección de Asuntos Legales, Oficina Asesora de Comunicaciones y Relaciones Interinstitucionales, Oficina de Tecnología, Información y de las Comunicaciones</w:t>
      </w:r>
      <w:r w:rsidR="009615DD">
        <w:rPr>
          <w:sz w:val="22"/>
          <w:szCs w:val="22"/>
          <w:lang w:val="es-CO"/>
        </w:rPr>
        <w:t>.</w:t>
      </w:r>
    </w:p>
    <w:p w14:paraId="76DFDC56" w14:textId="42017E05" w:rsidR="005C2231" w:rsidRPr="00482AA2" w:rsidRDefault="008912C4" w:rsidP="005C2231">
      <w:pPr>
        <w:pStyle w:val="Ttulo3"/>
        <w:numPr>
          <w:ilvl w:val="0"/>
          <w:numId w:val="2"/>
        </w:numPr>
        <w:rPr>
          <w:rFonts w:ascii="Arial" w:hAnsi="Arial" w:cs="Arial"/>
          <w:b/>
          <w:bCs/>
          <w:color w:val="auto"/>
          <w:sz w:val="22"/>
          <w:szCs w:val="22"/>
          <w:lang w:val="es-CO"/>
        </w:rPr>
      </w:pPr>
      <w:bookmarkStart w:id="9" w:name="_Toc116587392"/>
      <w:r>
        <w:rPr>
          <w:rFonts w:ascii="Arial" w:hAnsi="Arial" w:cs="Arial"/>
          <w:b/>
          <w:bCs/>
          <w:color w:val="auto"/>
          <w:sz w:val="22"/>
          <w:szCs w:val="22"/>
          <w:lang w:val="es-CO"/>
        </w:rPr>
        <w:t>Cronograma de actividades</w:t>
      </w:r>
      <w:bookmarkEnd w:id="9"/>
    </w:p>
    <w:p w14:paraId="297A1EA6" w14:textId="586477C0" w:rsidR="005C2231" w:rsidRDefault="005C2231" w:rsidP="005C2231">
      <w:pPr>
        <w:rPr>
          <w:sz w:val="22"/>
          <w:szCs w:val="22"/>
          <w:lang w:val="es-CO"/>
        </w:rPr>
      </w:pPr>
      <w:r>
        <w:rPr>
          <w:sz w:val="22"/>
          <w:szCs w:val="22"/>
          <w:lang w:val="es-CO"/>
        </w:rPr>
        <w:t xml:space="preserve">Una de las responsabilidades de la mesa conformada para la Rendición de Cuentas, era establecer un cronograma que permitiera establecer las fechas para cada una de las actividades y una dependencia responsable. Este cronograma contempla las acciones a desarrollar desde la fase de planeación en el mes de abril, hasta la ejecución del espacio en el mes de septiembre. </w:t>
      </w:r>
    </w:p>
    <w:p w14:paraId="5984EEB0" w14:textId="05F540A4" w:rsidR="008912C4" w:rsidRPr="002458D5" w:rsidRDefault="005C2231" w:rsidP="002458D5">
      <w:pPr>
        <w:rPr>
          <w:lang w:val="es-CO"/>
        </w:rPr>
      </w:pPr>
      <w:r w:rsidRPr="00B507F2">
        <w:rPr>
          <w:sz w:val="22"/>
          <w:szCs w:val="22"/>
          <w:lang w:val="es-CO"/>
        </w:rPr>
        <w:lastRenderedPageBreak/>
        <w:t>Para su consulta, se puede acceder al siguiente link:</w:t>
      </w:r>
      <w:r w:rsidR="00B507F2" w:rsidRPr="00B507F2">
        <w:t xml:space="preserve"> </w:t>
      </w:r>
      <w:hyperlink r:id="rId11" w:history="1">
        <w:r w:rsidR="00B507F2" w:rsidRPr="00081674">
          <w:rPr>
            <w:rStyle w:val="Hipervnculo"/>
            <w:sz w:val="22"/>
            <w:szCs w:val="22"/>
            <w:lang w:val="es-CO"/>
          </w:rPr>
          <w:t>https://www.uaesp.gov.co/sites/default/files/planeacion/9-Cronograma_de_rendicion_de_cuentas_VF.xlsx</w:t>
        </w:r>
      </w:hyperlink>
      <w:r w:rsidR="00B507F2">
        <w:rPr>
          <w:sz w:val="22"/>
          <w:szCs w:val="22"/>
          <w:lang w:val="es-CO"/>
        </w:rPr>
        <w:t xml:space="preserve"> </w:t>
      </w:r>
    </w:p>
    <w:p w14:paraId="0584FA59" w14:textId="60D93E25" w:rsidR="008912C4" w:rsidRDefault="008912C4" w:rsidP="008912C4">
      <w:pPr>
        <w:rPr>
          <w:lang w:val="es-CO"/>
        </w:rPr>
      </w:pPr>
    </w:p>
    <w:p w14:paraId="1C6ADD60" w14:textId="294A7B48" w:rsidR="00184633" w:rsidRPr="00482AA2" w:rsidRDefault="00184633" w:rsidP="00184633">
      <w:pPr>
        <w:pStyle w:val="Ttulo3"/>
        <w:numPr>
          <w:ilvl w:val="0"/>
          <w:numId w:val="2"/>
        </w:numPr>
        <w:rPr>
          <w:rFonts w:ascii="Arial" w:hAnsi="Arial" w:cs="Arial"/>
          <w:b/>
          <w:bCs/>
          <w:color w:val="auto"/>
          <w:sz w:val="22"/>
          <w:szCs w:val="22"/>
          <w:lang w:val="es-CO"/>
        </w:rPr>
      </w:pPr>
      <w:bookmarkStart w:id="10" w:name="_Toc116587393"/>
      <w:r>
        <w:rPr>
          <w:rFonts w:ascii="Arial" w:hAnsi="Arial" w:cs="Arial"/>
          <w:b/>
          <w:bCs/>
          <w:color w:val="auto"/>
          <w:sz w:val="22"/>
          <w:szCs w:val="22"/>
          <w:lang w:val="es-CO"/>
        </w:rPr>
        <w:t>Informe Control Social sobre la Gestión del Talento Humano</w:t>
      </w:r>
      <w:bookmarkEnd w:id="10"/>
    </w:p>
    <w:p w14:paraId="4ABB73F5" w14:textId="77777777" w:rsidR="00184633" w:rsidRDefault="00184633" w:rsidP="00184633">
      <w:pPr>
        <w:rPr>
          <w:sz w:val="22"/>
          <w:szCs w:val="22"/>
          <w:lang w:val="es-CO"/>
        </w:rPr>
      </w:pPr>
      <w:r>
        <w:rPr>
          <w:sz w:val="22"/>
          <w:szCs w:val="22"/>
          <w:lang w:val="es-CO"/>
        </w:rPr>
        <w:t>En el mes de septiembre del 2022, por parte de la Subdirección Administrativa y Financiera en articulación con la Subdirección de Asuntos Legales, se  realizó  el I</w:t>
      </w:r>
      <w:r w:rsidRPr="00C44353">
        <w:rPr>
          <w:sz w:val="22"/>
          <w:szCs w:val="22"/>
          <w:lang w:val="es-CO"/>
        </w:rPr>
        <w:t xml:space="preserve">nforme de </w:t>
      </w:r>
      <w:r>
        <w:rPr>
          <w:sz w:val="22"/>
          <w:szCs w:val="22"/>
          <w:lang w:val="es-CO"/>
        </w:rPr>
        <w:t>Control Social sobre la G</w:t>
      </w:r>
      <w:r w:rsidRPr="00C44353">
        <w:rPr>
          <w:sz w:val="22"/>
          <w:szCs w:val="22"/>
          <w:lang w:val="es-CO"/>
        </w:rPr>
        <w:t>estión</w:t>
      </w:r>
      <w:r>
        <w:rPr>
          <w:sz w:val="22"/>
          <w:szCs w:val="22"/>
          <w:lang w:val="es-CO"/>
        </w:rPr>
        <w:t xml:space="preserve"> del Talento Humano en la UAESP, los temas abordados en este informe ejecutivo son netamente de competencia laboral y atiende todo lo que tiene que ver con el talento humano de la entidad con relación a la contratación de su personal, las estrategias implementadas en el marco del bienestar social, la política de integridad, entre otros temas relevantes para el desarrollo del espacio de diálogo. </w:t>
      </w:r>
    </w:p>
    <w:p w14:paraId="145C4DCE" w14:textId="41878023" w:rsidR="00184633" w:rsidRDefault="00184633" w:rsidP="00184633">
      <w:pPr>
        <w:rPr>
          <w:sz w:val="22"/>
          <w:szCs w:val="22"/>
          <w:lang w:val="es-CO"/>
        </w:rPr>
      </w:pPr>
      <w:r>
        <w:rPr>
          <w:sz w:val="22"/>
          <w:szCs w:val="22"/>
          <w:lang w:val="es-CO"/>
        </w:rPr>
        <w:t>El Informe fue publicado en la página web institucional y divulgado a los grupos de interés internos y externos de la Unidad para su consulta</w:t>
      </w:r>
      <w:r w:rsidR="0000487C">
        <w:rPr>
          <w:sz w:val="22"/>
          <w:szCs w:val="22"/>
          <w:lang w:val="es-CO"/>
        </w:rPr>
        <w:t xml:space="preserve"> y presentación de inquietudes frente al mismo</w:t>
      </w:r>
      <w:r>
        <w:rPr>
          <w:sz w:val="22"/>
          <w:szCs w:val="22"/>
          <w:lang w:val="es-CO"/>
        </w:rPr>
        <w:t xml:space="preserve">. Este documento </w:t>
      </w:r>
      <w:r w:rsidRPr="00C44353">
        <w:rPr>
          <w:sz w:val="22"/>
          <w:szCs w:val="22"/>
          <w:lang w:val="es-CO"/>
        </w:rPr>
        <w:t xml:space="preserve">se tomó como </w:t>
      </w:r>
      <w:r>
        <w:rPr>
          <w:sz w:val="22"/>
          <w:szCs w:val="22"/>
          <w:lang w:val="es-CO"/>
        </w:rPr>
        <w:t xml:space="preserve">uno de los </w:t>
      </w:r>
      <w:r w:rsidRPr="00C44353">
        <w:rPr>
          <w:sz w:val="22"/>
          <w:szCs w:val="22"/>
          <w:lang w:val="es-CO"/>
        </w:rPr>
        <w:t>insumo</w:t>
      </w:r>
      <w:r>
        <w:rPr>
          <w:sz w:val="22"/>
          <w:szCs w:val="22"/>
          <w:lang w:val="es-CO"/>
        </w:rPr>
        <w:t xml:space="preserve">s base </w:t>
      </w:r>
      <w:r w:rsidRPr="00C44353">
        <w:rPr>
          <w:sz w:val="22"/>
          <w:szCs w:val="22"/>
          <w:lang w:val="es-CO"/>
        </w:rPr>
        <w:t xml:space="preserve">para la preparación de los contenidos e información de la </w:t>
      </w:r>
      <w:r>
        <w:rPr>
          <w:sz w:val="22"/>
          <w:szCs w:val="22"/>
          <w:lang w:val="es-CO"/>
        </w:rPr>
        <w:t>R</w:t>
      </w:r>
      <w:r w:rsidRPr="00C44353">
        <w:rPr>
          <w:sz w:val="22"/>
          <w:szCs w:val="22"/>
          <w:lang w:val="es-CO"/>
        </w:rPr>
        <w:t xml:space="preserve">endición de </w:t>
      </w:r>
      <w:r>
        <w:rPr>
          <w:sz w:val="22"/>
          <w:szCs w:val="22"/>
          <w:lang w:val="es-CO"/>
        </w:rPr>
        <w:t>C</w:t>
      </w:r>
      <w:r w:rsidRPr="00C44353">
        <w:rPr>
          <w:sz w:val="22"/>
          <w:szCs w:val="22"/>
          <w:lang w:val="es-CO"/>
        </w:rPr>
        <w:t>uentas</w:t>
      </w:r>
      <w:r>
        <w:rPr>
          <w:sz w:val="22"/>
          <w:szCs w:val="22"/>
          <w:lang w:val="es-CO"/>
        </w:rPr>
        <w:t>.</w:t>
      </w:r>
    </w:p>
    <w:p w14:paraId="34219C79" w14:textId="77777777" w:rsidR="00184633" w:rsidRDefault="00184633" w:rsidP="00184633">
      <w:pPr>
        <w:rPr>
          <w:sz w:val="22"/>
          <w:szCs w:val="22"/>
          <w:lang w:val="es-CO"/>
        </w:rPr>
      </w:pPr>
    </w:p>
    <w:p w14:paraId="087C901F" w14:textId="709A0795" w:rsidR="00184633" w:rsidRPr="001F482E" w:rsidRDefault="00184633" w:rsidP="00184633">
      <w:pPr>
        <w:rPr>
          <w:lang w:val="es-CO"/>
        </w:rPr>
      </w:pPr>
      <w:r w:rsidRPr="001E2734">
        <w:rPr>
          <w:sz w:val="22"/>
          <w:szCs w:val="22"/>
          <w:lang w:val="es-CO"/>
        </w:rPr>
        <w:t>Para su consulta, se puede acceder al siguiente link:</w:t>
      </w:r>
      <w:r w:rsidR="001E2734" w:rsidRPr="001E2734">
        <w:rPr>
          <w:sz w:val="22"/>
          <w:szCs w:val="22"/>
          <w:lang w:val="es-CO"/>
        </w:rPr>
        <w:t xml:space="preserve"> </w:t>
      </w:r>
      <w:hyperlink r:id="rId12" w:history="1">
        <w:r w:rsidR="001E2734" w:rsidRPr="001E2734">
          <w:rPr>
            <w:rStyle w:val="Hipervnculo"/>
            <w:sz w:val="22"/>
            <w:szCs w:val="22"/>
            <w:lang w:val="es-CO"/>
          </w:rPr>
          <w:t>https://www.uaesp.gov.co/sites/default/files/documentos/Informe_de_Gestion_Talento_Humano.docx</w:t>
        </w:r>
      </w:hyperlink>
      <w:r w:rsidR="001E2734">
        <w:rPr>
          <w:sz w:val="22"/>
          <w:szCs w:val="22"/>
          <w:lang w:val="es-CO"/>
        </w:rPr>
        <w:t xml:space="preserve"> </w:t>
      </w:r>
    </w:p>
    <w:p w14:paraId="3262B5DE" w14:textId="77777777" w:rsidR="00184633" w:rsidRPr="008912C4" w:rsidRDefault="00184633" w:rsidP="008912C4">
      <w:pPr>
        <w:rPr>
          <w:lang w:val="es-CO"/>
        </w:rPr>
      </w:pPr>
    </w:p>
    <w:p w14:paraId="79F00CAD" w14:textId="3BDC1423" w:rsidR="008912C4" w:rsidRPr="00D572AC" w:rsidRDefault="008912C4" w:rsidP="008912C4">
      <w:pPr>
        <w:pStyle w:val="Ttulo2"/>
        <w:rPr>
          <w:sz w:val="24"/>
          <w:szCs w:val="24"/>
        </w:rPr>
      </w:pPr>
      <w:bookmarkStart w:id="11" w:name="_Toc105515975"/>
      <w:bookmarkStart w:id="12" w:name="_Toc116587394"/>
      <w:r w:rsidRPr="00D572AC">
        <w:rPr>
          <w:sz w:val="24"/>
          <w:szCs w:val="24"/>
        </w:rPr>
        <w:t>Fase</w:t>
      </w:r>
      <w:r>
        <w:rPr>
          <w:sz w:val="24"/>
          <w:szCs w:val="24"/>
        </w:rPr>
        <w:t xml:space="preserve"> 2. Metodología</w:t>
      </w:r>
      <w:r w:rsidRPr="00D572AC">
        <w:rPr>
          <w:sz w:val="24"/>
          <w:szCs w:val="24"/>
        </w:rPr>
        <w:t xml:space="preserve"> de</w:t>
      </w:r>
      <w:r>
        <w:rPr>
          <w:sz w:val="24"/>
          <w:szCs w:val="24"/>
        </w:rPr>
        <w:t xml:space="preserve"> la de</w:t>
      </w:r>
      <w:r w:rsidRPr="00D572AC">
        <w:rPr>
          <w:sz w:val="24"/>
          <w:szCs w:val="24"/>
        </w:rPr>
        <w:t xml:space="preserve"> Rendición de Cuentas</w:t>
      </w:r>
      <w:bookmarkEnd w:id="11"/>
      <w:r>
        <w:rPr>
          <w:sz w:val="24"/>
          <w:szCs w:val="24"/>
        </w:rPr>
        <w:t xml:space="preserve"> UAESP-Control Social</w:t>
      </w:r>
      <w:bookmarkEnd w:id="12"/>
    </w:p>
    <w:p w14:paraId="4FDD2C6A" w14:textId="77777777" w:rsidR="008912C4" w:rsidRPr="008912C4" w:rsidRDefault="008912C4" w:rsidP="008912C4"/>
    <w:p w14:paraId="5064FDCE" w14:textId="30FCD49B" w:rsidR="006B6775" w:rsidRPr="00482AA2" w:rsidRDefault="008912C4" w:rsidP="006B6775">
      <w:pPr>
        <w:pStyle w:val="Ttulo3"/>
        <w:numPr>
          <w:ilvl w:val="0"/>
          <w:numId w:val="3"/>
        </w:numPr>
        <w:rPr>
          <w:rFonts w:ascii="Arial" w:hAnsi="Arial" w:cs="Arial"/>
          <w:b/>
          <w:bCs/>
          <w:color w:val="auto"/>
          <w:sz w:val="22"/>
          <w:szCs w:val="22"/>
          <w:lang w:val="es-CO"/>
        </w:rPr>
      </w:pPr>
      <w:bookmarkStart w:id="13" w:name="_Toc105515976"/>
      <w:bookmarkStart w:id="14" w:name="_Toc116587395"/>
      <w:r>
        <w:rPr>
          <w:rFonts w:ascii="Arial" w:hAnsi="Arial" w:cs="Arial"/>
          <w:b/>
          <w:bCs/>
          <w:color w:val="auto"/>
          <w:sz w:val="22"/>
          <w:szCs w:val="22"/>
          <w:lang w:val="es-CO"/>
        </w:rPr>
        <w:t>Elaboración M</w:t>
      </w:r>
      <w:r w:rsidRPr="00D572AC">
        <w:rPr>
          <w:rFonts w:ascii="Arial" w:hAnsi="Arial" w:cs="Arial"/>
          <w:b/>
          <w:bCs/>
          <w:color w:val="auto"/>
          <w:sz w:val="22"/>
          <w:szCs w:val="22"/>
          <w:lang w:val="es-CO"/>
        </w:rPr>
        <w:t>etodología</w:t>
      </w:r>
      <w:bookmarkEnd w:id="13"/>
      <w:bookmarkEnd w:id="14"/>
      <w:r w:rsidRPr="00D572AC">
        <w:rPr>
          <w:rFonts w:ascii="Arial" w:hAnsi="Arial" w:cs="Arial"/>
          <w:b/>
          <w:bCs/>
          <w:color w:val="auto"/>
          <w:sz w:val="22"/>
          <w:szCs w:val="22"/>
          <w:lang w:val="es-CO"/>
        </w:rPr>
        <w:t xml:space="preserve"> </w:t>
      </w:r>
    </w:p>
    <w:p w14:paraId="45D9D502" w14:textId="5BC04837" w:rsidR="006B6775" w:rsidRDefault="006B6775" w:rsidP="006B6775">
      <w:pPr>
        <w:rPr>
          <w:sz w:val="22"/>
          <w:szCs w:val="22"/>
          <w:lang w:val="es-CO"/>
        </w:rPr>
      </w:pPr>
      <w:r w:rsidRPr="00B8064C">
        <w:rPr>
          <w:sz w:val="22"/>
          <w:szCs w:val="22"/>
          <w:lang w:val="es-CO"/>
        </w:rPr>
        <w:t>En el marco de</w:t>
      </w:r>
      <w:r>
        <w:rPr>
          <w:sz w:val="22"/>
          <w:szCs w:val="22"/>
          <w:lang w:val="es-CO"/>
        </w:rPr>
        <w:t xml:space="preserve">l desarrollo del mecanismo de diálogo, se estableció una metodología específica que atendiera las necesidades de los grupos de interés priorizados para este espacio y los lineamientos de la Veeduría Distrital, esta metodología tiene como objetivo “… </w:t>
      </w:r>
      <w:r w:rsidRPr="006B6775">
        <w:rPr>
          <w:i/>
          <w:sz w:val="22"/>
          <w:szCs w:val="22"/>
          <w:lang w:val="es-CO"/>
        </w:rPr>
        <w:t>el</w:t>
      </w:r>
      <w:r>
        <w:rPr>
          <w:sz w:val="22"/>
          <w:szCs w:val="22"/>
          <w:lang w:val="es-CO"/>
        </w:rPr>
        <w:t xml:space="preserve"> </w:t>
      </w:r>
      <w:r w:rsidRPr="006B6775">
        <w:rPr>
          <w:i/>
          <w:sz w:val="22"/>
          <w:szCs w:val="22"/>
          <w:lang w:val="es-CO"/>
        </w:rPr>
        <w:t>desarrollo y evaluación de la Rendición de Cuentas UAESP-“Control Social del talento humano”, como escenario semipresencial para el diálogo Ciudadanía – Estado, fundamentado en elementos de información, lenguaje claro y diálogo en torno a procesos de prevención, acompañamiento y vigilancia a la gestión pública y el fortalecimiento de las oficinas del talento humano en la implementación de herramientas de integridad y prevención de la corrupción en el Distrito</w:t>
      </w:r>
      <w:r>
        <w:rPr>
          <w:i/>
          <w:sz w:val="22"/>
          <w:szCs w:val="22"/>
          <w:lang w:val="es-CO"/>
        </w:rPr>
        <w:t>”</w:t>
      </w:r>
    </w:p>
    <w:p w14:paraId="6AEDED92" w14:textId="77777777" w:rsidR="00921444" w:rsidRDefault="006B6775" w:rsidP="00950C46">
      <w:pPr>
        <w:rPr>
          <w:sz w:val="22"/>
          <w:szCs w:val="22"/>
          <w:lang w:val="es-CO"/>
        </w:rPr>
      </w:pPr>
      <w:r>
        <w:rPr>
          <w:sz w:val="22"/>
          <w:szCs w:val="22"/>
          <w:lang w:val="es-CO"/>
        </w:rPr>
        <w:t xml:space="preserve">En </w:t>
      </w:r>
      <w:r w:rsidR="00950C46">
        <w:rPr>
          <w:sz w:val="22"/>
          <w:szCs w:val="22"/>
          <w:lang w:val="es-CO"/>
        </w:rPr>
        <w:t>la</w:t>
      </w:r>
      <w:r>
        <w:rPr>
          <w:sz w:val="22"/>
          <w:szCs w:val="22"/>
          <w:lang w:val="es-CO"/>
        </w:rPr>
        <w:t xml:space="preserve"> metodología se priorizó los Grupos de Interés involucrados de manera directa </w:t>
      </w:r>
      <w:r w:rsidR="00950C46">
        <w:rPr>
          <w:sz w:val="22"/>
          <w:szCs w:val="22"/>
          <w:lang w:val="es-CO"/>
        </w:rPr>
        <w:t xml:space="preserve">para esta </w:t>
      </w:r>
      <w:r>
        <w:rPr>
          <w:sz w:val="22"/>
          <w:szCs w:val="22"/>
          <w:lang w:val="es-CO"/>
        </w:rPr>
        <w:t xml:space="preserve">Rendición de Cuentas, </w:t>
      </w:r>
      <w:r w:rsidR="00950C46">
        <w:rPr>
          <w:sz w:val="22"/>
          <w:szCs w:val="22"/>
          <w:lang w:val="es-CO"/>
        </w:rPr>
        <w:t>así mismo,</w:t>
      </w:r>
      <w:r w:rsidRPr="00D4600B">
        <w:rPr>
          <w:sz w:val="22"/>
          <w:szCs w:val="22"/>
          <w:lang w:val="es-CO"/>
        </w:rPr>
        <w:t xml:space="preserve"> se identificaron los mecanismos de divulgación y acceso de la información</w:t>
      </w:r>
      <w:r>
        <w:rPr>
          <w:sz w:val="22"/>
          <w:szCs w:val="22"/>
          <w:lang w:val="es-CO"/>
        </w:rPr>
        <w:t xml:space="preserve"> y se definieron </w:t>
      </w:r>
      <w:r w:rsidRPr="00D4600B">
        <w:rPr>
          <w:sz w:val="22"/>
          <w:szCs w:val="22"/>
          <w:lang w:val="es-CO"/>
        </w:rPr>
        <w:t xml:space="preserve">los temas a presentar con relación </w:t>
      </w:r>
      <w:r w:rsidR="00950C46">
        <w:rPr>
          <w:sz w:val="22"/>
          <w:szCs w:val="22"/>
          <w:lang w:val="es-CO"/>
        </w:rPr>
        <w:t xml:space="preserve">a talento humano dando cumplimiento al </w:t>
      </w:r>
      <w:r w:rsidR="00950C46" w:rsidRPr="003734A6">
        <w:t xml:space="preserve"> </w:t>
      </w:r>
      <w:r w:rsidR="00950C46" w:rsidRPr="00950C46">
        <w:rPr>
          <w:sz w:val="22"/>
          <w:szCs w:val="22"/>
          <w:lang w:val="es-CO"/>
        </w:rPr>
        <w:t>lineamiento emitido por la Veeduría Distrital</w:t>
      </w:r>
      <w:r w:rsidR="00950C46">
        <w:rPr>
          <w:sz w:val="22"/>
          <w:szCs w:val="22"/>
          <w:lang w:val="es-CO"/>
        </w:rPr>
        <w:t>.</w:t>
      </w:r>
      <w:r>
        <w:rPr>
          <w:sz w:val="22"/>
          <w:szCs w:val="22"/>
          <w:lang w:val="es-CO"/>
        </w:rPr>
        <w:t xml:space="preserve"> Estos, se </w:t>
      </w:r>
      <w:r w:rsidR="00950C46">
        <w:rPr>
          <w:sz w:val="22"/>
          <w:szCs w:val="22"/>
          <w:lang w:val="es-CO"/>
        </w:rPr>
        <w:t xml:space="preserve">desarrollaron en el Informe Ejecutivo de Talento Humano de la entidad, </w:t>
      </w:r>
      <w:r>
        <w:rPr>
          <w:sz w:val="22"/>
          <w:szCs w:val="22"/>
          <w:lang w:val="es-CO"/>
        </w:rPr>
        <w:t>el cual fue puesto en consulta a la ciudadanía para recibir sus observaciones</w:t>
      </w:r>
      <w:r w:rsidR="00950C46">
        <w:rPr>
          <w:sz w:val="22"/>
          <w:szCs w:val="22"/>
          <w:lang w:val="es-CO"/>
        </w:rPr>
        <w:t xml:space="preserve">. </w:t>
      </w:r>
    </w:p>
    <w:p w14:paraId="32B5C899" w14:textId="7A14A125" w:rsidR="00950C46" w:rsidRPr="00921444" w:rsidRDefault="00950C46" w:rsidP="00950C46">
      <w:pPr>
        <w:rPr>
          <w:sz w:val="22"/>
          <w:szCs w:val="22"/>
          <w:lang w:val="es-CO"/>
        </w:rPr>
      </w:pPr>
      <w:r>
        <w:rPr>
          <w:sz w:val="22"/>
          <w:szCs w:val="22"/>
          <w:lang w:val="es-CO"/>
        </w:rPr>
        <w:t xml:space="preserve">Adicionalmente, se incluyó en la priorización de la información </w:t>
      </w:r>
      <w:r w:rsidRPr="00950C46">
        <w:rPr>
          <w:i/>
          <w:sz w:val="22"/>
          <w:szCs w:val="22"/>
          <w:lang w:val="es-CO"/>
        </w:rPr>
        <w:t>“Temas con enfoque”</w:t>
      </w:r>
      <w:r>
        <w:rPr>
          <w:i/>
          <w:sz w:val="22"/>
          <w:szCs w:val="22"/>
          <w:lang w:val="es-CO"/>
        </w:rPr>
        <w:t xml:space="preserve">, </w:t>
      </w:r>
      <w:r>
        <w:rPr>
          <w:sz w:val="22"/>
          <w:szCs w:val="22"/>
          <w:lang w:val="es-CO"/>
        </w:rPr>
        <w:t>de esta manera</w:t>
      </w:r>
      <w:r w:rsidR="00921444">
        <w:rPr>
          <w:sz w:val="22"/>
          <w:szCs w:val="22"/>
          <w:lang w:val="es-CO"/>
        </w:rPr>
        <w:t xml:space="preserve"> “</w:t>
      </w:r>
      <w:r w:rsidR="00921444" w:rsidRPr="00921444">
        <w:rPr>
          <w:i/>
          <w:sz w:val="22"/>
          <w:szCs w:val="22"/>
          <w:lang w:val="es-CO"/>
        </w:rPr>
        <w:t>a</w:t>
      </w:r>
      <w:r w:rsidRPr="00921444">
        <w:rPr>
          <w:i/>
          <w:sz w:val="22"/>
          <w:szCs w:val="22"/>
          <w:lang w:val="es-CO"/>
        </w:rPr>
        <w:t xml:space="preserve">tendiendo a los lineamientos de la Estrategia de Rendición de Cuentas </w:t>
      </w:r>
      <w:r w:rsidRPr="00921444">
        <w:rPr>
          <w:i/>
          <w:sz w:val="22"/>
          <w:szCs w:val="22"/>
          <w:lang w:val="es-CO"/>
        </w:rPr>
        <w:lastRenderedPageBreak/>
        <w:t>de la UAESP, y reconociendo la importancia que tiene para la entidad generar espacios diversos e inclusivos a través de la apropiación de los enfoques, la información a presentar en esta Rendición de Cuentas, debe abordarse teniendo en cuenta los enfoques de derechos humanos: de género, diferenciales, poblacionales, territoriales y ambientales</w:t>
      </w:r>
      <w:r w:rsidR="00921444">
        <w:rPr>
          <w:i/>
          <w:sz w:val="22"/>
          <w:szCs w:val="22"/>
          <w:lang w:val="es-CO"/>
        </w:rPr>
        <w:t>”</w:t>
      </w:r>
      <w:r w:rsidR="00921444">
        <w:rPr>
          <w:rStyle w:val="Refdenotaalpie"/>
          <w:i/>
          <w:sz w:val="22"/>
          <w:szCs w:val="22"/>
          <w:lang w:val="es-CO"/>
        </w:rPr>
        <w:footnoteReference w:id="1"/>
      </w:r>
    </w:p>
    <w:p w14:paraId="06043CCD" w14:textId="71410A4D" w:rsidR="006B6775" w:rsidRDefault="006B6775" w:rsidP="006B6775">
      <w:pPr>
        <w:rPr>
          <w:sz w:val="22"/>
          <w:szCs w:val="22"/>
          <w:lang w:val="es-CO"/>
        </w:rPr>
      </w:pPr>
      <w:r w:rsidRPr="00D4600B">
        <w:rPr>
          <w:sz w:val="22"/>
          <w:szCs w:val="22"/>
          <w:lang w:val="es-CO"/>
        </w:rPr>
        <w:t xml:space="preserve">Finalmente, </w:t>
      </w:r>
      <w:r w:rsidR="00921444">
        <w:rPr>
          <w:sz w:val="22"/>
          <w:szCs w:val="22"/>
          <w:lang w:val="es-CO"/>
        </w:rPr>
        <w:t xml:space="preserve">la metodología </w:t>
      </w:r>
      <w:r w:rsidRPr="00D4600B">
        <w:rPr>
          <w:sz w:val="22"/>
          <w:szCs w:val="22"/>
          <w:lang w:val="es-CO"/>
        </w:rPr>
        <w:t>contempló una fase de convocatoria a la participación de la Rendición de Cuentas</w:t>
      </w:r>
      <w:r w:rsidR="00921444">
        <w:rPr>
          <w:sz w:val="22"/>
          <w:szCs w:val="22"/>
          <w:lang w:val="es-CO"/>
        </w:rPr>
        <w:t xml:space="preserve"> de Control Social del Talento Humano</w:t>
      </w:r>
      <w:r w:rsidRPr="00D4600B">
        <w:rPr>
          <w:sz w:val="22"/>
          <w:szCs w:val="22"/>
          <w:lang w:val="es-CO"/>
        </w:rPr>
        <w:t xml:space="preserve">, con el fin de lograr que, de acuerdo con los grupos de interés identificados por la entidad, </w:t>
      </w:r>
      <w:r w:rsidR="00921444">
        <w:rPr>
          <w:sz w:val="22"/>
          <w:szCs w:val="22"/>
          <w:lang w:val="es-CO"/>
        </w:rPr>
        <w:t>la Dirección General, la Subdirección Administrativa y Financiera</w:t>
      </w:r>
      <w:r w:rsidRPr="0053641D">
        <w:rPr>
          <w:sz w:val="22"/>
          <w:szCs w:val="22"/>
          <w:lang w:val="es-CO"/>
        </w:rPr>
        <w:t xml:space="preserve"> y Oficinas invitara </w:t>
      </w:r>
      <w:r>
        <w:rPr>
          <w:sz w:val="22"/>
          <w:szCs w:val="22"/>
          <w:lang w:val="es-CO"/>
        </w:rPr>
        <w:t>a sus grupos priorizados y de esta manera tener un mayor alcance.</w:t>
      </w:r>
    </w:p>
    <w:p w14:paraId="6B51DA27" w14:textId="6735298D" w:rsidR="006B6775" w:rsidRDefault="006B6775" w:rsidP="006B6775">
      <w:pPr>
        <w:rPr>
          <w:sz w:val="22"/>
          <w:szCs w:val="22"/>
          <w:lang w:val="es-CO"/>
        </w:rPr>
      </w:pPr>
      <w:r w:rsidRPr="00184633">
        <w:rPr>
          <w:sz w:val="22"/>
          <w:szCs w:val="22"/>
          <w:lang w:val="es-CO"/>
        </w:rPr>
        <w:t>De igual modo, se estableció un formulario de preguntas para que la ciudadanía registrara sus inquietudes con relación al ejercicio desarrollado.</w:t>
      </w:r>
    </w:p>
    <w:p w14:paraId="65EAA11B" w14:textId="4913B185" w:rsidR="00F5288B" w:rsidRDefault="00921444" w:rsidP="00F5288B">
      <w:pPr>
        <w:rPr>
          <w:sz w:val="22"/>
          <w:szCs w:val="22"/>
          <w:lang w:val="es-CO"/>
        </w:rPr>
      </w:pPr>
      <w:r w:rsidRPr="00701C5B">
        <w:rPr>
          <w:sz w:val="22"/>
          <w:szCs w:val="22"/>
          <w:lang w:val="es-CO"/>
        </w:rPr>
        <w:t xml:space="preserve">Para </w:t>
      </w:r>
      <w:r w:rsidR="001F482E" w:rsidRPr="00701C5B">
        <w:rPr>
          <w:sz w:val="22"/>
          <w:szCs w:val="22"/>
          <w:lang w:val="es-CO"/>
        </w:rPr>
        <w:t>su consulta</w:t>
      </w:r>
      <w:r w:rsidRPr="00701C5B">
        <w:rPr>
          <w:sz w:val="22"/>
          <w:szCs w:val="22"/>
          <w:lang w:val="es-CO"/>
        </w:rPr>
        <w:t>, se puede acceder al siguiente link:</w:t>
      </w:r>
      <w:r w:rsidR="00701C5B">
        <w:rPr>
          <w:sz w:val="22"/>
          <w:szCs w:val="22"/>
          <w:lang w:val="es-CO"/>
        </w:rPr>
        <w:t xml:space="preserve"> </w:t>
      </w:r>
      <w:hyperlink r:id="rId13" w:history="1">
        <w:r w:rsidR="00067F99" w:rsidRPr="00767BDF">
          <w:rPr>
            <w:rStyle w:val="Hipervnculo"/>
            <w:sz w:val="22"/>
            <w:szCs w:val="22"/>
            <w:lang w:val="es-CO"/>
          </w:rPr>
          <w:t>https://www.uaesp.gov.co/sites/default/files/planeacion/6-Metodologia-Ajustada.docx</w:t>
        </w:r>
      </w:hyperlink>
      <w:r w:rsidR="00067F99">
        <w:rPr>
          <w:sz w:val="22"/>
          <w:szCs w:val="22"/>
          <w:lang w:val="es-CO"/>
        </w:rPr>
        <w:t xml:space="preserve"> </w:t>
      </w:r>
    </w:p>
    <w:p w14:paraId="3536DA85" w14:textId="6192BC09" w:rsidR="00F5288B" w:rsidRPr="00F5288B" w:rsidRDefault="00F5288B" w:rsidP="00F5288B">
      <w:pPr>
        <w:pStyle w:val="Ttulo3"/>
        <w:numPr>
          <w:ilvl w:val="0"/>
          <w:numId w:val="3"/>
        </w:numPr>
        <w:rPr>
          <w:rFonts w:ascii="Arial" w:hAnsi="Arial" w:cs="Arial"/>
          <w:b/>
          <w:bCs/>
          <w:color w:val="auto"/>
          <w:sz w:val="22"/>
          <w:szCs w:val="22"/>
          <w:lang w:val="es-CO"/>
        </w:rPr>
      </w:pPr>
      <w:bookmarkStart w:id="15" w:name="_Toc116587396"/>
      <w:r w:rsidRPr="00F5288B">
        <w:rPr>
          <w:rFonts w:ascii="Arial" w:hAnsi="Arial" w:cs="Arial"/>
          <w:b/>
          <w:bCs/>
          <w:color w:val="auto"/>
          <w:sz w:val="22"/>
          <w:szCs w:val="22"/>
          <w:lang w:val="es-CO"/>
        </w:rPr>
        <w:t>Mural Colaborativo</w:t>
      </w:r>
      <w:bookmarkEnd w:id="15"/>
      <w:r w:rsidRPr="00F5288B">
        <w:rPr>
          <w:rFonts w:ascii="Arial" w:hAnsi="Arial" w:cs="Arial"/>
          <w:b/>
          <w:bCs/>
          <w:color w:val="auto"/>
          <w:sz w:val="22"/>
          <w:szCs w:val="22"/>
          <w:lang w:val="es-CO"/>
        </w:rPr>
        <w:t xml:space="preserve">  </w:t>
      </w:r>
    </w:p>
    <w:p w14:paraId="1469F570" w14:textId="77777777" w:rsidR="00F5288B" w:rsidRPr="00853584" w:rsidRDefault="00F5288B" w:rsidP="00F5288B">
      <w:pPr>
        <w:spacing w:after="0" w:line="240" w:lineRule="auto"/>
        <w:rPr>
          <w:i/>
          <w:sz w:val="22"/>
          <w:szCs w:val="22"/>
          <w:lang w:val="es-CO"/>
        </w:rPr>
      </w:pPr>
      <w:r>
        <w:rPr>
          <w:sz w:val="22"/>
          <w:szCs w:val="22"/>
          <w:lang w:val="es-CO"/>
        </w:rPr>
        <w:t xml:space="preserve">Se desarrolló una metodología específica para llevar a cabo el Mural Colaborativo, a través de esta herramienta, </w:t>
      </w:r>
      <w:r w:rsidRPr="00853584">
        <w:rPr>
          <w:i/>
          <w:sz w:val="22"/>
          <w:szCs w:val="22"/>
          <w:lang w:val="es-CO"/>
        </w:rPr>
        <w:t>se busca promover la participación de los y las participantes, con respuestas sobre una o varias preguntas (In-Situ), con el fin de tener la interacción en el mismo momento de la actividad.</w:t>
      </w:r>
    </w:p>
    <w:p w14:paraId="3FF98A5A" w14:textId="77777777" w:rsidR="00F5288B" w:rsidRPr="00853584" w:rsidRDefault="00F5288B" w:rsidP="00F5288B">
      <w:pPr>
        <w:spacing w:after="0" w:line="240" w:lineRule="auto"/>
        <w:rPr>
          <w:sz w:val="22"/>
          <w:szCs w:val="22"/>
          <w:lang w:val="es-CO"/>
        </w:rPr>
      </w:pPr>
    </w:p>
    <w:p w14:paraId="633D6F2B" w14:textId="77777777" w:rsidR="00F5288B" w:rsidRPr="00853584" w:rsidRDefault="00F5288B" w:rsidP="00F5288B">
      <w:pPr>
        <w:spacing w:after="0" w:line="240" w:lineRule="auto"/>
        <w:rPr>
          <w:sz w:val="22"/>
          <w:szCs w:val="22"/>
          <w:lang w:val="es-CO"/>
        </w:rPr>
      </w:pPr>
      <w:r w:rsidRPr="00853584">
        <w:rPr>
          <w:sz w:val="22"/>
          <w:szCs w:val="22"/>
          <w:lang w:val="es-CO"/>
        </w:rPr>
        <w:t>Para su desarrollo se requieren algunos materiales (cartulina, post-its, marcadores) y definir las preguntas que serán respondidas según el tema de la actividad.</w:t>
      </w:r>
      <w:r>
        <w:rPr>
          <w:sz w:val="22"/>
          <w:szCs w:val="22"/>
          <w:lang w:val="es-CO"/>
        </w:rPr>
        <w:t xml:space="preserve"> </w:t>
      </w:r>
      <w:r w:rsidRPr="00853584">
        <w:rPr>
          <w:sz w:val="22"/>
          <w:szCs w:val="22"/>
          <w:lang w:val="es-CO"/>
        </w:rPr>
        <w:t xml:space="preserve">Posteriormente esta información se sistematiza y categoriza como parte de las actividades de retroalimentación </w:t>
      </w:r>
      <w:r>
        <w:rPr>
          <w:sz w:val="22"/>
          <w:szCs w:val="22"/>
          <w:lang w:val="es-CO"/>
        </w:rPr>
        <w:t>de acuerdo con la necesidad pa</w:t>
      </w:r>
      <w:r w:rsidRPr="00853584">
        <w:rPr>
          <w:sz w:val="22"/>
          <w:szCs w:val="22"/>
          <w:lang w:val="es-CO"/>
        </w:rPr>
        <w:t>r</w:t>
      </w:r>
      <w:r>
        <w:rPr>
          <w:sz w:val="22"/>
          <w:szCs w:val="22"/>
          <w:lang w:val="es-CO"/>
        </w:rPr>
        <w:t>a</w:t>
      </w:r>
      <w:r w:rsidRPr="00853584">
        <w:rPr>
          <w:sz w:val="22"/>
          <w:szCs w:val="22"/>
          <w:lang w:val="es-CO"/>
        </w:rPr>
        <w:t xml:space="preserve"> la que se crea el mural.</w:t>
      </w:r>
    </w:p>
    <w:p w14:paraId="463B9C31" w14:textId="540D1F0B" w:rsidR="006B6775" w:rsidRPr="00482AA2" w:rsidRDefault="008912C4" w:rsidP="006B6775">
      <w:pPr>
        <w:pStyle w:val="Ttulo3"/>
        <w:numPr>
          <w:ilvl w:val="0"/>
          <w:numId w:val="3"/>
        </w:numPr>
        <w:rPr>
          <w:rFonts w:ascii="Arial" w:hAnsi="Arial" w:cs="Arial"/>
          <w:b/>
          <w:bCs/>
          <w:color w:val="auto"/>
          <w:sz w:val="22"/>
          <w:szCs w:val="22"/>
        </w:rPr>
      </w:pPr>
      <w:bookmarkStart w:id="16" w:name="_Toc105515977"/>
      <w:bookmarkStart w:id="17" w:name="_Toc116587397"/>
      <w:r w:rsidRPr="00D572AC">
        <w:rPr>
          <w:rFonts w:ascii="Arial" w:hAnsi="Arial" w:cs="Arial"/>
          <w:b/>
          <w:bCs/>
          <w:color w:val="auto"/>
          <w:sz w:val="22"/>
          <w:szCs w:val="22"/>
        </w:rPr>
        <w:t xml:space="preserve">Elaboración de la </w:t>
      </w:r>
      <w:r>
        <w:rPr>
          <w:rFonts w:ascii="Arial" w:hAnsi="Arial" w:cs="Arial"/>
          <w:b/>
          <w:bCs/>
          <w:color w:val="auto"/>
          <w:sz w:val="22"/>
          <w:szCs w:val="22"/>
        </w:rPr>
        <w:t>E</w:t>
      </w:r>
      <w:r w:rsidRPr="00D572AC">
        <w:rPr>
          <w:rFonts w:ascii="Arial" w:hAnsi="Arial" w:cs="Arial"/>
          <w:b/>
          <w:bCs/>
          <w:color w:val="auto"/>
          <w:sz w:val="22"/>
          <w:szCs w:val="22"/>
        </w:rPr>
        <w:t xml:space="preserve">strategia de </w:t>
      </w:r>
      <w:r>
        <w:rPr>
          <w:rFonts w:ascii="Arial" w:hAnsi="Arial" w:cs="Arial"/>
          <w:b/>
          <w:bCs/>
          <w:color w:val="auto"/>
          <w:sz w:val="22"/>
          <w:szCs w:val="22"/>
        </w:rPr>
        <w:t>C</w:t>
      </w:r>
      <w:r w:rsidRPr="00D572AC">
        <w:rPr>
          <w:rFonts w:ascii="Arial" w:hAnsi="Arial" w:cs="Arial"/>
          <w:b/>
          <w:bCs/>
          <w:color w:val="auto"/>
          <w:sz w:val="22"/>
          <w:szCs w:val="22"/>
        </w:rPr>
        <w:t>omunicaci</w:t>
      </w:r>
      <w:r>
        <w:rPr>
          <w:rFonts w:ascii="Arial" w:hAnsi="Arial" w:cs="Arial"/>
          <w:b/>
          <w:bCs/>
          <w:color w:val="auto"/>
          <w:sz w:val="22"/>
          <w:szCs w:val="22"/>
        </w:rPr>
        <w:t>ones</w:t>
      </w:r>
      <w:bookmarkEnd w:id="16"/>
      <w:bookmarkEnd w:id="17"/>
    </w:p>
    <w:p w14:paraId="77E3E235" w14:textId="0EC359C7" w:rsidR="006B6775" w:rsidRPr="00274630" w:rsidRDefault="00921444" w:rsidP="006B6775">
      <w:pPr>
        <w:rPr>
          <w:sz w:val="22"/>
          <w:szCs w:val="22"/>
          <w:lang w:val="es-CO"/>
        </w:rPr>
      </w:pPr>
      <w:r w:rsidRPr="00C44353">
        <w:rPr>
          <w:sz w:val="22"/>
          <w:szCs w:val="22"/>
          <w:lang w:val="es-CO"/>
        </w:rPr>
        <w:t>Se elabor</w:t>
      </w:r>
      <w:r>
        <w:rPr>
          <w:sz w:val="22"/>
          <w:szCs w:val="22"/>
          <w:lang w:val="es-CO"/>
        </w:rPr>
        <w:t>ó</w:t>
      </w:r>
      <w:r w:rsidRPr="00C44353">
        <w:rPr>
          <w:sz w:val="22"/>
          <w:szCs w:val="22"/>
          <w:lang w:val="es-CO"/>
        </w:rPr>
        <w:t xml:space="preserve"> la estrategia de comunicaci</w:t>
      </w:r>
      <w:r>
        <w:rPr>
          <w:sz w:val="22"/>
          <w:szCs w:val="22"/>
          <w:lang w:val="es-CO"/>
        </w:rPr>
        <w:t>ones para la R</w:t>
      </w:r>
      <w:r w:rsidRPr="00C44353">
        <w:rPr>
          <w:sz w:val="22"/>
          <w:szCs w:val="22"/>
          <w:lang w:val="es-CO"/>
        </w:rPr>
        <w:t xml:space="preserve">endición de </w:t>
      </w:r>
      <w:r>
        <w:rPr>
          <w:sz w:val="22"/>
          <w:szCs w:val="22"/>
          <w:lang w:val="es-CO"/>
        </w:rPr>
        <w:t>C</w:t>
      </w:r>
      <w:r w:rsidRPr="00C44353">
        <w:rPr>
          <w:sz w:val="22"/>
          <w:szCs w:val="22"/>
          <w:lang w:val="es-CO"/>
        </w:rPr>
        <w:t>uentas</w:t>
      </w:r>
      <w:r>
        <w:rPr>
          <w:sz w:val="22"/>
          <w:szCs w:val="22"/>
          <w:lang w:val="es-CO"/>
        </w:rPr>
        <w:t xml:space="preserve"> UAESP – Control Social del Talento Humano</w:t>
      </w:r>
      <w:r w:rsidRPr="00C44353">
        <w:rPr>
          <w:sz w:val="22"/>
          <w:szCs w:val="22"/>
          <w:lang w:val="es-CO"/>
        </w:rPr>
        <w:t xml:space="preserve"> </w:t>
      </w:r>
      <w:r>
        <w:rPr>
          <w:sz w:val="22"/>
          <w:szCs w:val="22"/>
          <w:lang w:val="es-CO"/>
        </w:rPr>
        <w:t>entre los delegados de la Subdirección Administrativa y Financiera, la Oficina Asesora de Planeación – OAP y la O</w:t>
      </w:r>
      <w:r w:rsidRPr="00C44353">
        <w:rPr>
          <w:sz w:val="22"/>
          <w:szCs w:val="22"/>
          <w:lang w:val="es-CO"/>
        </w:rPr>
        <w:t xml:space="preserve">ficina </w:t>
      </w:r>
      <w:r>
        <w:rPr>
          <w:sz w:val="22"/>
          <w:szCs w:val="22"/>
          <w:lang w:val="es-CO"/>
        </w:rPr>
        <w:t>A</w:t>
      </w:r>
      <w:r w:rsidRPr="00C44353">
        <w:rPr>
          <w:sz w:val="22"/>
          <w:szCs w:val="22"/>
          <w:lang w:val="es-CO"/>
        </w:rPr>
        <w:t xml:space="preserve">sesora de </w:t>
      </w:r>
      <w:r>
        <w:rPr>
          <w:sz w:val="22"/>
          <w:szCs w:val="22"/>
          <w:lang w:val="es-CO"/>
        </w:rPr>
        <w:t>C</w:t>
      </w:r>
      <w:r w:rsidRPr="00C44353">
        <w:rPr>
          <w:sz w:val="22"/>
          <w:szCs w:val="22"/>
          <w:lang w:val="es-CO"/>
        </w:rPr>
        <w:t>omunicaciones OACRI</w:t>
      </w:r>
      <w:r>
        <w:rPr>
          <w:sz w:val="22"/>
          <w:szCs w:val="22"/>
          <w:lang w:val="es-CO"/>
        </w:rPr>
        <w:t xml:space="preserve">, esta estrategia contenía: </w:t>
      </w:r>
    </w:p>
    <w:p w14:paraId="7FE12CF1" w14:textId="7C861C86" w:rsidR="00274630" w:rsidRDefault="00274630" w:rsidP="006B6775">
      <w:pPr>
        <w:rPr>
          <w:sz w:val="22"/>
          <w:szCs w:val="22"/>
          <w:highlight w:val="green"/>
          <w:lang w:val="es-CO"/>
        </w:rPr>
      </w:pPr>
    </w:p>
    <w:tbl>
      <w:tblPr>
        <w:tblStyle w:val="Tabladecuadrcula2-nfasis3"/>
        <w:tblW w:w="8498" w:type="dxa"/>
        <w:jc w:val="center"/>
        <w:tblLook w:val="04A0" w:firstRow="1" w:lastRow="0" w:firstColumn="1" w:lastColumn="0" w:noHBand="0" w:noVBand="1"/>
      </w:tblPr>
      <w:tblGrid>
        <w:gridCol w:w="1980"/>
        <w:gridCol w:w="2835"/>
        <w:gridCol w:w="1843"/>
        <w:gridCol w:w="1840"/>
      </w:tblGrid>
      <w:tr w:rsidR="00274630" w:rsidRPr="00D572AC" w14:paraId="33296960" w14:textId="77777777" w:rsidTr="000E49DE">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1A1EF9F" w14:textId="77777777" w:rsidR="00274630" w:rsidRPr="00D572AC" w:rsidRDefault="00274630" w:rsidP="000E49DE">
            <w:pPr>
              <w:jc w:val="center"/>
              <w:rPr>
                <w:rFonts w:eastAsia="Times New Roman"/>
                <w:b w:val="0"/>
                <w:bCs w:val="0"/>
                <w:color w:val="000000"/>
                <w:sz w:val="18"/>
                <w:szCs w:val="18"/>
                <w:lang w:val="es-CO"/>
              </w:rPr>
            </w:pPr>
            <w:r w:rsidRPr="00D572AC">
              <w:rPr>
                <w:rFonts w:eastAsia="Times New Roman"/>
                <w:color w:val="000000"/>
                <w:sz w:val="18"/>
                <w:szCs w:val="18"/>
                <w:lang w:val="es-CO"/>
              </w:rPr>
              <w:t>TEMA</w:t>
            </w:r>
          </w:p>
        </w:tc>
        <w:tc>
          <w:tcPr>
            <w:tcW w:w="2835" w:type="dxa"/>
            <w:vAlign w:val="center"/>
            <w:hideMark/>
          </w:tcPr>
          <w:p w14:paraId="4C728A7E" w14:textId="77777777" w:rsidR="00274630" w:rsidRPr="00D572AC" w:rsidRDefault="00274630" w:rsidP="000E49DE">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DESCRIPCI</w:t>
            </w:r>
            <w:r>
              <w:rPr>
                <w:rFonts w:eastAsia="Times New Roman"/>
                <w:color w:val="000000"/>
                <w:sz w:val="18"/>
                <w:szCs w:val="18"/>
                <w:lang w:val="es-CO"/>
              </w:rPr>
              <w:t>Ó</w:t>
            </w:r>
            <w:r w:rsidRPr="00D572AC">
              <w:rPr>
                <w:rFonts w:eastAsia="Times New Roman"/>
                <w:color w:val="000000"/>
                <w:sz w:val="18"/>
                <w:szCs w:val="18"/>
                <w:lang w:val="es-CO"/>
              </w:rPr>
              <w:t>N</w:t>
            </w:r>
          </w:p>
        </w:tc>
        <w:tc>
          <w:tcPr>
            <w:tcW w:w="1843" w:type="dxa"/>
            <w:vAlign w:val="center"/>
            <w:hideMark/>
          </w:tcPr>
          <w:p w14:paraId="6137D48B" w14:textId="77777777" w:rsidR="00274630" w:rsidRPr="00D572AC" w:rsidRDefault="00274630" w:rsidP="000E49DE">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FECHA DE PUBLICACIÓN</w:t>
            </w:r>
          </w:p>
        </w:tc>
        <w:tc>
          <w:tcPr>
            <w:tcW w:w="1840" w:type="dxa"/>
            <w:noWrap/>
            <w:vAlign w:val="center"/>
            <w:hideMark/>
          </w:tcPr>
          <w:p w14:paraId="35E1D15B" w14:textId="77777777" w:rsidR="00274630" w:rsidRPr="00D572AC" w:rsidRDefault="00274630" w:rsidP="000E49DE">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val="es-CO"/>
              </w:rPr>
            </w:pPr>
            <w:r w:rsidRPr="00D572AC">
              <w:rPr>
                <w:rFonts w:eastAsia="Times New Roman"/>
                <w:color w:val="000000"/>
                <w:sz w:val="18"/>
                <w:szCs w:val="18"/>
                <w:lang w:val="es-CO"/>
              </w:rPr>
              <w:t>MEDIO</w:t>
            </w:r>
          </w:p>
        </w:tc>
      </w:tr>
      <w:tr w:rsidR="00274630" w:rsidRPr="00D572AC" w14:paraId="0A001298" w14:textId="77777777" w:rsidTr="000E49DE">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6BC4F21" w14:textId="52243BC8" w:rsidR="00274630" w:rsidRPr="00D572AC" w:rsidRDefault="00274630" w:rsidP="000E49DE">
            <w:pPr>
              <w:jc w:val="left"/>
              <w:rPr>
                <w:rFonts w:eastAsia="Times New Roman"/>
                <w:color w:val="000000"/>
                <w:sz w:val="18"/>
                <w:szCs w:val="18"/>
                <w:lang w:val="es-CO"/>
              </w:rPr>
            </w:pPr>
            <w:r w:rsidRPr="00D572AC">
              <w:rPr>
                <w:rFonts w:eastAsia="Times New Roman"/>
                <w:color w:val="000000"/>
                <w:sz w:val="18"/>
                <w:szCs w:val="18"/>
                <w:lang w:val="es-CO"/>
              </w:rPr>
              <w:t>Consulta informe</w:t>
            </w:r>
          </w:p>
        </w:tc>
        <w:tc>
          <w:tcPr>
            <w:tcW w:w="2835" w:type="dxa"/>
            <w:vAlign w:val="center"/>
            <w:hideMark/>
          </w:tcPr>
          <w:p w14:paraId="11349B3A" w14:textId="0D74D015" w:rsidR="00274630" w:rsidRPr="00D572AC" w:rsidRDefault="00274630" w:rsidP="000E49DE">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 xml:space="preserve">Se </w:t>
            </w:r>
            <w:r>
              <w:rPr>
                <w:rFonts w:eastAsia="Times New Roman"/>
                <w:color w:val="000000"/>
                <w:sz w:val="18"/>
                <w:szCs w:val="18"/>
                <w:lang w:val="es-CO"/>
              </w:rPr>
              <w:t>realizó</w:t>
            </w:r>
            <w:r w:rsidRPr="00D572AC">
              <w:rPr>
                <w:rFonts w:eastAsia="Times New Roman"/>
                <w:color w:val="000000"/>
                <w:sz w:val="18"/>
                <w:szCs w:val="18"/>
                <w:lang w:val="es-CO"/>
              </w:rPr>
              <w:t xml:space="preserve"> consulta sobre inquietudes u observaciones sobre el informe de </w:t>
            </w:r>
            <w:r w:rsidR="009F31B3">
              <w:rPr>
                <w:rFonts w:eastAsia="Times New Roman"/>
                <w:color w:val="000000"/>
                <w:sz w:val="18"/>
                <w:szCs w:val="18"/>
                <w:lang w:val="es-CO"/>
              </w:rPr>
              <w:t>talento humano</w:t>
            </w:r>
            <w:r>
              <w:rPr>
                <w:rFonts w:eastAsia="Times New Roman"/>
                <w:color w:val="000000"/>
                <w:sz w:val="18"/>
                <w:szCs w:val="18"/>
                <w:lang w:val="es-CO"/>
              </w:rPr>
              <w:t>.</w:t>
            </w:r>
          </w:p>
        </w:tc>
        <w:tc>
          <w:tcPr>
            <w:tcW w:w="1843" w:type="dxa"/>
            <w:vAlign w:val="center"/>
            <w:hideMark/>
          </w:tcPr>
          <w:p w14:paraId="2A33CBAD" w14:textId="256D1548" w:rsidR="00274630" w:rsidRPr="00D572AC" w:rsidRDefault="00B75D0E" w:rsidP="000E49D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22 de septiembre</w:t>
            </w:r>
          </w:p>
        </w:tc>
        <w:tc>
          <w:tcPr>
            <w:tcW w:w="1840" w:type="dxa"/>
            <w:noWrap/>
            <w:vAlign w:val="center"/>
            <w:hideMark/>
          </w:tcPr>
          <w:p w14:paraId="201969E4" w14:textId="77777777" w:rsidR="00274630" w:rsidRPr="00D572AC" w:rsidRDefault="00274630" w:rsidP="000E49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Interno y externo</w:t>
            </w:r>
          </w:p>
        </w:tc>
      </w:tr>
      <w:tr w:rsidR="00B75D0E" w:rsidRPr="00D572AC" w14:paraId="604D9D21" w14:textId="77777777" w:rsidTr="000E49DE">
        <w:trPr>
          <w:trHeight w:val="8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FD5FEA0" w14:textId="78B1C9D6" w:rsidR="00B75D0E" w:rsidRPr="00D572AC" w:rsidRDefault="00B75D0E" w:rsidP="00B75D0E">
            <w:pPr>
              <w:jc w:val="left"/>
              <w:rPr>
                <w:rFonts w:eastAsia="Times New Roman"/>
                <w:color w:val="000000"/>
                <w:sz w:val="18"/>
                <w:szCs w:val="18"/>
                <w:lang w:val="es-CO"/>
              </w:rPr>
            </w:pPr>
            <w:r>
              <w:rPr>
                <w:rFonts w:eastAsia="Times New Roman"/>
                <w:color w:val="000000"/>
                <w:sz w:val="18"/>
                <w:szCs w:val="18"/>
                <w:lang w:val="es-CO"/>
              </w:rPr>
              <w:t>Convocatoria asistencia</w:t>
            </w:r>
          </w:p>
        </w:tc>
        <w:tc>
          <w:tcPr>
            <w:tcW w:w="2835" w:type="dxa"/>
            <w:vAlign w:val="center"/>
            <w:hideMark/>
          </w:tcPr>
          <w:p w14:paraId="0F961CD1" w14:textId="4231E6BE" w:rsidR="00B75D0E" w:rsidRPr="00D572AC" w:rsidRDefault="00B75D0E" w:rsidP="00B75D0E">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Se realizó convocatoria para confirmación de asistencia presencial.</w:t>
            </w:r>
          </w:p>
        </w:tc>
        <w:tc>
          <w:tcPr>
            <w:tcW w:w="1843" w:type="dxa"/>
            <w:vAlign w:val="center"/>
            <w:hideMark/>
          </w:tcPr>
          <w:p w14:paraId="0CDC257E" w14:textId="79AD2D81" w:rsidR="00B75D0E" w:rsidRPr="00D572AC" w:rsidRDefault="00B75D0E" w:rsidP="00B75D0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22 de septiembre</w:t>
            </w:r>
          </w:p>
        </w:tc>
        <w:tc>
          <w:tcPr>
            <w:tcW w:w="1840" w:type="dxa"/>
            <w:noWrap/>
            <w:vAlign w:val="center"/>
            <w:hideMark/>
          </w:tcPr>
          <w:p w14:paraId="749702A6" w14:textId="77777777" w:rsidR="00B75D0E" w:rsidRPr="00D572AC" w:rsidRDefault="00B75D0E" w:rsidP="00B75D0E">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Interno y externo</w:t>
            </w:r>
          </w:p>
        </w:tc>
      </w:tr>
      <w:tr w:rsidR="00274630" w:rsidRPr="00D572AC" w14:paraId="7C444BD1" w14:textId="77777777" w:rsidTr="000E49DE">
        <w:trPr>
          <w:cnfStyle w:val="000000100000" w:firstRow="0" w:lastRow="0" w:firstColumn="0" w:lastColumn="0" w:oddVBand="0" w:evenVBand="0" w:oddHBand="1"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C91DA86" w14:textId="03297953" w:rsidR="00274630" w:rsidRPr="00D572AC" w:rsidRDefault="00C43C9A" w:rsidP="000E49DE">
            <w:pPr>
              <w:jc w:val="left"/>
              <w:rPr>
                <w:rFonts w:eastAsia="Times New Roman"/>
                <w:color w:val="000000"/>
                <w:sz w:val="18"/>
                <w:szCs w:val="18"/>
                <w:lang w:val="es-CO"/>
              </w:rPr>
            </w:pPr>
            <w:r>
              <w:rPr>
                <w:rFonts w:eastAsia="Times New Roman"/>
                <w:color w:val="000000"/>
                <w:sz w:val="18"/>
                <w:szCs w:val="18"/>
                <w:lang w:val="es-CO"/>
              </w:rPr>
              <w:lastRenderedPageBreak/>
              <w:t>Invitaciones especiales</w:t>
            </w:r>
          </w:p>
        </w:tc>
        <w:tc>
          <w:tcPr>
            <w:tcW w:w="2835" w:type="dxa"/>
            <w:vAlign w:val="center"/>
            <w:hideMark/>
          </w:tcPr>
          <w:p w14:paraId="227910DC" w14:textId="492FFF51" w:rsidR="00274630" w:rsidRPr="000D7AC7" w:rsidRDefault="00274630" w:rsidP="000E49DE">
            <w:pPr>
              <w:cnfStyle w:val="000000100000" w:firstRow="0" w:lastRow="0" w:firstColumn="0" w:lastColumn="0" w:oddVBand="0" w:evenVBand="0" w:oddHBand="1" w:evenHBand="0" w:firstRowFirstColumn="0" w:firstRowLastColumn="0" w:lastRowFirstColumn="0" w:lastRowLastColumn="0"/>
              <w:rPr>
                <w:rFonts w:eastAsia="Times New Roman"/>
                <w:color w:val="FF0000"/>
                <w:sz w:val="18"/>
                <w:szCs w:val="18"/>
                <w:lang w:val="es-CO"/>
              </w:rPr>
            </w:pPr>
            <w:r w:rsidRPr="00D572AC">
              <w:rPr>
                <w:rFonts w:eastAsia="Times New Roman"/>
                <w:color w:val="000000"/>
                <w:sz w:val="18"/>
                <w:szCs w:val="18"/>
                <w:lang w:val="es-CO"/>
              </w:rPr>
              <w:t xml:space="preserve">Se </w:t>
            </w:r>
            <w:r>
              <w:rPr>
                <w:rFonts w:eastAsia="Times New Roman"/>
                <w:color w:val="000000"/>
                <w:sz w:val="18"/>
                <w:szCs w:val="18"/>
                <w:lang w:val="es-CO"/>
              </w:rPr>
              <w:t xml:space="preserve">realizó </w:t>
            </w:r>
            <w:r w:rsidR="000D7AC7">
              <w:rPr>
                <w:rFonts w:eastAsia="Times New Roman"/>
                <w:color w:val="000000"/>
                <w:sz w:val="18"/>
                <w:szCs w:val="18"/>
                <w:lang w:val="es-CO"/>
              </w:rPr>
              <w:t xml:space="preserve">envío por correo masivo </w:t>
            </w:r>
            <w:r w:rsidR="003B46DA">
              <w:rPr>
                <w:rFonts w:eastAsia="Times New Roman"/>
                <w:color w:val="000000"/>
                <w:sz w:val="18"/>
                <w:szCs w:val="18"/>
                <w:lang w:val="es-CO"/>
              </w:rPr>
              <w:t>a los grupos de interés priorizados</w:t>
            </w:r>
            <w:r w:rsidR="00FA0E90">
              <w:rPr>
                <w:rFonts w:eastAsia="Times New Roman"/>
                <w:color w:val="000000"/>
                <w:sz w:val="18"/>
                <w:szCs w:val="18"/>
                <w:lang w:val="es-CO"/>
              </w:rPr>
              <w:t xml:space="preserve">: </w:t>
            </w:r>
            <w:r w:rsidR="00DC573B">
              <w:rPr>
                <w:rFonts w:eastAsia="Times New Roman"/>
                <w:color w:val="000000"/>
                <w:sz w:val="18"/>
                <w:szCs w:val="18"/>
                <w:lang w:val="es-CO"/>
              </w:rPr>
              <w:t>C</w:t>
            </w:r>
            <w:r w:rsidR="00FA0E90">
              <w:rPr>
                <w:rFonts w:eastAsia="Times New Roman"/>
                <w:color w:val="000000"/>
                <w:sz w:val="18"/>
                <w:szCs w:val="18"/>
                <w:lang w:val="es-CO"/>
              </w:rPr>
              <w:t>iudadanía</w:t>
            </w:r>
            <w:r w:rsidR="00477123">
              <w:rPr>
                <w:rFonts w:eastAsia="Times New Roman"/>
                <w:color w:val="000000"/>
                <w:sz w:val="18"/>
                <w:szCs w:val="18"/>
                <w:lang w:val="es-CO"/>
              </w:rPr>
              <w:t xml:space="preserve">, </w:t>
            </w:r>
            <w:r w:rsidR="00DC573B">
              <w:rPr>
                <w:rFonts w:eastAsia="Times New Roman"/>
                <w:color w:val="000000"/>
                <w:sz w:val="18"/>
                <w:szCs w:val="18"/>
                <w:lang w:val="es-CO"/>
              </w:rPr>
              <w:t xml:space="preserve">Gobierno, </w:t>
            </w:r>
            <w:r w:rsidR="000310E4">
              <w:rPr>
                <w:rFonts w:eastAsia="Times New Roman"/>
                <w:color w:val="000000"/>
                <w:sz w:val="18"/>
                <w:szCs w:val="18"/>
                <w:lang w:val="es-CO"/>
              </w:rPr>
              <w:t xml:space="preserve">Autoridades de regulación y control, </w:t>
            </w:r>
            <w:r w:rsidR="00F90C35">
              <w:rPr>
                <w:rFonts w:eastAsia="Times New Roman"/>
                <w:color w:val="000000"/>
                <w:sz w:val="18"/>
                <w:szCs w:val="18"/>
                <w:lang w:val="es-CO"/>
              </w:rPr>
              <w:t>Talento Humano,</w:t>
            </w:r>
            <w:r w:rsidR="00590728">
              <w:rPr>
                <w:rFonts w:eastAsia="Times New Roman"/>
                <w:color w:val="000000"/>
                <w:sz w:val="18"/>
                <w:szCs w:val="18"/>
                <w:lang w:val="es-CO"/>
              </w:rPr>
              <w:t>Recicladores.</w:t>
            </w:r>
          </w:p>
        </w:tc>
        <w:tc>
          <w:tcPr>
            <w:tcW w:w="1843" w:type="dxa"/>
            <w:vAlign w:val="center"/>
            <w:hideMark/>
          </w:tcPr>
          <w:p w14:paraId="19889B05" w14:textId="0D6D7950" w:rsidR="00274630" w:rsidRPr="00D572AC" w:rsidRDefault="00215028" w:rsidP="000E49D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23 de septiembre</w:t>
            </w:r>
          </w:p>
        </w:tc>
        <w:tc>
          <w:tcPr>
            <w:tcW w:w="1840" w:type="dxa"/>
            <w:noWrap/>
            <w:vAlign w:val="center"/>
            <w:hideMark/>
          </w:tcPr>
          <w:p w14:paraId="28AFD327" w14:textId="6A870238" w:rsidR="00274630" w:rsidRPr="00D572AC" w:rsidRDefault="00590728" w:rsidP="000E49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E</w:t>
            </w:r>
            <w:r w:rsidR="00274630" w:rsidRPr="00D572AC">
              <w:rPr>
                <w:rFonts w:eastAsia="Times New Roman"/>
                <w:color w:val="000000"/>
                <w:sz w:val="18"/>
                <w:szCs w:val="18"/>
                <w:lang w:val="es-CO"/>
              </w:rPr>
              <w:t>xterno</w:t>
            </w:r>
          </w:p>
        </w:tc>
      </w:tr>
      <w:tr w:rsidR="00274630" w:rsidRPr="00D572AC" w14:paraId="5BAC3478" w14:textId="77777777" w:rsidTr="000E49DE">
        <w:trPr>
          <w:trHeight w:val="8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31D8A28" w14:textId="497B4E8B" w:rsidR="00274630" w:rsidRPr="00D572AC" w:rsidRDefault="00C43C9A" w:rsidP="000E49DE">
            <w:pPr>
              <w:jc w:val="left"/>
              <w:rPr>
                <w:rFonts w:eastAsia="Times New Roman"/>
                <w:color w:val="000000"/>
                <w:sz w:val="18"/>
                <w:szCs w:val="18"/>
                <w:lang w:val="es-CO"/>
              </w:rPr>
            </w:pPr>
            <w:r>
              <w:rPr>
                <w:rFonts w:eastAsia="Times New Roman"/>
                <w:color w:val="000000"/>
                <w:sz w:val="18"/>
                <w:szCs w:val="18"/>
                <w:lang w:val="es-CO"/>
              </w:rPr>
              <w:t>Invitación a conectarse el día</w:t>
            </w:r>
          </w:p>
        </w:tc>
        <w:tc>
          <w:tcPr>
            <w:tcW w:w="2835" w:type="dxa"/>
            <w:vAlign w:val="center"/>
            <w:hideMark/>
          </w:tcPr>
          <w:p w14:paraId="7F4A1CD5" w14:textId="55DF158C" w:rsidR="00274630" w:rsidRPr="00D572AC" w:rsidRDefault="00274630" w:rsidP="000E49DE">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 xml:space="preserve">Se </w:t>
            </w:r>
            <w:r w:rsidR="000D7AC7">
              <w:rPr>
                <w:rFonts w:eastAsia="Times New Roman"/>
                <w:color w:val="000000"/>
                <w:sz w:val="18"/>
                <w:szCs w:val="18"/>
                <w:lang w:val="es-CO"/>
              </w:rPr>
              <w:t>realizaron piezas gráficas para socialización en redes sociales</w:t>
            </w:r>
          </w:p>
        </w:tc>
        <w:tc>
          <w:tcPr>
            <w:tcW w:w="1843" w:type="dxa"/>
            <w:vAlign w:val="center"/>
            <w:hideMark/>
          </w:tcPr>
          <w:p w14:paraId="594124B1" w14:textId="21FEB005" w:rsidR="00274630" w:rsidRPr="00D572AC" w:rsidRDefault="00215028" w:rsidP="000E49D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22-29 de septiembre</w:t>
            </w:r>
          </w:p>
        </w:tc>
        <w:tc>
          <w:tcPr>
            <w:tcW w:w="1840" w:type="dxa"/>
            <w:noWrap/>
            <w:vAlign w:val="center"/>
            <w:hideMark/>
          </w:tcPr>
          <w:p w14:paraId="33298A52" w14:textId="7C2E3E86" w:rsidR="00274630" w:rsidRPr="00D572AC" w:rsidRDefault="00590728" w:rsidP="000E49DE">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 xml:space="preserve">Interno  y </w:t>
            </w:r>
            <w:r w:rsidR="00274630">
              <w:rPr>
                <w:rFonts w:eastAsia="Times New Roman"/>
                <w:color w:val="000000"/>
                <w:sz w:val="18"/>
                <w:szCs w:val="18"/>
                <w:lang w:val="es-CO"/>
              </w:rPr>
              <w:t>E</w:t>
            </w:r>
            <w:r w:rsidR="00274630" w:rsidRPr="00D572AC">
              <w:rPr>
                <w:rFonts w:eastAsia="Times New Roman"/>
                <w:color w:val="000000"/>
                <w:sz w:val="18"/>
                <w:szCs w:val="18"/>
                <w:lang w:val="es-CO"/>
              </w:rPr>
              <w:t>xterno</w:t>
            </w:r>
          </w:p>
        </w:tc>
      </w:tr>
      <w:tr w:rsidR="00274630" w:rsidRPr="00D572AC" w14:paraId="2FF1AD5A" w14:textId="77777777" w:rsidTr="000E49DE">
        <w:trPr>
          <w:cnfStyle w:val="000000100000" w:firstRow="0" w:lastRow="0" w:firstColumn="0" w:lastColumn="0" w:oddVBand="0" w:evenVBand="0" w:oddHBand="1"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865C0C6" w14:textId="7C2F8F18" w:rsidR="00274630" w:rsidRPr="00D572AC" w:rsidRDefault="00C43C9A" w:rsidP="000E49DE">
            <w:pPr>
              <w:jc w:val="left"/>
              <w:rPr>
                <w:rFonts w:eastAsia="Times New Roman"/>
                <w:color w:val="000000"/>
                <w:sz w:val="18"/>
                <w:szCs w:val="18"/>
                <w:lang w:val="es-CO"/>
              </w:rPr>
            </w:pPr>
            <w:r>
              <w:rPr>
                <w:rFonts w:eastAsia="Times New Roman"/>
                <w:color w:val="000000"/>
                <w:sz w:val="18"/>
                <w:szCs w:val="18"/>
                <w:lang w:val="es-CO"/>
              </w:rPr>
              <w:t>Evaluación del espacio</w:t>
            </w:r>
          </w:p>
        </w:tc>
        <w:tc>
          <w:tcPr>
            <w:tcW w:w="2835" w:type="dxa"/>
            <w:vAlign w:val="center"/>
            <w:hideMark/>
          </w:tcPr>
          <w:p w14:paraId="72A15C52" w14:textId="2C80A1F6" w:rsidR="00274630" w:rsidRPr="00D572AC" w:rsidRDefault="00274630" w:rsidP="000E49DE">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 xml:space="preserve">Se </w:t>
            </w:r>
            <w:r w:rsidR="000D7AC7">
              <w:rPr>
                <w:rFonts w:eastAsia="Times New Roman"/>
                <w:color w:val="000000"/>
                <w:sz w:val="18"/>
                <w:szCs w:val="18"/>
                <w:lang w:val="es-CO"/>
              </w:rPr>
              <w:t>realizó consulta sobre evaluación del espacio</w:t>
            </w:r>
          </w:p>
        </w:tc>
        <w:tc>
          <w:tcPr>
            <w:tcW w:w="1843" w:type="dxa"/>
            <w:vAlign w:val="center"/>
            <w:hideMark/>
          </w:tcPr>
          <w:p w14:paraId="335FA150" w14:textId="02C41E28" w:rsidR="00274630" w:rsidRPr="00D572AC" w:rsidRDefault="00215028" w:rsidP="000E49D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29 de septiembre</w:t>
            </w:r>
          </w:p>
        </w:tc>
        <w:tc>
          <w:tcPr>
            <w:tcW w:w="1840" w:type="dxa"/>
            <w:noWrap/>
            <w:vAlign w:val="center"/>
            <w:hideMark/>
          </w:tcPr>
          <w:p w14:paraId="76BC46B6" w14:textId="77777777" w:rsidR="00274630" w:rsidRPr="00D572AC" w:rsidRDefault="00274630" w:rsidP="000E49DE">
            <w:pPr>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val="es-CO"/>
              </w:rPr>
            </w:pPr>
            <w:r w:rsidRPr="00D572AC">
              <w:rPr>
                <w:rFonts w:eastAsia="Times New Roman"/>
                <w:color w:val="000000"/>
                <w:sz w:val="18"/>
                <w:szCs w:val="18"/>
                <w:lang w:val="es-CO"/>
              </w:rPr>
              <w:t>Interno y externo</w:t>
            </w:r>
          </w:p>
        </w:tc>
      </w:tr>
      <w:tr w:rsidR="00A5194E" w:rsidRPr="00D572AC" w14:paraId="62638BBE" w14:textId="77777777" w:rsidTr="000E49DE">
        <w:trPr>
          <w:trHeight w:val="5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5942BA3" w14:textId="1B8D5AA2" w:rsidR="00A5194E" w:rsidRPr="00D572AC" w:rsidRDefault="00A5194E" w:rsidP="00A5194E">
            <w:pPr>
              <w:jc w:val="left"/>
              <w:rPr>
                <w:rFonts w:eastAsia="Times New Roman"/>
                <w:color w:val="000000"/>
                <w:sz w:val="18"/>
                <w:szCs w:val="18"/>
                <w:lang w:val="es-CO"/>
              </w:rPr>
            </w:pPr>
            <w:r>
              <w:rPr>
                <w:rFonts w:eastAsia="Times New Roman"/>
                <w:color w:val="000000"/>
                <w:sz w:val="18"/>
                <w:szCs w:val="18"/>
                <w:lang w:val="es-CO"/>
              </w:rPr>
              <w:t>Videos para temas</w:t>
            </w:r>
          </w:p>
        </w:tc>
        <w:tc>
          <w:tcPr>
            <w:tcW w:w="2835" w:type="dxa"/>
            <w:vAlign w:val="center"/>
          </w:tcPr>
          <w:p w14:paraId="005AF32C" w14:textId="109F6BA4" w:rsidR="00A5194E" w:rsidRPr="00D572AC" w:rsidRDefault="00A5194E" w:rsidP="00A5194E">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Se realizaron videos y reels de apoyo para los temas de la agenda en el ejercicio de Rendición de Cuentas,</w:t>
            </w:r>
          </w:p>
        </w:tc>
        <w:tc>
          <w:tcPr>
            <w:tcW w:w="1843" w:type="dxa"/>
            <w:vAlign w:val="center"/>
          </w:tcPr>
          <w:p w14:paraId="3C2F8220" w14:textId="1812D565" w:rsidR="00A5194E" w:rsidRPr="00D572AC" w:rsidRDefault="00A5194E" w:rsidP="00A5194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29 de septiembre</w:t>
            </w:r>
          </w:p>
        </w:tc>
        <w:tc>
          <w:tcPr>
            <w:tcW w:w="1840" w:type="dxa"/>
            <w:noWrap/>
            <w:vAlign w:val="center"/>
          </w:tcPr>
          <w:p w14:paraId="059FE6BD" w14:textId="3298FFF2" w:rsidR="00A5194E" w:rsidRPr="00D572AC" w:rsidRDefault="00A5194E" w:rsidP="00A5194E">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val="es-CO"/>
              </w:rPr>
            </w:pPr>
            <w:r>
              <w:rPr>
                <w:rFonts w:eastAsia="Times New Roman"/>
                <w:color w:val="000000"/>
                <w:sz w:val="18"/>
                <w:szCs w:val="18"/>
                <w:lang w:val="es-CO"/>
              </w:rPr>
              <w:t>Externo</w:t>
            </w:r>
          </w:p>
        </w:tc>
      </w:tr>
    </w:tbl>
    <w:p w14:paraId="21361701" w14:textId="35EBCA0B" w:rsidR="00274630" w:rsidRPr="00784231" w:rsidRDefault="00784231" w:rsidP="00784231">
      <w:pPr>
        <w:jc w:val="center"/>
        <w:rPr>
          <w:lang w:val="es-CO"/>
        </w:rPr>
      </w:pPr>
      <w:r w:rsidRPr="00784231">
        <w:rPr>
          <w:lang w:val="es-CO"/>
        </w:rPr>
        <w:t>Construcción Propia, UAESP 2022</w:t>
      </w:r>
    </w:p>
    <w:p w14:paraId="0F7DD389" w14:textId="77777777" w:rsidR="008912C4" w:rsidRDefault="008912C4" w:rsidP="008912C4">
      <w:pPr>
        <w:pStyle w:val="Ttulo2"/>
        <w:rPr>
          <w:sz w:val="24"/>
          <w:szCs w:val="24"/>
        </w:rPr>
      </w:pPr>
      <w:bookmarkStart w:id="18" w:name="_Toc71747363"/>
      <w:bookmarkStart w:id="19" w:name="_Toc105515979"/>
      <w:bookmarkStart w:id="20" w:name="_Toc116587398"/>
      <w:r w:rsidRPr="00D572AC">
        <w:rPr>
          <w:sz w:val="24"/>
          <w:szCs w:val="24"/>
        </w:rPr>
        <w:t>Fase</w:t>
      </w:r>
      <w:r>
        <w:rPr>
          <w:sz w:val="24"/>
          <w:szCs w:val="24"/>
        </w:rPr>
        <w:t xml:space="preserve"> 3. P</w:t>
      </w:r>
      <w:r w:rsidRPr="00D572AC">
        <w:rPr>
          <w:sz w:val="24"/>
          <w:szCs w:val="24"/>
        </w:rPr>
        <w:t xml:space="preserve">reparación para la </w:t>
      </w:r>
      <w:r>
        <w:rPr>
          <w:sz w:val="24"/>
          <w:szCs w:val="24"/>
        </w:rPr>
        <w:t>R</w:t>
      </w:r>
      <w:r w:rsidRPr="00D572AC">
        <w:rPr>
          <w:sz w:val="24"/>
          <w:szCs w:val="24"/>
        </w:rPr>
        <w:t xml:space="preserve">endición de </w:t>
      </w:r>
      <w:r>
        <w:rPr>
          <w:sz w:val="24"/>
          <w:szCs w:val="24"/>
        </w:rPr>
        <w:t>C</w:t>
      </w:r>
      <w:r w:rsidRPr="00D572AC">
        <w:rPr>
          <w:sz w:val="24"/>
          <w:szCs w:val="24"/>
        </w:rPr>
        <w:t>uentas</w:t>
      </w:r>
      <w:bookmarkEnd w:id="18"/>
      <w:bookmarkEnd w:id="19"/>
      <w:bookmarkEnd w:id="20"/>
    </w:p>
    <w:p w14:paraId="379A0563" w14:textId="77777777" w:rsidR="00482AA2" w:rsidRPr="00482AA2" w:rsidRDefault="00482AA2" w:rsidP="00482AA2"/>
    <w:p w14:paraId="54F6F19A" w14:textId="7C1B1FA5" w:rsidR="00743865" w:rsidRPr="00482AA2" w:rsidRDefault="008912C4" w:rsidP="00743865">
      <w:pPr>
        <w:pStyle w:val="Ttulo3"/>
        <w:numPr>
          <w:ilvl w:val="0"/>
          <w:numId w:val="4"/>
        </w:numPr>
        <w:rPr>
          <w:rFonts w:ascii="Arial" w:hAnsi="Arial" w:cs="Arial"/>
          <w:b/>
          <w:bCs/>
          <w:color w:val="auto"/>
          <w:sz w:val="22"/>
          <w:szCs w:val="22"/>
          <w:lang w:val="es-CO"/>
        </w:rPr>
      </w:pPr>
      <w:bookmarkStart w:id="21" w:name="_Toc105515980"/>
      <w:bookmarkStart w:id="22" w:name="_Toc116587399"/>
      <w:r w:rsidRPr="00D572AC">
        <w:rPr>
          <w:rFonts w:ascii="Arial" w:hAnsi="Arial" w:cs="Arial"/>
          <w:b/>
          <w:bCs/>
          <w:color w:val="auto"/>
          <w:sz w:val="22"/>
          <w:szCs w:val="22"/>
          <w:lang w:val="es-CO"/>
        </w:rPr>
        <w:t>Consultas ciudadanas</w:t>
      </w:r>
      <w:bookmarkEnd w:id="21"/>
      <w:bookmarkEnd w:id="22"/>
    </w:p>
    <w:p w14:paraId="74A65D2F" w14:textId="18030925" w:rsidR="00743865" w:rsidRPr="00743865" w:rsidRDefault="00743865" w:rsidP="00743865">
      <w:pPr>
        <w:pStyle w:val="Prrafodelista"/>
        <w:ind w:left="0"/>
        <w:jc w:val="both"/>
        <w:rPr>
          <w:rFonts w:ascii="Arial" w:eastAsia="Arial" w:hAnsi="Arial" w:cs="Arial"/>
          <w:lang w:eastAsia="es-CO"/>
        </w:rPr>
      </w:pPr>
      <w:r>
        <w:rPr>
          <w:rFonts w:ascii="Arial" w:eastAsia="Arial" w:hAnsi="Arial" w:cs="Arial"/>
          <w:lang w:eastAsia="es-CO"/>
        </w:rPr>
        <w:t>Para la UAESP</w:t>
      </w:r>
      <w:r w:rsidRPr="00743865">
        <w:rPr>
          <w:rFonts w:ascii="Arial" w:eastAsia="Arial" w:hAnsi="Arial" w:cs="Arial"/>
          <w:lang w:eastAsia="es-CO"/>
        </w:rPr>
        <w:t xml:space="preserve"> </w:t>
      </w:r>
      <w:r>
        <w:rPr>
          <w:rFonts w:ascii="Arial" w:eastAsia="Arial" w:hAnsi="Arial" w:cs="Arial"/>
          <w:lang w:eastAsia="es-CO"/>
        </w:rPr>
        <w:t xml:space="preserve">la </w:t>
      </w:r>
      <w:r w:rsidRPr="00743865">
        <w:rPr>
          <w:rFonts w:ascii="Arial" w:eastAsia="Arial" w:hAnsi="Arial" w:cs="Arial"/>
          <w:lang w:eastAsia="es-CO"/>
        </w:rPr>
        <w:t>Par</w:t>
      </w:r>
      <w:r>
        <w:rPr>
          <w:rFonts w:ascii="Arial" w:eastAsia="Arial" w:hAnsi="Arial" w:cs="Arial"/>
          <w:lang w:eastAsia="es-CO"/>
        </w:rPr>
        <w:t xml:space="preserve">ticipación Ciudadana Incidente no sólo es un objetivo estratégico, sino que reconoce la importancia de fortalecer todos sus procesos a través de este componente, de esta manera se encuentra establecido en sus lineamientos institucionales, y para este caso en específico en la Estrategia de Rendición de Cuentas. De modo que, </w:t>
      </w:r>
      <w:r w:rsidRPr="00743865">
        <w:rPr>
          <w:rFonts w:ascii="Arial" w:eastAsia="Arial" w:hAnsi="Arial" w:cs="Arial"/>
          <w:lang w:eastAsia="es-CO"/>
        </w:rPr>
        <w:t xml:space="preserve">para llevar a cabo la </w:t>
      </w:r>
      <w:r>
        <w:rPr>
          <w:rFonts w:ascii="Arial" w:eastAsia="Arial" w:hAnsi="Arial" w:cs="Arial"/>
          <w:lang w:eastAsia="es-CO"/>
        </w:rPr>
        <w:t>Rendición de Cuentas de Control Social del Talento Humano</w:t>
      </w:r>
      <w:r w:rsidRPr="00743865">
        <w:rPr>
          <w:rFonts w:ascii="Arial" w:eastAsia="Arial" w:hAnsi="Arial" w:cs="Arial"/>
          <w:lang w:eastAsia="es-CO"/>
        </w:rPr>
        <w:t xml:space="preserve">, la entidad </w:t>
      </w:r>
      <w:r w:rsidRPr="003C06F4">
        <w:rPr>
          <w:rFonts w:ascii="Arial" w:eastAsia="Arial" w:hAnsi="Arial" w:cs="Arial"/>
          <w:lang w:eastAsia="es-CO"/>
        </w:rPr>
        <w:t>realizó 4 consultas ciudadanas, c</w:t>
      </w:r>
      <w:r w:rsidRPr="00743865">
        <w:rPr>
          <w:rFonts w:ascii="Arial" w:eastAsia="Arial" w:hAnsi="Arial" w:cs="Arial"/>
          <w:lang w:eastAsia="es-CO"/>
        </w:rPr>
        <w:t>on el fin de poner a disposición de la ciudadanía y demás grupos de interés, información para su consulta, opinión y elección.</w:t>
      </w:r>
    </w:p>
    <w:p w14:paraId="62404311" w14:textId="77777777" w:rsidR="00743865" w:rsidRDefault="00743865" w:rsidP="00743865">
      <w:pPr>
        <w:pStyle w:val="Prrafodelista"/>
        <w:jc w:val="both"/>
        <w:rPr>
          <w:rFonts w:ascii="Arial" w:eastAsia="Arial" w:hAnsi="Arial" w:cs="Arial"/>
          <w:lang w:eastAsia="es-CO"/>
        </w:rPr>
      </w:pPr>
    </w:p>
    <w:p w14:paraId="2D51CE22" w14:textId="7CC89528" w:rsidR="00743865" w:rsidRPr="00743865" w:rsidRDefault="00743865" w:rsidP="00743865">
      <w:pPr>
        <w:pStyle w:val="Prrafodelista"/>
        <w:ind w:left="0"/>
        <w:jc w:val="both"/>
        <w:rPr>
          <w:rFonts w:ascii="Arial" w:eastAsia="Arial" w:hAnsi="Arial" w:cs="Arial"/>
          <w:lang w:eastAsia="es-CO"/>
        </w:rPr>
      </w:pPr>
      <w:r w:rsidRPr="003C06F4">
        <w:rPr>
          <w:rFonts w:ascii="Arial" w:eastAsia="Arial" w:hAnsi="Arial" w:cs="Arial"/>
          <w:lang w:eastAsia="es-CO"/>
        </w:rPr>
        <w:t>En este sentido, se llevó a cabo 2 consultas</w:t>
      </w:r>
      <w:r w:rsidRPr="00743865">
        <w:rPr>
          <w:rFonts w:ascii="Arial" w:eastAsia="Arial" w:hAnsi="Arial" w:cs="Arial"/>
          <w:lang w:eastAsia="es-CO"/>
        </w:rPr>
        <w:t xml:space="preserve"> previas a la </w:t>
      </w:r>
      <w:r>
        <w:rPr>
          <w:rFonts w:ascii="Arial" w:eastAsia="Arial" w:hAnsi="Arial" w:cs="Arial"/>
          <w:lang w:eastAsia="es-CO"/>
        </w:rPr>
        <w:t>Rendición de Cuentas</w:t>
      </w:r>
      <w:r w:rsidRPr="00743865">
        <w:rPr>
          <w:rFonts w:ascii="Arial" w:eastAsia="Arial" w:hAnsi="Arial" w:cs="Arial"/>
          <w:lang w:eastAsia="es-CO"/>
        </w:rPr>
        <w:t xml:space="preserve">, </w:t>
      </w:r>
      <w:r w:rsidRPr="003C06F4">
        <w:rPr>
          <w:rFonts w:ascii="Arial" w:eastAsia="Arial" w:hAnsi="Arial" w:cs="Arial"/>
          <w:lang w:eastAsia="es-CO"/>
        </w:rPr>
        <w:t>1 consulta durant</w:t>
      </w:r>
      <w:r w:rsidRPr="00743865">
        <w:rPr>
          <w:rFonts w:ascii="Arial" w:eastAsia="Arial" w:hAnsi="Arial" w:cs="Arial"/>
          <w:lang w:eastAsia="es-CO"/>
        </w:rPr>
        <w:t>e el ejercicio de diálogo y, finalmente</w:t>
      </w:r>
      <w:r w:rsidRPr="003C06F4">
        <w:rPr>
          <w:rFonts w:ascii="Arial" w:eastAsia="Arial" w:hAnsi="Arial" w:cs="Arial"/>
          <w:lang w:eastAsia="es-CO"/>
        </w:rPr>
        <w:t>, 1 consulta para evaluar el mecanismo utilizado y la información presentada.</w:t>
      </w:r>
    </w:p>
    <w:p w14:paraId="4A73304C" w14:textId="77777777" w:rsidR="008912C4" w:rsidRDefault="008912C4" w:rsidP="008912C4"/>
    <w:p w14:paraId="59EF310D" w14:textId="732A5494" w:rsidR="008912C4" w:rsidRDefault="008912C4" w:rsidP="00C45B93">
      <w:pPr>
        <w:pStyle w:val="Ttulo4"/>
        <w:numPr>
          <w:ilvl w:val="0"/>
          <w:numId w:val="5"/>
        </w:numPr>
        <w:spacing w:after="0" w:line="240" w:lineRule="auto"/>
        <w:ind w:left="714" w:hanging="357"/>
        <w:rPr>
          <w:b w:val="0"/>
          <w:bCs/>
          <w:sz w:val="22"/>
          <w:szCs w:val="22"/>
        </w:rPr>
      </w:pPr>
      <w:r w:rsidRPr="00D572AC">
        <w:rPr>
          <w:b w:val="0"/>
          <w:bCs/>
          <w:sz w:val="22"/>
          <w:szCs w:val="22"/>
        </w:rPr>
        <w:t xml:space="preserve">Consulta </w:t>
      </w:r>
      <w:r>
        <w:rPr>
          <w:b w:val="0"/>
          <w:bCs/>
          <w:sz w:val="22"/>
          <w:szCs w:val="22"/>
        </w:rPr>
        <w:t>I</w:t>
      </w:r>
      <w:r w:rsidRPr="00D572AC">
        <w:rPr>
          <w:b w:val="0"/>
          <w:bCs/>
          <w:sz w:val="22"/>
          <w:szCs w:val="22"/>
        </w:rPr>
        <w:t xml:space="preserve">nforme </w:t>
      </w:r>
      <w:r>
        <w:rPr>
          <w:b w:val="0"/>
          <w:bCs/>
          <w:sz w:val="22"/>
          <w:szCs w:val="22"/>
        </w:rPr>
        <w:t>Ejecutivo de Talento Humano</w:t>
      </w:r>
      <w:r w:rsidR="007867FA">
        <w:rPr>
          <w:b w:val="0"/>
          <w:bCs/>
          <w:sz w:val="22"/>
          <w:szCs w:val="22"/>
        </w:rPr>
        <w:t xml:space="preserve">: </w:t>
      </w:r>
      <w:r w:rsidR="0039783D">
        <w:rPr>
          <w:b w:val="0"/>
          <w:bCs/>
          <w:sz w:val="22"/>
          <w:szCs w:val="22"/>
        </w:rPr>
        <w:t xml:space="preserve">Sobre el informe no se presentaron </w:t>
      </w:r>
      <w:r w:rsidR="0030760C">
        <w:rPr>
          <w:b w:val="0"/>
          <w:bCs/>
          <w:sz w:val="22"/>
          <w:szCs w:val="22"/>
        </w:rPr>
        <w:t>observaciones</w:t>
      </w:r>
    </w:p>
    <w:p w14:paraId="405CD168" w14:textId="6FE5C405" w:rsidR="008912C4" w:rsidRPr="00D572AC" w:rsidRDefault="008912C4" w:rsidP="00C45B93">
      <w:pPr>
        <w:pStyle w:val="Ttulo4"/>
        <w:numPr>
          <w:ilvl w:val="0"/>
          <w:numId w:val="5"/>
        </w:numPr>
        <w:spacing w:after="0" w:line="240" w:lineRule="auto"/>
        <w:ind w:left="714" w:hanging="357"/>
        <w:rPr>
          <w:b w:val="0"/>
          <w:bCs/>
          <w:sz w:val="22"/>
          <w:szCs w:val="22"/>
        </w:rPr>
      </w:pPr>
      <w:r w:rsidRPr="00D572AC">
        <w:rPr>
          <w:b w:val="0"/>
          <w:bCs/>
          <w:sz w:val="22"/>
          <w:szCs w:val="22"/>
        </w:rPr>
        <w:t>Consulta temas de interés</w:t>
      </w:r>
      <w:r w:rsidR="0030760C">
        <w:rPr>
          <w:b w:val="0"/>
          <w:bCs/>
          <w:sz w:val="22"/>
          <w:szCs w:val="22"/>
        </w:rPr>
        <w:t xml:space="preserve">: A través de esta consulta sólo se recibió </w:t>
      </w:r>
      <w:r w:rsidR="003F509D">
        <w:rPr>
          <w:b w:val="0"/>
          <w:bCs/>
          <w:sz w:val="22"/>
          <w:szCs w:val="22"/>
        </w:rPr>
        <w:t xml:space="preserve">una </w:t>
      </w:r>
      <w:r w:rsidR="00AB581E">
        <w:rPr>
          <w:b w:val="0"/>
          <w:bCs/>
          <w:sz w:val="22"/>
          <w:szCs w:val="22"/>
        </w:rPr>
        <w:t xml:space="preserve">solicitud </w:t>
      </w:r>
      <w:r w:rsidR="00AB581E" w:rsidRPr="0030760C">
        <w:rPr>
          <w:b w:val="0"/>
          <w:bCs/>
          <w:sz w:val="22"/>
          <w:szCs w:val="22"/>
        </w:rPr>
        <w:t>en</w:t>
      </w:r>
      <w:r w:rsidR="0030760C" w:rsidRPr="0030760C">
        <w:rPr>
          <w:b w:val="0"/>
          <w:bCs/>
          <w:sz w:val="22"/>
          <w:szCs w:val="22"/>
        </w:rPr>
        <w:t xml:space="preserve"> cuanto a más información del </w:t>
      </w:r>
      <w:r w:rsidR="003F509D">
        <w:rPr>
          <w:b w:val="0"/>
          <w:bCs/>
          <w:sz w:val="22"/>
          <w:szCs w:val="22"/>
        </w:rPr>
        <w:t>P</w:t>
      </w:r>
      <w:r w:rsidR="0030760C" w:rsidRPr="0030760C">
        <w:rPr>
          <w:b w:val="0"/>
          <w:bCs/>
          <w:sz w:val="22"/>
          <w:szCs w:val="22"/>
        </w:rPr>
        <w:t xml:space="preserve">lan </w:t>
      </w:r>
      <w:r w:rsidR="003F509D">
        <w:rPr>
          <w:b w:val="0"/>
          <w:bCs/>
          <w:sz w:val="22"/>
          <w:szCs w:val="22"/>
        </w:rPr>
        <w:t>I</w:t>
      </w:r>
      <w:r w:rsidR="0030760C" w:rsidRPr="0030760C">
        <w:rPr>
          <w:b w:val="0"/>
          <w:bCs/>
          <w:sz w:val="22"/>
          <w:szCs w:val="22"/>
        </w:rPr>
        <w:t xml:space="preserve">nstitucional de </w:t>
      </w:r>
      <w:r w:rsidR="003F509D">
        <w:rPr>
          <w:b w:val="0"/>
          <w:bCs/>
          <w:sz w:val="22"/>
          <w:szCs w:val="22"/>
        </w:rPr>
        <w:t>C</w:t>
      </w:r>
      <w:r w:rsidR="0030760C" w:rsidRPr="0030760C">
        <w:rPr>
          <w:b w:val="0"/>
          <w:bCs/>
          <w:sz w:val="22"/>
          <w:szCs w:val="22"/>
        </w:rPr>
        <w:t>apac</w:t>
      </w:r>
      <w:r w:rsidR="003F509D">
        <w:rPr>
          <w:b w:val="0"/>
          <w:bCs/>
          <w:sz w:val="22"/>
          <w:szCs w:val="22"/>
        </w:rPr>
        <w:t>itación.</w:t>
      </w:r>
    </w:p>
    <w:p w14:paraId="2906899F" w14:textId="33CEF4FF" w:rsidR="008912C4" w:rsidRDefault="008912C4" w:rsidP="00C45B93">
      <w:pPr>
        <w:pStyle w:val="Ttulo4"/>
        <w:numPr>
          <w:ilvl w:val="0"/>
          <w:numId w:val="5"/>
        </w:numPr>
        <w:spacing w:after="0" w:line="240" w:lineRule="auto"/>
        <w:ind w:left="714" w:hanging="357"/>
        <w:rPr>
          <w:b w:val="0"/>
          <w:bCs/>
          <w:sz w:val="22"/>
          <w:szCs w:val="22"/>
        </w:rPr>
      </w:pPr>
      <w:r w:rsidRPr="00D572AC">
        <w:rPr>
          <w:b w:val="0"/>
          <w:bCs/>
          <w:sz w:val="22"/>
          <w:szCs w:val="22"/>
        </w:rPr>
        <w:t xml:space="preserve">Preguntas </w:t>
      </w:r>
      <w:r>
        <w:rPr>
          <w:b w:val="0"/>
          <w:bCs/>
          <w:sz w:val="22"/>
          <w:szCs w:val="22"/>
        </w:rPr>
        <w:t>durante</w:t>
      </w:r>
      <w:r w:rsidRPr="00D572AC">
        <w:rPr>
          <w:b w:val="0"/>
          <w:bCs/>
          <w:sz w:val="22"/>
          <w:szCs w:val="22"/>
        </w:rPr>
        <w:t xml:space="preserve"> la </w:t>
      </w:r>
      <w:r>
        <w:rPr>
          <w:b w:val="0"/>
          <w:bCs/>
          <w:sz w:val="22"/>
          <w:szCs w:val="22"/>
        </w:rPr>
        <w:t>Rendición de Cuentas</w:t>
      </w:r>
      <w:r w:rsidR="003D54DC">
        <w:rPr>
          <w:b w:val="0"/>
          <w:bCs/>
          <w:sz w:val="22"/>
          <w:szCs w:val="22"/>
        </w:rPr>
        <w:t xml:space="preserve">: </w:t>
      </w:r>
      <w:r w:rsidR="005E5E13">
        <w:rPr>
          <w:b w:val="0"/>
          <w:bCs/>
          <w:sz w:val="22"/>
          <w:szCs w:val="22"/>
        </w:rPr>
        <w:t>A través de es</w:t>
      </w:r>
      <w:r w:rsidR="00D550F5">
        <w:rPr>
          <w:b w:val="0"/>
          <w:bCs/>
          <w:sz w:val="22"/>
          <w:szCs w:val="22"/>
        </w:rPr>
        <w:t>ta con</w:t>
      </w:r>
      <w:r w:rsidR="004E3057">
        <w:rPr>
          <w:b w:val="0"/>
          <w:bCs/>
          <w:sz w:val="22"/>
          <w:szCs w:val="22"/>
        </w:rPr>
        <w:t>s</w:t>
      </w:r>
      <w:r w:rsidR="00D550F5">
        <w:rPr>
          <w:b w:val="0"/>
          <w:bCs/>
          <w:sz w:val="22"/>
          <w:szCs w:val="22"/>
        </w:rPr>
        <w:t xml:space="preserve">ulta se obtuvo 25 preguntas, de las cuales 4 fueron de las personas que asistieron de manera presencial, </w:t>
      </w:r>
      <w:r w:rsidR="00D809E8">
        <w:rPr>
          <w:b w:val="0"/>
          <w:bCs/>
          <w:sz w:val="22"/>
          <w:szCs w:val="22"/>
        </w:rPr>
        <w:t xml:space="preserve">a través de la páginas web 9 y </w:t>
      </w:r>
      <w:r w:rsidR="000F0528">
        <w:rPr>
          <w:b w:val="0"/>
          <w:bCs/>
          <w:sz w:val="22"/>
          <w:szCs w:val="22"/>
        </w:rPr>
        <w:t>por redes sociales 12.</w:t>
      </w:r>
    </w:p>
    <w:p w14:paraId="1985714C" w14:textId="33CC3EDB" w:rsidR="008912C4" w:rsidRDefault="008912C4" w:rsidP="00C45B93">
      <w:pPr>
        <w:pStyle w:val="Ttulo4"/>
        <w:numPr>
          <w:ilvl w:val="0"/>
          <w:numId w:val="5"/>
        </w:numPr>
        <w:spacing w:after="0" w:line="240" w:lineRule="auto"/>
        <w:ind w:left="714" w:hanging="357"/>
        <w:rPr>
          <w:b w:val="0"/>
          <w:bCs/>
          <w:sz w:val="22"/>
          <w:szCs w:val="22"/>
          <w:lang w:val="es-CO"/>
        </w:rPr>
      </w:pPr>
      <w:r w:rsidRPr="00D572AC">
        <w:rPr>
          <w:b w:val="0"/>
          <w:bCs/>
          <w:sz w:val="22"/>
          <w:szCs w:val="22"/>
          <w:lang w:val="es-CO"/>
        </w:rPr>
        <w:t xml:space="preserve">Consulta evaluación de </w:t>
      </w:r>
      <w:r>
        <w:rPr>
          <w:b w:val="0"/>
          <w:bCs/>
          <w:sz w:val="22"/>
          <w:szCs w:val="22"/>
          <w:lang w:val="es-CO"/>
        </w:rPr>
        <w:t>espacio de</w:t>
      </w:r>
      <w:r w:rsidRPr="00D572AC">
        <w:rPr>
          <w:b w:val="0"/>
          <w:bCs/>
          <w:sz w:val="22"/>
          <w:szCs w:val="22"/>
          <w:lang w:val="es-CO"/>
        </w:rPr>
        <w:t xml:space="preserve"> </w:t>
      </w:r>
      <w:r>
        <w:rPr>
          <w:b w:val="0"/>
          <w:bCs/>
          <w:sz w:val="22"/>
          <w:szCs w:val="22"/>
          <w:lang w:val="es-CO"/>
        </w:rPr>
        <w:t>R</w:t>
      </w:r>
      <w:r w:rsidRPr="00D572AC">
        <w:rPr>
          <w:b w:val="0"/>
          <w:bCs/>
          <w:sz w:val="22"/>
          <w:szCs w:val="22"/>
          <w:lang w:val="es-CO"/>
        </w:rPr>
        <w:t xml:space="preserve">endición de </w:t>
      </w:r>
      <w:r>
        <w:rPr>
          <w:b w:val="0"/>
          <w:bCs/>
          <w:sz w:val="22"/>
          <w:szCs w:val="22"/>
          <w:lang w:val="es-CO"/>
        </w:rPr>
        <w:t>C</w:t>
      </w:r>
      <w:r w:rsidRPr="00D572AC">
        <w:rPr>
          <w:b w:val="0"/>
          <w:bCs/>
          <w:sz w:val="22"/>
          <w:szCs w:val="22"/>
          <w:lang w:val="es-CO"/>
        </w:rPr>
        <w:t>uentas</w:t>
      </w:r>
      <w:r w:rsidR="00AB581E">
        <w:rPr>
          <w:b w:val="0"/>
          <w:bCs/>
          <w:sz w:val="22"/>
          <w:szCs w:val="22"/>
          <w:lang w:val="es-CO"/>
        </w:rPr>
        <w:t>: Se realizó una consulta especifica para evaluación del espacio de diálogo</w:t>
      </w:r>
      <w:r w:rsidR="00DF0A2C">
        <w:rPr>
          <w:b w:val="0"/>
          <w:bCs/>
          <w:sz w:val="22"/>
          <w:szCs w:val="22"/>
          <w:lang w:val="es-CO"/>
        </w:rPr>
        <w:t xml:space="preserve">, </w:t>
      </w:r>
      <w:r w:rsidR="00A46B0D">
        <w:rPr>
          <w:b w:val="0"/>
          <w:bCs/>
          <w:sz w:val="22"/>
          <w:szCs w:val="22"/>
          <w:lang w:val="es-CO"/>
        </w:rPr>
        <w:t>de esta manera participaron 54 personas.</w:t>
      </w:r>
    </w:p>
    <w:p w14:paraId="271C2435" w14:textId="7DA5D3B3" w:rsidR="003E2525" w:rsidRDefault="003E2525" w:rsidP="003E2525">
      <w:pPr>
        <w:rPr>
          <w:lang w:val="es-CO"/>
        </w:rPr>
      </w:pPr>
    </w:p>
    <w:p w14:paraId="40263D3A" w14:textId="77777777" w:rsidR="008912C4" w:rsidRPr="00D572AC" w:rsidRDefault="008912C4" w:rsidP="008912C4">
      <w:pPr>
        <w:pStyle w:val="Ttulo2"/>
        <w:rPr>
          <w:sz w:val="24"/>
          <w:szCs w:val="24"/>
          <w:lang w:val="es-CO"/>
        </w:rPr>
      </w:pPr>
      <w:bookmarkStart w:id="23" w:name="_Toc105515981"/>
      <w:bookmarkStart w:id="24" w:name="_Toc116587400"/>
      <w:r w:rsidRPr="00D572AC">
        <w:rPr>
          <w:sz w:val="24"/>
          <w:szCs w:val="24"/>
          <w:lang w:val="es-CO"/>
        </w:rPr>
        <w:lastRenderedPageBreak/>
        <w:t>Fase</w:t>
      </w:r>
      <w:r>
        <w:rPr>
          <w:sz w:val="24"/>
          <w:szCs w:val="24"/>
          <w:lang w:val="es-CO"/>
        </w:rPr>
        <w:t xml:space="preserve"> 4. Convocatoria</w:t>
      </w:r>
      <w:bookmarkEnd w:id="23"/>
      <w:bookmarkEnd w:id="24"/>
      <w:r>
        <w:rPr>
          <w:sz w:val="24"/>
          <w:szCs w:val="24"/>
          <w:lang w:val="es-CO"/>
        </w:rPr>
        <w:t xml:space="preserve"> </w:t>
      </w:r>
    </w:p>
    <w:p w14:paraId="4010A74E" w14:textId="77777777" w:rsidR="008912C4" w:rsidRPr="008912C4" w:rsidRDefault="008912C4" w:rsidP="008912C4"/>
    <w:p w14:paraId="71B6F60A" w14:textId="6977530B" w:rsidR="005B3613" w:rsidRPr="00315100" w:rsidRDefault="008912C4" w:rsidP="005B3613">
      <w:pPr>
        <w:pStyle w:val="Ttulo3"/>
        <w:numPr>
          <w:ilvl w:val="0"/>
          <w:numId w:val="44"/>
        </w:numPr>
        <w:rPr>
          <w:rFonts w:ascii="Arial" w:hAnsi="Arial" w:cs="Arial"/>
          <w:b/>
          <w:bCs/>
          <w:color w:val="auto"/>
          <w:sz w:val="22"/>
          <w:szCs w:val="22"/>
          <w:lang w:val="es-CO"/>
        </w:rPr>
      </w:pPr>
      <w:bookmarkStart w:id="25" w:name="_Toc116587401"/>
      <w:r w:rsidRPr="00315100">
        <w:rPr>
          <w:rFonts w:ascii="Arial" w:hAnsi="Arial" w:cs="Arial"/>
          <w:b/>
          <w:bCs/>
          <w:color w:val="auto"/>
          <w:sz w:val="22"/>
          <w:szCs w:val="22"/>
          <w:lang w:val="es-CO"/>
        </w:rPr>
        <w:t>Invitación grupos priorizados</w:t>
      </w:r>
      <w:bookmarkEnd w:id="25"/>
    </w:p>
    <w:p w14:paraId="7C2E70E2" w14:textId="05CEC5D8" w:rsidR="005B3613" w:rsidRDefault="001F4710" w:rsidP="005B3613">
      <w:pPr>
        <w:rPr>
          <w:sz w:val="22"/>
          <w:szCs w:val="22"/>
        </w:rPr>
      </w:pPr>
      <w:r>
        <w:rPr>
          <w:sz w:val="22"/>
          <w:szCs w:val="22"/>
        </w:rPr>
        <w:t xml:space="preserve">De acuerdo con </w:t>
      </w:r>
      <w:r w:rsidR="002B5296">
        <w:rPr>
          <w:sz w:val="22"/>
          <w:szCs w:val="22"/>
        </w:rPr>
        <w:t xml:space="preserve">los Grupos de Interés priorizados </w:t>
      </w:r>
      <w:r w:rsidR="00AE3D26">
        <w:rPr>
          <w:sz w:val="22"/>
          <w:szCs w:val="22"/>
        </w:rPr>
        <w:t xml:space="preserve">en la Metodología </w:t>
      </w:r>
      <w:r w:rsidR="002E1DB7">
        <w:rPr>
          <w:sz w:val="22"/>
          <w:szCs w:val="22"/>
        </w:rPr>
        <w:t>d</w:t>
      </w:r>
      <w:r w:rsidR="00AE3D26">
        <w:rPr>
          <w:sz w:val="22"/>
          <w:szCs w:val="22"/>
        </w:rPr>
        <w:t xml:space="preserve">efinida, se enviaron las invitaciones </w:t>
      </w:r>
      <w:r w:rsidR="00090316">
        <w:rPr>
          <w:sz w:val="22"/>
          <w:szCs w:val="22"/>
        </w:rPr>
        <w:t xml:space="preserve">de manera personalizada a </w:t>
      </w:r>
      <w:r w:rsidR="00E2098D">
        <w:rPr>
          <w:sz w:val="22"/>
          <w:szCs w:val="22"/>
        </w:rPr>
        <w:t xml:space="preserve">las entidades que componen </w:t>
      </w:r>
      <w:r w:rsidR="002B60EA">
        <w:rPr>
          <w:sz w:val="22"/>
          <w:szCs w:val="22"/>
        </w:rPr>
        <w:t xml:space="preserve">Representantes de Ciudadanía, Organizaciones de Recicladores, </w:t>
      </w:r>
      <w:r w:rsidR="00007656">
        <w:rPr>
          <w:sz w:val="22"/>
          <w:szCs w:val="22"/>
        </w:rPr>
        <w:t>Gobierno,</w:t>
      </w:r>
      <w:r w:rsidR="009B1434">
        <w:rPr>
          <w:sz w:val="22"/>
          <w:szCs w:val="22"/>
        </w:rPr>
        <w:t xml:space="preserve"> Autoridades de Regulación y Control</w:t>
      </w:r>
      <w:r w:rsidR="008D3A59">
        <w:rPr>
          <w:sz w:val="22"/>
          <w:szCs w:val="22"/>
        </w:rPr>
        <w:t xml:space="preserve"> y Sindicatos, </w:t>
      </w:r>
      <w:r w:rsidR="002B60EA">
        <w:rPr>
          <w:sz w:val="22"/>
          <w:szCs w:val="22"/>
        </w:rPr>
        <w:t>de manera general se invito a Ciudadanía y Colaboradores (as) de la Entidad.</w:t>
      </w:r>
    </w:p>
    <w:p w14:paraId="0837B21C" w14:textId="5DAEE646" w:rsidR="00E84981" w:rsidRDefault="00DD08E8" w:rsidP="005B3613">
      <w:pPr>
        <w:rPr>
          <w:sz w:val="22"/>
          <w:szCs w:val="22"/>
        </w:rPr>
      </w:pPr>
      <w:r w:rsidRPr="00DD08E8">
        <w:rPr>
          <w:sz w:val="22"/>
          <w:szCs w:val="22"/>
        </w:rPr>
        <w:t xml:space="preserve"> De esta manera </w:t>
      </w:r>
      <w:r w:rsidR="00081681">
        <w:rPr>
          <w:sz w:val="22"/>
          <w:szCs w:val="22"/>
        </w:rPr>
        <w:t xml:space="preserve">se </w:t>
      </w:r>
      <w:r w:rsidR="002B60EA">
        <w:rPr>
          <w:sz w:val="22"/>
          <w:szCs w:val="22"/>
        </w:rPr>
        <w:t>invitaron de manera directa</w:t>
      </w:r>
      <w:r w:rsidR="00E21B7C">
        <w:rPr>
          <w:sz w:val="22"/>
          <w:szCs w:val="22"/>
        </w:rPr>
        <w:t xml:space="preserve"> </w:t>
      </w:r>
      <w:r w:rsidR="00754494">
        <w:rPr>
          <w:sz w:val="22"/>
          <w:szCs w:val="22"/>
        </w:rPr>
        <w:t>468</w:t>
      </w:r>
      <w:r w:rsidR="00E21B7C">
        <w:rPr>
          <w:sz w:val="22"/>
          <w:szCs w:val="22"/>
        </w:rPr>
        <w:t xml:space="preserve"> invitaciones</w:t>
      </w:r>
      <w:r w:rsidR="002B60EA">
        <w:rPr>
          <w:sz w:val="22"/>
          <w:szCs w:val="22"/>
        </w:rPr>
        <w:t>:</w:t>
      </w:r>
    </w:p>
    <w:tbl>
      <w:tblPr>
        <w:tblStyle w:val="Tabladecuadrcula4-nfasis3"/>
        <w:tblW w:w="0" w:type="auto"/>
        <w:tblLook w:val="04A0" w:firstRow="1" w:lastRow="0" w:firstColumn="1" w:lastColumn="0" w:noHBand="0" w:noVBand="1"/>
      </w:tblPr>
      <w:tblGrid>
        <w:gridCol w:w="4247"/>
        <w:gridCol w:w="4247"/>
      </w:tblGrid>
      <w:tr w:rsidR="006C2C3F" w14:paraId="435A4477" w14:textId="77777777" w:rsidTr="006C2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756A75B" w14:textId="2F52AB05" w:rsidR="006C2C3F" w:rsidRDefault="006C2C3F" w:rsidP="006C2C3F">
            <w:pPr>
              <w:jc w:val="center"/>
              <w:rPr>
                <w:sz w:val="22"/>
                <w:szCs w:val="22"/>
              </w:rPr>
            </w:pPr>
            <w:r>
              <w:rPr>
                <w:sz w:val="22"/>
                <w:szCs w:val="22"/>
              </w:rPr>
              <w:t>GRUPO DE INTERÉS</w:t>
            </w:r>
          </w:p>
        </w:tc>
        <w:tc>
          <w:tcPr>
            <w:tcW w:w="4247" w:type="dxa"/>
          </w:tcPr>
          <w:p w14:paraId="725F0BF2" w14:textId="6EE4E50A" w:rsidR="006C2C3F" w:rsidRDefault="00E83061" w:rsidP="00E83061">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NÚMERO DE INVITACIONES</w:t>
            </w:r>
          </w:p>
        </w:tc>
      </w:tr>
      <w:tr w:rsidR="006C2C3F" w14:paraId="4C9DBBDD" w14:textId="77777777" w:rsidTr="006C2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B61A109" w14:textId="2A628F47" w:rsidR="006C2C3F" w:rsidRPr="00E83061" w:rsidRDefault="004E0F92" w:rsidP="00E83061">
            <w:pPr>
              <w:jc w:val="center"/>
              <w:rPr>
                <w:b w:val="0"/>
                <w:bCs w:val="0"/>
                <w:sz w:val="22"/>
                <w:szCs w:val="22"/>
              </w:rPr>
            </w:pPr>
            <w:r>
              <w:rPr>
                <w:b w:val="0"/>
                <w:bCs w:val="0"/>
                <w:sz w:val="22"/>
                <w:szCs w:val="22"/>
              </w:rPr>
              <w:t>Autoridades de regulación y control</w:t>
            </w:r>
          </w:p>
        </w:tc>
        <w:tc>
          <w:tcPr>
            <w:tcW w:w="4247" w:type="dxa"/>
          </w:tcPr>
          <w:p w14:paraId="5B6BAB76" w14:textId="221F6073" w:rsidR="006C2C3F" w:rsidRPr="00E83061" w:rsidRDefault="004E0F92" w:rsidP="00E830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r>
      <w:tr w:rsidR="006C2C3F" w14:paraId="2DA630AE" w14:textId="77777777" w:rsidTr="006C2C3F">
        <w:tc>
          <w:tcPr>
            <w:cnfStyle w:val="001000000000" w:firstRow="0" w:lastRow="0" w:firstColumn="1" w:lastColumn="0" w:oddVBand="0" w:evenVBand="0" w:oddHBand="0" w:evenHBand="0" w:firstRowFirstColumn="0" w:firstRowLastColumn="0" w:lastRowFirstColumn="0" w:lastRowLastColumn="0"/>
            <w:tcW w:w="4247" w:type="dxa"/>
          </w:tcPr>
          <w:p w14:paraId="5A3CD9A3" w14:textId="486EA5E5" w:rsidR="006C2C3F" w:rsidRPr="00E83061" w:rsidRDefault="00C627DE" w:rsidP="00E83061">
            <w:pPr>
              <w:jc w:val="center"/>
              <w:rPr>
                <w:b w:val="0"/>
                <w:bCs w:val="0"/>
                <w:sz w:val="22"/>
                <w:szCs w:val="22"/>
              </w:rPr>
            </w:pPr>
            <w:r>
              <w:rPr>
                <w:b w:val="0"/>
                <w:bCs w:val="0"/>
                <w:sz w:val="22"/>
                <w:szCs w:val="22"/>
              </w:rPr>
              <w:t>Gobierno</w:t>
            </w:r>
          </w:p>
        </w:tc>
        <w:tc>
          <w:tcPr>
            <w:tcW w:w="4247" w:type="dxa"/>
          </w:tcPr>
          <w:p w14:paraId="6B761F93" w14:textId="19E000F0" w:rsidR="006C2C3F" w:rsidRPr="00E83061" w:rsidRDefault="00C627DE" w:rsidP="00E8306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62</w:t>
            </w:r>
          </w:p>
        </w:tc>
      </w:tr>
      <w:tr w:rsidR="006C2C3F" w14:paraId="5F98CC5C" w14:textId="77777777" w:rsidTr="006C2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BA65ACD" w14:textId="5ED98E84" w:rsidR="006C2C3F" w:rsidRPr="00E83061" w:rsidRDefault="006844A8" w:rsidP="00E83061">
            <w:pPr>
              <w:jc w:val="center"/>
              <w:rPr>
                <w:b w:val="0"/>
                <w:bCs w:val="0"/>
                <w:sz w:val="22"/>
                <w:szCs w:val="22"/>
              </w:rPr>
            </w:pPr>
            <w:r>
              <w:rPr>
                <w:b w:val="0"/>
                <w:bCs w:val="0"/>
                <w:sz w:val="22"/>
                <w:szCs w:val="22"/>
              </w:rPr>
              <w:t>Ciudadanía</w:t>
            </w:r>
          </w:p>
        </w:tc>
        <w:tc>
          <w:tcPr>
            <w:tcW w:w="4247" w:type="dxa"/>
          </w:tcPr>
          <w:p w14:paraId="17F65147" w14:textId="6FDE321E" w:rsidR="006C2C3F" w:rsidRPr="00E83061" w:rsidRDefault="006844A8" w:rsidP="00E8306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223</w:t>
            </w:r>
          </w:p>
        </w:tc>
      </w:tr>
      <w:tr w:rsidR="000E672C" w14:paraId="728FCED8" w14:textId="77777777" w:rsidTr="006C2C3F">
        <w:tc>
          <w:tcPr>
            <w:cnfStyle w:val="001000000000" w:firstRow="0" w:lastRow="0" w:firstColumn="1" w:lastColumn="0" w:oddVBand="0" w:evenVBand="0" w:oddHBand="0" w:evenHBand="0" w:firstRowFirstColumn="0" w:firstRowLastColumn="0" w:lastRowFirstColumn="0" w:lastRowLastColumn="0"/>
            <w:tcW w:w="4247" w:type="dxa"/>
          </w:tcPr>
          <w:p w14:paraId="03E4CEC6" w14:textId="119E3D19" w:rsidR="000E672C" w:rsidRPr="00E83061" w:rsidRDefault="000E672C" w:rsidP="000E672C">
            <w:pPr>
              <w:jc w:val="center"/>
              <w:rPr>
                <w:b w:val="0"/>
                <w:bCs w:val="0"/>
                <w:sz w:val="22"/>
                <w:szCs w:val="22"/>
              </w:rPr>
            </w:pPr>
            <w:r w:rsidRPr="00E83061">
              <w:rPr>
                <w:b w:val="0"/>
                <w:bCs w:val="0"/>
                <w:sz w:val="22"/>
                <w:szCs w:val="22"/>
              </w:rPr>
              <w:t>Sindicatos</w:t>
            </w:r>
          </w:p>
        </w:tc>
        <w:tc>
          <w:tcPr>
            <w:tcW w:w="4247" w:type="dxa"/>
          </w:tcPr>
          <w:p w14:paraId="7BDD443D" w14:textId="7E9A9B54" w:rsidR="000E672C" w:rsidRPr="00E83061" w:rsidRDefault="000E672C" w:rsidP="000E672C">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r>
      <w:tr w:rsidR="005F7381" w14:paraId="1EAC8169" w14:textId="77777777" w:rsidTr="006C2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A07DC29" w14:textId="2F1A8A2E" w:rsidR="005F7381" w:rsidRPr="00754494" w:rsidRDefault="005F7381" w:rsidP="000E672C">
            <w:pPr>
              <w:jc w:val="center"/>
              <w:rPr>
                <w:b w:val="0"/>
                <w:bCs w:val="0"/>
                <w:sz w:val="22"/>
                <w:szCs w:val="22"/>
              </w:rPr>
            </w:pPr>
            <w:r w:rsidRPr="00754494">
              <w:rPr>
                <w:b w:val="0"/>
                <w:bCs w:val="0"/>
                <w:sz w:val="22"/>
                <w:szCs w:val="22"/>
              </w:rPr>
              <w:t xml:space="preserve">Organizaciones de recicladores </w:t>
            </w:r>
          </w:p>
        </w:tc>
        <w:tc>
          <w:tcPr>
            <w:tcW w:w="4247" w:type="dxa"/>
          </w:tcPr>
          <w:p w14:paraId="3A95C4D2" w14:textId="01C0E579" w:rsidR="005F7381" w:rsidRDefault="005F7381" w:rsidP="000E672C">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161</w:t>
            </w:r>
          </w:p>
        </w:tc>
      </w:tr>
      <w:tr w:rsidR="00F408D9" w:rsidRPr="00F408D9" w14:paraId="688739BE" w14:textId="77777777" w:rsidTr="006C2C3F">
        <w:tc>
          <w:tcPr>
            <w:cnfStyle w:val="001000000000" w:firstRow="0" w:lastRow="0" w:firstColumn="1" w:lastColumn="0" w:oddVBand="0" w:evenVBand="0" w:oddHBand="0" w:evenHBand="0" w:firstRowFirstColumn="0" w:firstRowLastColumn="0" w:lastRowFirstColumn="0" w:lastRowLastColumn="0"/>
            <w:tcW w:w="4247" w:type="dxa"/>
          </w:tcPr>
          <w:p w14:paraId="12146DDE" w14:textId="0AFC2B2F" w:rsidR="00F408D9" w:rsidRPr="00F408D9" w:rsidRDefault="00F408D9" w:rsidP="000E672C">
            <w:pPr>
              <w:jc w:val="center"/>
              <w:rPr>
                <w:bCs w:val="0"/>
                <w:sz w:val="22"/>
                <w:szCs w:val="22"/>
              </w:rPr>
            </w:pPr>
            <w:r w:rsidRPr="00F408D9">
              <w:rPr>
                <w:bCs w:val="0"/>
                <w:sz w:val="22"/>
                <w:szCs w:val="22"/>
              </w:rPr>
              <w:t>Total</w:t>
            </w:r>
          </w:p>
        </w:tc>
        <w:tc>
          <w:tcPr>
            <w:tcW w:w="4247" w:type="dxa"/>
          </w:tcPr>
          <w:p w14:paraId="34C79AB7" w14:textId="0711590F" w:rsidR="00F408D9" w:rsidRPr="00F408D9" w:rsidRDefault="00F408D9" w:rsidP="000E672C">
            <w:pPr>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468</w:t>
            </w:r>
          </w:p>
        </w:tc>
      </w:tr>
    </w:tbl>
    <w:p w14:paraId="5EABAA62" w14:textId="77777777" w:rsidR="00784231" w:rsidRPr="00784231" w:rsidRDefault="00784231" w:rsidP="00784231">
      <w:pPr>
        <w:jc w:val="center"/>
        <w:rPr>
          <w:lang w:val="es-CO"/>
        </w:rPr>
      </w:pPr>
      <w:r w:rsidRPr="00FD4A03">
        <w:rPr>
          <w:b/>
          <w:lang w:val="es-CO"/>
        </w:rPr>
        <w:t>C</w:t>
      </w:r>
      <w:r w:rsidRPr="00FD4A03">
        <w:rPr>
          <w:lang w:val="es-CO"/>
        </w:rPr>
        <w:t>onstrucción Propia, UAESP 2022</w:t>
      </w:r>
    </w:p>
    <w:p w14:paraId="3153CBCB" w14:textId="77777777" w:rsidR="00081681" w:rsidRDefault="00081681" w:rsidP="005B3613">
      <w:pPr>
        <w:rPr>
          <w:sz w:val="22"/>
          <w:szCs w:val="22"/>
        </w:rPr>
      </w:pPr>
    </w:p>
    <w:p w14:paraId="724A65CB" w14:textId="3D96FDD1" w:rsidR="00876487" w:rsidRPr="00315100" w:rsidRDefault="00876487" w:rsidP="00315100">
      <w:pPr>
        <w:pStyle w:val="Ttulo3"/>
        <w:numPr>
          <w:ilvl w:val="0"/>
          <w:numId w:val="44"/>
        </w:numPr>
        <w:rPr>
          <w:rFonts w:ascii="Arial" w:hAnsi="Arial" w:cs="Arial"/>
          <w:b/>
          <w:bCs/>
          <w:color w:val="auto"/>
          <w:sz w:val="22"/>
          <w:szCs w:val="22"/>
          <w:lang w:val="es-CO"/>
        </w:rPr>
      </w:pPr>
      <w:bookmarkStart w:id="26" w:name="_Toc116587402"/>
      <w:r w:rsidRPr="00315100">
        <w:rPr>
          <w:rFonts w:ascii="Arial" w:hAnsi="Arial" w:cs="Arial"/>
          <w:b/>
          <w:bCs/>
          <w:color w:val="auto"/>
          <w:sz w:val="22"/>
          <w:szCs w:val="22"/>
          <w:lang w:val="es-CO"/>
        </w:rPr>
        <w:t xml:space="preserve">Pieza para consulta del Informe de </w:t>
      </w:r>
      <w:r w:rsidR="0005513A" w:rsidRPr="00315100">
        <w:rPr>
          <w:rFonts w:ascii="Arial" w:hAnsi="Arial" w:cs="Arial"/>
          <w:b/>
          <w:bCs/>
          <w:color w:val="auto"/>
          <w:sz w:val="22"/>
          <w:szCs w:val="22"/>
          <w:lang w:val="es-CO"/>
        </w:rPr>
        <w:t>Talento Humano</w:t>
      </w:r>
      <w:bookmarkEnd w:id="26"/>
    </w:p>
    <w:p w14:paraId="4E94575D" w14:textId="79201938" w:rsidR="00A46B0D" w:rsidRDefault="00A46B0D" w:rsidP="00A46B0D">
      <w:pPr>
        <w:rPr>
          <w:sz w:val="22"/>
          <w:szCs w:val="22"/>
        </w:rPr>
      </w:pPr>
      <w:r w:rsidRPr="00A46B0D">
        <w:rPr>
          <w:sz w:val="22"/>
          <w:szCs w:val="22"/>
        </w:rPr>
        <w:t xml:space="preserve">Para llevar a cabo esta consulta ciudadana se </w:t>
      </w:r>
      <w:r>
        <w:rPr>
          <w:sz w:val="22"/>
          <w:szCs w:val="22"/>
        </w:rPr>
        <w:t xml:space="preserve">realizaron dos piezas gráficas las cuales fueron </w:t>
      </w:r>
      <w:r w:rsidR="001F252D">
        <w:rPr>
          <w:sz w:val="22"/>
          <w:szCs w:val="22"/>
        </w:rPr>
        <w:t>socializadas tanto a los grupos de interés internos como externos.</w:t>
      </w:r>
    </w:p>
    <w:p w14:paraId="5F74848F" w14:textId="322BDCEC" w:rsidR="001F252D" w:rsidRPr="001F252D" w:rsidRDefault="001F252D" w:rsidP="001F252D">
      <w:pPr>
        <w:rPr>
          <w:sz w:val="22"/>
          <w:szCs w:val="22"/>
        </w:rPr>
      </w:pPr>
    </w:p>
    <w:p w14:paraId="57C729A4" w14:textId="520310DB" w:rsidR="001F252D" w:rsidRDefault="001F252D" w:rsidP="001F252D">
      <w:pPr>
        <w:rPr>
          <w:sz w:val="22"/>
          <w:szCs w:val="22"/>
        </w:rPr>
      </w:pPr>
      <w:r>
        <w:rPr>
          <w:noProof/>
          <w:lang w:val="es-CO"/>
        </w:rPr>
        <w:drawing>
          <wp:anchor distT="0" distB="0" distL="114300" distR="114300" simplePos="0" relativeHeight="251665408" behindDoc="0" locked="0" layoutInCell="1" allowOverlap="1" wp14:anchorId="481D0384" wp14:editId="5AAA904D">
            <wp:simplePos x="0" y="0"/>
            <wp:positionH relativeFrom="margin">
              <wp:align>center</wp:align>
            </wp:positionH>
            <wp:positionV relativeFrom="paragraph">
              <wp:posOffset>286748</wp:posOffset>
            </wp:positionV>
            <wp:extent cx="4358005" cy="1089025"/>
            <wp:effectExtent l="0" t="0" r="444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800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78370" w14:textId="19364508" w:rsidR="001F252D" w:rsidRPr="001F252D" w:rsidRDefault="001F252D" w:rsidP="001F252D">
      <w:pPr>
        <w:tabs>
          <w:tab w:val="left" w:pos="2861"/>
        </w:tabs>
        <w:rPr>
          <w:sz w:val="22"/>
          <w:szCs w:val="22"/>
        </w:rPr>
      </w:pPr>
      <w:r>
        <w:rPr>
          <w:sz w:val="22"/>
          <w:szCs w:val="22"/>
        </w:rPr>
        <w:tab/>
      </w:r>
    </w:p>
    <w:p w14:paraId="50A1109A" w14:textId="210D981D" w:rsidR="00054BFC" w:rsidRDefault="00054BFC" w:rsidP="0005513A">
      <w:pPr>
        <w:rPr>
          <w:b/>
          <w:bCs/>
        </w:rPr>
      </w:pPr>
    </w:p>
    <w:p w14:paraId="4A252E71" w14:textId="3177D716" w:rsidR="006E6E99" w:rsidRDefault="006E6E99" w:rsidP="0005513A">
      <w:pPr>
        <w:rPr>
          <w:b/>
          <w:bCs/>
        </w:rPr>
      </w:pPr>
    </w:p>
    <w:p w14:paraId="76E0BBC2" w14:textId="4D7F902C" w:rsidR="006E6E99" w:rsidRDefault="006E6E99" w:rsidP="0005513A">
      <w:pPr>
        <w:rPr>
          <w:b/>
          <w:bCs/>
        </w:rPr>
      </w:pPr>
    </w:p>
    <w:p w14:paraId="7ADA21C5" w14:textId="722D7DB7" w:rsidR="006E6E99" w:rsidRDefault="006E6E99" w:rsidP="0005513A">
      <w:pPr>
        <w:rPr>
          <w:b/>
          <w:bCs/>
        </w:rPr>
      </w:pPr>
    </w:p>
    <w:p w14:paraId="65A88C02" w14:textId="1577E8A9" w:rsidR="006E6E99" w:rsidRDefault="006E6E99" w:rsidP="0005513A">
      <w:pPr>
        <w:rPr>
          <w:b/>
          <w:bCs/>
        </w:rPr>
      </w:pPr>
    </w:p>
    <w:p w14:paraId="6BC0DFD4" w14:textId="4B3631C4" w:rsidR="00C45B93" w:rsidRDefault="00C45B93" w:rsidP="0005513A">
      <w:pPr>
        <w:rPr>
          <w:b/>
          <w:bCs/>
        </w:rPr>
      </w:pPr>
    </w:p>
    <w:p w14:paraId="7DA65529" w14:textId="77777777" w:rsidR="00C45B93" w:rsidRDefault="00C45B93" w:rsidP="0005513A">
      <w:pPr>
        <w:rPr>
          <w:b/>
          <w:bCs/>
        </w:rPr>
      </w:pPr>
    </w:p>
    <w:p w14:paraId="291BD08D" w14:textId="77777777" w:rsidR="00C45B93" w:rsidRDefault="00C45B93" w:rsidP="0005513A">
      <w:pPr>
        <w:rPr>
          <w:b/>
          <w:bCs/>
        </w:rPr>
      </w:pPr>
    </w:p>
    <w:p w14:paraId="7DC85C3E" w14:textId="21916129" w:rsidR="00C45B93" w:rsidRDefault="00C45B93" w:rsidP="0005513A">
      <w:pPr>
        <w:rPr>
          <w:b/>
          <w:bCs/>
        </w:rPr>
      </w:pPr>
    </w:p>
    <w:p w14:paraId="61492674" w14:textId="56914CAF" w:rsidR="001F252D" w:rsidRDefault="001F252D" w:rsidP="0005513A">
      <w:pPr>
        <w:rPr>
          <w:b/>
          <w:bCs/>
        </w:rPr>
      </w:pPr>
    </w:p>
    <w:p w14:paraId="1F37CA64" w14:textId="3A5C189F" w:rsidR="001F252D" w:rsidRDefault="001F252D" w:rsidP="0005513A">
      <w:pPr>
        <w:rPr>
          <w:b/>
          <w:bCs/>
        </w:rPr>
      </w:pPr>
    </w:p>
    <w:p w14:paraId="7A2971BC" w14:textId="22FD41AB" w:rsidR="001F252D" w:rsidRDefault="001F252D" w:rsidP="0005513A">
      <w:pPr>
        <w:rPr>
          <w:b/>
          <w:bCs/>
        </w:rPr>
      </w:pPr>
    </w:p>
    <w:p w14:paraId="68CD0713" w14:textId="2FA2F941" w:rsidR="001F252D" w:rsidRDefault="001F252D" w:rsidP="0005513A">
      <w:pPr>
        <w:rPr>
          <w:b/>
          <w:bCs/>
        </w:rPr>
      </w:pPr>
      <w:r>
        <w:rPr>
          <w:noProof/>
          <w:lang w:val="es-CO"/>
        </w:rPr>
        <w:lastRenderedPageBreak/>
        <w:drawing>
          <wp:anchor distT="0" distB="0" distL="114300" distR="114300" simplePos="0" relativeHeight="251667456" behindDoc="0" locked="0" layoutInCell="1" allowOverlap="1" wp14:anchorId="1DF68405" wp14:editId="1E1C7D8D">
            <wp:simplePos x="0" y="0"/>
            <wp:positionH relativeFrom="margin">
              <wp:posOffset>1567543</wp:posOffset>
            </wp:positionH>
            <wp:positionV relativeFrom="paragraph">
              <wp:posOffset>239</wp:posOffset>
            </wp:positionV>
            <wp:extent cx="1931035" cy="39700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1035" cy="397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98134" w14:textId="28390C8B" w:rsidR="001F252D" w:rsidRDefault="001F252D" w:rsidP="0005513A">
      <w:pPr>
        <w:rPr>
          <w:b/>
          <w:bCs/>
        </w:rPr>
      </w:pPr>
    </w:p>
    <w:p w14:paraId="208EAD4F" w14:textId="1C9B7695" w:rsidR="001F252D" w:rsidRDefault="001F252D" w:rsidP="0005513A">
      <w:pPr>
        <w:rPr>
          <w:b/>
          <w:bCs/>
        </w:rPr>
      </w:pPr>
    </w:p>
    <w:p w14:paraId="13210587" w14:textId="74DDC5E2" w:rsidR="001F252D" w:rsidRDefault="001F252D" w:rsidP="0005513A">
      <w:pPr>
        <w:rPr>
          <w:b/>
          <w:bCs/>
        </w:rPr>
      </w:pPr>
    </w:p>
    <w:p w14:paraId="7AFD77FE" w14:textId="68F14614" w:rsidR="001F252D" w:rsidRDefault="001F252D" w:rsidP="0005513A">
      <w:pPr>
        <w:rPr>
          <w:b/>
          <w:bCs/>
        </w:rPr>
      </w:pPr>
    </w:p>
    <w:p w14:paraId="0B1A6262" w14:textId="0E3CF969" w:rsidR="001F252D" w:rsidRDefault="001F252D" w:rsidP="0005513A">
      <w:pPr>
        <w:rPr>
          <w:b/>
          <w:bCs/>
        </w:rPr>
      </w:pPr>
    </w:p>
    <w:p w14:paraId="5438E046" w14:textId="2500C0F0" w:rsidR="001F252D" w:rsidRDefault="001F252D" w:rsidP="0005513A">
      <w:pPr>
        <w:rPr>
          <w:b/>
          <w:bCs/>
        </w:rPr>
      </w:pPr>
    </w:p>
    <w:p w14:paraId="28F6730F" w14:textId="11A8BEF3" w:rsidR="001F252D" w:rsidRDefault="001F252D" w:rsidP="0005513A">
      <w:pPr>
        <w:rPr>
          <w:b/>
          <w:bCs/>
        </w:rPr>
      </w:pPr>
    </w:p>
    <w:p w14:paraId="11B2221C" w14:textId="720E22E5" w:rsidR="001F252D" w:rsidRDefault="001F252D" w:rsidP="0005513A">
      <w:pPr>
        <w:rPr>
          <w:b/>
          <w:bCs/>
        </w:rPr>
      </w:pPr>
    </w:p>
    <w:p w14:paraId="235DA64D" w14:textId="5AC19C3B" w:rsidR="001F252D" w:rsidRDefault="001F252D" w:rsidP="0005513A">
      <w:pPr>
        <w:rPr>
          <w:b/>
          <w:bCs/>
        </w:rPr>
      </w:pPr>
    </w:p>
    <w:p w14:paraId="50936F7B" w14:textId="432898AD" w:rsidR="001F252D" w:rsidRDefault="001F252D" w:rsidP="0005513A">
      <w:pPr>
        <w:rPr>
          <w:b/>
          <w:bCs/>
        </w:rPr>
      </w:pPr>
    </w:p>
    <w:p w14:paraId="0775FA45" w14:textId="540EDF3D" w:rsidR="001F252D" w:rsidRDefault="001F252D" w:rsidP="0005513A">
      <w:pPr>
        <w:rPr>
          <w:b/>
          <w:bCs/>
        </w:rPr>
      </w:pPr>
    </w:p>
    <w:p w14:paraId="59970D83" w14:textId="12EE3914" w:rsidR="001F252D" w:rsidRDefault="001F252D" w:rsidP="0005513A">
      <w:pPr>
        <w:rPr>
          <w:b/>
          <w:bCs/>
        </w:rPr>
      </w:pPr>
    </w:p>
    <w:p w14:paraId="5810699D" w14:textId="08B09277" w:rsidR="001F252D" w:rsidRDefault="001F252D" w:rsidP="0005513A">
      <w:pPr>
        <w:rPr>
          <w:b/>
          <w:bCs/>
        </w:rPr>
      </w:pPr>
    </w:p>
    <w:p w14:paraId="78EF9E51" w14:textId="77777777" w:rsidR="001F252D" w:rsidRDefault="001F252D" w:rsidP="0005513A">
      <w:pPr>
        <w:rPr>
          <w:b/>
          <w:bCs/>
        </w:rPr>
      </w:pPr>
    </w:p>
    <w:p w14:paraId="370A02D1" w14:textId="77777777" w:rsidR="001F252D" w:rsidRDefault="001F252D" w:rsidP="0005513A">
      <w:pPr>
        <w:rPr>
          <w:b/>
          <w:bCs/>
        </w:rPr>
      </w:pPr>
    </w:p>
    <w:p w14:paraId="1584F7C8" w14:textId="77777777" w:rsidR="00C45B93" w:rsidRDefault="00C45B93" w:rsidP="0005513A">
      <w:pPr>
        <w:rPr>
          <w:b/>
          <w:bCs/>
        </w:rPr>
      </w:pPr>
    </w:p>
    <w:p w14:paraId="3A89CF9D" w14:textId="20C9F841" w:rsidR="0084696C" w:rsidRPr="00315100" w:rsidRDefault="0026247D" w:rsidP="00315100">
      <w:pPr>
        <w:pStyle w:val="Prrafodelista"/>
        <w:numPr>
          <w:ilvl w:val="0"/>
          <w:numId w:val="44"/>
        </w:numPr>
        <w:rPr>
          <w:rFonts w:ascii="Arial" w:eastAsia="Calibri" w:hAnsi="Arial" w:cs="Arial"/>
          <w:b/>
          <w:bCs/>
          <w:lang w:eastAsia="es-CO"/>
        </w:rPr>
      </w:pPr>
      <w:r w:rsidRPr="00315100">
        <w:rPr>
          <w:rFonts w:ascii="Arial" w:eastAsia="Calibri" w:hAnsi="Arial" w:cs="Arial"/>
          <w:b/>
          <w:bCs/>
          <w:noProof/>
          <w:lang w:eastAsia="es-CO"/>
        </w:rPr>
        <w:drawing>
          <wp:anchor distT="0" distB="0" distL="114300" distR="114300" simplePos="0" relativeHeight="251659264" behindDoc="0" locked="0" layoutInCell="1" allowOverlap="1" wp14:anchorId="03034150" wp14:editId="52819301">
            <wp:simplePos x="0" y="0"/>
            <wp:positionH relativeFrom="column">
              <wp:posOffset>2879791</wp:posOffset>
            </wp:positionH>
            <wp:positionV relativeFrom="paragraph">
              <wp:posOffset>461884</wp:posOffset>
            </wp:positionV>
            <wp:extent cx="3114040" cy="31140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040"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2C4" w:rsidRPr="00315100">
        <w:rPr>
          <w:rFonts w:ascii="Arial" w:eastAsia="Calibri" w:hAnsi="Arial" w:cs="Arial"/>
          <w:b/>
          <w:bCs/>
          <w:lang w:eastAsia="es-CO"/>
        </w:rPr>
        <w:t>Pieza para Rendición de Cuentas</w:t>
      </w:r>
      <w:r w:rsidR="0084696C" w:rsidRPr="00315100">
        <w:rPr>
          <w:rFonts w:ascii="Arial" w:eastAsia="Calibri" w:hAnsi="Arial" w:cs="Arial"/>
          <w:b/>
          <w:bCs/>
          <w:lang w:eastAsia="es-CO"/>
        </w:rPr>
        <w:t xml:space="preserve"> UAESP- Control Social del Talento Humano</w:t>
      </w:r>
      <w:bookmarkStart w:id="27" w:name="_Hlk103786520"/>
      <w:bookmarkStart w:id="28" w:name="_Toc105515982"/>
    </w:p>
    <w:p w14:paraId="2ECE0736" w14:textId="1E4DE908" w:rsidR="00291034" w:rsidRDefault="0026247D" w:rsidP="00291034">
      <w:pPr>
        <w:pStyle w:val="Prrafodelista"/>
        <w:rPr>
          <w:rFonts w:ascii="Arial" w:hAnsi="Arial" w:cs="Arial"/>
          <w:b/>
          <w:bCs/>
        </w:rPr>
      </w:pPr>
      <w:r>
        <w:rPr>
          <w:noProof/>
          <w:lang w:eastAsia="es-CO"/>
        </w:rPr>
        <w:drawing>
          <wp:anchor distT="0" distB="0" distL="114300" distR="114300" simplePos="0" relativeHeight="251658240" behindDoc="0" locked="0" layoutInCell="1" allowOverlap="1" wp14:anchorId="232A158D" wp14:editId="206AFCDC">
            <wp:simplePos x="0" y="0"/>
            <wp:positionH relativeFrom="column">
              <wp:posOffset>-330010</wp:posOffset>
            </wp:positionH>
            <wp:positionV relativeFrom="paragraph">
              <wp:posOffset>124575</wp:posOffset>
            </wp:positionV>
            <wp:extent cx="3037840" cy="30378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7840" cy="303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64F05" w14:textId="72270027" w:rsidR="000975CE" w:rsidRDefault="000975CE" w:rsidP="000975CE">
      <w:pPr>
        <w:pStyle w:val="Prrafodelista"/>
        <w:jc w:val="center"/>
        <w:rPr>
          <w:rFonts w:ascii="Arial" w:hAnsi="Arial" w:cs="Arial"/>
          <w:b/>
          <w:bCs/>
        </w:rPr>
      </w:pPr>
    </w:p>
    <w:p w14:paraId="1BFCE55D" w14:textId="386B077C" w:rsidR="000975CE" w:rsidRPr="00420033" w:rsidRDefault="00420033" w:rsidP="00196C33">
      <w:pPr>
        <w:rPr>
          <w:sz w:val="22"/>
          <w:szCs w:val="22"/>
        </w:rPr>
      </w:pPr>
      <w:r w:rsidRPr="00420033">
        <w:rPr>
          <w:sz w:val="22"/>
          <w:szCs w:val="22"/>
        </w:rPr>
        <w:lastRenderedPageBreak/>
        <w:t xml:space="preserve">Con el fin de </w:t>
      </w:r>
      <w:r>
        <w:rPr>
          <w:sz w:val="22"/>
          <w:szCs w:val="22"/>
        </w:rPr>
        <w:t xml:space="preserve">invitar tanto a la ciudadanía como </w:t>
      </w:r>
      <w:r w:rsidR="00D33CAB">
        <w:rPr>
          <w:sz w:val="22"/>
          <w:szCs w:val="22"/>
        </w:rPr>
        <w:t xml:space="preserve">a los demás grupos de interés, se diseñaron piezas comunicativas que </w:t>
      </w:r>
      <w:r w:rsidR="00786802">
        <w:rPr>
          <w:sz w:val="22"/>
          <w:szCs w:val="22"/>
        </w:rPr>
        <w:t>hicieron parte de las invitaciones realizadas para tener un mayor alcance en el número de asistentes.</w:t>
      </w:r>
    </w:p>
    <w:p w14:paraId="0FC11FF9" w14:textId="7EF45EE8" w:rsidR="000975CE" w:rsidRDefault="000975CE" w:rsidP="00291034">
      <w:pPr>
        <w:pStyle w:val="Prrafodelista"/>
        <w:rPr>
          <w:rFonts w:ascii="Arial" w:hAnsi="Arial" w:cs="Arial"/>
          <w:b/>
          <w:bCs/>
        </w:rPr>
      </w:pPr>
    </w:p>
    <w:p w14:paraId="3D724F23" w14:textId="525B5390" w:rsidR="00973C54" w:rsidRDefault="00973C54" w:rsidP="00973C54">
      <w:pPr>
        <w:pStyle w:val="Ttulo2"/>
        <w:rPr>
          <w:sz w:val="24"/>
          <w:szCs w:val="24"/>
          <w:lang w:val="es-CO"/>
        </w:rPr>
      </w:pPr>
      <w:bookmarkStart w:id="29" w:name="_Toc116587403"/>
      <w:r w:rsidRPr="00D572AC">
        <w:rPr>
          <w:sz w:val="24"/>
          <w:szCs w:val="24"/>
          <w:lang w:val="es-CO"/>
        </w:rPr>
        <w:t>Fase</w:t>
      </w:r>
      <w:r>
        <w:rPr>
          <w:sz w:val="24"/>
          <w:szCs w:val="24"/>
          <w:lang w:val="es-CO"/>
        </w:rPr>
        <w:t xml:space="preserve"> 5. Desarrollo de la Rendición de Cuentas UAESP-Control Social del Talento Humano</w:t>
      </w:r>
      <w:bookmarkEnd w:id="29"/>
    </w:p>
    <w:p w14:paraId="5FE261FB" w14:textId="77777777" w:rsidR="00CB5D8F" w:rsidRPr="00536DAF" w:rsidRDefault="00CB5D8F" w:rsidP="009D757F">
      <w:pPr>
        <w:pStyle w:val="Prrafodelista"/>
        <w:rPr>
          <w:rFonts w:ascii="Arial" w:eastAsia="Calibri" w:hAnsi="Arial" w:cs="Arial"/>
          <w:b/>
          <w:bCs/>
          <w:lang w:eastAsia="es-CO"/>
        </w:rPr>
      </w:pPr>
    </w:p>
    <w:p w14:paraId="7FA50617" w14:textId="2DFAEE62" w:rsidR="00853584" w:rsidRDefault="0084696C" w:rsidP="0089479A">
      <w:pPr>
        <w:pStyle w:val="Prrafodelista"/>
        <w:numPr>
          <w:ilvl w:val="0"/>
          <w:numId w:val="8"/>
        </w:numPr>
        <w:rPr>
          <w:rFonts w:ascii="Arial" w:eastAsia="Calibri" w:hAnsi="Arial" w:cs="Arial"/>
          <w:b/>
          <w:bCs/>
          <w:color w:val="FF0000"/>
          <w:lang w:eastAsia="es-CO"/>
        </w:rPr>
      </w:pPr>
      <w:r w:rsidRPr="00536DAF">
        <w:rPr>
          <w:rFonts w:ascii="Arial" w:eastAsia="Calibri" w:hAnsi="Arial" w:cs="Arial"/>
          <w:b/>
          <w:bCs/>
          <w:lang w:eastAsia="es-CO"/>
        </w:rPr>
        <w:t>Agenda del día</w:t>
      </w:r>
      <w:bookmarkStart w:id="30" w:name="_Toc105515983"/>
      <w:bookmarkStart w:id="31" w:name="_Hlk103786533"/>
      <w:bookmarkEnd w:id="27"/>
      <w:bookmarkEnd w:id="28"/>
      <w:r w:rsidR="0089479A" w:rsidRPr="00536DAF">
        <w:rPr>
          <w:rFonts w:ascii="Arial" w:eastAsia="Calibri" w:hAnsi="Arial" w:cs="Arial"/>
          <w:b/>
          <w:bCs/>
          <w:lang w:eastAsia="es-CO"/>
        </w:rPr>
        <w:t xml:space="preserve"> y R</w:t>
      </w:r>
      <w:r w:rsidR="00853584" w:rsidRPr="00536DAF">
        <w:rPr>
          <w:rFonts w:ascii="Arial" w:eastAsia="Calibri" w:hAnsi="Arial" w:cs="Arial"/>
          <w:b/>
          <w:bCs/>
          <w:lang w:eastAsia="es-CO"/>
        </w:rPr>
        <w:t>elatoría</w:t>
      </w:r>
      <w:r w:rsidR="00AA2EB6">
        <w:rPr>
          <w:rFonts w:ascii="Arial" w:eastAsia="Calibri" w:hAnsi="Arial" w:cs="Arial"/>
          <w:b/>
          <w:bCs/>
          <w:lang w:eastAsia="es-CO"/>
        </w:rPr>
        <w:t xml:space="preserve"> </w:t>
      </w:r>
    </w:p>
    <w:p w14:paraId="77696967" w14:textId="5B9F4378" w:rsidR="000E49DE" w:rsidRDefault="000E49DE" w:rsidP="000E49DE">
      <w:pPr>
        <w:rPr>
          <w:sz w:val="22"/>
          <w:szCs w:val="22"/>
        </w:rPr>
      </w:pPr>
      <w:r>
        <w:rPr>
          <w:sz w:val="22"/>
          <w:szCs w:val="22"/>
        </w:rPr>
        <w:t>La Rendición de Cuentas se llevó a cabo a través de una agenda que permitiera establecer los horarios, actividades y responsables de las actividades a desarrollarse durante el mecanismo de diálogo. Sobre esta agenda y teniendo en cuenta los temas priorizados a informar, la Subdirección Administrativa y Financiera a través de su proceso de Talento Humano fue quien intervino de manera directa, la jefe de la Oficina Asesora de Planeación tuvo un espacio en la agenda para abordar los temas de</w:t>
      </w:r>
      <w:r w:rsidR="007629A1">
        <w:rPr>
          <w:sz w:val="22"/>
          <w:szCs w:val="22"/>
        </w:rPr>
        <w:t xml:space="preserve">l programa CALDAS y enfoques, así como SARLAFT. Así mismo </w:t>
      </w:r>
      <w:r>
        <w:rPr>
          <w:sz w:val="22"/>
          <w:szCs w:val="22"/>
        </w:rPr>
        <w:t>se llevó a cabo durante varios momentos del espacio, la trasmisión de los testimoniales de funcionarios y contratistas de la entidad. Esta agenda también contó con un tiempo al finalizar la jornada para preguntas e intervenciones de la ciudadanía.</w:t>
      </w:r>
    </w:p>
    <w:p w14:paraId="174FB41E" w14:textId="2C48D1BB" w:rsidR="000E49DE" w:rsidRDefault="000E49DE" w:rsidP="000E49DE">
      <w:pPr>
        <w:rPr>
          <w:sz w:val="22"/>
          <w:szCs w:val="22"/>
        </w:rPr>
      </w:pPr>
      <w:r>
        <w:rPr>
          <w:sz w:val="22"/>
          <w:szCs w:val="22"/>
        </w:rPr>
        <w:t xml:space="preserve">Por otra parte, y atendiendo los lineamientos de la Veeduría Distrital, se desarrolló una </w:t>
      </w:r>
      <w:r w:rsidR="00067F99">
        <w:rPr>
          <w:sz w:val="22"/>
          <w:szCs w:val="22"/>
        </w:rPr>
        <w:t>R</w:t>
      </w:r>
      <w:r>
        <w:rPr>
          <w:sz w:val="22"/>
          <w:szCs w:val="22"/>
        </w:rPr>
        <w:t xml:space="preserve">elatoría de la Rendición de Cuentas UAESP- Control Social, sobre el desarrollo del espacio de diálogo, los temas abordados y </w:t>
      </w:r>
      <w:r w:rsidR="007629A1">
        <w:rPr>
          <w:sz w:val="22"/>
          <w:szCs w:val="22"/>
        </w:rPr>
        <w:t>la ejecución de lo planteado en la metodología. La relatoría se encuentra como documento anexo a este informe, este documento incluye la agenda del día de manera específica.</w:t>
      </w:r>
    </w:p>
    <w:p w14:paraId="0C00C829" w14:textId="0CD6A7E0" w:rsidR="00A84D8A" w:rsidRDefault="000E49DE" w:rsidP="007629A1">
      <w:pPr>
        <w:rPr>
          <w:b/>
          <w:bCs/>
        </w:rPr>
      </w:pPr>
      <w:r>
        <w:rPr>
          <w:sz w:val="22"/>
          <w:szCs w:val="22"/>
        </w:rPr>
        <w:t xml:space="preserve">  </w:t>
      </w:r>
    </w:p>
    <w:p w14:paraId="218CCED1" w14:textId="14AA1456" w:rsidR="00A84D8A" w:rsidRPr="00536DAF" w:rsidRDefault="006E014D" w:rsidP="00853584">
      <w:pPr>
        <w:pStyle w:val="Prrafodelista"/>
        <w:numPr>
          <w:ilvl w:val="0"/>
          <w:numId w:val="8"/>
        </w:numPr>
        <w:rPr>
          <w:rFonts w:ascii="Arial" w:eastAsia="Calibri" w:hAnsi="Arial" w:cs="Arial"/>
          <w:b/>
          <w:bCs/>
          <w:lang w:eastAsia="es-CO"/>
        </w:rPr>
      </w:pPr>
      <w:r w:rsidRPr="00536DAF">
        <w:rPr>
          <w:rFonts w:ascii="Arial" w:eastAsia="Calibri" w:hAnsi="Arial" w:cs="Arial"/>
          <w:b/>
          <w:bCs/>
          <w:lang w:eastAsia="es-CO"/>
        </w:rPr>
        <w:t>E</w:t>
      </w:r>
      <w:r w:rsidR="00A84D8A" w:rsidRPr="00536DAF">
        <w:rPr>
          <w:rFonts w:ascii="Arial" w:eastAsia="Calibri" w:hAnsi="Arial" w:cs="Arial"/>
          <w:b/>
          <w:bCs/>
          <w:lang w:eastAsia="es-CO"/>
        </w:rPr>
        <w:t>spacio de diálogo</w:t>
      </w:r>
    </w:p>
    <w:p w14:paraId="770E0A9D" w14:textId="77777777" w:rsidR="006E014D" w:rsidRPr="006E014D" w:rsidRDefault="006E014D" w:rsidP="006E014D">
      <w:pPr>
        <w:pStyle w:val="Prrafodelista"/>
        <w:rPr>
          <w:rFonts w:ascii="Arial" w:hAnsi="Arial" w:cs="Arial"/>
          <w:b/>
          <w:bCs/>
        </w:rPr>
      </w:pPr>
    </w:p>
    <w:p w14:paraId="5BDAE19C" w14:textId="7B138F26" w:rsidR="006E014D" w:rsidRDefault="006E014D" w:rsidP="006E014D">
      <w:pPr>
        <w:pStyle w:val="Prrafodelista"/>
        <w:numPr>
          <w:ilvl w:val="1"/>
          <w:numId w:val="8"/>
        </w:numPr>
        <w:rPr>
          <w:rFonts w:ascii="Arial" w:eastAsia="Arial" w:hAnsi="Arial" w:cs="Arial"/>
          <w:lang w:val="es-ES" w:eastAsia="es-CO"/>
        </w:rPr>
      </w:pPr>
      <w:r w:rsidRPr="00B1565A">
        <w:rPr>
          <w:rFonts w:ascii="Arial" w:eastAsia="Arial" w:hAnsi="Arial" w:cs="Arial"/>
          <w:lang w:val="es-ES" w:eastAsia="es-CO"/>
        </w:rPr>
        <w:t>Número de asistentes</w:t>
      </w:r>
    </w:p>
    <w:p w14:paraId="3867AF20" w14:textId="1394217C" w:rsidR="00B1565A" w:rsidRDefault="00B1565A" w:rsidP="00B1565A">
      <w:pPr>
        <w:rPr>
          <w:sz w:val="22"/>
          <w:szCs w:val="22"/>
        </w:rPr>
      </w:pPr>
      <w:r>
        <w:rPr>
          <w:sz w:val="22"/>
          <w:szCs w:val="22"/>
        </w:rPr>
        <w:t>Teniendo en cuenta que la rendición de cuentas se llevó a cabo de manera presencial y virtual</w:t>
      </w:r>
      <w:r w:rsidR="00810626">
        <w:rPr>
          <w:sz w:val="22"/>
          <w:szCs w:val="22"/>
        </w:rPr>
        <w:t xml:space="preserve">, se contó con la participación de </w:t>
      </w:r>
      <w:r w:rsidR="00CE3021">
        <w:rPr>
          <w:sz w:val="22"/>
          <w:szCs w:val="22"/>
        </w:rPr>
        <w:t>447</w:t>
      </w:r>
      <w:r w:rsidR="00810626">
        <w:rPr>
          <w:sz w:val="22"/>
          <w:szCs w:val="22"/>
        </w:rPr>
        <w:t xml:space="preserve"> personas de la siguiente manera:</w:t>
      </w:r>
    </w:p>
    <w:p w14:paraId="3A7F1B05" w14:textId="08CCCD1F" w:rsidR="00B1565A" w:rsidRDefault="00B1565A" w:rsidP="00B1565A">
      <w:pPr>
        <w:pStyle w:val="Prrafodelista"/>
        <w:rPr>
          <w:rFonts w:ascii="Arial" w:hAnsi="Arial" w:cs="Arial"/>
        </w:rPr>
      </w:pPr>
    </w:p>
    <w:tbl>
      <w:tblPr>
        <w:tblStyle w:val="Tabladecuadrcula4-nfasis3"/>
        <w:tblW w:w="0" w:type="auto"/>
        <w:tblLook w:val="04A0" w:firstRow="1" w:lastRow="0" w:firstColumn="1" w:lastColumn="0" w:noHBand="0" w:noVBand="1"/>
      </w:tblPr>
      <w:tblGrid>
        <w:gridCol w:w="4247"/>
        <w:gridCol w:w="4247"/>
      </w:tblGrid>
      <w:tr w:rsidR="00C50108" w14:paraId="4162A69B" w14:textId="77777777" w:rsidTr="00C50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B5FAB90" w14:textId="3AECA9BA" w:rsidR="00C50108" w:rsidRDefault="00C50108" w:rsidP="00C50108">
            <w:pPr>
              <w:pStyle w:val="Prrafodelista"/>
              <w:ind w:left="0"/>
              <w:jc w:val="center"/>
              <w:rPr>
                <w:rFonts w:ascii="Arial" w:hAnsi="Arial" w:cs="Arial"/>
              </w:rPr>
            </w:pPr>
            <w:r>
              <w:rPr>
                <w:rFonts w:ascii="Arial" w:hAnsi="Arial" w:cs="Arial"/>
              </w:rPr>
              <w:t>Espacio</w:t>
            </w:r>
          </w:p>
        </w:tc>
        <w:tc>
          <w:tcPr>
            <w:tcW w:w="4247" w:type="dxa"/>
          </w:tcPr>
          <w:p w14:paraId="404565E4" w14:textId="68869D8C" w:rsidR="00C50108" w:rsidRDefault="00C50108" w:rsidP="00C50108">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Número de personas</w:t>
            </w:r>
          </w:p>
        </w:tc>
      </w:tr>
      <w:tr w:rsidR="00C50108" w14:paraId="640E672F" w14:textId="77777777" w:rsidTr="00C50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09E6CCB" w14:textId="558A3506" w:rsidR="00C50108" w:rsidRPr="00C50108" w:rsidRDefault="00C50108" w:rsidP="00146981">
            <w:pPr>
              <w:pStyle w:val="Prrafodelista"/>
              <w:ind w:left="0"/>
              <w:jc w:val="center"/>
              <w:rPr>
                <w:rFonts w:ascii="Arial" w:hAnsi="Arial" w:cs="Arial"/>
                <w:b w:val="0"/>
                <w:bCs w:val="0"/>
              </w:rPr>
            </w:pPr>
            <w:r w:rsidRPr="00C50108">
              <w:rPr>
                <w:rFonts w:ascii="Arial" w:hAnsi="Arial" w:cs="Arial"/>
                <w:b w:val="0"/>
                <w:bCs w:val="0"/>
              </w:rPr>
              <w:t>Presencial</w:t>
            </w:r>
          </w:p>
        </w:tc>
        <w:tc>
          <w:tcPr>
            <w:tcW w:w="4247" w:type="dxa"/>
          </w:tcPr>
          <w:p w14:paraId="58C04B1C" w14:textId="38E8BAB4" w:rsidR="00C50108" w:rsidRDefault="00C50108" w:rsidP="001469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46</w:t>
            </w:r>
          </w:p>
        </w:tc>
      </w:tr>
      <w:tr w:rsidR="00C50108" w14:paraId="2CB3202C" w14:textId="77777777" w:rsidTr="00C50108">
        <w:tc>
          <w:tcPr>
            <w:cnfStyle w:val="001000000000" w:firstRow="0" w:lastRow="0" w:firstColumn="1" w:lastColumn="0" w:oddVBand="0" w:evenVBand="0" w:oddHBand="0" w:evenHBand="0" w:firstRowFirstColumn="0" w:firstRowLastColumn="0" w:lastRowFirstColumn="0" w:lastRowLastColumn="0"/>
            <w:tcW w:w="4247" w:type="dxa"/>
          </w:tcPr>
          <w:p w14:paraId="17995E9A" w14:textId="769DAAA9" w:rsidR="00C50108" w:rsidRPr="00C50108" w:rsidRDefault="00E14EED" w:rsidP="00146981">
            <w:pPr>
              <w:pStyle w:val="Prrafodelista"/>
              <w:ind w:left="0"/>
              <w:jc w:val="center"/>
              <w:rPr>
                <w:rFonts w:ascii="Arial" w:hAnsi="Arial" w:cs="Arial"/>
                <w:b w:val="0"/>
                <w:bCs w:val="0"/>
              </w:rPr>
            </w:pPr>
            <w:r>
              <w:rPr>
                <w:rFonts w:ascii="Arial" w:hAnsi="Arial" w:cs="Arial"/>
                <w:b w:val="0"/>
                <w:bCs w:val="0"/>
              </w:rPr>
              <w:t>Facebook</w:t>
            </w:r>
          </w:p>
        </w:tc>
        <w:tc>
          <w:tcPr>
            <w:tcW w:w="4247" w:type="dxa"/>
          </w:tcPr>
          <w:p w14:paraId="71CEFC54" w14:textId="623FA6FC" w:rsidR="00C50108" w:rsidRDefault="009E0FDD" w:rsidP="001469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51</w:t>
            </w:r>
          </w:p>
        </w:tc>
      </w:tr>
      <w:tr w:rsidR="00C50108" w14:paraId="64986C30" w14:textId="77777777" w:rsidTr="00C50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EE602FC" w14:textId="1B795034" w:rsidR="00C50108" w:rsidRPr="00146981" w:rsidRDefault="00146981" w:rsidP="00146981">
            <w:pPr>
              <w:pStyle w:val="Prrafodelista"/>
              <w:ind w:left="0"/>
              <w:jc w:val="center"/>
              <w:rPr>
                <w:rFonts w:ascii="Arial" w:hAnsi="Arial" w:cs="Arial"/>
                <w:b w:val="0"/>
                <w:bCs w:val="0"/>
              </w:rPr>
            </w:pPr>
            <w:r w:rsidRPr="00146981">
              <w:rPr>
                <w:rFonts w:ascii="Arial" w:hAnsi="Arial" w:cs="Arial"/>
                <w:b w:val="0"/>
                <w:bCs w:val="0"/>
              </w:rPr>
              <w:t>Stream</w:t>
            </w:r>
          </w:p>
        </w:tc>
        <w:tc>
          <w:tcPr>
            <w:tcW w:w="4247" w:type="dxa"/>
          </w:tcPr>
          <w:p w14:paraId="090D76EF" w14:textId="3BCBFB6D" w:rsidR="00C50108" w:rsidRDefault="00146981" w:rsidP="0014698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157</w:t>
            </w:r>
          </w:p>
        </w:tc>
      </w:tr>
      <w:tr w:rsidR="00C50108" w14:paraId="2EC3A9DF" w14:textId="77777777" w:rsidTr="00C50108">
        <w:tc>
          <w:tcPr>
            <w:cnfStyle w:val="001000000000" w:firstRow="0" w:lastRow="0" w:firstColumn="1" w:lastColumn="0" w:oddVBand="0" w:evenVBand="0" w:oddHBand="0" w:evenHBand="0" w:firstRowFirstColumn="0" w:firstRowLastColumn="0" w:lastRowFirstColumn="0" w:lastRowLastColumn="0"/>
            <w:tcW w:w="4247" w:type="dxa"/>
          </w:tcPr>
          <w:p w14:paraId="467B6493" w14:textId="6B1AD4C4" w:rsidR="00C50108" w:rsidRPr="009E0FDD" w:rsidRDefault="009E0FDD" w:rsidP="00146981">
            <w:pPr>
              <w:pStyle w:val="Prrafodelista"/>
              <w:ind w:left="0"/>
              <w:jc w:val="center"/>
              <w:rPr>
                <w:rFonts w:ascii="Arial" w:hAnsi="Arial" w:cs="Arial"/>
                <w:b w:val="0"/>
                <w:bCs w:val="0"/>
              </w:rPr>
            </w:pPr>
            <w:r w:rsidRPr="009E0FDD">
              <w:rPr>
                <w:rFonts w:ascii="Arial" w:hAnsi="Arial" w:cs="Arial"/>
                <w:b w:val="0"/>
                <w:bCs w:val="0"/>
              </w:rPr>
              <w:t xml:space="preserve">Youtube </w:t>
            </w:r>
          </w:p>
        </w:tc>
        <w:tc>
          <w:tcPr>
            <w:tcW w:w="4247" w:type="dxa"/>
          </w:tcPr>
          <w:p w14:paraId="06CE2DE7" w14:textId="451666B9" w:rsidR="00C50108" w:rsidRDefault="009E0FDD" w:rsidP="0014698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193</w:t>
            </w:r>
          </w:p>
        </w:tc>
      </w:tr>
    </w:tbl>
    <w:p w14:paraId="7AB45002" w14:textId="77777777" w:rsidR="00784231" w:rsidRPr="00784231" w:rsidRDefault="00784231" w:rsidP="00784231">
      <w:pPr>
        <w:jc w:val="center"/>
        <w:rPr>
          <w:lang w:val="es-CO"/>
        </w:rPr>
      </w:pPr>
      <w:r w:rsidRPr="00784231">
        <w:rPr>
          <w:lang w:val="es-CO"/>
        </w:rPr>
        <w:t>Construcción Propia, UAESP 2022</w:t>
      </w:r>
    </w:p>
    <w:p w14:paraId="33E5C886" w14:textId="0AA2735B" w:rsidR="00C50108" w:rsidRDefault="00C50108" w:rsidP="00B1565A">
      <w:pPr>
        <w:pStyle w:val="Prrafodelista"/>
        <w:rPr>
          <w:rFonts w:ascii="Arial" w:hAnsi="Arial" w:cs="Arial"/>
        </w:rPr>
      </w:pPr>
    </w:p>
    <w:p w14:paraId="15301AB1" w14:textId="77777777" w:rsidR="00C50108" w:rsidRPr="00B1565A" w:rsidRDefault="00C50108" w:rsidP="00B1565A">
      <w:pPr>
        <w:pStyle w:val="Prrafodelista"/>
        <w:rPr>
          <w:rFonts w:ascii="Arial" w:eastAsia="Arial" w:hAnsi="Arial" w:cs="Arial"/>
          <w:lang w:val="es-ES" w:eastAsia="es-CO"/>
        </w:rPr>
      </w:pPr>
    </w:p>
    <w:p w14:paraId="17520263" w14:textId="19341CC2" w:rsidR="006E014D" w:rsidRPr="00B1565A" w:rsidRDefault="006E014D" w:rsidP="006E014D">
      <w:pPr>
        <w:pStyle w:val="Prrafodelista"/>
        <w:numPr>
          <w:ilvl w:val="1"/>
          <w:numId w:val="8"/>
        </w:numPr>
        <w:rPr>
          <w:rFonts w:ascii="Arial" w:eastAsia="Arial" w:hAnsi="Arial" w:cs="Arial"/>
          <w:lang w:val="es-ES" w:eastAsia="es-CO"/>
        </w:rPr>
      </w:pPr>
      <w:r w:rsidRPr="00B1565A">
        <w:rPr>
          <w:rFonts w:ascii="Arial" w:eastAsia="Arial" w:hAnsi="Arial" w:cs="Arial"/>
          <w:lang w:val="es-ES" w:eastAsia="es-CO"/>
        </w:rPr>
        <w:t>Inclusión</w:t>
      </w:r>
    </w:p>
    <w:p w14:paraId="4AEF2259" w14:textId="45D6CA90" w:rsidR="00A84D8A" w:rsidRDefault="00A84D8A" w:rsidP="00A84D8A">
      <w:pPr>
        <w:rPr>
          <w:sz w:val="22"/>
          <w:szCs w:val="22"/>
        </w:rPr>
      </w:pPr>
      <w:r>
        <w:rPr>
          <w:sz w:val="22"/>
          <w:szCs w:val="22"/>
        </w:rPr>
        <w:t xml:space="preserve">Atendiendo la Estrategia de Rendición de Cuentas con relación a un “Diálogo Incluyente”, se utilizó un lenguaje claro tanto por parte de quienes en representación de la entidad lideraron el espacio como dentro de los videos y testimoniales que se </w:t>
      </w:r>
      <w:r>
        <w:rPr>
          <w:sz w:val="22"/>
          <w:szCs w:val="22"/>
        </w:rPr>
        <w:lastRenderedPageBreak/>
        <w:t>presentaron en el desarrollo del espacio. Así mi</w:t>
      </w:r>
      <w:r w:rsidR="0000487C">
        <w:rPr>
          <w:sz w:val="22"/>
          <w:szCs w:val="22"/>
        </w:rPr>
        <w:t>s</w:t>
      </w:r>
      <w:r>
        <w:rPr>
          <w:sz w:val="22"/>
          <w:szCs w:val="22"/>
        </w:rPr>
        <w:t>mo, con relación al espacio físico en el que se realizó la Rendición, se escogió un lugar con accesibilidad para toda la ciudadanía, un espacio sin restricción o barrera de cualquier tipo que pudiera impedir el ingreso de personas con alguna discapacidad física.</w:t>
      </w:r>
    </w:p>
    <w:p w14:paraId="5527E2EF" w14:textId="592F1DC6" w:rsidR="002125D8" w:rsidRDefault="00A84D8A" w:rsidP="00A84D8A">
      <w:pPr>
        <w:rPr>
          <w:sz w:val="22"/>
          <w:szCs w:val="22"/>
        </w:rPr>
      </w:pPr>
      <w:r>
        <w:rPr>
          <w:sz w:val="22"/>
          <w:szCs w:val="22"/>
        </w:rPr>
        <w:t xml:space="preserve">Finalmente, </w:t>
      </w:r>
      <w:r w:rsidR="002125D8">
        <w:rPr>
          <w:sz w:val="22"/>
          <w:szCs w:val="22"/>
        </w:rPr>
        <w:t>durante la Rendición de Cuentas se contó con intérprete de lengua de señas,</w:t>
      </w:r>
      <w:r>
        <w:rPr>
          <w:sz w:val="22"/>
          <w:szCs w:val="22"/>
        </w:rPr>
        <w:t xml:space="preserve"> </w:t>
      </w:r>
      <w:r w:rsidR="002125D8">
        <w:rPr>
          <w:sz w:val="22"/>
          <w:szCs w:val="22"/>
        </w:rPr>
        <w:t>de manera que la información pudiera llegar a toda la ciudadanía sin distinción alguna, tanto para quienes asistían de manera presencial como aquellas personas que lo hicieron de manera virtual, impactando así de manera directa a la comunidad sorda.</w:t>
      </w:r>
    </w:p>
    <w:p w14:paraId="7F961D87" w14:textId="3CF7B3C3" w:rsidR="004E07A3" w:rsidRDefault="004E07A3" w:rsidP="00A84D8A">
      <w:pPr>
        <w:rPr>
          <w:sz w:val="22"/>
          <w:szCs w:val="22"/>
        </w:rPr>
      </w:pPr>
    </w:p>
    <w:p w14:paraId="3E6598E5" w14:textId="5AA76B59" w:rsidR="004E07A3" w:rsidRDefault="004E07A3" w:rsidP="00A84D8A">
      <w:pPr>
        <w:rPr>
          <w:sz w:val="22"/>
          <w:szCs w:val="22"/>
        </w:rPr>
      </w:pPr>
    </w:p>
    <w:p w14:paraId="63CE0D39" w14:textId="68C6D5E7" w:rsidR="004E07A3" w:rsidRDefault="00232F86" w:rsidP="00A84D8A">
      <w:pPr>
        <w:rPr>
          <w:sz w:val="22"/>
          <w:szCs w:val="22"/>
        </w:rPr>
      </w:pPr>
      <w:r>
        <w:rPr>
          <w:noProof/>
          <w:lang w:val="es-CO"/>
        </w:rPr>
        <w:drawing>
          <wp:inline distT="0" distB="0" distL="0" distR="0" wp14:anchorId="2F090005" wp14:editId="17112421">
            <wp:extent cx="5400040" cy="30359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035935"/>
                    </a:xfrm>
                    <a:prstGeom prst="rect">
                      <a:avLst/>
                    </a:prstGeom>
                  </pic:spPr>
                </pic:pic>
              </a:graphicData>
            </a:graphic>
          </wp:inline>
        </w:drawing>
      </w:r>
    </w:p>
    <w:p w14:paraId="726E57D5" w14:textId="0F76E46F" w:rsidR="00784231" w:rsidRPr="00784231" w:rsidRDefault="007D5B13" w:rsidP="00784231">
      <w:pPr>
        <w:jc w:val="center"/>
        <w:rPr>
          <w:lang w:val="es-CO"/>
        </w:rPr>
      </w:pPr>
      <w:r>
        <w:rPr>
          <w:lang w:val="es-CO"/>
        </w:rPr>
        <w:t>Rendición de Cuentas UAESP Control Social del Talento Humano</w:t>
      </w:r>
      <w:r w:rsidR="00784231" w:rsidRPr="00784231">
        <w:rPr>
          <w:lang w:val="es-CO"/>
        </w:rPr>
        <w:t xml:space="preserve"> 2022</w:t>
      </w:r>
    </w:p>
    <w:p w14:paraId="412ADAF1" w14:textId="77E4F61B" w:rsidR="0084696C" w:rsidRPr="005B44DB" w:rsidRDefault="00A84D8A" w:rsidP="00CD55E9">
      <w:pPr>
        <w:pStyle w:val="Prrafodelista"/>
        <w:numPr>
          <w:ilvl w:val="0"/>
          <w:numId w:val="8"/>
        </w:numPr>
      </w:pPr>
      <w:r>
        <w:tab/>
      </w:r>
      <w:bookmarkEnd w:id="30"/>
      <w:bookmarkEnd w:id="31"/>
      <w:r w:rsidR="00CD55E9" w:rsidRPr="00CD55E9">
        <w:rPr>
          <w:rFonts w:ascii="Arial" w:hAnsi="Arial" w:cs="Arial"/>
          <w:b/>
          <w:bCs/>
        </w:rPr>
        <w:t xml:space="preserve">Mural </w:t>
      </w:r>
    </w:p>
    <w:p w14:paraId="4CB1D45B" w14:textId="77777777" w:rsidR="005B44DB" w:rsidRDefault="005B44DB" w:rsidP="005B44DB">
      <w:pPr>
        <w:rPr>
          <w:sz w:val="22"/>
          <w:szCs w:val="22"/>
        </w:rPr>
      </w:pPr>
      <w:r w:rsidRPr="00F5288B">
        <w:rPr>
          <w:sz w:val="22"/>
          <w:szCs w:val="22"/>
        </w:rPr>
        <w:t xml:space="preserve">Como parte de las actividades de retroalimentación y consulta dentro de la Rendición de cuentas de Talento Humano, se propuso un mural colaborativo, con tres preguntas. </w:t>
      </w:r>
    </w:p>
    <w:p w14:paraId="5D2C92E1" w14:textId="7A7245B2" w:rsidR="005B44DB" w:rsidRPr="00680A29" w:rsidRDefault="005B44DB" w:rsidP="005B44DB">
      <w:pPr>
        <w:spacing w:after="0" w:line="240" w:lineRule="auto"/>
        <w:rPr>
          <w:sz w:val="22"/>
          <w:szCs w:val="22"/>
        </w:rPr>
      </w:pPr>
      <w:bookmarkStart w:id="32" w:name="_Toc115738154"/>
      <w:r w:rsidRPr="00680A29">
        <w:rPr>
          <w:b/>
          <w:bCs/>
          <w:sz w:val="22"/>
          <w:szCs w:val="22"/>
        </w:rPr>
        <w:t>Primer pregunta: ¿Quién es la familia UAESP?</w:t>
      </w:r>
      <w:bookmarkEnd w:id="32"/>
      <w:r w:rsidR="005F720C">
        <w:rPr>
          <w:b/>
          <w:bCs/>
          <w:sz w:val="22"/>
          <w:szCs w:val="22"/>
        </w:rPr>
        <w:t xml:space="preserve"> Frente a la pregunta se presentaron las siguientes respuestas:</w:t>
      </w:r>
    </w:p>
    <w:p w14:paraId="120BAA31"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Equipo de personas valiosas que aportan sus conocimientos y habilidades.</w:t>
      </w:r>
    </w:p>
    <w:p w14:paraId="648CD538"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Es un eje fundamental es mi día a día, ya que la mayor parte del día estoy junto a ellos, son un apoyo.</w:t>
      </w:r>
    </w:p>
    <w:p w14:paraId="09DCA0C3"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Colaboradores al servicio de Bogotá y la familia.</w:t>
      </w:r>
    </w:p>
    <w:p w14:paraId="700FFD07"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Un equipo al servicio de la ciudadanía y la construcción de una mejor Bogotá.</w:t>
      </w:r>
    </w:p>
    <w:p w14:paraId="306AEB7B"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Los que cuidamos a otros.</w:t>
      </w:r>
    </w:p>
    <w:p w14:paraId="10D8A3EE"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Colaboradores al servicio de Bogotá.</w:t>
      </w:r>
    </w:p>
    <w:p w14:paraId="6215978F"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lastRenderedPageBreak/>
        <w:t>Amar lo que hacemos.</w:t>
      </w:r>
    </w:p>
    <w:p w14:paraId="71642855"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Los servidores públicos también somos ciudadanos.</w:t>
      </w:r>
    </w:p>
    <w:p w14:paraId="2A6C277C"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Ser respetuoso por el cliente interno y externo.</w:t>
      </w:r>
    </w:p>
    <w:p w14:paraId="12339B63"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Nuestros jefes son la ciudadanía, no olvidar nos debemos a ellos.</w:t>
      </w:r>
    </w:p>
    <w:p w14:paraId="60DCE88C"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Somos todos desde la ciudadanía y sus espacios, hasta los funcionarios y contratistas UAESP</w:t>
      </w:r>
    </w:p>
    <w:p w14:paraId="15D23CEC"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Somos toda una gran familia en servicio de la ciudadanía.</w:t>
      </w:r>
    </w:p>
    <w:p w14:paraId="3D77D917"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Compromiso, diligencia, amor por la ciudad.</w:t>
      </w:r>
    </w:p>
    <w:p w14:paraId="39D01967"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Somos todos y todas las que trabajamos en nuestra ciudad.</w:t>
      </w:r>
    </w:p>
    <w:p w14:paraId="7F6B5A48"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Son muy exequibles hoy en día han mejorado.</w:t>
      </w:r>
    </w:p>
    <w:p w14:paraId="54738280"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Todos somos UAESP unidos y eficientes.</w:t>
      </w:r>
    </w:p>
    <w:p w14:paraId="6E625C90"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Una oportunidad en medio de la crisis para crecer y amar la ciudad.</w:t>
      </w:r>
    </w:p>
    <w:p w14:paraId="4E85E803"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Una organización fundamental para garantizar el acceso a derechos y servicios.</w:t>
      </w:r>
    </w:p>
    <w:p w14:paraId="0222A3EB"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Mi familia compromiso, unión, respeto.</w:t>
      </w:r>
    </w:p>
    <w:p w14:paraId="05F72645"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Servir con amor y compartir con todos.</w:t>
      </w:r>
    </w:p>
    <w:p w14:paraId="7583EBDF"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La familia UAESP somos todos -comprometidos a un solo fin.</w:t>
      </w:r>
    </w:p>
    <w:p w14:paraId="60FCD3CB"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Ser responsables con la ciudadanía.</w:t>
      </w:r>
    </w:p>
    <w:p w14:paraId="5E560529"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Un grupo de seres humanos que les interesa servir, ayudar y aportar.</w:t>
      </w:r>
    </w:p>
    <w:p w14:paraId="2510DDBF"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Somos parte de un gran engranaje de cuidado en Bogotá, equipo dispuesto y con compromiso..</w:t>
      </w:r>
    </w:p>
    <w:p w14:paraId="1317B8CA"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Un grupo que siempre trabaja en sinergia.</w:t>
      </w:r>
    </w:p>
    <w:p w14:paraId="1018CD0A"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Comprometido con la ciudadanía.</w:t>
      </w:r>
    </w:p>
    <w:p w14:paraId="227EC031" w14:textId="77777777" w:rsidR="005B44DB" w:rsidRPr="00680A29"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Quiénes tienen alguna clase de vínculo con la entidad.</w:t>
      </w:r>
    </w:p>
    <w:p w14:paraId="739FDD2E" w14:textId="2D6B1648" w:rsidR="005B44DB" w:rsidRDefault="005B44DB" w:rsidP="005B44DB">
      <w:pPr>
        <w:pStyle w:val="Textoindependiente"/>
        <w:numPr>
          <w:ilvl w:val="0"/>
          <w:numId w:val="41"/>
        </w:numPr>
        <w:spacing w:after="0" w:line="240" w:lineRule="auto"/>
        <w:rPr>
          <w:rFonts w:ascii="Arial" w:hAnsi="Arial" w:cs="Arial"/>
          <w:sz w:val="22"/>
          <w:szCs w:val="22"/>
        </w:rPr>
      </w:pPr>
      <w:r w:rsidRPr="00680A29">
        <w:rPr>
          <w:rFonts w:ascii="Arial" w:hAnsi="Arial" w:cs="Arial"/>
          <w:sz w:val="22"/>
          <w:szCs w:val="22"/>
        </w:rPr>
        <w:t>Todos los que tenemos pasión por Bogotá.</w:t>
      </w:r>
    </w:p>
    <w:p w14:paraId="00429E2E" w14:textId="16BAEBE8" w:rsidR="00D3282E" w:rsidRDefault="00D3282E" w:rsidP="00D3282E">
      <w:pPr>
        <w:pStyle w:val="Textoindependiente"/>
        <w:spacing w:after="0" w:line="240" w:lineRule="auto"/>
        <w:rPr>
          <w:rFonts w:ascii="Arial" w:hAnsi="Arial" w:cs="Arial"/>
          <w:sz w:val="22"/>
          <w:szCs w:val="22"/>
        </w:rPr>
      </w:pPr>
    </w:p>
    <w:p w14:paraId="1BF8E8AB" w14:textId="422CB68F" w:rsidR="00D3282E" w:rsidRDefault="00893D02" w:rsidP="00D3282E">
      <w:pPr>
        <w:pStyle w:val="Textoindependiente"/>
        <w:spacing w:after="0" w:line="240" w:lineRule="auto"/>
        <w:rPr>
          <w:rFonts w:ascii="Arial" w:hAnsi="Arial" w:cs="Arial"/>
          <w:sz w:val="22"/>
          <w:szCs w:val="22"/>
        </w:rPr>
      </w:pPr>
      <w:r w:rsidRPr="00516F6B">
        <w:rPr>
          <w:noProof/>
          <w:lang w:val="es-CO" w:eastAsia="es-CO"/>
        </w:rPr>
        <w:drawing>
          <wp:anchor distT="0" distB="0" distL="114300" distR="114300" simplePos="0" relativeHeight="251669504" behindDoc="0" locked="0" layoutInCell="1" allowOverlap="1" wp14:anchorId="2ADC26F9" wp14:editId="5DD40143">
            <wp:simplePos x="0" y="0"/>
            <wp:positionH relativeFrom="margin">
              <wp:posOffset>878337</wp:posOffset>
            </wp:positionH>
            <wp:positionV relativeFrom="paragraph">
              <wp:posOffset>81280</wp:posOffset>
            </wp:positionV>
            <wp:extent cx="3152775" cy="141859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10-03 at 10.20.55 P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2775" cy="1418590"/>
                    </a:xfrm>
                    <a:prstGeom prst="rect">
                      <a:avLst/>
                    </a:prstGeom>
                  </pic:spPr>
                </pic:pic>
              </a:graphicData>
            </a:graphic>
            <wp14:sizeRelH relativeFrom="margin">
              <wp14:pctWidth>0</wp14:pctWidth>
            </wp14:sizeRelH>
            <wp14:sizeRelV relativeFrom="margin">
              <wp14:pctHeight>0</wp14:pctHeight>
            </wp14:sizeRelV>
          </wp:anchor>
        </w:drawing>
      </w:r>
    </w:p>
    <w:p w14:paraId="7D647048" w14:textId="281ED70C" w:rsidR="00D3282E" w:rsidRDefault="00D3282E" w:rsidP="00D3282E">
      <w:pPr>
        <w:pStyle w:val="Textoindependiente"/>
        <w:spacing w:after="0" w:line="240" w:lineRule="auto"/>
        <w:rPr>
          <w:rFonts w:ascii="Arial" w:hAnsi="Arial" w:cs="Arial"/>
          <w:sz w:val="22"/>
          <w:szCs w:val="22"/>
        </w:rPr>
      </w:pPr>
    </w:p>
    <w:p w14:paraId="22476FA0" w14:textId="29921A4E" w:rsidR="00D3282E" w:rsidRDefault="00D3282E" w:rsidP="00D3282E">
      <w:pPr>
        <w:pStyle w:val="Textoindependiente"/>
        <w:spacing w:after="0" w:line="240" w:lineRule="auto"/>
        <w:rPr>
          <w:rFonts w:ascii="Arial" w:hAnsi="Arial" w:cs="Arial"/>
          <w:sz w:val="22"/>
          <w:szCs w:val="22"/>
        </w:rPr>
      </w:pPr>
    </w:p>
    <w:p w14:paraId="6507D942" w14:textId="79269848" w:rsidR="00D3282E" w:rsidRDefault="00D3282E" w:rsidP="00D3282E">
      <w:pPr>
        <w:pStyle w:val="Textoindependiente"/>
        <w:spacing w:after="0" w:line="240" w:lineRule="auto"/>
        <w:rPr>
          <w:rFonts w:ascii="Arial" w:hAnsi="Arial" w:cs="Arial"/>
          <w:sz w:val="22"/>
          <w:szCs w:val="22"/>
        </w:rPr>
      </w:pPr>
    </w:p>
    <w:p w14:paraId="58AD0428" w14:textId="00855212" w:rsidR="00D3282E" w:rsidRDefault="00D3282E" w:rsidP="00D3282E">
      <w:pPr>
        <w:pStyle w:val="Textoindependiente"/>
        <w:spacing w:after="0" w:line="240" w:lineRule="auto"/>
        <w:rPr>
          <w:rFonts w:ascii="Arial" w:hAnsi="Arial" w:cs="Arial"/>
          <w:sz w:val="22"/>
          <w:szCs w:val="22"/>
        </w:rPr>
      </w:pPr>
    </w:p>
    <w:p w14:paraId="15AA205C" w14:textId="3AA81628" w:rsidR="00D3282E" w:rsidRDefault="00D3282E" w:rsidP="00D3282E">
      <w:pPr>
        <w:pStyle w:val="Textoindependiente"/>
        <w:spacing w:after="0" w:line="240" w:lineRule="auto"/>
        <w:rPr>
          <w:rFonts w:ascii="Arial" w:hAnsi="Arial" w:cs="Arial"/>
          <w:sz w:val="22"/>
          <w:szCs w:val="22"/>
        </w:rPr>
      </w:pPr>
    </w:p>
    <w:p w14:paraId="5D66CC5E" w14:textId="4BBB0D69" w:rsidR="00D3282E" w:rsidRDefault="00D3282E" w:rsidP="00D3282E">
      <w:pPr>
        <w:pStyle w:val="Textoindependiente"/>
        <w:spacing w:after="0" w:line="240" w:lineRule="auto"/>
        <w:rPr>
          <w:rFonts w:ascii="Arial" w:hAnsi="Arial" w:cs="Arial"/>
          <w:sz w:val="22"/>
          <w:szCs w:val="22"/>
        </w:rPr>
      </w:pPr>
    </w:p>
    <w:p w14:paraId="56F5358E" w14:textId="77777777" w:rsidR="005B44DB" w:rsidRPr="00893D02" w:rsidRDefault="005B44DB" w:rsidP="00893D02">
      <w:pPr>
        <w:spacing w:after="0" w:line="240" w:lineRule="auto"/>
        <w:rPr>
          <w:b/>
          <w:bCs/>
        </w:rPr>
      </w:pPr>
    </w:p>
    <w:p w14:paraId="1EA1AFA9" w14:textId="1BFBCFAC" w:rsidR="005F720C" w:rsidRPr="00680A29" w:rsidRDefault="005B44DB" w:rsidP="005F720C">
      <w:pPr>
        <w:spacing w:after="0" w:line="240" w:lineRule="auto"/>
        <w:rPr>
          <w:sz w:val="22"/>
          <w:szCs w:val="22"/>
        </w:rPr>
      </w:pPr>
      <w:r w:rsidRPr="007F32A6">
        <w:rPr>
          <w:b/>
          <w:bCs/>
          <w:sz w:val="22"/>
          <w:szCs w:val="22"/>
        </w:rPr>
        <w:t>Segunda pregunta: ¿Cómo te pareció la rendición de Cuentas?</w:t>
      </w:r>
      <w:r w:rsidR="005F720C" w:rsidRPr="005F720C">
        <w:rPr>
          <w:b/>
          <w:bCs/>
          <w:sz w:val="22"/>
          <w:szCs w:val="22"/>
        </w:rPr>
        <w:t xml:space="preserve"> </w:t>
      </w:r>
      <w:r w:rsidR="005F720C">
        <w:rPr>
          <w:b/>
          <w:bCs/>
          <w:sz w:val="22"/>
          <w:szCs w:val="22"/>
        </w:rPr>
        <w:t>Frente a la pregunta se presentaron las siguientes respuestas:</w:t>
      </w:r>
    </w:p>
    <w:p w14:paraId="18146E91" w14:textId="3BDCAD94" w:rsidR="005B44DB" w:rsidRPr="007F32A6" w:rsidRDefault="005B44DB" w:rsidP="005B44DB">
      <w:pPr>
        <w:spacing w:after="0" w:line="240" w:lineRule="auto"/>
        <w:rPr>
          <w:b/>
          <w:bCs/>
          <w:sz w:val="22"/>
          <w:szCs w:val="22"/>
        </w:rPr>
      </w:pPr>
    </w:p>
    <w:p w14:paraId="62E26C51" w14:textId="77777777"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Un espacio para compartir.</w:t>
      </w:r>
    </w:p>
    <w:p w14:paraId="23624FBF" w14:textId="77777777"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lastRenderedPageBreak/>
        <w:t>Excelente forma de enterarnos de los avances del Talento humano</w:t>
      </w:r>
    </w:p>
    <w:p w14:paraId="0D9A1095" w14:textId="77777777"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Muy fácil y completo.</w:t>
      </w:r>
    </w:p>
    <w:p w14:paraId="6A7ACE76" w14:textId="243B6398"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Excelente la información que brindaron en especial programa de bienestar y capacitación.</w:t>
      </w:r>
    </w:p>
    <w:p w14:paraId="044F76C3" w14:textId="77777777"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Un espacio importante para creer en la gestión pública.</w:t>
      </w:r>
    </w:p>
    <w:p w14:paraId="778BCDE9" w14:textId="77777777" w:rsidR="005B44DB" w:rsidRPr="00A84D8A"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Un espacio necesario y muy sano.</w:t>
      </w:r>
    </w:p>
    <w:p w14:paraId="496750E4" w14:textId="77777777"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Transparencia en la información para la ciudadanía “Orgullo Uaesp”.</w:t>
      </w:r>
    </w:p>
    <w:p w14:paraId="1B970E60" w14:textId="0294BFC2"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Lenguaje claro y conciso.</w:t>
      </w:r>
    </w:p>
    <w:p w14:paraId="0D0F40A9" w14:textId="77777777"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El mejor mecanismo para que los ciudadanos conozcan el mérito.</w:t>
      </w:r>
    </w:p>
    <w:p w14:paraId="1D304753" w14:textId="77777777"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Fue un proceso muy organizado que permitió aclarar la gestión de Talento Humano.</w:t>
      </w:r>
    </w:p>
    <w:p w14:paraId="602CE9E8" w14:textId="77777777" w:rsidR="005B44DB" w:rsidRPr="00007785" w:rsidRDefault="005B44DB" w:rsidP="005B44DB">
      <w:pPr>
        <w:pStyle w:val="Textoindependiente"/>
        <w:numPr>
          <w:ilvl w:val="0"/>
          <w:numId w:val="38"/>
        </w:numPr>
        <w:spacing w:after="0" w:line="240" w:lineRule="auto"/>
        <w:rPr>
          <w:rFonts w:ascii="Arial" w:hAnsi="Arial" w:cs="Arial"/>
          <w:sz w:val="22"/>
        </w:rPr>
      </w:pPr>
      <w:r>
        <w:rPr>
          <w:rFonts w:ascii="Arial" w:hAnsi="Arial" w:cs="Arial"/>
          <w:sz w:val="22"/>
        </w:rPr>
        <w:t>Me gustó</w:t>
      </w:r>
      <w:r w:rsidRPr="00007785">
        <w:rPr>
          <w:rFonts w:ascii="Arial" w:hAnsi="Arial" w:cs="Arial"/>
          <w:sz w:val="22"/>
        </w:rPr>
        <w:t xml:space="preserve"> que se implementan diferentes metodologías y canales.</w:t>
      </w:r>
    </w:p>
    <w:p w14:paraId="3616504F" w14:textId="5CA60199"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Ejercicio valioso por los temas abordados y los espacios de preguntas y participación.</w:t>
      </w:r>
    </w:p>
    <w:p w14:paraId="1113B72D" w14:textId="77777777"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Un espacio muy importante, gracias a todos por el esfuerzo, muy organizado.</w:t>
      </w:r>
    </w:p>
    <w:p w14:paraId="3C66EFF9" w14:textId="43C51A62"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Muy buen ejercicio, dinámico y justo a tiempo y en información.</w:t>
      </w:r>
    </w:p>
    <w:p w14:paraId="5410E6E4" w14:textId="77777777"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Claro, incluyente y da mucha transparencia a los grupos de interés.</w:t>
      </w:r>
    </w:p>
    <w:p w14:paraId="2776A4F4" w14:textId="25BE0F26" w:rsidR="005B44DB" w:rsidRPr="00007785"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Que haya más participación recicladora.</w:t>
      </w:r>
    </w:p>
    <w:p w14:paraId="0DA2DC3E" w14:textId="200AC805" w:rsidR="005B44DB" w:rsidRDefault="005B44DB" w:rsidP="005B44DB">
      <w:pPr>
        <w:pStyle w:val="Textoindependiente"/>
        <w:numPr>
          <w:ilvl w:val="0"/>
          <w:numId w:val="38"/>
        </w:numPr>
        <w:spacing w:after="0" w:line="240" w:lineRule="auto"/>
        <w:rPr>
          <w:rFonts w:ascii="Arial" w:hAnsi="Arial" w:cs="Arial"/>
          <w:sz w:val="22"/>
        </w:rPr>
      </w:pPr>
      <w:r w:rsidRPr="00007785">
        <w:rPr>
          <w:rFonts w:ascii="Arial" w:hAnsi="Arial" w:cs="Arial"/>
          <w:sz w:val="22"/>
        </w:rPr>
        <w:t>Muy importante que la ciudadanía tenga conocimiento de lo que sucede en las entidades públicas.</w:t>
      </w:r>
    </w:p>
    <w:p w14:paraId="2D0F7BF0" w14:textId="77777777" w:rsidR="00F408D9" w:rsidRDefault="00F408D9" w:rsidP="00F408D9">
      <w:pPr>
        <w:pStyle w:val="Textoindependiente"/>
        <w:spacing w:after="0" w:line="240" w:lineRule="auto"/>
        <w:ind w:left="720"/>
        <w:rPr>
          <w:rFonts w:ascii="Arial" w:hAnsi="Arial" w:cs="Arial"/>
          <w:sz w:val="22"/>
        </w:rPr>
      </w:pPr>
    </w:p>
    <w:p w14:paraId="3BE7E175" w14:textId="7FCC012A" w:rsidR="005B44DB" w:rsidRDefault="00F408D9" w:rsidP="005B44DB">
      <w:pPr>
        <w:spacing w:after="0" w:line="240" w:lineRule="auto"/>
      </w:pPr>
      <w:r>
        <w:rPr>
          <w:noProof/>
          <w:lang w:val="es-CO"/>
        </w:rPr>
        <w:drawing>
          <wp:anchor distT="0" distB="0" distL="114300" distR="114300" simplePos="0" relativeHeight="251671552" behindDoc="0" locked="0" layoutInCell="1" allowOverlap="1" wp14:anchorId="732C5673" wp14:editId="54B48998">
            <wp:simplePos x="0" y="0"/>
            <wp:positionH relativeFrom="margin">
              <wp:posOffset>1604010</wp:posOffset>
            </wp:positionH>
            <wp:positionV relativeFrom="paragraph">
              <wp:posOffset>25400</wp:posOffset>
            </wp:positionV>
            <wp:extent cx="1948815" cy="3365500"/>
            <wp:effectExtent l="0" t="0" r="0"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10-03 at 10.20.54 PM.jpeg"/>
                    <pic:cNvPicPr/>
                  </pic:nvPicPr>
                  <pic:blipFill rotWithShape="1">
                    <a:blip r:embed="rId20" cstate="print">
                      <a:extLst>
                        <a:ext uri="{28A0092B-C50C-407E-A947-70E740481C1C}">
                          <a14:useLocalDpi xmlns:a14="http://schemas.microsoft.com/office/drawing/2010/main" val="0"/>
                        </a:ext>
                      </a:extLst>
                    </a:blip>
                    <a:srcRect t="14464" b="7838"/>
                    <a:stretch/>
                  </pic:blipFill>
                  <pic:spPr bwMode="auto">
                    <a:xfrm>
                      <a:off x="0" y="0"/>
                      <a:ext cx="1948815" cy="336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4E3D4" w14:textId="1B7F5AD3" w:rsidR="00AA2EB6" w:rsidRDefault="00AA2EB6" w:rsidP="005B44DB">
      <w:pPr>
        <w:spacing w:after="0" w:line="240" w:lineRule="auto"/>
      </w:pPr>
    </w:p>
    <w:p w14:paraId="29721267" w14:textId="3E3A11B4" w:rsidR="00AA2EB6" w:rsidRDefault="00AA2EB6" w:rsidP="005B44DB">
      <w:pPr>
        <w:spacing w:after="0" w:line="240" w:lineRule="auto"/>
      </w:pPr>
    </w:p>
    <w:p w14:paraId="5341C85C" w14:textId="49B4CBFB" w:rsidR="00AA2EB6" w:rsidRDefault="00AA2EB6" w:rsidP="005B44DB">
      <w:pPr>
        <w:spacing w:after="0" w:line="240" w:lineRule="auto"/>
      </w:pPr>
    </w:p>
    <w:p w14:paraId="10F9075B" w14:textId="77BC774A" w:rsidR="00AA2EB6" w:rsidRDefault="00AA2EB6" w:rsidP="005B44DB">
      <w:pPr>
        <w:spacing w:after="0" w:line="240" w:lineRule="auto"/>
      </w:pPr>
    </w:p>
    <w:p w14:paraId="46F3AABB" w14:textId="5E4E8B13" w:rsidR="00AA2EB6" w:rsidRDefault="00AA2EB6" w:rsidP="005B44DB">
      <w:pPr>
        <w:spacing w:after="0" w:line="240" w:lineRule="auto"/>
      </w:pPr>
    </w:p>
    <w:p w14:paraId="78188FCF" w14:textId="5777399D" w:rsidR="00AA2EB6" w:rsidRDefault="00AA2EB6" w:rsidP="005B44DB">
      <w:pPr>
        <w:spacing w:after="0" w:line="240" w:lineRule="auto"/>
      </w:pPr>
    </w:p>
    <w:p w14:paraId="1E6EB34A" w14:textId="09529879" w:rsidR="00AA2EB6" w:rsidRDefault="00AA2EB6" w:rsidP="005B44DB">
      <w:pPr>
        <w:spacing w:after="0" w:line="240" w:lineRule="auto"/>
      </w:pPr>
    </w:p>
    <w:p w14:paraId="2BCBAE8C" w14:textId="10EE42EC" w:rsidR="00AA2EB6" w:rsidRDefault="00AA2EB6" w:rsidP="005B44DB">
      <w:pPr>
        <w:spacing w:after="0" w:line="240" w:lineRule="auto"/>
      </w:pPr>
    </w:p>
    <w:p w14:paraId="0B9C9CA2" w14:textId="12319E03" w:rsidR="00AA2EB6" w:rsidRDefault="00AA2EB6" w:rsidP="005B44DB">
      <w:pPr>
        <w:spacing w:after="0" w:line="240" w:lineRule="auto"/>
      </w:pPr>
    </w:p>
    <w:p w14:paraId="1487A48C" w14:textId="3968504E" w:rsidR="00AA2EB6" w:rsidRDefault="00AA2EB6" w:rsidP="005B44DB">
      <w:pPr>
        <w:spacing w:after="0" w:line="240" w:lineRule="auto"/>
      </w:pPr>
    </w:p>
    <w:p w14:paraId="143C54BD" w14:textId="698B8351" w:rsidR="00AA2EB6" w:rsidRDefault="00AA2EB6" w:rsidP="005B44DB">
      <w:pPr>
        <w:spacing w:after="0" w:line="240" w:lineRule="auto"/>
      </w:pPr>
    </w:p>
    <w:p w14:paraId="28399E28" w14:textId="4575354E" w:rsidR="00AA2EB6" w:rsidRDefault="00AA2EB6" w:rsidP="005B44DB">
      <w:pPr>
        <w:spacing w:after="0" w:line="240" w:lineRule="auto"/>
      </w:pPr>
    </w:p>
    <w:p w14:paraId="3C8AC3D5" w14:textId="32879BB2" w:rsidR="00AA2EB6" w:rsidRDefault="00AA2EB6" w:rsidP="005B44DB">
      <w:pPr>
        <w:spacing w:after="0" w:line="240" w:lineRule="auto"/>
      </w:pPr>
    </w:p>
    <w:p w14:paraId="176CC2EC" w14:textId="427EA79C" w:rsidR="00AA2EB6" w:rsidRDefault="00AA2EB6" w:rsidP="005B44DB">
      <w:pPr>
        <w:spacing w:after="0" w:line="240" w:lineRule="auto"/>
      </w:pPr>
    </w:p>
    <w:p w14:paraId="0FF0D747" w14:textId="257F7CD6" w:rsidR="00AA2EB6" w:rsidRDefault="00AA2EB6" w:rsidP="005B44DB">
      <w:pPr>
        <w:spacing w:after="0" w:line="240" w:lineRule="auto"/>
      </w:pPr>
    </w:p>
    <w:p w14:paraId="26E4E081" w14:textId="358588A2" w:rsidR="00AA2EB6" w:rsidRDefault="00AA2EB6" w:rsidP="005B44DB">
      <w:pPr>
        <w:spacing w:after="0" w:line="240" w:lineRule="auto"/>
      </w:pPr>
    </w:p>
    <w:p w14:paraId="5ED78B89" w14:textId="0E10FB10" w:rsidR="00AA2EB6" w:rsidRDefault="00AA2EB6" w:rsidP="005B44DB">
      <w:pPr>
        <w:spacing w:after="0" w:line="240" w:lineRule="auto"/>
      </w:pPr>
    </w:p>
    <w:p w14:paraId="3C7C44B1" w14:textId="066416C4" w:rsidR="00AA2EB6" w:rsidRDefault="00AA2EB6" w:rsidP="005B44DB">
      <w:pPr>
        <w:spacing w:after="0" w:line="240" w:lineRule="auto"/>
      </w:pPr>
    </w:p>
    <w:p w14:paraId="48CA1639" w14:textId="0BC36B51" w:rsidR="00AA2EB6" w:rsidRDefault="00AA2EB6" w:rsidP="005B44DB">
      <w:pPr>
        <w:spacing w:after="0" w:line="240" w:lineRule="auto"/>
      </w:pPr>
    </w:p>
    <w:p w14:paraId="62F8B766" w14:textId="4850D80A" w:rsidR="00AA2EB6" w:rsidRDefault="00AA2EB6" w:rsidP="005B44DB">
      <w:pPr>
        <w:spacing w:after="0" w:line="240" w:lineRule="auto"/>
      </w:pPr>
    </w:p>
    <w:p w14:paraId="607CCEB3" w14:textId="6CE3E0E7" w:rsidR="00AA2EB6" w:rsidRDefault="00AA2EB6" w:rsidP="005B44DB">
      <w:pPr>
        <w:spacing w:after="0" w:line="240" w:lineRule="auto"/>
      </w:pPr>
    </w:p>
    <w:p w14:paraId="7D37F25A" w14:textId="66597163" w:rsidR="00AA2EB6" w:rsidRDefault="00AA2EB6" w:rsidP="005B44DB">
      <w:pPr>
        <w:spacing w:after="0" w:line="240" w:lineRule="auto"/>
      </w:pPr>
    </w:p>
    <w:p w14:paraId="105FC533" w14:textId="451CEE06" w:rsidR="00AA2EB6" w:rsidRDefault="00AA2EB6" w:rsidP="005B44DB">
      <w:pPr>
        <w:spacing w:after="0" w:line="240" w:lineRule="auto"/>
      </w:pPr>
    </w:p>
    <w:p w14:paraId="5D4C95A2" w14:textId="77777777" w:rsidR="00AA2EB6" w:rsidRPr="002125D8" w:rsidRDefault="00AA2EB6" w:rsidP="005B44DB">
      <w:pPr>
        <w:spacing w:after="0" w:line="240" w:lineRule="auto"/>
      </w:pPr>
    </w:p>
    <w:p w14:paraId="11521F57" w14:textId="5CCC51B0" w:rsidR="005B44DB" w:rsidRPr="00A84D8A" w:rsidRDefault="005B44DB" w:rsidP="00F408D9">
      <w:pPr>
        <w:spacing w:after="0" w:line="240" w:lineRule="auto"/>
        <w:rPr>
          <w:sz w:val="22"/>
          <w:szCs w:val="22"/>
        </w:rPr>
      </w:pPr>
      <w:r>
        <w:rPr>
          <w:b/>
          <w:bCs/>
          <w:sz w:val="22"/>
          <w:szCs w:val="22"/>
        </w:rPr>
        <w:lastRenderedPageBreak/>
        <w:t>Tercer pregunta: ¿Qué dudas quedan?</w:t>
      </w:r>
      <w:r w:rsidR="005F720C" w:rsidRPr="005F720C">
        <w:rPr>
          <w:b/>
          <w:bCs/>
          <w:sz w:val="22"/>
          <w:szCs w:val="22"/>
        </w:rPr>
        <w:t xml:space="preserve"> </w:t>
      </w:r>
      <w:r w:rsidR="005F720C">
        <w:rPr>
          <w:b/>
          <w:bCs/>
          <w:sz w:val="22"/>
          <w:szCs w:val="22"/>
        </w:rPr>
        <w:t>Frente a la pregunta se presentaron las siguientes respuestas:</w:t>
      </w:r>
    </w:p>
    <w:p w14:paraId="1689167D" w14:textId="77777777" w:rsidR="005B44DB" w:rsidRPr="00A84D8A" w:rsidRDefault="005B44DB" w:rsidP="005B44DB">
      <w:pPr>
        <w:pStyle w:val="Textoindependiente"/>
        <w:numPr>
          <w:ilvl w:val="0"/>
          <w:numId w:val="42"/>
        </w:numPr>
        <w:spacing w:after="0" w:line="240" w:lineRule="auto"/>
        <w:rPr>
          <w:rFonts w:ascii="Arial" w:hAnsi="Arial" w:cs="Arial"/>
          <w:sz w:val="22"/>
        </w:rPr>
      </w:pPr>
      <w:r w:rsidRPr="00A84D8A">
        <w:rPr>
          <w:rFonts w:ascii="Arial" w:hAnsi="Arial" w:cs="Arial"/>
          <w:sz w:val="22"/>
        </w:rPr>
        <w:t>Dudas sobre el tema del concurso de ampliación.</w:t>
      </w:r>
    </w:p>
    <w:p w14:paraId="243070A2" w14:textId="77777777" w:rsidR="005B44DB" w:rsidRPr="00A84D8A" w:rsidRDefault="005B44DB" w:rsidP="005B44DB">
      <w:pPr>
        <w:pStyle w:val="Textoindependiente"/>
        <w:numPr>
          <w:ilvl w:val="0"/>
          <w:numId w:val="42"/>
        </w:numPr>
        <w:spacing w:after="0" w:line="240" w:lineRule="auto"/>
        <w:rPr>
          <w:rFonts w:ascii="Arial" w:hAnsi="Arial" w:cs="Arial"/>
          <w:sz w:val="22"/>
        </w:rPr>
      </w:pPr>
      <w:r w:rsidRPr="00A84D8A">
        <w:rPr>
          <w:rFonts w:ascii="Arial" w:hAnsi="Arial" w:cs="Arial"/>
          <w:sz w:val="22"/>
        </w:rPr>
        <w:t>Algunas preguntas sobre beneficios quedaron pendientes.</w:t>
      </w:r>
    </w:p>
    <w:p w14:paraId="715DCBAB" w14:textId="77777777" w:rsidR="005B44DB" w:rsidRPr="00A84D8A" w:rsidRDefault="005B44DB" w:rsidP="005B44DB">
      <w:pPr>
        <w:pStyle w:val="Textoindependiente"/>
        <w:numPr>
          <w:ilvl w:val="0"/>
          <w:numId w:val="42"/>
        </w:numPr>
        <w:spacing w:after="0" w:line="240" w:lineRule="auto"/>
        <w:rPr>
          <w:rFonts w:ascii="Arial" w:hAnsi="Arial" w:cs="Arial"/>
          <w:sz w:val="22"/>
        </w:rPr>
      </w:pPr>
      <w:r w:rsidRPr="00A84D8A">
        <w:rPr>
          <w:rFonts w:ascii="Arial" w:hAnsi="Arial" w:cs="Arial"/>
          <w:sz w:val="22"/>
        </w:rPr>
        <w:t>Cuando se sabe de la ampliación</w:t>
      </w:r>
    </w:p>
    <w:p w14:paraId="365B50A3" w14:textId="77777777" w:rsidR="005B44DB" w:rsidRPr="00A84D8A" w:rsidRDefault="005B44DB" w:rsidP="005B44DB">
      <w:pPr>
        <w:pStyle w:val="Textoindependiente"/>
        <w:numPr>
          <w:ilvl w:val="0"/>
          <w:numId w:val="42"/>
        </w:numPr>
        <w:spacing w:after="0" w:line="240" w:lineRule="auto"/>
        <w:rPr>
          <w:rFonts w:ascii="Arial" w:hAnsi="Arial" w:cs="Arial"/>
          <w:sz w:val="22"/>
        </w:rPr>
      </w:pPr>
      <w:r w:rsidRPr="00A84D8A">
        <w:rPr>
          <w:rFonts w:ascii="Arial" w:hAnsi="Arial" w:cs="Arial"/>
          <w:sz w:val="22"/>
        </w:rPr>
        <w:t>La participación de todos los equipos.</w:t>
      </w:r>
      <w:bookmarkStart w:id="33" w:name="_Toc112253559"/>
    </w:p>
    <w:bookmarkEnd w:id="33"/>
    <w:p w14:paraId="25C26F8F" w14:textId="3EC9E99E" w:rsidR="005B44DB" w:rsidRDefault="005B44DB" w:rsidP="005B44DB"/>
    <w:p w14:paraId="1A7E6D2C" w14:textId="568FC3DD" w:rsidR="0084696C" w:rsidRDefault="0084696C" w:rsidP="0084696C">
      <w:pPr>
        <w:pStyle w:val="Ttulo1"/>
        <w:jc w:val="left"/>
        <w:rPr>
          <w:sz w:val="28"/>
          <w:szCs w:val="28"/>
          <w:lang w:val="es-CO"/>
        </w:rPr>
      </w:pPr>
      <w:bookmarkStart w:id="34" w:name="_Toc105515984"/>
      <w:bookmarkStart w:id="35" w:name="_Toc116587404"/>
      <w:r w:rsidRPr="00D572AC">
        <w:rPr>
          <w:sz w:val="28"/>
          <w:szCs w:val="28"/>
          <w:lang w:val="es-CO"/>
        </w:rPr>
        <w:t>PREGUNTAS</w:t>
      </w:r>
      <w:r>
        <w:rPr>
          <w:sz w:val="28"/>
          <w:szCs w:val="28"/>
          <w:lang w:val="es-CO"/>
        </w:rPr>
        <w:t xml:space="preserve"> RECIBIDAS EN EL DESARROLLO DE LA </w:t>
      </w:r>
      <w:bookmarkEnd w:id="34"/>
      <w:r w:rsidR="002125D8">
        <w:rPr>
          <w:sz w:val="28"/>
          <w:szCs w:val="28"/>
          <w:lang w:val="es-CO"/>
        </w:rPr>
        <w:t>RENDICIÓN DE CUENTAS</w:t>
      </w:r>
      <w:bookmarkEnd w:id="35"/>
    </w:p>
    <w:p w14:paraId="75EEA849" w14:textId="77777777" w:rsidR="00F5288B" w:rsidRDefault="00F5288B" w:rsidP="00F5288B">
      <w:pPr>
        <w:rPr>
          <w:lang w:val="es-CO"/>
        </w:rPr>
      </w:pPr>
    </w:p>
    <w:p w14:paraId="4A5F4329" w14:textId="0F563A95" w:rsidR="00F5288B" w:rsidRDefault="00005E13" w:rsidP="00F5288B">
      <w:pPr>
        <w:pStyle w:val="Prrafodelista"/>
        <w:numPr>
          <w:ilvl w:val="0"/>
          <w:numId w:val="9"/>
        </w:numPr>
        <w:rPr>
          <w:rFonts w:ascii="Arial" w:hAnsi="Arial" w:cs="Arial"/>
          <w:b/>
          <w:bCs/>
        </w:rPr>
      </w:pPr>
      <w:r>
        <w:rPr>
          <w:rFonts w:ascii="Arial" w:hAnsi="Arial" w:cs="Arial"/>
          <w:b/>
          <w:bCs/>
        </w:rPr>
        <w:t>Encuesta</w:t>
      </w:r>
    </w:p>
    <w:p w14:paraId="5A9B28FA" w14:textId="5CF80D67" w:rsidR="00005E13" w:rsidRPr="00CE682E" w:rsidRDefault="00005E13" w:rsidP="00005E13">
      <w:pPr>
        <w:rPr>
          <w:color w:val="FF0000"/>
          <w:sz w:val="22"/>
          <w:szCs w:val="22"/>
        </w:rPr>
      </w:pPr>
      <w:r w:rsidRPr="00005E13">
        <w:rPr>
          <w:sz w:val="22"/>
          <w:szCs w:val="22"/>
        </w:rPr>
        <w:t>Respecto al instrumento presentado durante la rendición de cuentas para permitir que los asistentes presentaran sus inquietudes</w:t>
      </w:r>
      <w:r>
        <w:rPr>
          <w:sz w:val="22"/>
          <w:szCs w:val="22"/>
        </w:rPr>
        <w:t>,</w:t>
      </w:r>
      <w:r w:rsidRPr="00005E13">
        <w:rPr>
          <w:sz w:val="22"/>
          <w:szCs w:val="22"/>
        </w:rPr>
        <w:t xml:space="preserve"> 4 de los 46 asistentes presenciales </w:t>
      </w:r>
      <w:r>
        <w:rPr>
          <w:sz w:val="22"/>
          <w:szCs w:val="22"/>
        </w:rPr>
        <w:t>realizaron</w:t>
      </w:r>
      <w:r w:rsidR="00893E66">
        <w:rPr>
          <w:sz w:val="22"/>
          <w:szCs w:val="22"/>
        </w:rPr>
        <w:t xml:space="preserve"> las siguientes</w:t>
      </w:r>
      <w:r>
        <w:rPr>
          <w:sz w:val="22"/>
          <w:szCs w:val="22"/>
        </w:rPr>
        <w:t xml:space="preserve"> preguntas</w:t>
      </w:r>
      <w:r w:rsidRPr="00005E13">
        <w:rPr>
          <w:sz w:val="22"/>
          <w:szCs w:val="22"/>
        </w:rPr>
        <w:t>:</w:t>
      </w:r>
      <w:r w:rsidR="00CE682E">
        <w:rPr>
          <w:sz w:val="22"/>
          <w:szCs w:val="22"/>
        </w:rPr>
        <w:t xml:space="preserve"> </w:t>
      </w:r>
    </w:p>
    <w:p w14:paraId="0D7FEC98" w14:textId="77777777" w:rsidR="00005E13" w:rsidRPr="00005E13" w:rsidRDefault="00005E13" w:rsidP="00005E13">
      <w:pPr>
        <w:pStyle w:val="Prrafodelista"/>
        <w:numPr>
          <w:ilvl w:val="0"/>
          <w:numId w:val="36"/>
        </w:numPr>
        <w:jc w:val="both"/>
        <w:rPr>
          <w:rFonts w:ascii="Arial" w:hAnsi="Arial" w:cs="Arial"/>
          <w:lang w:eastAsia="es-CO"/>
        </w:rPr>
      </w:pPr>
      <w:r w:rsidRPr="00005E13">
        <w:rPr>
          <w:rFonts w:ascii="Arial" w:hAnsi="Arial" w:cs="Arial"/>
          <w:lang w:eastAsia="es-CO"/>
        </w:rPr>
        <w:t>¿Por qué el tema de bienestar el porcentaje más alto es el permiso sindical?</w:t>
      </w:r>
    </w:p>
    <w:p w14:paraId="7FA43AAA" w14:textId="77777777" w:rsidR="00005E13" w:rsidRPr="00005E13" w:rsidRDefault="00005E13" w:rsidP="00005E13">
      <w:pPr>
        <w:pStyle w:val="Prrafodelista"/>
        <w:numPr>
          <w:ilvl w:val="0"/>
          <w:numId w:val="36"/>
        </w:numPr>
        <w:jc w:val="both"/>
        <w:rPr>
          <w:rFonts w:ascii="Arial" w:hAnsi="Arial" w:cs="Arial"/>
          <w:lang w:eastAsia="es-CO"/>
        </w:rPr>
      </w:pPr>
      <w:r w:rsidRPr="00005E13">
        <w:rPr>
          <w:rFonts w:ascii="Arial" w:hAnsi="Arial" w:cs="Arial"/>
          <w:lang w:eastAsia="es-CO"/>
        </w:rPr>
        <w:t>¿Qué lineamientos existen para la aplicación del teletrabajo para empleados a nivel asistencial, especialmente para los cargos secretariales y auxiliares administrativos?</w:t>
      </w:r>
    </w:p>
    <w:p w14:paraId="5A6B757B" w14:textId="77777777" w:rsidR="00005E13" w:rsidRPr="00005E13" w:rsidRDefault="00005E13" w:rsidP="00005E13">
      <w:pPr>
        <w:pStyle w:val="Prrafodelista"/>
        <w:numPr>
          <w:ilvl w:val="0"/>
          <w:numId w:val="36"/>
        </w:numPr>
        <w:jc w:val="both"/>
        <w:rPr>
          <w:rFonts w:ascii="Arial" w:hAnsi="Arial" w:cs="Arial"/>
          <w:lang w:eastAsia="es-CO"/>
        </w:rPr>
      </w:pPr>
      <w:r w:rsidRPr="00005E13">
        <w:rPr>
          <w:rFonts w:ascii="Arial" w:hAnsi="Arial" w:cs="Arial"/>
          <w:lang w:eastAsia="es-CO"/>
        </w:rPr>
        <w:t>Necesito que me apoyen con el aforo de conjunto residencial por favor</w:t>
      </w:r>
    </w:p>
    <w:p w14:paraId="7604938B" w14:textId="60D2B66F" w:rsidR="00E04EF5" w:rsidRDefault="00005E13" w:rsidP="00E04EF5">
      <w:pPr>
        <w:pStyle w:val="Prrafodelista"/>
        <w:numPr>
          <w:ilvl w:val="0"/>
          <w:numId w:val="36"/>
        </w:numPr>
        <w:jc w:val="both"/>
        <w:rPr>
          <w:rFonts w:ascii="Arial" w:hAnsi="Arial" w:cs="Arial"/>
          <w:lang w:eastAsia="es-CO"/>
        </w:rPr>
      </w:pPr>
      <w:r w:rsidRPr="00005E13">
        <w:rPr>
          <w:rFonts w:ascii="Arial" w:hAnsi="Arial" w:cs="Arial"/>
          <w:lang w:eastAsia="es-CO"/>
        </w:rPr>
        <w:t xml:space="preserve">Para la apertura del concurso ¿influye el enfoque diferencial de </w:t>
      </w:r>
      <w:r w:rsidR="003D3A96" w:rsidRPr="00005E13">
        <w:rPr>
          <w:rFonts w:ascii="Arial" w:hAnsi="Arial" w:cs="Arial"/>
          <w:lang w:eastAsia="es-CO"/>
        </w:rPr>
        <w:t>género</w:t>
      </w:r>
      <w:r w:rsidRPr="00005E13">
        <w:rPr>
          <w:rFonts w:ascii="Arial" w:hAnsi="Arial" w:cs="Arial"/>
          <w:lang w:eastAsia="es-CO"/>
        </w:rPr>
        <w:t>?</w:t>
      </w:r>
    </w:p>
    <w:p w14:paraId="1A09AB06" w14:textId="56122908" w:rsidR="00893E66" w:rsidRPr="00893E66" w:rsidRDefault="00893E66" w:rsidP="00893E66">
      <w:pPr>
        <w:rPr>
          <w:sz w:val="22"/>
          <w:szCs w:val="22"/>
        </w:rPr>
      </w:pPr>
      <w:r w:rsidRPr="00893E66">
        <w:rPr>
          <w:sz w:val="22"/>
          <w:szCs w:val="22"/>
        </w:rPr>
        <w:t xml:space="preserve">A través de las plataformas virtuales como Facebook y la página web se recibieron 21 preguntas, </w:t>
      </w:r>
      <w:r w:rsidR="000E49DE" w:rsidRPr="00893E66">
        <w:rPr>
          <w:sz w:val="22"/>
          <w:szCs w:val="22"/>
        </w:rPr>
        <w:t>estas</w:t>
      </w:r>
      <w:r w:rsidRPr="00893E66">
        <w:rPr>
          <w:sz w:val="22"/>
          <w:szCs w:val="22"/>
        </w:rPr>
        <w:t xml:space="preserve"> se encuentran </w:t>
      </w:r>
      <w:r w:rsidR="000E49DE">
        <w:rPr>
          <w:sz w:val="22"/>
          <w:szCs w:val="22"/>
        </w:rPr>
        <w:t>detalladas dentro de la Relatoría del espacio de diálogo, el porcentaje de respuesta durante la Rendición de Cuentas es alto, no obstante, aquellas que no pudieron ser respondidas durante el espacio por el tiempo de la agenda, son tramitadas desde la OAP para cada una de la subdirecciones misionales en caso de tratarse sobre temas distintos al Talento Humano, y aquellas en materia de Gestión del Talento Humano son tramitadas y respondidas durante los tiempos previstos normativamente por parte de la Subdirección Administrativa y Financiera.</w:t>
      </w:r>
    </w:p>
    <w:p w14:paraId="1F177DEC" w14:textId="77777777" w:rsidR="0053723D" w:rsidRDefault="0084696C" w:rsidP="0053723D">
      <w:pPr>
        <w:pStyle w:val="Ttulo1"/>
        <w:jc w:val="left"/>
        <w:rPr>
          <w:sz w:val="28"/>
          <w:szCs w:val="28"/>
          <w:lang w:val="es-CO"/>
        </w:rPr>
      </w:pPr>
      <w:bookmarkStart w:id="36" w:name="_Toc105515985"/>
      <w:bookmarkStart w:id="37" w:name="_Toc116587405"/>
      <w:r>
        <w:rPr>
          <w:sz w:val="28"/>
          <w:szCs w:val="28"/>
          <w:lang w:val="es-CO"/>
        </w:rPr>
        <w:t>EVALUACIÓN</w:t>
      </w:r>
      <w:bookmarkEnd w:id="36"/>
      <w:bookmarkEnd w:id="37"/>
      <w:r>
        <w:rPr>
          <w:sz w:val="28"/>
          <w:szCs w:val="28"/>
          <w:lang w:val="es-CO"/>
        </w:rPr>
        <w:t xml:space="preserve"> </w:t>
      </w:r>
    </w:p>
    <w:p w14:paraId="008F8678" w14:textId="77777777" w:rsidR="009318BB" w:rsidRPr="009318BB" w:rsidRDefault="009318BB" w:rsidP="009318BB">
      <w:pPr>
        <w:rPr>
          <w:lang w:val="es-CO"/>
        </w:rPr>
      </w:pPr>
    </w:p>
    <w:p w14:paraId="53EB26D8" w14:textId="7979A94A" w:rsidR="0028002C" w:rsidRPr="009318BB" w:rsidRDefault="0053723D" w:rsidP="0028002C">
      <w:pPr>
        <w:pStyle w:val="Ttulo3"/>
        <w:numPr>
          <w:ilvl w:val="0"/>
          <w:numId w:val="15"/>
        </w:numPr>
        <w:rPr>
          <w:rFonts w:ascii="Arial" w:hAnsi="Arial" w:cs="Arial"/>
          <w:b/>
          <w:bCs/>
          <w:color w:val="auto"/>
          <w:sz w:val="22"/>
          <w:szCs w:val="22"/>
          <w:lang w:val="es-CO"/>
        </w:rPr>
      </w:pPr>
      <w:bookmarkStart w:id="38" w:name="_Toc116587406"/>
      <w:r w:rsidRPr="0028002C">
        <w:rPr>
          <w:rFonts w:ascii="Arial" w:hAnsi="Arial" w:cs="Arial"/>
          <w:b/>
          <w:bCs/>
          <w:color w:val="auto"/>
          <w:sz w:val="22"/>
          <w:szCs w:val="22"/>
          <w:lang w:val="es-CO"/>
        </w:rPr>
        <w:t>Encuesta Veeduría Distrital</w:t>
      </w:r>
      <w:bookmarkEnd w:id="38"/>
      <w:r w:rsidRPr="0028002C">
        <w:rPr>
          <w:rFonts w:ascii="Arial" w:hAnsi="Arial" w:cs="Arial"/>
          <w:b/>
          <w:bCs/>
          <w:color w:val="auto"/>
          <w:sz w:val="22"/>
          <w:szCs w:val="22"/>
          <w:lang w:val="es-CO"/>
        </w:rPr>
        <w:t xml:space="preserve"> </w:t>
      </w:r>
    </w:p>
    <w:p w14:paraId="2FB78C2A" w14:textId="4917B802" w:rsidR="0028002C" w:rsidRPr="0028002C" w:rsidRDefault="009318BB" w:rsidP="0028002C">
      <w:pPr>
        <w:rPr>
          <w:sz w:val="22"/>
        </w:rPr>
      </w:pPr>
      <w:r>
        <w:rPr>
          <w:sz w:val="22"/>
        </w:rPr>
        <w:t>A continuación se</w:t>
      </w:r>
      <w:r w:rsidR="0028002C" w:rsidRPr="0028002C">
        <w:rPr>
          <w:sz w:val="22"/>
        </w:rPr>
        <w:t xml:space="preserve"> </w:t>
      </w:r>
      <w:r>
        <w:rPr>
          <w:sz w:val="22"/>
        </w:rPr>
        <w:t>presenta</w:t>
      </w:r>
      <w:r w:rsidR="0028002C" w:rsidRPr="0028002C">
        <w:rPr>
          <w:sz w:val="22"/>
        </w:rPr>
        <w:t xml:space="preserve"> el resultado de la encuesta aplicada a </w:t>
      </w:r>
      <w:r w:rsidR="000E49DE">
        <w:rPr>
          <w:sz w:val="22"/>
        </w:rPr>
        <w:t>54</w:t>
      </w:r>
      <w:r w:rsidR="0028002C" w:rsidRPr="0028002C">
        <w:rPr>
          <w:sz w:val="22"/>
        </w:rPr>
        <w:t xml:space="preserve"> asistentes a la rendición de cuentas de la gestión del Talento Humano de la Unidad Administrativa Especial de Servicios Públicos UAESP. Dicho in</w:t>
      </w:r>
      <w:r>
        <w:rPr>
          <w:sz w:val="22"/>
        </w:rPr>
        <w:t>strumento fue elaborado por la V</w:t>
      </w:r>
      <w:r w:rsidR="0028002C" w:rsidRPr="0028002C">
        <w:rPr>
          <w:sz w:val="22"/>
        </w:rPr>
        <w:t>eeduría</w:t>
      </w:r>
      <w:r>
        <w:rPr>
          <w:sz w:val="22"/>
        </w:rPr>
        <w:t xml:space="preserve"> Distrital</w:t>
      </w:r>
      <w:r w:rsidR="0028002C" w:rsidRPr="0028002C">
        <w:rPr>
          <w:sz w:val="22"/>
        </w:rPr>
        <w:t xml:space="preserve"> quien en representación de un funcionario </w:t>
      </w:r>
      <w:r w:rsidRPr="0028002C">
        <w:rPr>
          <w:sz w:val="22"/>
        </w:rPr>
        <w:t>público</w:t>
      </w:r>
      <w:r w:rsidR="0028002C" w:rsidRPr="0028002C">
        <w:rPr>
          <w:sz w:val="22"/>
        </w:rPr>
        <w:t xml:space="preserve"> estuvo presente durante la rendición.</w:t>
      </w:r>
    </w:p>
    <w:p w14:paraId="2F88E2E7" w14:textId="77777777" w:rsidR="0028002C" w:rsidRPr="0028002C" w:rsidRDefault="0028002C" w:rsidP="0028002C">
      <w:pPr>
        <w:rPr>
          <w:sz w:val="22"/>
        </w:rPr>
      </w:pPr>
      <w:r w:rsidRPr="0028002C">
        <w:rPr>
          <w:sz w:val="22"/>
        </w:rPr>
        <w:t xml:space="preserve">En dicho instrumento, la veeduría presenta 11 puntos de los cuales 10 corresponden a preguntas que orientan a los participantes de la rendición a elegir una de las opciones propuestas para cada una. Dichas preguntas permiten al participante presentar su percepción frente a los temas que se trataron sobre la gestión del Talento Humano en </w:t>
      </w:r>
      <w:r w:rsidRPr="0028002C">
        <w:rPr>
          <w:sz w:val="22"/>
        </w:rPr>
        <w:lastRenderedPageBreak/>
        <w:t>la UAESP. De igual manera se estableció un espacio para que los participantes presentaran sus comentarios frente a la información suministrada por los funcionarios públicos durante la rendición.</w:t>
      </w:r>
    </w:p>
    <w:p w14:paraId="1B93F5EA" w14:textId="77777777" w:rsidR="009318BB" w:rsidRDefault="009318BB" w:rsidP="009318BB">
      <w:pPr>
        <w:pStyle w:val="Prrafodelista"/>
        <w:ind w:left="1080"/>
        <w:jc w:val="both"/>
        <w:rPr>
          <w:rFonts w:ascii="Arial" w:hAnsi="Arial" w:cs="Arial"/>
          <w:lang w:eastAsia="es-CO"/>
        </w:rPr>
      </w:pPr>
    </w:p>
    <w:p w14:paraId="3FFA1F17" w14:textId="2D29BF08" w:rsidR="009318BB" w:rsidRPr="009318BB" w:rsidRDefault="009318BB" w:rsidP="00ED3702">
      <w:pPr>
        <w:pStyle w:val="Prrafodelista"/>
        <w:numPr>
          <w:ilvl w:val="0"/>
          <w:numId w:val="28"/>
        </w:numPr>
        <w:ind w:left="851" w:firstLine="0"/>
        <w:jc w:val="both"/>
        <w:rPr>
          <w:rFonts w:ascii="Arial" w:hAnsi="Arial" w:cs="Arial"/>
          <w:b/>
          <w:lang w:eastAsia="es-CO"/>
        </w:rPr>
      </w:pPr>
      <w:r w:rsidRPr="009318BB">
        <w:rPr>
          <w:rFonts w:ascii="Arial" w:hAnsi="Arial" w:cs="Arial"/>
          <w:b/>
          <w:lang w:eastAsia="es-CO"/>
        </w:rPr>
        <w:t>¿Qué tipo de actor es usted?</w:t>
      </w:r>
    </w:p>
    <w:p w14:paraId="79879376" w14:textId="77777777" w:rsidR="009318BB" w:rsidRPr="009318BB" w:rsidRDefault="009318BB" w:rsidP="009318BB">
      <w:pPr>
        <w:rPr>
          <w:sz w:val="22"/>
        </w:rPr>
      </w:pPr>
      <w:r w:rsidRPr="009318BB">
        <w:rPr>
          <w:sz w:val="22"/>
        </w:rPr>
        <w:t>De las preguntas seleccionadas por los asistentes se encuentran las siguientes:</w:t>
      </w:r>
    </w:p>
    <w:p w14:paraId="61311B76" w14:textId="58BF876C" w:rsidR="009318BB" w:rsidRPr="009318BB" w:rsidRDefault="003F5778" w:rsidP="009318BB">
      <w:pPr>
        <w:pStyle w:val="Prrafodelista"/>
        <w:numPr>
          <w:ilvl w:val="0"/>
          <w:numId w:val="29"/>
        </w:numPr>
        <w:rPr>
          <w:rFonts w:ascii="Arial" w:hAnsi="Arial" w:cs="Arial"/>
        </w:rPr>
      </w:pPr>
      <w:r>
        <w:rPr>
          <w:rFonts w:ascii="Arial" w:hAnsi="Arial" w:cs="Arial"/>
        </w:rPr>
        <w:t xml:space="preserve">Servidor </w:t>
      </w:r>
      <w:r w:rsidR="00E774B0">
        <w:rPr>
          <w:rFonts w:ascii="Arial" w:hAnsi="Arial" w:cs="Arial"/>
        </w:rPr>
        <w:t>Pú</w:t>
      </w:r>
      <w:r w:rsidR="009318BB" w:rsidRPr="009318BB">
        <w:rPr>
          <w:rFonts w:ascii="Arial" w:hAnsi="Arial" w:cs="Arial"/>
        </w:rPr>
        <w:t>blico (Servidores Públicos, Carrera Administrativa, Libre Nombramiento y remoción, Provisional).</w:t>
      </w:r>
      <w:r w:rsidR="00F408D9">
        <w:rPr>
          <w:rFonts w:ascii="Arial" w:hAnsi="Arial" w:cs="Arial"/>
        </w:rPr>
        <w:t xml:space="preserve"> </w:t>
      </w:r>
      <w:r w:rsidR="00F408D9" w:rsidRPr="00184383">
        <w:rPr>
          <w:rFonts w:ascii="Arial" w:hAnsi="Arial" w:cs="Arial"/>
          <w:b/>
          <w:bCs/>
          <w:lang w:eastAsia="es-CO"/>
        </w:rPr>
        <w:t>21 participantes</w:t>
      </w:r>
    </w:p>
    <w:p w14:paraId="33F778FA" w14:textId="5524FC66" w:rsidR="009318BB" w:rsidRPr="009318BB" w:rsidRDefault="009318BB" w:rsidP="009318BB">
      <w:pPr>
        <w:pStyle w:val="Prrafodelista"/>
        <w:numPr>
          <w:ilvl w:val="0"/>
          <w:numId w:val="29"/>
        </w:numPr>
        <w:rPr>
          <w:rFonts w:ascii="Arial" w:hAnsi="Arial" w:cs="Arial"/>
        </w:rPr>
      </w:pPr>
      <w:r w:rsidRPr="009318BB">
        <w:rPr>
          <w:rFonts w:ascii="Arial" w:hAnsi="Arial" w:cs="Arial"/>
        </w:rPr>
        <w:t>Colaborador del Estado (Contratista).</w:t>
      </w:r>
      <w:r w:rsidR="00F408D9">
        <w:rPr>
          <w:rFonts w:ascii="Arial" w:hAnsi="Arial" w:cs="Arial"/>
        </w:rPr>
        <w:t xml:space="preserve"> </w:t>
      </w:r>
      <w:r w:rsidR="00F408D9">
        <w:rPr>
          <w:rFonts w:ascii="Arial" w:hAnsi="Arial" w:cs="Arial"/>
          <w:b/>
          <w:bCs/>
          <w:lang w:eastAsia="es-CO"/>
        </w:rPr>
        <w:t>32</w:t>
      </w:r>
      <w:r w:rsidR="00F408D9" w:rsidRPr="00184383">
        <w:rPr>
          <w:rFonts w:ascii="Arial" w:hAnsi="Arial" w:cs="Arial"/>
          <w:b/>
          <w:bCs/>
          <w:lang w:eastAsia="es-CO"/>
        </w:rPr>
        <w:t xml:space="preserve"> participantes</w:t>
      </w:r>
    </w:p>
    <w:p w14:paraId="37E8D302" w14:textId="2F954C82" w:rsidR="009318BB" w:rsidRPr="009318BB" w:rsidRDefault="009318BB" w:rsidP="009318BB">
      <w:pPr>
        <w:pStyle w:val="Prrafodelista"/>
        <w:numPr>
          <w:ilvl w:val="0"/>
          <w:numId w:val="29"/>
        </w:numPr>
        <w:rPr>
          <w:rFonts w:ascii="Arial" w:hAnsi="Arial" w:cs="Arial"/>
        </w:rPr>
      </w:pPr>
      <w:r w:rsidRPr="009318BB">
        <w:rPr>
          <w:rFonts w:ascii="Arial" w:hAnsi="Arial" w:cs="Arial"/>
        </w:rPr>
        <w:t>Privado (Representantes de: empresas privadas, consultorías, agremiaciones y sociedades, organizaciones de cutos).</w:t>
      </w:r>
      <w:r w:rsidR="00F408D9">
        <w:rPr>
          <w:rFonts w:ascii="Arial" w:hAnsi="Arial" w:cs="Arial"/>
        </w:rPr>
        <w:t xml:space="preserve"> </w:t>
      </w:r>
      <w:r w:rsidR="00F408D9" w:rsidRPr="00184383">
        <w:rPr>
          <w:rFonts w:ascii="Arial" w:hAnsi="Arial" w:cs="Arial"/>
          <w:b/>
          <w:bCs/>
          <w:lang w:eastAsia="es-CO"/>
        </w:rPr>
        <w:t>1 participante</w:t>
      </w:r>
    </w:p>
    <w:p w14:paraId="0AA4EC25" w14:textId="77A8950E" w:rsidR="00F408D9" w:rsidRPr="00F408D9" w:rsidRDefault="00F408D9" w:rsidP="009318BB">
      <w:r>
        <w:rPr>
          <w:noProof/>
          <w:lang w:val="es-CO"/>
        </w:rPr>
        <w:drawing>
          <wp:inline distT="0" distB="0" distL="0" distR="0" wp14:anchorId="3FC85D24" wp14:editId="0ADF9584">
            <wp:extent cx="5400040" cy="2864916"/>
            <wp:effectExtent l="0" t="0" r="10160" b="12065"/>
            <wp:docPr id="6" name="Gráfico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9DC717-7354-7A56-9226-8593CB9BA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80AF54" w14:textId="77777777" w:rsidR="003D3A96" w:rsidRPr="00174D57" w:rsidRDefault="003D3A96" w:rsidP="003D3A96">
      <w:pPr>
        <w:spacing w:after="0" w:line="240" w:lineRule="auto"/>
        <w:rPr>
          <w:sz w:val="22"/>
          <w:szCs w:val="22"/>
        </w:rPr>
      </w:pPr>
      <w:r w:rsidRPr="00174D57">
        <w:rPr>
          <w:sz w:val="22"/>
          <w:szCs w:val="22"/>
        </w:rPr>
        <w:t>El mayor porcentaje de participación en la aplicación de la encuesta corresponde a Colaboradores del Estado (Contratistas). Con el 59%.  Respecto a los servidores de carrera, se contó con la participación del 39% y la asistencia de representación entes privados con el 2%</w:t>
      </w:r>
    </w:p>
    <w:p w14:paraId="40622555" w14:textId="77777777" w:rsidR="00E774B0" w:rsidRDefault="00E774B0" w:rsidP="00E774B0">
      <w:pPr>
        <w:pStyle w:val="Prrafodelista"/>
        <w:ind w:left="1440"/>
        <w:rPr>
          <w:rFonts w:ascii="Arial" w:eastAsia="Arial" w:hAnsi="Arial" w:cs="Arial"/>
          <w:b/>
          <w:sz w:val="20"/>
          <w:szCs w:val="20"/>
          <w:lang w:val="es-ES" w:eastAsia="es-CO"/>
        </w:rPr>
      </w:pPr>
    </w:p>
    <w:p w14:paraId="7B43ED7F" w14:textId="7395B52C" w:rsidR="009318BB" w:rsidRPr="00E774B0" w:rsidRDefault="009318BB" w:rsidP="00ED3702">
      <w:pPr>
        <w:pStyle w:val="Prrafodelista"/>
        <w:numPr>
          <w:ilvl w:val="0"/>
          <w:numId w:val="28"/>
        </w:numPr>
        <w:ind w:left="851" w:firstLine="0"/>
        <w:jc w:val="both"/>
        <w:rPr>
          <w:rFonts w:ascii="Arial" w:hAnsi="Arial" w:cs="Arial"/>
          <w:b/>
          <w:lang w:eastAsia="es-CO"/>
        </w:rPr>
      </w:pPr>
      <w:r w:rsidRPr="00E774B0">
        <w:rPr>
          <w:rFonts w:ascii="Arial" w:hAnsi="Arial" w:cs="Arial"/>
          <w:b/>
          <w:lang w:eastAsia="es-CO"/>
        </w:rPr>
        <w:t xml:space="preserve">¿La </w:t>
      </w:r>
      <w:r w:rsidR="00E774B0">
        <w:rPr>
          <w:rFonts w:ascii="Arial" w:hAnsi="Arial" w:cs="Arial"/>
          <w:b/>
          <w:lang w:eastAsia="es-CO"/>
        </w:rPr>
        <w:t>información presentada en el diá</w:t>
      </w:r>
      <w:r w:rsidRPr="00E774B0">
        <w:rPr>
          <w:rFonts w:ascii="Arial" w:hAnsi="Arial" w:cs="Arial"/>
          <w:b/>
          <w:lang w:eastAsia="es-CO"/>
        </w:rPr>
        <w:t>logo ciudadano fue clara y precisa?</w:t>
      </w:r>
    </w:p>
    <w:p w14:paraId="77FB241C" w14:textId="77777777" w:rsidR="009318BB" w:rsidRPr="00E774B0" w:rsidRDefault="009318BB" w:rsidP="009318BB">
      <w:pPr>
        <w:rPr>
          <w:sz w:val="22"/>
        </w:rPr>
      </w:pPr>
      <w:r w:rsidRPr="00E774B0">
        <w:rPr>
          <w:sz w:val="22"/>
        </w:rPr>
        <w:t xml:space="preserve">La respuesta seleccionada por los asistentes fue: </w:t>
      </w:r>
    </w:p>
    <w:p w14:paraId="7483FD8D" w14:textId="77777777" w:rsidR="00F408D9" w:rsidRPr="00CE2A9F" w:rsidRDefault="009318BB" w:rsidP="00F408D9">
      <w:pPr>
        <w:pStyle w:val="Prrafodelista"/>
        <w:numPr>
          <w:ilvl w:val="0"/>
          <w:numId w:val="18"/>
        </w:numPr>
        <w:jc w:val="both"/>
        <w:rPr>
          <w:rFonts w:ascii="Arial" w:hAnsi="Arial" w:cs="Arial"/>
          <w:lang w:eastAsia="es-CO"/>
        </w:rPr>
      </w:pPr>
      <w:r w:rsidRPr="00CE2A9F">
        <w:rPr>
          <w:rFonts w:ascii="Arial" w:hAnsi="Arial" w:cs="Arial"/>
          <w:lang w:eastAsia="es-CO"/>
        </w:rPr>
        <w:t xml:space="preserve"> Si, fue clara y respondieron gran parte de mis preguntas</w:t>
      </w:r>
      <w:r w:rsidR="00F408D9">
        <w:rPr>
          <w:rFonts w:ascii="Arial" w:hAnsi="Arial" w:cs="Arial"/>
          <w:lang w:eastAsia="es-CO"/>
        </w:rPr>
        <w:t xml:space="preserve">. </w:t>
      </w:r>
      <w:r w:rsidR="00F408D9" w:rsidRPr="00184383">
        <w:rPr>
          <w:rFonts w:ascii="Arial" w:hAnsi="Arial" w:cs="Arial"/>
          <w:b/>
          <w:bCs/>
          <w:lang w:eastAsia="es-CO"/>
        </w:rPr>
        <w:t>54 participantes</w:t>
      </w:r>
    </w:p>
    <w:p w14:paraId="78A5337D" w14:textId="416C584B" w:rsidR="009318BB" w:rsidRPr="00CE2A9F" w:rsidRDefault="009318BB" w:rsidP="00F408D9">
      <w:pPr>
        <w:pStyle w:val="Prrafodelista"/>
        <w:jc w:val="both"/>
        <w:rPr>
          <w:rFonts w:ascii="Arial" w:hAnsi="Arial" w:cs="Arial"/>
          <w:lang w:eastAsia="es-CO"/>
        </w:rPr>
      </w:pPr>
    </w:p>
    <w:p w14:paraId="74B54336" w14:textId="77777777" w:rsidR="009318BB" w:rsidRDefault="009318BB" w:rsidP="009318BB">
      <w:pPr>
        <w:pStyle w:val="Prrafodelista"/>
        <w:ind w:left="1440"/>
        <w:jc w:val="both"/>
        <w:rPr>
          <w:rFonts w:ascii="Arial" w:hAnsi="Arial" w:cs="Arial"/>
          <w:lang w:eastAsia="es-CO"/>
        </w:rPr>
      </w:pPr>
    </w:p>
    <w:p w14:paraId="68E051BF" w14:textId="7EA6E3BE" w:rsidR="009318BB" w:rsidRDefault="003D3A96" w:rsidP="00E774B0">
      <w:pPr>
        <w:pStyle w:val="Prrafodelista"/>
        <w:ind w:left="0"/>
        <w:jc w:val="center"/>
        <w:rPr>
          <w:rFonts w:ascii="Arial" w:hAnsi="Arial" w:cs="Arial"/>
          <w:lang w:eastAsia="es-CO"/>
        </w:rPr>
      </w:pPr>
      <w:r>
        <w:rPr>
          <w:rFonts w:ascii="Arial" w:hAnsi="Arial" w:cs="Arial"/>
          <w:noProof/>
          <w:lang w:eastAsia="es-CO"/>
        </w:rPr>
        <w:lastRenderedPageBreak/>
        <w:drawing>
          <wp:inline distT="0" distB="0" distL="0" distR="0" wp14:anchorId="6C712D38" wp14:editId="46AE6C0F">
            <wp:extent cx="4839200" cy="25345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5540" cy="2548362"/>
                    </a:xfrm>
                    <a:prstGeom prst="rect">
                      <a:avLst/>
                    </a:prstGeom>
                    <a:noFill/>
                  </pic:spPr>
                </pic:pic>
              </a:graphicData>
            </a:graphic>
          </wp:inline>
        </w:drawing>
      </w:r>
    </w:p>
    <w:p w14:paraId="00ACF238" w14:textId="77777777" w:rsidR="009318BB" w:rsidRDefault="009318BB" w:rsidP="009318BB">
      <w:pPr>
        <w:pStyle w:val="Prrafodelista"/>
        <w:ind w:left="0"/>
        <w:jc w:val="both"/>
        <w:rPr>
          <w:rFonts w:ascii="Arial" w:hAnsi="Arial" w:cs="Arial"/>
          <w:lang w:eastAsia="es-CO"/>
        </w:rPr>
      </w:pPr>
    </w:p>
    <w:p w14:paraId="05D4FC0E" w14:textId="6DE69380" w:rsidR="009318BB" w:rsidRDefault="009318BB" w:rsidP="009318BB">
      <w:pPr>
        <w:pStyle w:val="Prrafodelista"/>
        <w:ind w:left="0"/>
        <w:jc w:val="both"/>
        <w:rPr>
          <w:rFonts w:ascii="Arial" w:hAnsi="Arial" w:cs="Arial"/>
          <w:lang w:eastAsia="es-CO"/>
        </w:rPr>
      </w:pPr>
      <w:r>
        <w:rPr>
          <w:rFonts w:ascii="Arial" w:hAnsi="Arial" w:cs="Arial"/>
          <w:lang w:eastAsia="es-CO"/>
        </w:rPr>
        <w:t>El 100 %</w:t>
      </w:r>
      <w:r w:rsidR="003D3A96">
        <w:rPr>
          <w:rFonts w:ascii="Arial" w:hAnsi="Arial" w:cs="Arial"/>
          <w:lang w:eastAsia="es-CO"/>
        </w:rPr>
        <w:t xml:space="preserve"> de los participantes estuvo</w:t>
      </w:r>
      <w:r>
        <w:rPr>
          <w:rFonts w:ascii="Arial" w:hAnsi="Arial" w:cs="Arial"/>
          <w:lang w:eastAsia="es-CO"/>
        </w:rPr>
        <w:t xml:space="preserve"> en total acuerdo que la información presentada fue clara y precisa.</w:t>
      </w:r>
    </w:p>
    <w:p w14:paraId="56D650EB" w14:textId="77777777" w:rsidR="009318BB" w:rsidRDefault="009318BB" w:rsidP="009318BB">
      <w:pPr>
        <w:pStyle w:val="Prrafodelista"/>
        <w:ind w:left="0"/>
        <w:jc w:val="both"/>
        <w:rPr>
          <w:rFonts w:ascii="Arial" w:hAnsi="Arial" w:cs="Arial"/>
          <w:lang w:eastAsia="es-CO"/>
        </w:rPr>
      </w:pPr>
    </w:p>
    <w:p w14:paraId="6D64EFB2" w14:textId="77777777" w:rsidR="009318BB" w:rsidRDefault="009318BB" w:rsidP="009318BB">
      <w:pPr>
        <w:pStyle w:val="Prrafodelista"/>
        <w:ind w:left="0"/>
        <w:jc w:val="both"/>
        <w:rPr>
          <w:rFonts w:ascii="Arial" w:hAnsi="Arial" w:cs="Arial"/>
          <w:lang w:eastAsia="es-CO"/>
        </w:rPr>
      </w:pPr>
    </w:p>
    <w:p w14:paraId="544C627E" w14:textId="77777777" w:rsidR="009318BB" w:rsidRPr="00E774B0" w:rsidRDefault="009318BB" w:rsidP="00ED3702">
      <w:pPr>
        <w:pStyle w:val="Prrafodelista"/>
        <w:numPr>
          <w:ilvl w:val="0"/>
          <w:numId w:val="28"/>
        </w:numPr>
        <w:ind w:left="851" w:firstLine="0"/>
        <w:jc w:val="both"/>
        <w:rPr>
          <w:rFonts w:ascii="Arial" w:hAnsi="Arial" w:cs="Arial"/>
          <w:b/>
          <w:lang w:eastAsia="es-CO"/>
        </w:rPr>
      </w:pPr>
      <w:r w:rsidRPr="00E774B0">
        <w:rPr>
          <w:rFonts w:ascii="Arial" w:hAnsi="Arial" w:cs="Arial"/>
          <w:b/>
          <w:lang w:eastAsia="es-CO"/>
        </w:rPr>
        <w:t>¿El diálogo ciudadano trató solo temas relacionados con el talento humano de la entidad?</w:t>
      </w:r>
    </w:p>
    <w:p w14:paraId="116B6C18" w14:textId="77777777" w:rsidR="009318BB" w:rsidRPr="00E774B0" w:rsidRDefault="009318BB" w:rsidP="009318BB">
      <w:pPr>
        <w:rPr>
          <w:sz w:val="22"/>
        </w:rPr>
      </w:pPr>
      <w:r w:rsidRPr="00E774B0">
        <w:rPr>
          <w:sz w:val="22"/>
        </w:rPr>
        <w:t>La respuesta seleccionada por los asistentes fue:</w:t>
      </w:r>
    </w:p>
    <w:p w14:paraId="611E92E8" w14:textId="458EC491" w:rsidR="009318BB" w:rsidRPr="00F408D9" w:rsidRDefault="009318BB" w:rsidP="00F408D9">
      <w:pPr>
        <w:pStyle w:val="Prrafodelista"/>
        <w:numPr>
          <w:ilvl w:val="0"/>
          <w:numId w:val="18"/>
        </w:numPr>
        <w:jc w:val="both"/>
        <w:rPr>
          <w:rFonts w:ascii="Arial" w:hAnsi="Arial" w:cs="Arial"/>
          <w:lang w:eastAsia="es-CO"/>
        </w:rPr>
      </w:pPr>
      <w:r>
        <w:rPr>
          <w:rFonts w:ascii="Arial" w:hAnsi="Arial" w:cs="Arial"/>
          <w:lang w:eastAsia="es-CO"/>
        </w:rPr>
        <w:t>Si</w:t>
      </w:r>
      <w:r w:rsidR="00F408D9">
        <w:rPr>
          <w:rFonts w:ascii="Arial" w:hAnsi="Arial" w:cs="Arial"/>
          <w:lang w:eastAsia="es-CO"/>
        </w:rPr>
        <w:t xml:space="preserve">. </w:t>
      </w:r>
      <w:r w:rsidR="00F408D9" w:rsidRPr="00184383">
        <w:rPr>
          <w:rFonts w:ascii="Arial" w:hAnsi="Arial" w:cs="Arial"/>
          <w:b/>
          <w:bCs/>
          <w:lang w:eastAsia="es-CO"/>
        </w:rPr>
        <w:t>54 participantes</w:t>
      </w:r>
    </w:p>
    <w:p w14:paraId="6CF6C557" w14:textId="67CF8483" w:rsidR="009318BB" w:rsidRDefault="003D3A96" w:rsidP="001E21C5">
      <w:pPr>
        <w:jc w:val="center"/>
      </w:pPr>
      <w:r>
        <w:rPr>
          <w:noProof/>
          <w:lang w:val="es-CO"/>
        </w:rPr>
        <w:drawing>
          <wp:inline distT="0" distB="0" distL="0" distR="0" wp14:anchorId="0C469779" wp14:editId="2C1739CE">
            <wp:extent cx="4858116" cy="229475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0776" cy="2319630"/>
                    </a:xfrm>
                    <a:prstGeom prst="rect">
                      <a:avLst/>
                    </a:prstGeom>
                    <a:noFill/>
                  </pic:spPr>
                </pic:pic>
              </a:graphicData>
            </a:graphic>
          </wp:inline>
        </w:drawing>
      </w:r>
    </w:p>
    <w:p w14:paraId="51FD8C7F" w14:textId="615076E4" w:rsidR="009318BB" w:rsidRDefault="009318BB" w:rsidP="009318BB">
      <w:pPr>
        <w:rPr>
          <w:sz w:val="22"/>
        </w:rPr>
      </w:pPr>
      <w:r w:rsidRPr="00E774B0">
        <w:rPr>
          <w:sz w:val="22"/>
        </w:rPr>
        <w:t xml:space="preserve">El 100 % de los participantes estuvieron en total acuerdo que la información presentada se </w:t>
      </w:r>
      <w:r w:rsidR="00E774B0" w:rsidRPr="00E774B0">
        <w:rPr>
          <w:sz w:val="22"/>
        </w:rPr>
        <w:t>trató</w:t>
      </w:r>
      <w:r w:rsidRPr="00E774B0">
        <w:rPr>
          <w:sz w:val="22"/>
        </w:rPr>
        <w:t xml:space="preserve"> solo de temas relacionados con el Talento Humano de la entidad.</w:t>
      </w:r>
    </w:p>
    <w:p w14:paraId="66EDEB5B" w14:textId="77777777" w:rsidR="00ED3702" w:rsidRDefault="00ED3702" w:rsidP="009318BB">
      <w:pPr>
        <w:rPr>
          <w:sz w:val="22"/>
        </w:rPr>
      </w:pPr>
    </w:p>
    <w:p w14:paraId="121158FF" w14:textId="77777777" w:rsidR="001E21C5" w:rsidRPr="00E774B0" w:rsidRDefault="001E21C5" w:rsidP="009318BB">
      <w:pPr>
        <w:rPr>
          <w:sz w:val="22"/>
        </w:rPr>
      </w:pPr>
    </w:p>
    <w:p w14:paraId="0703C193" w14:textId="77777777" w:rsidR="009318BB" w:rsidRPr="00E774B0" w:rsidRDefault="009318BB" w:rsidP="00ED3702">
      <w:pPr>
        <w:pStyle w:val="Prrafodelista"/>
        <w:numPr>
          <w:ilvl w:val="0"/>
          <w:numId w:val="28"/>
        </w:numPr>
        <w:ind w:left="851" w:firstLine="0"/>
        <w:jc w:val="both"/>
        <w:rPr>
          <w:rFonts w:ascii="Arial" w:hAnsi="Arial" w:cs="Arial"/>
          <w:b/>
          <w:lang w:eastAsia="es-CO"/>
        </w:rPr>
      </w:pPr>
      <w:r w:rsidRPr="00E774B0">
        <w:rPr>
          <w:rFonts w:ascii="Arial" w:hAnsi="Arial" w:cs="Arial"/>
          <w:b/>
          <w:lang w:eastAsia="es-CO"/>
        </w:rPr>
        <w:lastRenderedPageBreak/>
        <w:t>¿En el espacio se habló sobre herramientas de integridad y prevención de la corrupción en la gestión del talento humano de la entidad?</w:t>
      </w:r>
    </w:p>
    <w:p w14:paraId="3625EB49" w14:textId="77777777" w:rsidR="009318BB" w:rsidRPr="00E774B0" w:rsidRDefault="009318BB" w:rsidP="009318BB">
      <w:pPr>
        <w:rPr>
          <w:sz w:val="22"/>
          <w:szCs w:val="22"/>
        </w:rPr>
      </w:pPr>
      <w:r w:rsidRPr="00E774B0">
        <w:rPr>
          <w:sz w:val="22"/>
          <w:szCs w:val="22"/>
        </w:rPr>
        <w:t>Las respuestas seleccionadas por los asistentes fueron:</w:t>
      </w:r>
    </w:p>
    <w:p w14:paraId="67C022EA" w14:textId="41836F4A" w:rsidR="009318BB" w:rsidRPr="00E774B0" w:rsidRDefault="009318BB" w:rsidP="009318BB">
      <w:pPr>
        <w:pStyle w:val="Prrafodelista"/>
        <w:numPr>
          <w:ilvl w:val="0"/>
          <w:numId w:val="19"/>
        </w:numPr>
        <w:jc w:val="both"/>
        <w:rPr>
          <w:rFonts w:ascii="Arial" w:hAnsi="Arial" w:cs="Arial"/>
          <w:lang w:eastAsia="es-CO"/>
        </w:rPr>
      </w:pPr>
      <w:r w:rsidRPr="00E774B0">
        <w:rPr>
          <w:rFonts w:ascii="Arial" w:hAnsi="Arial" w:cs="Arial"/>
          <w:lang w:eastAsia="es-CO"/>
        </w:rPr>
        <w:t xml:space="preserve"> Si, de manera amplia y suficiente</w:t>
      </w:r>
      <w:r w:rsidR="00F408D9">
        <w:rPr>
          <w:rFonts w:ascii="Arial" w:hAnsi="Arial" w:cs="Arial"/>
          <w:lang w:eastAsia="es-CO"/>
        </w:rPr>
        <w:t xml:space="preserve">. </w:t>
      </w:r>
      <w:r w:rsidR="00F408D9">
        <w:rPr>
          <w:rFonts w:ascii="Arial" w:hAnsi="Arial" w:cs="Arial"/>
          <w:b/>
          <w:bCs/>
          <w:lang w:eastAsia="es-CO"/>
        </w:rPr>
        <w:t>52</w:t>
      </w:r>
      <w:r w:rsidR="00F408D9" w:rsidRPr="00184383">
        <w:rPr>
          <w:rFonts w:ascii="Arial" w:hAnsi="Arial" w:cs="Arial"/>
          <w:b/>
          <w:bCs/>
          <w:lang w:eastAsia="es-CO"/>
        </w:rPr>
        <w:t xml:space="preserve"> participantes</w:t>
      </w:r>
    </w:p>
    <w:p w14:paraId="51084B37" w14:textId="3DD3C399" w:rsidR="009318BB" w:rsidRDefault="009318BB" w:rsidP="009318BB">
      <w:pPr>
        <w:pStyle w:val="Prrafodelista"/>
        <w:numPr>
          <w:ilvl w:val="0"/>
          <w:numId w:val="19"/>
        </w:numPr>
        <w:jc w:val="both"/>
        <w:rPr>
          <w:rFonts w:ascii="Arial" w:hAnsi="Arial" w:cs="Arial"/>
          <w:lang w:eastAsia="es-CO"/>
        </w:rPr>
      </w:pPr>
      <w:r w:rsidRPr="00E774B0">
        <w:rPr>
          <w:rFonts w:ascii="Arial" w:hAnsi="Arial" w:cs="Arial"/>
          <w:lang w:eastAsia="es-CO"/>
        </w:rPr>
        <w:t>Superficialmente</w:t>
      </w:r>
      <w:r w:rsidR="00F408D9">
        <w:rPr>
          <w:rFonts w:ascii="Arial" w:hAnsi="Arial" w:cs="Arial"/>
          <w:lang w:eastAsia="es-CO"/>
        </w:rPr>
        <w:t xml:space="preserve">. </w:t>
      </w:r>
      <w:r w:rsidR="00F408D9" w:rsidRPr="00184383">
        <w:rPr>
          <w:rFonts w:ascii="Arial" w:hAnsi="Arial" w:cs="Arial"/>
          <w:b/>
          <w:bCs/>
          <w:lang w:eastAsia="es-CO"/>
        </w:rPr>
        <w:t>2</w:t>
      </w:r>
      <w:r w:rsidR="00F408D9">
        <w:rPr>
          <w:rFonts w:ascii="Arial" w:hAnsi="Arial" w:cs="Arial"/>
          <w:b/>
          <w:bCs/>
          <w:lang w:eastAsia="es-CO"/>
        </w:rPr>
        <w:t xml:space="preserve"> </w:t>
      </w:r>
      <w:r w:rsidR="00F408D9" w:rsidRPr="00184383">
        <w:rPr>
          <w:rFonts w:ascii="Arial" w:hAnsi="Arial" w:cs="Arial"/>
          <w:b/>
          <w:bCs/>
          <w:lang w:eastAsia="es-CO"/>
        </w:rPr>
        <w:t>participantes</w:t>
      </w:r>
    </w:p>
    <w:p w14:paraId="486EF8F5" w14:textId="63326F3C" w:rsidR="009318BB" w:rsidRDefault="009318BB" w:rsidP="009318BB">
      <w:pPr>
        <w:rPr>
          <w:noProof/>
          <w:lang w:val="es-CO"/>
        </w:rPr>
      </w:pPr>
    </w:p>
    <w:p w14:paraId="20E2429D" w14:textId="39B4EB5A" w:rsidR="00F408D9" w:rsidRDefault="00F408D9" w:rsidP="001E21C5">
      <w:pPr>
        <w:jc w:val="center"/>
        <w:rPr>
          <w:noProof/>
          <w:lang w:val="es-CO"/>
        </w:rPr>
      </w:pPr>
      <w:r>
        <w:rPr>
          <w:noProof/>
          <w:lang w:val="es-CO"/>
        </w:rPr>
        <w:drawing>
          <wp:inline distT="0" distB="0" distL="0" distR="0" wp14:anchorId="714AF090" wp14:editId="086DCCDE">
            <wp:extent cx="4697730" cy="2030806"/>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2112" cy="2037023"/>
                    </a:xfrm>
                    <a:prstGeom prst="rect">
                      <a:avLst/>
                    </a:prstGeom>
                    <a:noFill/>
                  </pic:spPr>
                </pic:pic>
              </a:graphicData>
            </a:graphic>
          </wp:inline>
        </w:drawing>
      </w:r>
    </w:p>
    <w:p w14:paraId="13A4A9AC" w14:textId="77777777" w:rsidR="00F408D9" w:rsidRDefault="00F408D9" w:rsidP="009318BB">
      <w:pPr>
        <w:rPr>
          <w:noProof/>
          <w:lang w:val="es-CO"/>
        </w:rPr>
      </w:pPr>
    </w:p>
    <w:p w14:paraId="3825E05C" w14:textId="201CDDEC" w:rsidR="00B859D4" w:rsidRPr="00174D57" w:rsidRDefault="00B859D4" w:rsidP="00B859D4">
      <w:pPr>
        <w:pStyle w:val="Prrafodelista"/>
        <w:spacing w:after="0" w:line="240" w:lineRule="auto"/>
        <w:ind w:left="0"/>
        <w:jc w:val="both"/>
        <w:rPr>
          <w:rFonts w:ascii="Arial" w:hAnsi="Arial" w:cs="Arial"/>
          <w:lang w:eastAsia="es-CO"/>
        </w:rPr>
      </w:pPr>
      <w:r w:rsidRPr="00174D57">
        <w:rPr>
          <w:rFonts w:ascii="Arial" w:hAnsi="Arial" w:cs="Arial"/>
          <w:lang w:eastAsia="es-CO"/>
        </w:rPr>
        <w:t>El 96 % de los participantes indicaron de manera positiva que la información recibida durante la rendición de cuentas sobre las herramientas de integridad y prevención de la corrupción en la gestión del Talento Humano de la entidad fue amplia y suficiente, mientras que el 4</w:t>
      </w:r>
      <w:r>
        <w:rPr>
          <w:rFonts w:ascii="Arial" w:hAnsi="Arial" w:cs="Arial"/>
          <w:lang w:eastAsia="es-CO"/>
        </w:rPr>
        <w:t>% indicó</w:t>
      </w:r>
      <w:r w:rsidRPr="00174D57">
        <w:rPr>
          <w:rFonts w:ascii="Arial" w:hAnsi="Arial" w:cs="Arial"/>
          <w:lang w:eastAsia="es-CO"/>
        </w:rPr>
        <w:t xml:space="preserve"> que se mostró de manera superficial. </w:t>
      </w:r>
    </w:p>
    <w:p w14:paraId="2ECF5539" w14:textId="77777777" w:rsidR="009318BB" w:rsidRDefault="009318BB" w:rsidP="009318BB">
      <w:pPr>
        <w:pStyle w:val="Prrafodelista"/>
        <w:ind w:left="0"/>
        <w:jc w:val="both"/>
        <w:rPr>
          <w:rFonts w:ascii="Arial" w:hAnsi="Arial" w:cs="Arial"/>
          <w:lang w:eastAsia="es-CO"/>
        </w:rPr>
      </w:pPr>
    </w:p>
    <w:p w14:paraId="630544F2" w14:textId="77777777" w:rsidR="009318BB" w:rsidRPr="00E774B0" w:rsidRDefault="009318BB" w:rsidP="00240580">
      <w:pPr>
        <w:pStyle w:val="Prrafodelista"/>
        <w:numPr>
          <w:ilvl w:val="0"/>
          <w:numId w:val="28"/>
        </w:numPr>
        <w:ind w:left="851" w:firstLine="0"/>
        <w:jc w:val="both"/>
        <w:rPr>
          <w:rFonts w:ascii="Arial" w:hAnsi="Arial" w:cs="Arial"/>
          <w:b/>
          <w:lang w:eastAsia="es-CO"/>
        </w:rPr>
      </w:pPr>
      <w:r w:rsidRPr="00E774B0">
        <w:rPr>
          <w:rFonts w:ascii="Arial" w:hAnsi="Arial" w:cs="Arial"/>
          <w:b/>
          <w:lang w:eastAsia="es-CO"/>
        </w:rPr>
        <w:t>Frente a los temas relacionados con transparencia y medidas anticorrupción en el talento humano ¿Cómo calificaría usted estos contenidos?</w:t>
      </w:r>
    </w:p>
    <w:p w14:paraId="5C32DE90" w14:textId="77777777" w:rsidR="009318BB" w:rsidRPr="00E774B0" w:rsidRDefault="009318BB" w:rsidP="009318BB">
      <w:pPr>
        <w:rPr>
          <w:sz w:val="22"/>
          <w:szCs w:val="22"/>
        </w:rPr>
      </w:pPr>
      <w:r w:rsidRPr="00E774B0">
        <w:rPr>
          <w:sz w:val="22"/>
          <w:szCs w:val="22"/>
        </w:rPr>
        <w:t>La respuesta seleccionada por los asistentes fue:</w:t>
      </w:r>
    </w:p>
    <w:p w14:paraId="269134AC" w14:textId="4820A407" w:rsidR="009318BB" w:rsidRPr="00F408D9" w:rsidRDefault="009318BB" w:rsidP="00F408D9">
      <w:pPr>
        <w:pStyle w:val="Prrafodelista"/>
        <w:numPr>
          <w:ilvl w:val="0"/>
          <w:numId w:val="20"/>
        </w:numPr>
        <w:jc w:val="both"/>
        <w:rPr>
          <w:rFonts w:ascii="Arial" w:hAnsi="Arial" w:cs="Arial"/>
          <w:lang w:eastAsia="es-CO"/>
        </w:rPr>
      </w:pPr>
      <w:r w:rsidRPr="00E774B0">
        <w:rPr>
          <w:rFonts w:ascii="Arial" w:hAnsi="Arial" w:cs="Arial"/>
          <w:lang w:eastAsia="es-CO"/>
        </w:rPr>
        <w:t>Bueno</w:t>
      </w:r>
      <w:r w:rsidR="00F408D9">
        <w:rPr>
          <w:rFonts w:ascii="Arial" w:hAnsi="Arial" w:cs="Arial"/>
          <w:lang w:eastAsia="es-CO"/>
        </w:rPr>
        <w:t xml:space="preserve">. </w:t>
      </w:r>
      <w:r w:rsidR="00F408D9" w:rsidRPr="00184383">
        <w:rPr>
          <w:rFonts w:ascii="Arial" w:hAnsi="Arial" w:cs="Arial"/>
          <w:b/>
          <w:bCs/>
          <w:lang w:eastAsia="es-CO"/>
        </w:rPr>
        <w:t>52 participantes</w:t>
      </w:r>
    </w:p>
    <w:p w14:paraId="0E7A7D0E" w14:textId="755F334B" w:rsidR="00B859D4" w:rsidRPr="00E774B0" w:rsidRDefault="00B859D4" w:rsidP="009318BB">
      <w:pPr>
        <w:pStyle w:val="Prrafodelista"/>
        <w:numPr>
          <w:ilvl w:val="0"/>
          <w:numId w:val="20"/>
        </w:numPr>
        <w:jc w:val="both"/>
        <w:rPr>
          <w:rFonts w:ascii="Arial" w:hAnsi="Arial" w:cs="Arial"/>
          <w:lang w:eastAsia="es-CO"/>
        </w:rPr>
      </w:pPr>
      <w:r>
        <w:rPr>
          <w:rFonts w:ascii="Arial" w:hAnsi="Arial" w:cs="Arial"/>
          <w:lang w:eastAsia="es-CO"/>
        </w:rPr>
        <w:t>Regular</w:t>
      </w:r>
      <w:r w:rsidR="00F408D9">
        <w:rPr>
          <w:rFonts w:ascii="Arial" w:hAnsi="Arial" w:cs="Arial"/>
          <w:lang w:eastAsia="es-CO"/>
        </w:rPr>
        <w:t xml:space="preserve">. </w:t>
      </w:r>
      <w:r w:rsidR="00F408D9" w:rsidRPr="00184383">
        <w:rPr>
          <w:rFonts w:ascii="Arial" w:hAnsi="Arial" w:cs="Arial"/>
          <w:b/>
          <w:bCs/>
          <w:lang w:eastAsia="es-CO"/>
        </w:rPr>
        <w:t>2 participantes</w:t>
      </w:r>
    </w:p>
    <w:p w14:paraId="2B9E75B7" w14:textId="77777777" w:rsidR="009318BB" w:rsidRDefault="009318BB" w:rsidP="009318BB">
      <w:pPr>
        <w:pStyle w:val="Prrafodelista"/>
        <w:ind w:left="0"/>
        <w:jc w:val="both"/>
        <w:rPr>
          <w:rFonts w:ascii="Arial" w:hAnsi="Arial" w:cs="Arial"/>
          <w:lang w:eastAsia="es-CO"/>
        </w:rPr>
      </w:pPr>
    </w:p>
    <w:p w14:paraId="7916AF0A" w14:textId="1B32CA24" w:rsidR="009318BB" w:rsidRDefault="001E21C5" w:rsidP="001E21C5">
      <w:pPr>
        <w:pStyle w:val="Prrafodelista"/>
        <w:ind w:left="0"/>
        <w:jc w:val="center"/>
        <w:rPr>
          <w:rFonts w:ascii="Arial" w:hAnsi="Arial" w:cs="Arial"/>
          <w:noProof/>
          <w:lang w:eastAsia="es-CO"/>
        </w:rPr>
      </w:pPr>
      <w:r>
        <w:rPr>
          <w:rFonts w:ascii="Arial" w:hAnsi="Arial" w:cs="Arial"/>
          <w:noProof/>
          <w:lang w:eastAsia="es-CO"/>
        </w:rPr>
        <w:lastRenderedPageBreak/>
        <w:drawing>
          <wp:inline distT="0" distB="0" distL="0" distR="0" wp14:anchorId="199CC9CC" wp14:editId="770629B4">
            <wp:extent cx="4701540" cy="2188874"/>
            <wp:effectExtent l="0" t="0" r="381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8469" cy="2201411"/>
                    </a:xfrm>
                    <a:prstGeom prst="rect">
                      <a:avLst/>
                    </a:prstGeom>
                    <a:noFill/>
                  </pic:spPr>
                </pic:pic>
              </a:graphicData>
            </a:graphic>
          </wp:inline>
        </w:drawing>
      </w:r>
    </w:p>
    <w:p w14:paraId="7646105C" w14:textId="068186FF" w:rsidR="009318BB" w:rsidRPr="001A76F9" w:rsidRDefault="009318BB" w:rsidP="009318BB">
      <w:pPr>
        <w:pStyle w:val="Prrafodelista"/>
        <w:jc w:val="both"/>
        <w:rPr>
          <w:rFonts w:ascii="Arial" w:hAnsi="Arial" w:cs="Arial"/>
          <w:lang w:eastAsia="es-CO"/>
        </w:rPr>
      </w:pPr>
    </w:p>
    <w:p w14:paraId="6CF791D8" w14:textId="77777777" w:rsidR="00B859D4" w:rsidRPr="00174D57" w:rsidRDefault="00B859D4" w:rsidP="00B859D4">
      <w:pPr>
        <w:pStyle w:val="Prrafodelista"/>
        <w:spacing w:after="0" w:line="240" w:lineRule="auto"/>
        <w:ind w:left="0"/>
        <w:jc w:val="both"/>
        <w:rPr>
          <w:rFonts w:ascii="Arial" w:hAnsi="Arial" w:cs="Arial"/>
          <w:lang w:eastAsia="es-CO"/>
        </w:rPr>
      </w:pPr>
      <w:r w:rsidRPr="00174D57">
        <w:rPr>
          <w:rFonts w:ascii="Arial" w:hAnsi="Arial" w:cs="Arial"/>
          <w:lang w:eastAsia="es-CO"/>
        </w:rPr>
        <w:t>El 96 % de los participantes calificaron como bueno los contenidos relacionados con los temas de transparencia y medidas anticorrupción en el Talento Humano, mientras que el 4% indico que los contenidos presentados fueron regulares.</w:t>
      </w:r>
    </w:p>
    <w:p w14:paraId="625E26D0" w14:textId="77777777" w:rsidR="009318BB" w:rsidRDefault="009318BB" w:rsidP="009318BB">
      <w:pPr>
        <w:pStyle w:val="Prrafodelista"/>
        <w:jc w:val="center"/>
        <w:rPr>
          <w:rFonts w:ascii="Arial" w:hAnsi="Arial" w:cs="Arial"/>
          <w:lang w:eastAsia="es-CO"/>
        </w:rPr>
      </w:pPr>
    </w:p>
    <w:p w14:paraId="3F25B722" w14:textId="02600FA3" w:rsidR="009318BB" w:rsidRPr="00E774B0" w:rsidRDefault="009318BB" w:rsidP="00240580">
      <w:pPr>
        <w:pStyle w:val="Prrafodelista"/>
        <w:numPr>
          <w:ilvl w:val="0"/>
          <w:numId w:val="28"/>
        </w:numPr>
        <w:ind w:left="851" w:firstLine="0"/>
        <w:jc w:val="both"/>
        <w:rPr>
          <w:rFonts w:ascii="Arial" w:hAnsi="Arial" w:cs="Arial"/>
          <w:b/>
          <w:lang w:eastAsia="es-CO"/>
        </w:rPr>
      </w:pPr>
      <w:r w:rsidRPr="00E774B0">
        <w:rPr>
          <w:rFonts w:ascii="Arial" w:hAnsi="Arial" w:cs="Arial"/>
          <w:b/>
          <w:lang w:eastAsia="es-CO"/>
        </w:rPr>
        <w:t>¿Considera que realmente hubo un diálogo de doble vía entre los ciudadanos y los funcionarios y/o colaboradores de la entidad?</w:t>
      </w:r>
    </w:p>
    <w:p w14:paraId="24EF791B" w14:textId="77777777" w:rsidR="009318BB" w:rsidRPr="00E774B0" w:rsidRDefault="009318BB" w:rsidP="009318BB">
      <w:pPr>
        <w:rPr>
          <w:sz w:val="22"/>
          <w:szCs w:val="22"/>
        </w:rPr>
      </w:pPr>
      <w:r w:rsidRPr="00E774B0">
        <w:rPr>
          <w:sz w:val="22"/>
          <w:szCs w:val="22"/>
        </w:rPr>
        <w:t>Las respuestas seleccionadas por los asistentes fueron:</w:t>
      </w:r>
    </w:p>
    <w:p w14:paraId="2A10A25E" w14:textId="77777777" w:rsidR="001E21C5" w:rsidRDefault="001E21C5" w:rsidP="001E21C5">
      <w:pPr>
        <w:pStyle w:val="Prrafodelista"/>
        <w:numPr>
          <w:ilvl w:val="0"/>
          <w:numId w:val="21"/>
        </w:numPr>
        <w:jc w:val="both"/>
        <w:rPr>
          <w:rFonts w:ascii="Arial" w:hAnsi="Arial" w:cs="Arial"/>
          <w:lang w:eastAsia="es-CO"/>
        </w:rPr>
      </w:pPr>
      <w:r w:rsidRPr="00574CE6">
        <w:rPr>
          <w:rFonts w:ascii="Arial" w:hAnsi="Arial" w:cs="Arial"/>
          <w:lang w:eastAsia="es-CO"/>
        </w:rPr>
        <w:t>Si, hubo un diálogo fluido en la ciudadanía</w:t>
      </w:r>
      <w:r>
        <w:rPr>
          <w:rFonts w:ascii="Arial" w:hAnsi="Arial" w:cs="Arial"/>
          <w:lang w:eastAsia="es-CO"/>
        </w:rPr>
        <w:t xml:space="preserve"> </w:t>
      </w:r>
      <w:r>
        <w:rPr>
          <w:rFonts w:ascii="Arial" w:hAnsi="Arial" w:cs="Arial"/>
          <w:b/>
          <w:bCs/>
          <w:lang w:eastAsia="es-CO"/>
        </w:rPr>
        <w:t>46</w:t>
      </w:r>
      <w:r w:rsidRPr="00184383">
        <w:rPr>
          <w:rFonts w:ascii="Arial" w:hAnsi="Arial" w:cs="Arial"/>
          <w:b/>
          <w:bCs/>
          <w:lang w:eastAsia="es-CO"/>
        </w:rPr>
        <w:t xml:space="preserve"> participantes</w:t>
      </w:r>
    </w:p>
    <w:p w14:paraId="5B31B96D" w14:textId="77777777" w:rsidR="001E21C5" w:rsidRDefault="001E21C5" w:rsidP="001E21C5">
      <w:pPr>
        <w:pStyle w:val="Prrafodelista"/>
        <w:numPr>
          <w:ilvl w:val="0"/>
          <w:numId w:val="21"/>
        </w:numPr>
        <w:jc w:val="both"/>
        <w:rPr>
          <w:rFonts w:ascii="Arial" w:hAnsi="Arial" w:cs="Arial"/>
          <w:lang w:eastAsia="es-CO"/>
        </w:rPr>
      </w:pPr>
      <w:r w:rsidRPr="00110FE1">
        <w:rPr>
          <w:rFonts w:ascii="Arial" w:hAnsi="Arial" w:cs="Arial"/>
          <w:lang w:eastAsia="es-CO"/>
        </w:rPr>
        <w:t>Superficialmente</w:t>
      </w:r>
      <w:r>
        <w:rPr>
          <w:rFonts w:ascii="Arial" w:hAnsi="Arial" w:cs="Arial"/>
          <w:lang w:eastAsia="es-CO"/>
        </w:rPr>
        <w:t xml:space="preserve">                                           </w:t>
      </w:r>
      <w:r w:rsidRPr="00184383">
        <w:rPr>
          <w:rFonts w:ascii="Arial" w:hAnsi="Arial" w:cs="Arial"/>
          <w:b/>
          <w:bCs/>
          <w:lang w:eastAsia="es-CO"/>
        </w:rPr>
        <w:t>4 participantes</w:t>
      </w:r>
    </w:p>
    <w:p w14:paraId="1DA37D2A" w14:textId="77777777" w:rsidR="001E21C5" w:rsidRDefault="001E21C5" w:rsidP="001E21C5">
      <w:pPr>
        <w:pStyle w:val="Prrafodelista"/>
        <w:numPr>
          <w:ilvl w:val="0"/>
          <w:numId w:val="21"/>
        </w:numPr>
        <w:jc w:val="both"/>
        <w:rPr>
          <w:rFonts w:ascii="Arial" w:hAnsi="Arial" w:cs="Arial"/>
          <w:lang w:eastAsia="es-CO"/>
        </w:rPr>
      </w:pPr>
      <w:r w:rsidRPr="00574CE6">
        <w:rPr>
          <w:rFonts w:ascii="Arial" w:hAnsi="Arial" w:cs="Arial"/>
          <w:lang w:eastAsia="es-CO"/>
        </w:rPr>
        <w:t>No hubo diálogo con los ciudadanos</w:t>
      </w:r>
      <w:r>
        <w:rPr>
          <w:rFonts w:ascii="Arial" w:hAnsi="Arial" w:cs="Arial"/>
          <w:lang w:eastAsia="es-CO"/>
        </w:rPr>
        <w:t xml:space="preserve">            </w:t>
      </w:r>
      <w:r>
        <w:rPr>
          <w:rFonts w:ascii="Arial" w:hAnsi="Arial" w:cs="Arial"/>
          <w:b/>
          <w:bCs/>
          <w:lang w:eastAsia="es-CO"/>
        </w:rPr>
        <w:t>2</w:t>
      </w:r>
      <w:r w:rsidRPr="00184383">
        <w:rPr>
          <w:rFonts w:ascii="Arial" w:hAnsi="Arial" w:cs="Arial"/>
          <w:b/>
          <w:bCs/>
          <w:lang w:eastAsia="es-CO"/>
        </w:rPr>
        <w:t xml:space="preserve"> participantes</w:t>
      </w:r>
    </w:p>
    <w:p w14:paraId="240583AF" w14:textId="77777777" w:rsidR="001E21C5" w:rsidRPr="001E21C5" w:rsidRDefault="001E21C5" w:rsidP="001E21C5">
      <w:pPr>
        <w:rPr>
          <w:sz w:val="22"/>
        </w:rPr>
      </w:pPr>
      <w:r w:rsidRPr="001E21C5">
        <w:rPr>
          <w:sz w:val="22"/>
        </w:rPr>
        <w:t xml:space="preserve">Dos celdas vacías- Sin respuesta                            </w:t>
      </w:r>
      <w:r w:rsidRPr="001E21C5">
        <w:rPr>
          <w:b/>
          <w:bCs/>
          <w:sz w:val="22"/>
        </w:rPr>
        <w:t>2 participantes</w:t>
      </w:r>
    </w:p>
    <w:p w14:paraId="1140EE60" w14:textId="535486D2" w:rsidR="009318BB" w:rsidRDefault="009318BB" w:rsidP="009318BB"/>
    <w:p w14:paraId="778ED738" w14:textId="5C58B7BE" w:rsidR="001E21C5" w:rsidRDefault="001E21C5" w:rsidP="001E21C5">
      <w:pPr>
        <w:jc w:val="center"/>
      </w:pPr>
      <w:r>
        <w:rPr>
          <w:noProof/>
          <w:lang w:val="es-CO"/>
        </w:rPr>
        <w:drawing>
          <wp:inline distT="0" distB="0" distL="0" distR="0" wp14:anchorId="465F09AD" wp14:editId="0C2E03E9">
            <wp:extent cx="4689476" cy="333798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4132" cy="3348414"/>
                    </a:xfrm>
                    <a:prstGeom prst="rect">
                      <a:avLst/>
                    </a:prstGeom>
                    <a:noFill/>
                  </pic:spPr>
                </pic:pic>
              </a:graphicData>
            </a:graphic>
          </wp:inline>
        </w:drawing>
      </w:r>
    </w:p>
    <w:p w14:paraId="7084D9FF" w14:textId="77777777" w:rsidR="00B859D4" w:rsidRPr="00174D57" w:rsidRDefault="00B859D4" w:rsidP="00B859D4">
      <w:pPr>
        <w:pStyle w:val="Prrafodelista"/>
        <w:spacing w:after="0" w:line="240" w:lineRule="auto"/>
        <w:ind w:left="0"/>
        <w:jc w:val="both"/>
        <w:rPr>
          <w:rFonts w:ascii="Arial" w:hAnsi="Arial" w:cs="Arial"/>
          <w:lang w:eastAsia="es-CO"/>
        </w:rPr>
      </w:pPr>
      <w:r w:rsidRPr="00174D57">
        <w:rPr>
          <w:rFonts w:ascii="Arial" w:hAnsi="Arial" w:cs="Arial"/>
          <w:lang w:eastAsia="es-CO"/>
        </w:rPr>
        <w:lastRenderedPageBreak/>
        <w:t>El 85 % de los participantes indicaron de manera positiva que existió un dialogo fluido entre los ciudadanos y los funcionarios de la entidad. El 7% Indicaron que se presentó dicho dialogo, pero de manera superficial, el 4% de los participantes indicaron lo contrario, su percepción es que no existió este dialogo y el otro 4% restante no respondió a esta pregunta.</w:t>
      </w:r>
    </w:p>
    <w:p w14:paraId="3A14397F" w14:textId="77777777" w:rsidR="009318BB" w:rsidRPr="00B859D4" w:rsidRDefault="009318BB" w:rsidP="00240580">
      <w:pPr>
        <w:rPr>
          <w:b/>
          <w:lang w:val="es-CO"/>
        </w:rPr>
      </w:pPr>
    </w:p>
    <w:p w14:paraId="34EE8841" w14:textId="77777777" w:rsidR="009318BB" w:rsidRPr="00E774B0" w:rsidRDefault="009318BB" w:rsidP="00240580">
      <w:pPr>
        <w:pStyle w:val="Prrafodelista"/>
        <w:numPr>
          <w:ilvl w:val="0"/>
          <w:numId w:val="28"/>
        </w:numPr>
        <w:ind w:left="851" w:firstLine="0"/>
        <w:jc w:val="both"/>
        <w:rPr>
          <w:rFonts w:ascii="Arial" w:hAnsi="Arial" w:cs="Arial"/>
          <w:b/>
          <w:lang w:eastAsia="es-CO"/>
        </w:rPr>
      </w:pPr>
      <w:r w:rsidRPr="00E774B0">
        <w:rPr>
          <w:rFonts w:ascii="Arial" w:hAnsi="Arial" w:cs="Arial"/>
          <w:b/>
          <w:lang w:eastAsia="es-CO"/>
        </w:rPr>
        <w:t>¿Se sintió escuchado por parte de la entidad?</w:t>
      </w:r>
    </w:p>
    <w:p w14:paraId="3DEDEFF1" w14:textId="77777777" w:rsidR="009318BB" w:rsidRPr="00E774B0" w:rsidRDefault="009318BB" w:rsidP="009318BB">
      <w:pPr>
        <w:rPr>
          <w:sz w:val="22"/>
          <w:szCs w:val="22"/>
        </w:rPr>
      </w:pPr>
      <w:r w:rsidRPr="00E774B0">
        <w:rPr>
          <w:sz w:val="22"/>
          <w:szCs w:val="22"/>
        </w:rPr>
        <w:t>La respuesta seleccionada por los asistentes fue:</w:t>
      </w:r>
    </w:p>
    <w:p w14:paraId="6C1AD195" w14:textId="221CB464" w:rsidR="009318BB" w:rsidRDefault="009318BB" w:rsidP="009318BB">
      <w:pPr>
        <w:pStyle w:val="Prrafodelista"/>
        <w:numPr>
          <w:ilvl w:val="0"/>
          <w:numId w:val="22"/>
        </w:numPr>
        <w:jc w:val="both"/>
        <w:rPr>
          <w:rFonts w:ascii="Arial" w:hAnsi="Arial" w:cs="Arial"/>
          <w:lang w:eastAsia="es-CO"/>
        </w:rPr>
      </w:pPr>
      <w:r w:rsidRPr="00E774B0">
        <w:rPr>
          <w:rFonts w:ascii="Arial" w:hAnsi="Arial" w:cs="Arial"/>
          <w:lang w:eastAsia="es-CO"/>
        </w:rPr>
        <w:t>Si</w:t>
      </w:r>
      <w:r w:rsidR="001E21C5">
        <w:rPr>
          <w:rFonts w:ascii="Arial" w:hAnsi="Arial" w:cs="Arial"/>
          <w:lang w:eastAsia="es-CO"/>
        </w:rPr>
        <w:tab/>
      </w:r>
      <w:r w:rsidR="001E21C5">
        <w:rPr>
          <w:rFonts w:ascii="Arial" w:hAnsi="Arial" w:cs="Arial"/>
          <w:lang w:eastAsia="es-CO"/>
        </w:rPr>
        <w:tab/>
      </w:r>
      <w:r w:rsidR="001E21C5">
        <w:rPr>
          <w:rFonts w:ascii="Arial" w:hAnsi="Arial" w:cs="Arial"/>
          <w:lang w:eastAsia="es-CO"/>
        </w:rPr>
        <w:tab/>
      </w:r>
      <w:r w:rsidR="001E21C5" w:rsidRPr="00184383">
        <w:rPr>
          <w:rFonts w:ascii="Arial" w:hAnsi="Arial" w:cs="Arial"/>
          <w:b/>
          <w:bCs/>
          <w:lang w:eastAsia="es-CO"/>
        </w:rPr>
        <w:t>52 participantes</w:t>
      </w:r>
    </w:p>
    <w:p w14:paraId="33ABFF07" w14:textId="15C5E7CE" w:rsidR="00B859D4" w:rsidRDefault="00B859D4" w:rsidP="009318BB">
      <w:pPr>
        <w:pStyle w:val="Prrafodelista"/>
        <w:numPr>
          <w:ilvl w:val="0"/>
          <w:numId w:val="22"/>
        </w:numPr>
        <w:jc w:val="both"/>
        <w:rPr>
          <w:rFonts w:ascii="Arial" w:hAnsi="Arial" w:cs="Arial"/>
          <w:lang w:eastAsia="es-CO"/>
        </w:rPr>
      </w:pPr>
      <w:r>
        <w:rPr>
          <w:rFonts w:ascii="Arial" w:hAnsi="Arial" w:cs="Arial"/>
          <w:lang w:eastAsia="es-CO"/>
        </w:rPr>
        <w:t>Superficialmente</w:t>
      </w:r>
      <w:r w:rsidR="001E21C5">
        <w:rPr>
          <w:rFonts w:ascii="Arial" w:hAnsi="Arial" w:cs="Arial"/>
          <w:lang w:eastAsia="es-CO"/>
        </w:rPr>
        <w:t xml:space="preserve"> </w:t>
      </w:r>
      <w:r w:rsidR="001E21C5">
        <w:rPr>
          <w:rFonts w:ascii="Arial" w:hAnsi="Arial" w:cs="Arial"/>
          <w:lang w:eastAsia="es-CO"/>
        </w:rPr>
        <w:tab/>
      </w:r>
      <w:r w:rsidR="001E21C5" w:rsidRPr="00184383">
        <w:rPr>
          <w:rFonts w:ascii="Arial" w:hAnsi="Arial" w:cs="Arial"/>
          <w:b/>
          <w:bCs/>
          <w:lang w:eastAsia="es-CO"/>
        </w:rPr>
        <w:t>2 participantes</w:t>
      </w:r>
    </w:p>
    <w:p w14:paraId="77B8C5FC" w14:textId="77777777" w:rsidR="00B859D4" w:rsidRDefault="00B859D4" w:rsidP="00B859D4"/>
    <w:p w14:paraId="1A25FF47" w14:textId="13E91E1E" w:rsidR="00B859D4" w:rsidRPr="00B859D4" w:rsidRDefault="001E21C5" w:rsidP="001E21C5">
      <w:pPr>
        <w:jc w:val="center"/>
      </w:pPr>
      <w:r>
        <w:rPr>
          <w:noProof/>
          <w:lang w:val="es-CO"/>
        </w:rPr>
        <w:drawing>
          <wp:inline distT="0" distB="0" distL="0" distR="0" wp14:anchorId="0F631054" wp14:editId="111EB777">
            <wp:extent cx="4569460" cy="2456212"/>
            <wp:effectExtent l="0" t="0" r="254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4029" cy="2458668"/>
                    </a:xfrm>
                    <a:prstGeom prst="rect">
                      <a:avLst/>
                    </a:prstGeom>
                    <a:noFill/>
                  </pic:spPr>
                </pic:pic>
              </a:graphicData>
            </a:graphic>
          </wp:inline>
        </w:drawing>
      </w:r>
    </w:p>
    <w:p w14:paraId="43A78EB7" w14:textId="77777777" w:rsidR="00B859D4" w:rsidRPr="00174D57" w:rsidRDefault="00B859D4" w:rsidP="00B859D4">
      <w:pPr>
        <w:spacing w:after="0" w:line="240" w:lineRule="auto"/>
        <w:rPr>
          <w:sz w:val="22"/>
          <w:szCs w:val="22"/>
        </w:rPr>
      </w:pPr>
      <w:r w:rsidRPr="00174D57">
        <w:rPr>
          <w:sz w:val="22"/>
          <w:szCs w:val="22"/>
        </w:rPr>
        <w:t xml:space="preserve">El 96% de los participantes se sintió escuchado por parte de la entidad en las diferentes intervenciones que dieron lugar. Mientras que el 4% de los asistentes, indicaron que no fueron escuchados </w:t>
      </w:r>
    </w:p>
    <w:p w14:paraId="4D4CFF0B" w14:textId="7D79C5D6" w:rsidR="009318BB" w:rsidRPr="00E774B0" w:rsidRDefault="009318BB" w:rsidP="009318BB">
      <w:pPr>
        <w:rPr>
          <w:sz w:val="22"/>
          <w:szCs w:val="22"/>
        </w:rPr>
      </w:pPr>
      <w:r w:rsidRPr="00E774B0">
        <w:rPr>
          <w:sz w:val="22"/>
          <w:szCs w:val="22"/>
        </w:rPr>
        <w:t>.</w:t>
      </w:r>
    </w:p>
    <w:p w14:paraId="60FF5D8B" w14:textId="77777777" w:rsidR="009318BB" w:rsidRPr="00E774B0" w:rsidRDefault="009318BB" w:rsidP="00C5477D">
      <w:pPr>
        <w:pStyle w:val="Prrafodelista"/>
        <w:numPr>
          <w:ilvl w:val="0"/>
          <w:numId w:val="28"/>
        </w:numPr>
        <w:ind w:left="851" w:firstLine="0"/>
        <w:jc w:val="both"/>
        <w:rPr>
          <w:rFonts w:ascii="Arial" w:hAnsi="Arial" w:cs="Arial"/>
          <w:b/>
          <w:lang w:eastAsia="es-CO"/>
        </w:rPr>
      </w:pPr>
      <w:r w:rsidRPr="00E774B0">
        <w:rPr>
          <w:rFonts w:ascii="Arial" w:hAnsi="Arial" w:cs="Arial"/>
          <w:b/>
          <w:lang w:eastAsia="es-CO"/>
        </w:rPr>
        <w:t>¿Usted siente que se llegó a algún compromiso con base en lo expresado por la ciudadanía?</w:t>
      </w:r>
    </w:p>
    <w:p w14:paraId="09DFC995" w14:textId="034F98A6" w:rsidR="009318BB" w:rsidRPr="00F13D3F" w:rsidRDefault="009318BB" w:rsidP="009318BB">
      <w:pPr>
        <w:rPr>
          <w:sz w:val="22"/>
          <w:szCs w:val="22"/>
        </w:rPr>
      </w:pPr>
      <w:r w:rsidRPr="00E774B0">
        <w:rPr>
          <w:sz w:val="22"/>
          <w:szCs w:val="22"/>
        </w:rPr>
        <w:t>La respuesta seleccionada por los asistentes fue:</w:t>
      </w:r>
    </w:p>
    <w:p w14:paraId="511BD416" w14:textId="77777777" w:rsidR="001E21C5" w:rsidRDefault="001E21C5" w:rsidP="001E21C5">
      <w:pPr>
        <w:pStyle w:val="Prrafodelista"/>
        <w:numPr>
          <w:ilvl w:val="0"/>
          <w:numId w:val="23"/>
        </w:numPr>
        <w:jc w:val="both"/>
        <w:rPr>
          <w:rFonts w:ascii="Arial" w:hAnsi="Arial" w:cs="Arial"/>
          <w:lang w:eastAsia="es-CO"/>
        </w:rPr>
      </w:pPr>
      <w:r>
        <w:rPr>
          <w:rFonts w:ascii="Arial" w:hAnsi="Arial" w:cs="Arial"/>
          <w:lang w:eastAsia="es-CO"/>
        </w:rPr>
        <w:t xml:space="preserve">Si                                  </w:t>
      </w:r>
      <w:r>
        <w:rPr>
          <w:rFonts w:ascii="Arial" w:hAnsi="Arial" w:cs="Arial"/>
          <w:b/>
          <w:bCs/>
          <w:lang w:eastAsia="es-CO"/>
        </w:rPr>
        <w:t>48</w:t>
      </w:r>
      <w:r w:rsidRPr="00184383">
        <w:rPr>
          <w:rFonts w:ascii="Arial" w:hAnsi="Arial" w:cs="Arial"/>
          <w:b/>
          <w:bCs/>
          <w:lang w:eastAsia="es-CO"/>
        </w:rPr>
        <w:t xml:space="preserve"> participantes</w:t>
      </w:r>
    </w:p>
    <w:p w14:paraId="33A4439C" w14:textId="77777777" w:rsidR="001E21C5" w:rsidRDefault="001E21C5" w:rsidP="001E21C5">
      <w:pPr>
        <w:pStyle w:val="Prrafodelista"/>
        <w:numPr>
          <w:ilvl w:val="0"/>
          <w:numId w:val="23"/>
        </w:numPr>
        <w:jc w:val="both"/>
        <w:rPr>
          <w:rFonts w:ascii="Arial" w:hAnsi="Arial" w:cs="Arial"/>
          <w:lang w:eastAsia="es-CO"/>
        </w:rPr>
      </w:pPr>
      <w:r>
        <w:rPr>
          <w:rFonts w:ascii="Arial" w:hAnsi="Arial" w:cs="Arial"/>
          <w:lang w:eastAsia="es-CO"/>
        </w:rPr>
        <w:t xml:space="preserve">Si, pero no fue claro      </w:t>
      </w:r>
      <w:r w:rsidRPr="00184383">
        <w:rPr>
          <w:rFonts w:ascii="Arial" w:hAnsi="Arial" w:cs="Arial"/>
          <w:b/>
          <w:bCs/>
          <w:lang w:eastAsia="es-CO"/>
        </w:rPr>
        <w:t>1 participantes</w:t>
      </w:r>
    </w:p>
    <w:p w14:paraId="3FC27590" w14:textId="77777777" w:rsidR="001E21C5" w:rsidRDefault="001E21C5" w:rsidP="001E21C5">
      <w:pPr>
        <w:pStyle w:val="Prrafodelista"/>
        <w:numPr>
          <w:ilvl w:val="0"/>
          <w:numId w:val="23"/>
        </w:numPr>
        <w:jc w:val="both"/>
        <w:rPr>
          <w:rFonts w:ascii="Arial" w:hAnsi="Arial" w:cs="Arial"/>
          <w:lang w:eastAsia="es-CO"/>
        </w:rPr>
      </w:pPr>
      <w:r>
        <w:rPr>
          <w:rFonts w:ascii="Arial" w:hAnsi="Arial" w:cs="Arial"/>
          <w:lang w:eastAsia="es-CO"/>
        </w:rPr>
        <w:t xml:space="preserve">No                                  </w:t>
      </w:r>
      <w:r w:rsidRPr="00184383">
        <w:rPr>
          <w:rFonts w:ascii="Arial" w:hAnsi="Arial" w:cs="Arial"/>
          <w:b/>
          <w:bCs/>
          <w:lang w:eastAsia="es-CO"/>
        </w:rPr>
        <w:t>4 participantes</w:t>
      </w:r>
    </w:p>
    <w:p w14:paraId="2224F081" w14:textId="578535D6" w:rsidR="001E21C5" w:rsidRPr="001E21C5" w:rsidRDefault="001E21C5" w:rsidP="001E21C5">
      <w:pPr>
        <w:rPr>
          <w:sz w:val="22"/>
        </w:rPr>
      </w:pPr>
      <w:r w:rsidRPr="001E21C5">
        <w:rPr>
          <w:sz w:val="22"/>
        </w:rPr>
        <w:t xml:space="preserve">Una celda vacía                        </w:t>
      </w:r>
      <w:r>
        <w:rPr>
          <w:b/>
          <w:bCs/>
          <w:sz w:val="22"/>
        </w:rPr>
        <w:t>1 participante</w:t>
      </w:r>
    </w:p>
    <w:p w14:paraId="2D18660A" w14:textId="7E2B3A82" w:rsidR="009318BB" w:rsidRDefault="009318BB" w:rsidP="009318BB">
      <w:pPr>
        <w:rPr>
          <w:noProof/>
          <w:lang w:val="es-CO"/>
        </w:rPr>
      </w:pPr>
    </w:p>
    <w:p w14:paraId="1EE8CAA4" w14:textId="7260B7C0" w:rsidR="001E21C5" w:rsidRPr="001E21C5" w:rsidRDefault="001E21C5" w:rsidP="001E21C5">
      <w:pPr>
        <w:jc w:val="center"/>
        <w:rPr>
          <w:noProof/>
          <w:lang w:val="es-CO"/>
        </w:rPr>
      </w:pPr>
      <w:r>
        <w:rPr>
          <w:noProof/>
          <w:lang w:val="es-CO"/>
        </w:rPr>
        <w:lastRenderedPageBreak/>
        <w:drawing>
          <wp:inline distT="0" distB="0" distL="0" distR="0" wp14:anchorId="78089413" wp14:editId="69D3834B">
            <wp:extent cx="4958332" cy="239714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9122" cy="2402358"/>
                    </a:xfrm>
                    <a:prstGeom prst="rect">
                      <a:avLst/>
                    </a:prstGeom>
                    <a:noFill/>
                  </pic:spPr>
                </pic:pic>
              </a:graphicData>
            </a:graphic>
          </wp:inline>
        </w:drawing>
      </w:r>
    </w:p>
    <w:p w14:paraId="1B10481F" w14:textId="77777777" w:rsidR="00021A3E" w:rsidRPr="00174D57" w:rsidRDefault="00021A3E" w:rsidP="00021A3E">
      <w:pPr>
        <w:pStyle w:val="Prrafodelista"/>
        <w:spacing w:after="0" w:line="240" w:lineRule="auto"/>
        <w:ind w:left="0"/>
        <w:jc w:val="both"/>
        <w:rPr>
          <w:rFonts w:ascii="Arial" w:hAnsi="Arial" w:cs="Arial"/>
          <w:lang w:eastAsia="es-CO"/>
        </w:rPr>
      </w:pPr>
      <w:r w:rsidRPr="00174D57">
        <w:rPr>
          <w:rFonts w:ascii="Arial" w:hAnsi="Arial" w:cs="Arial"/>
          <w:lang w:eastAsia="es-CO"/>
        </w:rPr>
        <w:t>El 89 % de los participantes indicaron de manera positiva que existió un compromiso por parte de la entidad con lo expresado por la ciudadanía durante la rendición de cuentas, El 2% indico que se presentó de manera superficial el compromiso adquirido, mientras que el 8% de los participantes indican que no existió tal compromiso, el 2% restante no respondió a esta pregunta.</w:t>
      </w:r>
    </w:p>
    <w:p w14:paraId="53E85D9A" w14:textId="77777777" w:rsidR="009318BB" w:rsidRDefault="009318BB" w:rsidP="009318BB">
      <w:pPr>
        <w:pStyle w:val="Prrafodelista"/>
        <w:ind w:left="0"/>
        <w:jc w:val="both"/>
        <w:rPr>
          <w:rFonts w:ascii="Arial" w:hAnsi="Arial" w:cs="Arial"/>
          <w:lang w:eastAsia="es-CO"/>
        </w:rPr>
      </w:pPr>
    </w:p>
    <w:p w14:paraId="145BCCF7" w14:textId="77777777" w:rsidR="009318BB" w:rsidRPr="0032203B" w:rsidRDefault="009318BB" w:rsidP="00C5477D">
      <w:pPr>
        <w:pStyle w:val="Prrafodelista"/>
        <w:numPr>
          <w:ilvl w:val="0"/>
          <w:numId w:val="28"/>
        </w:numPr>
        <w:ind w:left="851" w:firstLine="0"/>
        <w:jc w:val="both"/>
        <w:rPr>
          <w:rFonts w:ascii="Arial" w:hAnsi="Arial" w:cs="Arial"/>
          <w:b/>
          <w:lang w:eastAsia="es-CO"/>
        </w:rPr>
      </w:pPr>
      <w:r w:rsidRPr="00E774B0">
        <w:rPr>
          <w:rFonts w:ascii="Arial" w:hAnsi="Arial" w:cs="Arial"/>
          <w:b/>
          <w:lang w:eastAsia="es-CO"/>
        </w:rPr>
        <w:t xml:space="preserve">¿Considera que el medio seleccionado por la entidad para </w:t>
      </w:r>
      <w:r w:rsidRPr="0032203B">
        <w:rPr>
          <w:rFonts w:ascii="Arial" w:hAnsi="Arial" w:cs="Arial"/>
          <w:b/>
          <w:lang w:eastAsia="es-CO"/>
        </w:rPr>
        <w:t>desarrollar el diálogo fue efectivo?</w:t>
      </w:r>
    </w:p>
    <w:p w14:paraId="20D2E86A" w14:textId="77777777" w:rsidR="009318BB" w:rsidRPr="0032203B" w:rsidRDefault="009318BB" w:rsidP="009318BB">
      <w:pPr>
        <w:rPr>
          <w:sz w:val="22"/>
          <w:szCs w:val="22"/>
        </w:rPr>
      </w:pPr>
      <w:r w:rsidRPr="0032203B">
        <w:rPr>
          <w:sz w:val="22"/>
          <w:szCs w:val="22"/>
        </w:rPr>
        <w:t>La respuesta seleccionada por los asistentes fue:</w:t>
      </w:r>
    </w:p>
    <w:p w14:paraId="562AE553" w14:textId="13A78702" w:rsidR="009318BB" w:rsidRPr="0032203B" w:rsidRDefault="009318BB" w:rsidP="009318BB">
      <w:pPr>
        <w:pStyle w:val="Prrafodelista"/>
        <w:numPr>
          <w:ilvl w:val="0"/>
          <w:numId w:val="24"/>
        </w:numPr>
        <w:jc w:val="both"/>
        <w:rPr>
          <w:rFonts w:ascii="Arial" w:hAnsi="Arial" w:cs="Arial"/>
          <w:lang w:eastAsia="es-CO"/>
        </w:rPr>
      </w:pPr>
      <w:r w:rsidRPr="0032203B">
        <w:rPr>
          <w:rFonts w:ascii="Arial" w:hAnsi="Arial" w:cs="Arial"/>
          <w:lang w:eastAsia="es-CO"/>
        </w:rPr>
        <w:t>Si</w:t>
      </w:r>
      <w:r w:rsidR="001E21C5">
        <w:rPr>
          <w:rFonts w:ascii="Arial" w:hAnsi="Arial" w:cs="Arial"/>
          <w:lang w:eastAsia="es-CO"/>
        </w:rPr>
        <w:t xml:space="preserve"> </w:t>
      </w:r>
      <w:r w:rsidR="001E21C5">
        <w:rPr>
          <w:rFonts w:ascii="Arial" w:hAnsi="Arial" w:cs="Arial"/>
          <w:b/>
          <w:bCs/>
          <w:lang w:eastAsia="es-CO"/>
        </w:rPr>
        <w:t>54</w:t>
      </w:r>
      <w:r w:rsidR="001E21C5" w:rsidRPr="00184383">
        <w:rPr>
          <w:rFonts w:ascii="Arial" w:hAnsi="Arial" w:cs="Arial"/>
          <w:b/>
          <w:bCs/>
          <w:lang w:eastAsia="es-CO"/>
        </w:rPr>
        <w:t xml:space="preserve"> participantes</w:t>
      </w:r>
    </w:p>
    <w:p w14:paraId="46AC918B" w14:textId="601F5A88" w:rsidR="009318BB" w:rsidRDefault="009318BB" w:rsidP="009318BB">
      <w:pPr>
        <w:pStyle w:val="Prrafodelista"/>
        <w:ind w:left="0"/>
        <w:jc w:val="both"/>
        <w:rPr>
          <w:noProof/>
          <w:lang w:eastAsia="es-CO"/>
        </w:rPr>
      </w:pPr>
    </w:p>
    <w:p w14:paraId="2DE0FABC" w14:textId="51251F33" w:rsidR="00021A3E" w:rsidRDefault="00021A3E" w:rsidP="001E21C5">
      <w:pPr>
        <w:pStyle w:val="Prrafodelista"/>
        <w:ind w:left="0"/>
        <w:jc w:val="center"/>
        <w:rPr>
          <w:noProof/>
          <w:lang w:eastAsia="es-CO"/>
        </w:rPr>
      </w:pPr>
      <w:r>
        <w:rPr>
          <w:noProof/>
          <w:lang w:eastAsia="es-CO"/>
        </w:rPr>
        <w:drawing>
          <wp:inline distT="0" distB="0" distL="0" distR="0" wp14:anchorId="5ED85E38" wp14:editId="30FE6B45">
            <wp:extent cx="5005316" cy="2369184"/>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310" cy="2384801"/>
                    </a:xfrm>
                    <a:prstGeom prst="rect">
                      <a:avLst/>
                    </a:prstGeom>
                    <a:noFill/>
                  </pic:spPr>
                </pic:pic>
              </a:graphicData>
            </a:graphic>
          </wp:inline>
        </w:drawing>
      </w:r>
    </w:p>
    <w:p w14:paraId="6CE1C68C" w14:textId="77777777" w:rsidR="00021A3E" w:rsidRDefault="00021A3E" w:rsidP="009318BB">
      <w:pPr>
        <w:pStyle w:val="Prrafodelista"/>
        <w:ind w:left="0"/>
        <w:jc w:val="both"/>
        <w:rPr>
          <w:noProof/>
          <w:lang w:eastAsia="es-CO"/>
        </w:rPr>
      </w:pPr>
    </w:p>
    <w:p w14:paraId="1FB65F99" w14:textId="77777777" w:rsidR="009318BB" w:rsidRDefault="009318BB" w:rsidP="009318BB">
      <w:pPr>
        <w:rPr>
          <w:sz w:val="22"/>
        </w:rPr>
      </w:pPr>
      <w:r w:rsidRPr="0032203B">
        <w:rPr>
          <w:sz w:val="22"/>
        </w:rPr>
        <w:t>El 100% de los participantes consideró que el medio seleccionado por la entidad para desarrollar el diálogo fue efectivo.</w:t>
      </w:r>
    </w:p>
    <w:p w14:paraId="1CF30E34" w14:textId="77777777" w:rsidR="001E21C5" w:rsidRPr="0032203B" w:rsidRDefault="001E21C5" w:rsidP="009318BB">
      <w:pPr>
        <w:rPr>
          <w:sz w:val="22"/>
        </w:rPr>
      </w:pPr>
    </w:p>
    <w:p w14:paraId="327E2422" w14:textId="77777777" w:rsidR="009318BB" w:rsidRDefault="009318BB" w:rsidP="009318BB">
      <w:pPr>
        <w:pStyle w:val="Prrafodelista"/>
        <w:ind w:left="0"/>
        <w:jc w:val="both"/>
        <w:rPr>
          <w:rFonts w:ascii="Arial" w:hAnsi="Arial" w:cs="Arial"/>
          <w:lang w:eastAsia="es-CO"/>
        </w:rPr>
      </w:pPr>
    </w:p>
    <w:p w14:paraId="3BF5598B" w14:textId="2C5F35E5" w:rsidR="009318BB" w:rsidRPr="00021A3E" w:rsidRDefault="009318BB" w:rsidP="009318BB">
      <w:pPr>
        <w:pStyle w:val="Prrafodelista"/>
        <w:numPr>
          <w:ilvl w:val="0"/>
          <w:numId w:val="28"/>
        </w:numPr>
        <w:ind w:left="851" w:firstLine="0"/>
        <w:jc w:val="both"/>
        <w:rPr>
          <w:rFonts w:ascii="Arial" w:hAnsi="Arial" w:cs="Arial"/>
          <w:b/>
          <w:lang w:eastAsia="es-CO"/>
        </w:rPr>
      </w:pPr>
      <w:r w:rsidRPr="0032203B">
        <w:rPr>
          <w:rFonts w:ascii="Arial" w:hAnsi="Arial" w:cs="Arial"/>
          <w:b/>
          <w:lang w:eastAsia="es-CO"/>
        </w:rPr>
        <w:lastRenderedPageBreak/>
        <w:t>¿</w:t>
      </w:r>
      <w:r w:rsidR="0032203B" w:rsidRPr="0032203B">
        <w:rPr>
          <w:rFonts w:ascii="Arial" w:hAnsi="Arial" w:cs="Arial"/>
          <w:b/>
          <w:lang w:eastAsia="es-CO"/>
        </w:rPr>
        <w:t>Autoriza</w:t>
      </w:r>
      <w:r w:rsidRPr="0032203B">
        <w:rPr>
          <w:rFonts w:ascii="Arial" w:hAnsi="Arial" w:cs="Arial"/>
          <w:b/>
          <w:lang w:eastAsia="es-CO"/>
        </w:rPr>
        <w:t xml:space="preserve"> la protección de Datos personales de acuerdo con la Política de Datos de la Veeduría Distrital?</w:t>
      </w:r>
    </w:p>
    <w:p w14:paraId="5717CC19" w14:textId="77777777" w:rsidR="00021A3E" w:rsidRDefault="00021A3E" w:rsidP="00021A3E">
      <w:pPr>
        <w:spacing w:after="0" w:line="240" w:lineRule="auto"/>
      </w:pPr>
      <w:r w:rsidRPr="000E49DE">
        <w:rPr>
          <w:sz w:val="22"/>
          <w:szCs w:val="22"/>
        </w:rPr>
        <w:t>De los 54 participantes en la rendición de cuentas tanto presencial como virtual, el 96% por ciento dio autorización para la protección de daros personales. Se encontraron dos encuestas sin marcar dicho espacio correspondiente a los participantes presenciales</w:t>
      </w:r>
      <w:r w:rsidRPr="00174D57">
        <w:rPr>
          <w:sz w:val="22"/>
          <w:szCs w:val="22"/>
        </w:rPr>
        <w:t>.</w:t>
      </w:r>
    </w:p>
    <w:p w14:paraId="11D29F51" w14:textId="5BA34F7B" w:rsidR="009318BB" w:rsidRDefault="009318BB" w:rsidP="009318BB"/>
    <w:p w14:paraId="178ABAC8" w14:textId="05658597" w:rsidR="00021A3E" w:rsidRDefault="001E21C5" w:rsidP="001E21C5">
      <w:pPr>
        <w:jc w:val="center"/>
      </w:pPr>
      <w:r>
        <w:rPr>
          <w:noProof/>
          <w:lang w:val="es-CO"/>
        </w:rPr>
        <w:drawing>
          <wp:inline distT="0" distB="0" distL="0" distR="0" wp14:anchorId="3DEDE8BA" wp14:editId="3B7CD18D">
            <wp:extent cx="4714240" cy="221762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5191" cy="2222775"/>
                    </a:xfrm>
                    <a:prstGeom prst="rect">
                      <a:avLst/>
                    </a:prstGeom>
                    <a:noFill/>
                  </pic:spPr>
                </pic:pic>
              </a:graphicData>
            </a:graphic>
          </wp:inline>
        </w:drawing>
      </w:r>
    </w:p>
    <w:p w14:paraId="3E7FD661" w14:textId="77777777" w:rsidR="001E21C5" w:rsidRDefault="001E21C5" w:rsidP="00021A3E">
      <w:pPr>
        <w:spacing w:after="0" w:line="240" w:lineRule="auto"/>
      </w:pPr>
    </w:p>
    <w:p w14:paraId="4434B3D3" w14:textId="77777777" w:rsidR="00021A3E" w:rsidRDefault="00021A3E" w:rsidP="00021A3E">
      <w:pPr>
        <w:spacing w:after="0" w:line="240" w:lineRule="auto"/>
        <w:rPr>
          <w:sz w:val="22"/>
          <w:szCs w:val="22"/>
        </w:rPr>
      </w:pPr>
      <w:r w:rsidRPr="00174D57">
        <w:rPr>
          <w:sz w:val="22"/>
          <w:szCs w:val="22"/>
        </w:rPr>
        <w:t>Para el espacio de los comentarios que se otorgó en la encuesta se encontró que, de los 54 participantes, 20 comentaron lo siguiente:</w:t>
      </w:r>
    </w:p>
    <w:p w14:paraId="02576975" w14:textId="77777777" w:rsidR="00021A3E" w:rsidRPr="00174D57" w:rsidRDefault="00021A3E" w:rsidP="00021A3E">
      <w:pPr>
        <w:spacing w:after="0" w:line="240" w:lineRule="auto"/>
        <w:rPr>
          <w:sz w:val="22"/>
          <w:szCs w:val="22"/>
        </w:rPr>
      </w:pPr>
    </w:p>
    <w:p w14:paraId="34E3717B" w14:textId="29414169"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Es una estrategia para dar a</w:t>
      </w:r>
      <w:r>
        <w:rPr>
          <w:rFonts w:ascii="Arial" w:hAnsi="Arial" w:cs="Arial"/>
          <w:lang w:eastAsia="es-CO"/>
        </w:rPr>
        <w:t xml:space="preserve"> conocer las actividades que </w:t>
      </w:r>
      <w:r w:rsidRPr="00174D57">
        <w:rPr>
          <w:rFonts w:ascii="Arial" w:hAnsi="Arial" w:cs="Arial"/>
          <w:lang w:eastAsia="es-CO"/>
        </w:rPr>
        <w:t>realizan las personas de talento humano que se han llegado a fortalecer después de la emergencia.</w:t>
      </w:r>
    </w:p>
    <w:p w14:paraId="14854EA2"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Excelente estrategia que refleja la información de manera abierta a la ciudadanía, funcionarios y contratistas.</w:t>
      </w:r>
    </w:p>
    <w:p w14:paraId="59265340"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Es muy importante para un espacio social con la ciudadanía</w:t>
      </w:r>
    </w:p>
    <w:p w14:paraId="2E549325"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Muy claro y cumplió con el propósito que se buscaba a través de los mismos.</w:t>
      </w:r>
    </w:p>
    <w:p w14:paraId="7D9DC48F"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Excelentes estos espacios.</w:t>
      </w:r>
    </w:p>
    <w:p w14:paraId="288AA527"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Participé conectada por Facebook live</w:t>
      </w:r>
    </w:p>
    <w:p w14:paraId="69EE7EBD"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Stream</w:t>
      </w:r>
    </w:p>
    <w:p w14:paraId="7D8113FD" w14:textId="3F9325C2" w:rsidR="00021A3E" w:rsidRPr="00174D57" w:rsidRDefault="00021A3E" w:rsidP="00021A3E">
      <w:pPr>
        <w:pStyle w:val="Prrafodelista"/>
        <w:numPr>
          <w:ilvl w:val="0"/>
          <w:numId w:val="46"/>
        </w:numPr>
        <w:spacing w:after="0" w:line="240" w:lineRule="auto"/>
        <w:jc w:val="both"/>
        <w:rPr>
          <w:rFonts w:ascii="Arial" w:hAnsi="Arial" w:cs="Arial"/>
          <w:lang w:eastAsia="es-CO"/>
        </w:rPr>
      </w:pPr>
      <w:r>
        <w:rPr>
          <w:rFonts w:ascii="Arial" w:hAnsi="Arial" w:cs="Arial"/>
          <w:lang w:eastAsia="es-CO"/>
        </w:rPr>
        <w:t>M</w:t>
      </w:r>
      <w:r w:rsidRPr="00174D57">
        <w:rPr>
          <w:rFonts w:ascii="Arial" w:hAnsi="Arial" w:cs="Arial"/>
          <w:lang w:eastAsia="es-CO"/>
        </w:rPr>
        <w:t>uy bueno participar y estar enterado de los procesos de la entidad</w:t>
      </w:r>
    </w:p>
    <w:p w14:paraId="5BE8D05D"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Fue un espacio que permitió conocer a profundidad el trabajo realizado por el equipo de talento humano teniendo en cuenta un lenguaje claro para la comunidad.</w:t>
      </w:r>
    </w:p>
    <w:p w14:paraId="0D8E5894"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Al momento no se han abierto el espacio para preguntar a la ciudadanía por lo tanto no aplican algunas preguntas.</w:t>
      </w:r>
    </w:p>
    <w:p w14:paraId="28E8E29C"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Espacio que permite conocer los procesos que se hacen a diario de las actividades del distrito y de esta manera fomenta la mejora de los mismos.</w:t>
      </w:r>
    </w:p>
    <w:p w14:paraId="094A4109"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Excelente espacio para que la ciudadanía conozca los mecanismos para ingresar a una entidad pública</w:t>
      </w:r>
    </w:p>
    <w:p w14:paraId="00AD98E4"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Muy buena organización</w:t>
      </w:r>
    </w:p>
    <w:p w14:paraId="1ECF1329"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Las entidades se esmeran por adelantar estos espacios, pero los ciudadanos externos participan en un porcentaje bajo.</w:t>
      </w:r>
    </w:p>
    <w:p w14:paraId="091EC572" w14:textId="346D9E79" w:rsidR="00021A3E" w:rsidRPr="00174D57" w:rsidRDefault="00021A3E" w:rsidP="00021A3E">
      <w:pPr>
        <w:pStyle w:val="Prrafodelista"/>
        <w:numPr>
          <w:ilvl w:val="0"/>
          <w:numId w:val="46"/>
        </w:numPr>
        <w:spacing w:after="0" w:line="240" w:lineRule="auto"/>
        <w:jc w:val="both"/>
        <w:rPr>
          <w:rFonts w:ascii="Arial" w:hAnsi="Arial" w:cs="Arial"/>
          <w:lang w:eastAsia="es-CO"/>
        </w:rPr>
      </w:pPr>
      <w:r>
        <w:rPr>
          <w:rFonts w:ascii="Arial" w:hAnsi="Arial" w:cs="Arial"/>
          <w:lang w:eastAsia="es-CO"/>
        </w:rPr>
        <w:t>Me gustó</w:t>
      </w:r>
      <w:r w:rsidRPr="00174D57">
        <w:rPr>
          <w:rFonts w:ascii="Arial" w:hAnsi="Arial" w:cs="Arial"/>
          <w:lang w:eastAsia="es-CO"/>
        </w:rPr>
        <w:t xml:space="preserve"> la intervención de algunas áreas que demuestran el compromiso para el talento humano de la UAESP.</w:t>
      </w:r>
    </w:p>
    <w:p w14:paraId="7C895235" w14:textId="4EDDD8C0" w:rsidR="00021A3E" w:rsidRPr="00174D57" w:rsidRDefault="0035251E" w:rsidP="00021A3E">
      <w:pPr>
        <w:pStyle w:val="Prrafodelista"/>
        <w:numPr>
          <w:ilvl w:val="0"/>
          <w:numId w:val="46"/>
        </w:numPr>
        <w:spacing w:after="0" w:line="240" w:lineRule="auto"/>
        <w:jc w:val="both"/>
        <w:rPr>
          <w:rFonts w:ascii="Arial" w:hAnsi="Arial" w:cs="Arial"/>
          <w:lang w:eastAsia="es-CO"/>
        </w:rPr>
      </w:pPr>
      <w:r>
        <w:rPr>
          <w:rFonts w:ascii="Arial" w:hAnsi="Arial" w:cs="Arial"/>
          <w:lang w:eastAsia="es-CO"/>
        </w:rPr>
        <w:t>Diá</w:t>
      </w:r>
      <w:r w:rsidR="00021A3E" w:rsidRPr="00174D57">
        <w:rPr>
          <w:rFonts w:ascii="Arial" w:hAnsi="Arial" w:cs="Arial"/>
          <w:lang w:eastAsia="es-CO"/>
        </w:rPr>
        <w:t>logo dinámico, pedagógico y claro</w:t>
      </w:r>
    </w:p>
    <w:p w14:paraId="3B23AEC2" w14:textId="5481D50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lastRenderedPageBreak/>
        <w:t>Las intervenciones con la ciudadanía se evidencian a través de las redes sociales de la unidad y las qu</w:t>
      </w:r>
      <w:r>
        <w:rPr>
          <w:rFonts w:ascii="Arial" w:hAnsi="Arial" w:cs="Arial"/>
          <w:lang w:eastAsia="es-CO"/>
        </w:rPr>
        <w:t xml:space="preserve">e no participamos directamente </w:t>
      </w:r>
      <w:r w:rsidRPr="00174D57">
        <w:rPr>
          <w:rFonts w:ascii="Arial" w:hAnsi="Arial" w:cs="Arial"/>
          <w:lang w:eastAsia="es-CO"/>
        </w:rPr>
        <w:t>podemos estar enterados de ello.</w:t>
      </w:r>
    </w:p>
    <w:p w14:paraId="62F40F22" w14:textId="06A814D5" w:rsidR="00021A3E" w:rsidRPr="00174D57" w:rsidRDefault="00021A3E" w:rsidP="00021A3E">
      <w:pPr>
        <w:pStyle w:val="Prrafodelista"/>
        <w:numPr>
          <w:ilvl w:val="0"/>
          <w:numId w:val="46"/>
        </w:numPr>
        <w:spacing w:after="0" w:line="240" w:lineRule="auto"/>
        <w:jc w:val="both"/>
        <w:rPr>
          <w:rFonts w:ascii="Arial" w:hAnsi="Arial" w:cs="Arial"/>
          <w:lang w:eastAsia="es-CO"/>
        </w:rPr>
      </w:pPr>
      <w:r>
        <w:rPr>
          <w:rFonts w:ascii="Arial" w:hAnsi="Arial" w:cs="Arial"/>
          <w:lang w:eastAsia="es-CO"/>
        </w:rPr>
        <w:t>F</w:t>
      </w:r>
      <w:r w:rsidRPr="00174D57">
        <w:rPr>
          <w:rFonts w:ascii="Arial" w:hAnsi="Arial" w:cs="Arial"/>
          <w:lang w:eastAsia="es-CO"/>
        </w:rPr>
        <w:t>ue muy clara la información y se entendió todo</w:t>
      </w:r>
    </w:p>
    <w:p w14:paraId="47F57034" w14:textId="77777777"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Gran espacio para conocer un poco más la entidad.</w:t>
      </w:r>
    </w:p>
    <w:p w14:paraId="2DDE6777" w14:textId="13D63E18" w:rsidR="00021A3E" w:rsidRPr="00174D57" w:rsidRDefault="00021A3E" w:rsidP="00021A3E">
      <w:pPr>
        <w:pStyle w:val="Prrafodelista"/>
        <w:numPr>
          <w:ilvl w:val="0"/>
          <w:numId w:val="46"/>
        </w:numPr>
        <w:spacing w:after="0" w:line="240" w:lineRule="auto"/>
        <w:jc w:val="both"/>
        <w:rPr>
          <w:rFonts w:ascii="Arial" w:hAnsi="Arial" w:cs="Arial"/>
          <w:lang w:eastAsia="es-CO"/>
        </w:rPr>
      </w:pPr>
      <w:r w:rsidRPr="00174D57">
        <w:rPr>
          <w:rFonts w:ascii="Arial" w:hAnsi="Arial" w:cs="Arial"/>
          <w:lang w:eastAsia="es-CO"/>
        </w:rPr>
        <w:t>Importante que la ciudadanía conozca cómo funciona y que tiene oportunidades de aplicar y pertenecer a la planta de personal, funciona y bien</w:t>
      </w:r>
      <w:r>
        <w:rPr>
          <w:rFonts w:ascii="Arial" w:hAnsi="Arial" w:cs="Arial"/>
          <w:lang w:eastAsia="es-CO"/>
        </w:rPr>
        <w:t>.</w:t>
      </w:r>
    </w:p>
    <w:p w14:paraId="27D6E418" w14:textId="77777777" w:rsidR="00005E13" w:rsidRPr="00021A3E" w:rsidRDefault="00005E13" w:rsidP="00CD55E9">
      <w:pPr>
        <w:rPr>
          <w:lang w:val="es-CO"/>
        </w:rPr>
      </w:pPr>
    </w:p>
    <w:p w14:paraId="79F92EBA" w14:textId="5C226BED" w:rsidR="00005E13" w:rsidRPr="00AD0E38" w:rsidRDefault="00005E13" w:rsidP="00AD0E38">
      <w:pPr>
        <w:pStyle w:val="Ttulo3"/>
        <w:numPr>
          <w:ilvl w:val="0"/>
          <w:numId w:val="15"/>
        </w:numPr>
        <w:rPr>
          <w:rFonts w:ascii="Arial" w:hAnsi="Arial" w:cs="Arial"/>
          <w:b/>
          <w:bCs/>
          <w:color w:val="auto"/>
          <w:sz w:val="22"/>
          <w:szCs w:val="22"/>
          <w:lang w:val="es-CO"/>
        </w:rPr>
      </w:pPr>
      <w:bookmarkStart w:id="39" w:name="_Toc116587407"/>
      <w:r w:rsidRPr="0028002C">
        <w:rPr>
          <w:rFonts w:ascii="Arial" w:hAnsi="Arial" w:cs="Arial"/>
          <w:b/>
          <w:bCs/>
          <w:color w:val="auto"/>
          <w:sz w:val="22"/>
          <w:szCs w:val="22"/>
          <w:lang w:val="es-CO"/>
        </w:rPr>
        <w:t>E</w:t>
      </w:r>
      <w:r>
        <w:rPr>
          <w:rFonts w:ascii="Arial" w:hAnsi="Arial" w:cs="Arial"/>
          <w:b/>
          <w:bCs/>
          <w:color w:val="auto"/>
          <w:sz w:val="22"/>
          <w:szCs w:val="22"/>
          <w:lang w:val="es-CO"/>
        </w:rPr>
        <w:t>valuación UAESP</w:t>
      </w:r>
      <w:bookmarkEnd w:id="39"/>
      <w:r w:rsidRPr="0028002C">
        <w:rPr>
          <w:rFonts w:ascii="Arial" w:hAnsi="Arial" w:cs="Arial"/>
          <w:b/>
          <w:bCs/>
          <w:color w:val="auto"/>
          <w:sz w:val="22"/>
          <w:szCs w:val="22"/>
          <w:lang w:val="es-CO"/>
        </w:rPr>
        <w:t xml:space="preserve"> </w:t>
      </w:r>
    </w:p>
    <w:p w14:paraId="4A912602" w14:textId="6EABBEC9" w:rsidR="009318BB" w:rsidRDefault="00005E13" w:rsidP="009318BB">
      <w:pPr>
        <w:rPr>
          <w:sz w:val="22"/>
          <w:szCs w:val="22"/>
        </w:rPr>
      </w:pPr>
      <w:r>
        <w:rPr>
          <w:sz w:val="22"/>
          <w:szCs w:val="22"/>
        </w:rPr>
        <w:t>En el mismo instrumento presentado</w:t>
      </w:r>
      <w:r w:rsidRPr="00005E13">
        <w:rPr>
          <w:sz w:val="22"/>
          <w:szCs w:val="22"/>
        </w:rPr>
        <w:t xml:space="preserve"> </w:t>
      </w:r>
      <w:r>
        <w:rPr>
          <w:sz w:val="22"/>
          <w:szCs w:val="22"/>
        </w:rPr>
        <w:t xml:space="preserve">por parte de la Unidad </w:t>
      </w:r>
      <w:r w:rsidRPr="00005E13">
        <w:rPr>
          <w:sz w:val="22"/>
          <w:szCs w:val="22"/>
        </w:rPr>
        <w:t>durante la rendición de cuentas para permitir que los asistentes presentaran sus inquietudes</w:t>
      </w:r>
      <w:r>
        <w:rPr>
          <w:sz w:val="22"/>
          <w:szCs w:val="22"/>
        </w:rPr>
        <w:t>,</w:t>
      </w:r>
      <w:r w:rsidRPr="00005E13">
        <w:rPr>
          <w:sz w:val="22"/>
          <w:szCs w:val="22"/>
        </w:rPr>
        <w:t xml:space="preserve"> </w:t>
      </w:r>
      <w:r>
        <w:rPr>
          <w:sz w:val="22"/>
          <w:szCs w:val="22"/>
        </w:rPr>
        <w:t>se contaba con un espacio de evaluación. Cuatro (</w:t>
      </w:r>
      <w:r w:rsidRPr="00005E13">
        <w:rPr>
          <w:sz w:val="22"/>
          <w:szCs w:val="22"/>
        </w:rPr>
        <w:t>4</w:t>
      </w:r>
      <w:r>
        <w:rPr>
          <w:sz w:val="22"/>
          <w:szCs w:val="22"/>
        </w:rPr>
        <w:t>)</w:t>
      </w:r>
      <w:r w:rsidRPr="00005E13">
        <w:rPr>
          <w:sz w:val="22"/>
          <w:szCs w:val="22"/>
        </w:rPr>
        <w:t xml:space="preserve"> de los </w:t>
      </w:r>
      <w:r>
        <w:rPr>
          <w:sz w:val="22"/>
          <w:szCs w:val="22"/>
        </w:rPr>
        <w:t>cuarenta y seis (</w:t>
      </w:r>
      <w:r w:rsidRPr="00005E13">
        <w:rPr>
          <w:sz w:val="22"/>
          <w:szCs w:val="22"/>
        </w:rPr>
        <w:t>46</w:t>
      </w:r>
      <w:r>
        <w:rPr>
          <w:sz w:val="22"/>
          <w:szCs w:val="22"/>
        </w:rPr>
        <w:t>)</w:t>
      </w:r>
      <w:r w:rsidRPr="00005E13">
        <w:rPr>
          <w:sz w:val="22"/>
          <w:szCs w:val="22"/>
        </w:rPr>
        <w:t xml:space="preserve"> asistentes presenciales </w:t>
      </w:r>
      <w:r>
        <w:rPr>
          <w:sz w:val="22"/>
          <w:szCs w:val="22"/>
        </w:rPr>
        <w:t>contestaron</w:t>
      </w:r>
      <w:r w:rsidRPr="00005E13">
        <w:rPr>
          <w:sz w:val="22"/>
          <w:szCs w:val="22"/>
        </w:rPr>
        <w:t>:</w:t>
      </w:r>
    </w:p>
    <w:p w14:paraId="741BD31E" w14:textId="5696E192" w:rsidR="009318BB" w:rsidRPr="00005E13" w:rsidRDefault="00005E13" w:rsidP="00005E13">
      <w:pPr>
        <w:pStyle w:val="Prrafodelista"/>
        <w:numPr>
          <w:ilvl w:val="0"/>
          <w:numId w:val="37"/>
        </w:numPr>
        <w:jc w:val="both"/>
        <w:rPr>
          <w:rFonts w:ascii="Arial" w:hAnsi="Arial" w:cs="Arial"/>
          <w:lang w:eastAsia="es-CO"/>
        </w:rPr>
      </w:pPr>
      <w:r>
        <w:rPr>
          <w:rFonts w:ascii="Arial" w:hAnsi="Arial" w:cs="Arial"/>
          <w:lang w:eastAsia="es-CO"/>
        </w:rPr>
        <w:t>E</w:t>
      </w:r>
      <w:r w:rsidR="009318BB" w:rsidRPr="00005E13">
        <w:rPr>
          <w:rFonts w:ascii="Arial" w:hAnsi="Arial" w:cs="Arial"/>
          <w:lang w:eastAsia="es-CO"/>
        </w:rPr>
        <w:t>xcelente</w:t>
      </w:r>
      <w:r>
        <w:rPr>
          <w:rFonts w:ascii="Arial" w:hAnsi="Arial" w:cs="Arial"/>
          <w:lang w:eastAsia="es-CO"/>
        </w:rPr>
        <w:t>: 2</w:t>
      </w:r>
    </w:p>
    <w:p w14:paraId="6A7F1B02" w14:textId="0C7431F7" w:rsidR="009318BB" w:rsidRPr="00005E13" w:rsidRDefault="00005E13" w:rsidP="00005E13">
      <w:pPr>
        <w:pStyle w:val="Prrafodelista"/>
        <w:numPr>
          <w:ilvl w:val="0"/>
          <w:numId w:val="37"/>
        </w:numPr>
        <w:jc w:val="both"/>
        <w:rPr>
          <w:rFonts w:ascii="Arial" w:hAnsi="Arial" w:cs="Arial"/>
          <w:lang w:eastAsia="es-CO"/>
        </w:rPr>
      </w:pPr>
      <w:r>
        <w:rPr>
          <w:rFonts w:ascii="Arial" w:hAnsi="Arial" w:cs="Arial"/>
          <w:lang w:eastAsia="es-CO"/>
        </w:rPr>
        <w:t>M</w:t>
      </w:r>
      <w:r w:rsidR="009318BB" w:rsidRPr="00005E13">
        <w:rPr>
          <w:rFonts w:ascii="Arial" w:hAnsi="Arial" w:cs="Arial"/>
          <w:lang w:eastAsia="es-CO"/>
        </w:rPr>
        <w:t>uy buena</w:t>
      </w:r>
      <w:r>
        <w:rPr>
          <w:rFonts w:ascii="Arial" w:hAnsi="Arial" w:cs="Arial"/>
          <w:lang w:eastAsia="es-CO"/>
        </w:rPr>
        <w:t>:1</w:t>
      </w:r>
    </w:p>
    <w:p w14:paraId="2E5BBC01" w14:textId="60DEEBFE" w:rsidR="0084696C" w:rsidRPr="0067478D" w:rsidRDefault="00005E13" w:rsidP="0084696C">
      <w:pPr>
        <w:pStyle w:val="Prrafodelista"/>
        <w:numPr>
          <w:ilvl w:val="0"/>
          <w:numId w:val="37"/>
        </w:numPr>
        <w:jc w:val="both"/>
        <w:rPr>
          <w:rFonts w:ascii="Arial" w:hAnsi="Arial" w:cs="Arial"/>
          <w:lang w:eastAsia="es-CO"/>
        </w:rPr>
      </w:pPr>
      <w:r>
        <w:rPr>
          <w:rFonts w:ascii="Arial" w:hAnsi="Arial" w:cs="Arial"/>
          <w:lang w:eastAsia="es-CO"/>
        </w:rPr>
        <w:t>No indicó</w:t>
      </w:r>
      <w:r w:rsidR="009318BB" w:rsidRPr="00005E13">
        <w:rPr>
          <w:rFonts w:ascii="Arial" w:hAnsi="Arial" w:cs="Arial"/>
          <w:lang w:eastAsia="es-CO"/>
        </w:rPr>
        <w:t xml:space="preserve"> su percepción</w:t>
      </w:r>
      <w:r>
        <w:rPr>
          <w:rFonts w:ascii="Arial" w:hAnsi="Arial" w:cs="Arial"/>
          <w:lang w:eastAsia="es-CO"/>
        </w:rPr>
        <w:t>:1</w:t>
      </w:r>
    </w:p>
    <w:p w14:paraId="6FCCD155" w14:textId="319E9B6A" w:rsidR="0084696C" w:rsidRDefault="0084696C" w:rsidP="0084696C">
      <w:pPr>
        <w:pStyle w:val="Ttulo1"/>
        <w:jc w:val="left"/>
        <w:rPr>
          <w:sz w:val="28"/>
          <w:szCs w:val="28"/>
          <w:lang w:val="es-CO"/>
        </w:rPr>
      </w:pPr>
      <w:bookmarkStart w:id="40" w:name="_Toc105515986"/>
      <w:bookmarkStart w:id="41" w:name="_Toc116587408"/>
      <w:r>
        <w:rPr>
          <w:sz w:val="28"/>
          <w:szCs w:val="28"/>
          <w:lang w:val="es-CO"/>
        </w:rPr>
        <w:t>CONCLUSIONES</w:t>
      </w:r>
      <w:bookmarkEnd w:id="40"/>
      <w:bookmarkEnd w:id="41"/>
    </w:p>
    <w:p w14:paraId="7A9D0F62" w14:textId="77777777" w:rsidR="002C31B4" w:rsidRDefault="002C31B4" w:rsidP="002C31B4">
      <w:pPr>
        <w:rPr>
          <w:lang w:val="es-CO"/>
        </w:rPr>
      </w:pPr>
    </w:p>
    <w:p w14:paraId="7ABBF8ED" w14:textId="77777777" w:rsidR="002C31B4" w:rsidRDefault="002C31B4" w:rsidP="00243C99">
      <w:pPr>
        <w:pStyle w:val="Prrafodelista"/>
        <w:numPr>
          <w:ilvl w:val="0"/>
          <w:numId w:val="1"/>
        </w:numPr>
        <w:jc w:val="both"/>
        <w:rPr>
          <w:rFonts w:ascii="Arial" w:eastAsia="Arial" w:hAnsi="Arial" w:cs="Arial"/>
          <w:lang w:val="es-ES" w:eastAsia="es-CO"/>
        </w:rPr>
      </w:pPr>
      <w:r w:rsidRPr="00AC1CE0">
        <w:rPr>
          <w:rFonts w:ascii="Arial" w:eastAsia="Arial" w:hAnsi="Arial" w:cs="Arial"/>
          <w:lang w:val="es-ES" w:eastAsia="es-CO"/>
        </w:rPr>
        <w:t xml:space="preserve">El espacio de Rendición de Cuentas de Talento Humano, </w:t>
      </w:r>
      <w:r>
        <w:rPr>
          <w:rFonts w:ascii="Arial" w:eastAsia="Arial" w:hAnsi="Arial" w:cs="Arial"/>
          <w:lang w:val="es-ES" w:eastAsia="es-CO"/>
        </w:rPr>
        <w:t>permitió que la ciudadanía conociera la gestión de la entidad en materia laboral, lo que permitió mayor nivel de información en esta materia, sin interferir con asuntos misionales que son sobre los cuales hay un mayor número de espacios durante el año.</w:t>
      </w:r>
    </w:p>
    <w:p w14:paraId="18499243" w14:textId="77777777" w:rsidR="002C31B4" w:rsidRDefault="002C31B4" w:rsidP="00243C99">
      <w:pPr>
        <w:pStyle w:val="Prrafodelista"/>
        <w:numPr>
          <w:ilvl w:val="0"/>
          <w:numId w:val="1"/>
        </w:numPr>
        <w:jc w:val="both"/>
        <w:rPr>
          <w:rFonts w:ascii="Arial" w:eastAsia="Arial" w:hAnsi="Arial" w:cs="Arial"/>
          <w:lang w:val="es-ES" w:eastAsia="es-CO"/>
        </w:rPr>
      </w:pPr>
      <w:r>
        <w:rPr>
          <w:rFonts w:ascii="Arial" w:eastAsia="Arial" w:hAnsi="Arial" w:cs="Arial"/>
          <w:lang w:val="es-ES" w:eastAsia="es-CO"/>
        </w:rPr>
        <w:t>El espacio cumplió con criterios de accesibilidad, lenguaje claro e incluyente, así como información a través de testimoniales, de manera que permitió tener un ejercicio equitativo y sin barreras.</w:t>
      </w:r>
    </w:p>
    <w:p w14:paraId="566BD24E" w14:textId="6E5CF576" w:rsidR="00243C99" w:rsidRPr="00243C99" w:rsidRDefault="002C31B4" w:rsidP="00243C99">
      <w:pPr>
        <w:pStyle w:val="Prrafodelista"/>
        <w:numPr>
          <w:ilvl w:val="0"/>
          <w:numId w:val="1"/>
        </w:numPr>
        <w:jc w:val="both"/>
        <w:rPr>
          <w:rFonts w:ascii="Arial" w:eastAsia="Arial" w:hAnsi="Arial" w:cs="Arial"/>
          <w:lang w:val="es-ES" w:eastAsia="es-CO"/>
        </w:rPr>
      </w:pPr>
      <w:r>
        <w:rPr>
          <w:rFonts w:ascii="Arial" w:eastAsia="Arial" w:hAnsi="Arial" w:cs="Arial"/>
          <w:lang w:val="es-ES" w:eastAsia="es-CO"/>
        </w:rPr>
        <w:t xml:space="preserve">Para el 2022, después de la Audiencia Pública, esta es la Rendición en la que mayor asistencia y participación se ha logrado por parte de la ciudadanía. </w:t>
      </w:r>
    </w:p>
    <w:p w14:paraId="766423BD" w14:textId="50418341" w:rsidR="002C31B4" w:rsidRPr="00067F99" w:rsidRDefault="00243C99" w:rsidP="002C31B4">
      <w:pPr>
        <w:pStyle w:val="Prrafodelista"/>
        <w:numPr>
          <w:ilvl w:val="0"/>
          <w:numId w:val="1"/>
        </w:numPr>
        <w:jc w:val="both"/>
        <w:rPr>
          <w:rFonts w:ascii="Arial" w:eastAsia="Arial" w:hAnsi="Arial" w:cs="Arial"/>
          <w:lang w:val="es-ES" w:eastAsia="es-CO"/>
        </w:rPr>
      </w:pPr>
      <w:r w:rsidRPr="00243C99">
        <w:rPr>
          <w:rFonts w:ascii="Arial" w:eastAsia="Arial" w:hAnsi="Arial" w:cs="Arial"/>
          <w:lang w:val="es-ES" w:eastAsia="es-CO"/>
        </w:rPr>
        <w:t>El espacio tuvo una participación muy activa de los asistente</w:t>
      </w:r>
      <w:r w:rsidR="002738F1">
        <w:rPr>
          <w:rFonts w:ascii="Arial" w:eastAsia="Arial" w:hAnsi="Arial" w:cs="Arial"/>
          <w:lang w:val="es-ES" w:eastAsia="es-CO"/>
        </w:rPr>
        <w:t>s</w:t>
      </w:r>
      <w:r w:rsidRPr="00243C99">
        <w:rPr>
          <w:rFonts w:ascii="Arial" w:eastAsia="Arial" w:hAnsi="Arial" w:cs="Arial"/>
          <w:lang w:val="es-ES" w:eastAsia="es-CO"/>
        </w:rPr>
        <w:t>, tanto de los que acudieron de manera presencial como aquellos que se conectaron, lo que permitió tener un tiempo de preguntas que fueron respondidas de manera inmediata por el equipo de la Subdirección Administrativa y Financiera, así mismo se contó con la asistencia de un delegado de la Veeduría Distrital y de la jefe de la Oficina de Control Interno, lo que permite dar cuenta de la transparencia del proceso.</w:t>
      </w:r>
    </w:p>
    <w:p w14:paraId="3452BFB5" w14:textId="399A9E3D" w:rsidR="0084696C" w:rsidRDefault="0084696C" w:rsidP="0084696C">
      <w:pPr>
        <w:pStyle w:val="Ttulo1"/>
        <w:jc w:val="left"/>
        <w:rPr>
          <w:sz w:val="28"/>
          <w:szCs w:val="28"/>
          <w:lang w:val="es-CO"/>
        </w:rPr>
      </w:pPr>
      <w:bookmarkStart w:id="42" w:name="_Toc105515987"/>
      <w:bookmarkStart w:id="43" w:name="_Toc116587409"/>
      <w:r>
        <w:rPr>
          <w:sz w:val="28"/>
          <w:szCs w:val="28"/>
          <w:lang w:val="es-CO"/>
        </w:rPr>
        <w:t>RECOMENDACIONES</w:t>
      </w:r>
      <w:bookmarkEnd w:id="42"/>
      <w:bookmarkEnd w:id="43"/>
    </w:p>
    <w:p w14:paraId="7BB56B90" w14:textId="79EC789B" w:rsidR="009F2846" w:rsidRPr="00EF51E7" w:rsidRDefault="009F2846" w:rsidP="009F2846">
      <w:pPr>
        <w:rPr>
          <w:lang w:val="es-CO"/>
        </w:rPr>
      </w:pPr>
    </w:p>
    <w:p w14:paraId="095CCD9C" w14:textId="0FDFEF0E" w:rsidR="008912C4" w:rsidRDefault="00121AB7" w:rsidP="00121AB7">
      <w:pPr>
        <w:pStyle w:val="Prrafodelista"/>
        <w:numPr>
          <w:ilvl w:val="0"/>
          <w:numId w:val="45"/>
        </w:numPr>
        <w:jc w:val="both"/>
        <w:rPr>
          <w:rFonts w:ascii="Arial" w:hAnsi="Arial" w:cs="Arial"/>
        </w:rPr>
      </w:pPr>
      <w:r>
        <w:rPr>
          <w:rFonts w:ascii="Arial" w:hAnsi="Arial" w:cs="Arial"/>
        </w:rPr>
        <w:t xml:space="preserve">Como recomendación recibida por parte del delegado de la Veeduría Distrital, se debe tener en cuenta para </w:t>
      </w:r>
      <w:r w:rsidR="00CC4793">
        <w:rPr>
          <w:rFonts w:ascii="Arial" w:hAnsi="Arial" w:cs="Arial"/>
        </w:rPr>
        <w:t xml:space="preserve">un próximo espacio de diálogo sobre Talento Humano, hacer un banco de hojas de vida por parte de la entidad </w:t>
      </w:r>
      <w:r w:rsidR="00413969">
        <w:rPr>
          <w:rFonts w:ascii="Arial" w:hAnsi="Arial" w:cs="Arial"/>
        </w:rPr>
        <w:t xml:space="preserve">con el fin de </w:t>
      </w:r>
      <w:r w:rsidR="00F16FFB">
        <w:rPr>
          <w:rFonts w:ascii="Arial" w:hAnsi="Arial" w:cs="Arial"/>
        </w:rPr>
        <w:t xml:space="preserve">invitar a las personas de esta base de datos </w:t>
      </w:r>
      <w:r w:rsidR="00B245E6">
        <w:rPr>
          <w:rFonts w:ascii="Arial" w:hAnsi="Arial" w:cs="Arial"/>
        </w:rPr>
        <w:t xml:space="preserve">y de esta manera puedan enterarse de los procesos de reclutamiento. </w:t>
      </w:r>
    </w:p>
    <w:p w14:paraId="1CE29766" w14:textId="72BA6CF2" w:rsidR="00121AB7" w:rsidRDefault="00121AB7" w:rsidP="00121AB7">
      <w:pPr>
        <w:pStyle w:val="Prrafodelista"/>
        <w:numPr>
          <w:ilvl w:val="0"/>
          <w:numId w:val="45"/>
        </w:numPr>
        <w:jc w:val="both"/>
        <w:rPr>
          <w:rFonts w:ascii="Arial" w:hAnsi="Arial" w:cs="Arial"/>
        </w:rPr>
      </w:pPr>
      <w:r>
        <w:rPr>
          <w:rFonts w:ascii="Arial" w:hAnsi="Arial" w:cs="Arial"/>
        </w:rPr>
        <w:t xml:space="preserve">Invitar y socializar a los grupos de interés priorizados con mayor antelación, con el fin de lograr una participación más activa por parte de estos, de ser necesario </w:t>
      </w:r>
      <w:r>
        <w:rPr>
          <w:rFonts w:ascii="Arial" w:hAnsi="Arial" w:cs="Arial"/>
        </w:rPr>
        <w:lastRenderedPageBreak/>
        <w:t>crear una base de datos de entidades priorizadas para confirmar su asistencia e incentivar la participación al espacio de manera presencial.</w:t>
      </w:r>
    </w:p>
    <w:p w14:paraId="2ED31431" w14:textId="78F001A6" w:rsidR="00121AB7" w:rsidRDefault="00121AB7" w:rsidP="00121AB7">
      <w:pPr>
        <w:pStyle w:val="Prrafodelista"/>
        <w:numPr>
          <w:ilvl w:val="0"/>
          <w:numId w:val="45"/>
        </w:numPr>
        <w:jc w:val="both"/>
        <w:rPr>
          <w:rFonts w:ascii="Arial" w:hAnsi="Arial" w:cs="Arial"/>
        </w:rPr>
      </w:pPr>
      <w:r>
        <w:rPr>
          <w:rFonts w:ascii="Arial" w:hAnsi="Arial" w:cs="Arial"/>
        </w:rPr>
        <w:t>Continuar definiendo una metodología específica que focalice las actividades que se desarrollarán desde la fase de planeación, así como generar un informe final, solamente la relatoría no es suficiente, ya que esta aborda únicamente el desarrollo del mecanismo de diálogo y no las otras fases.</w:t>
      </w:r>
    </w:p>
    <w:p w14:paraId="38CEB7AE" w14:textId="77777777" w:rsidR="001E21C5" w:rsidRPr="001E21C5" w:rsidRDefault="001E21C5" w:rsidP="001E21C5"/>
    <w:p w14:paraId="172C8EE7" w14:textId="45FCD88B" w:rsidR="0084696C" w:rsidRDefault="0084696C" w:rsidP="0084696C">
      <w:pPr>
        <w:pStyle w:val="Ttulo1"/>
        <w:jc w:val="left"/>
        <w:rPr>
          <w:sz w:val="28"/>
          <w:szCs w:val="28"/>
          <w:lang w:val="es-CO"/>
        </w:rPr>
      </w:pPr>
      <w:bookmarkStart w:id="44" w:name="_Toc116587410"/>
      <w:r>
        <w:rPr>
          <w:sz w:val="28"/>
          <w:szCs w:val="28"/>
          <w:lang w:val="es-CO"/>
        </w:rPr>
        <w:t>ANEXOS</w:t>
      </w:r>
      <w:bookmarkEnd w:id="44"/>
    </w:p>
    <w:p w14:paraId="100C1508" w14:textId="3A8F80CA" w:rsidR="009D3CC6" w:rsidRDefault="009D3CC6" w:rsidP="009D3CC6">
      <w:pPr>
        <w:rPr>
          <w:sz w:val="22"/>
          <w:szCs w:val="22"/>
          <w:lang w:val="es-CO"/>
        </w:rPr>
      </w:pPr>
    </w:p>
    <w:p w14:paraId="56556481" w14:textId="0DE241D3" w:rsidR="008912C4" w:rsidRDefault="0088299E" w:rsidP="008912C4">
      <w:pPr>
        <w:rPr>
          <w:sz w:val="22"/>
          <w:szCs w:val="22"/>
          <w:lang w:val="es-CO"/>
        </w:rPr>
      </w:pPr>
      <w:r>
        <w:rPr>
          <w:sz w:val="22"/>
          <w:szCs w:val="22"/>
          <w:lang w:val="es-CO"/>
        </w:rPr>
        <w:t>Relatoría</w:t>
      </w:r>
      <w:r w:rsidR="009D3CC6">
        <w:rPr>
          <w:sz w:val="22"/>
          <w:szCs w:val="22"/>
          <w:lang w:val="es-CO"/>
        </w:rPr>
        <w:t xml:space="preserve"> Rendición de Cuentas</w:t>
      </w:r>
      <w:r w:rsidR="009375DF">
        <w:rPr>
          <w:sz w:val="22"/>
          <w:szCs w:val="22"/>
          <w:lang w:val="es-CO"/>
        </w:rPr>
        <w:t xml:space="preserve"> UAESP</w:t>
      </w:r>
      <w:r>
        <w:rPr>
          <w:sz w:val="22"/>
          <w:szCs w:val="22"/>
          <w:lang w:val="es-CO"/>
        </w:rPr>
        <w:t>-Control Social del Talento Humano</w:t>
      </w:r>
    </w:p>
    <w:p w14:paraId="10C4019A" w14:textId="250852C5" w:rsidR="00121AB7" w:rsidRDefault="00121AB7" w:rsidP="008912C4">
      <w:pPr>
        <w:rPr>
          <w:sz w:val="22"/>
          <w:szCs w:val="22"/>
          <w:lang w:val="es-CO"/>
        </w:rPr>
      </w:pPr>
      <w:r>
        <w:rPr>
          <w:sz w:val="22"/>
          <w:szCs w:val="22"/>
          <w:lang w:val="es-CO"/>
        </w:rPr>
        <w:t xml:space="preserve">Minuto a Minuto </w:t>
      </w:r>
      <w:r w:rsidR="007A23A4">
        <w:rPr>
          <w:sz w:val="22"/>
          <w:szCs w:val="22"/>
          <w:lang w:val="es-CO"/>
        </w:rPr>
        <w:t>Rendición de Cuentas UAESP-Control Social del Talento Humano</w:t>
      </w:r>
    </w:p>
    <w:p w14:paraId="770C91C1" w14:textId="20DF0ED5" w:rsidR="007A23A4" w:rsidRDefault="007A23A4" w:rsidP="007A23A4">
      <w:pPr>
        <w:rPr>
          <w:sz w:val="22"/>
          <w:szCs w:val="22"/>
          <w:lang w:val="es-CO"/>
        </w:rPr>
      </w:pPr>
      <w:r>
        <w:rPr>
          <w:sz w:val="22"/>
          <w:szCs w:val="22"/>
          <w:lang w:val="es-CO"/>
        </w:rPr>
        <w:t>Guion Rendición de Cuentas UAESP-Control Social del Talento Humano</w:t>
      </w:r>
    </w:p>
    <w:p w14:paraId="2848B648" w14:textId="74ED2EF9" w:rsidR="007A23A4" w:rsidRDefault="007A23A4" w:rsidP="007A23A4">
      <w:pPr>
        <w:rPr>
          <w:sz w:val="22"/>
          <w:szCs w:val="22"/>
          <w:lang w:val="es-CO"/>
        </w:rPr>
      </w:pPr>
      <w:r>
        <w:rPr>
          <w:sz w:val="22"/>
          <w:szCs w:val="22"/>
          <w:lang w:val="es-CO"/>
        </w:rPr>
        <w:t>Registro trasmisión Rendición de Cuentas UAESP-Control Social del Talento Humano</w:t>
      </w:r>
    </w:p>
    <w:p w14:paraId="61659A78" w14:textId="4E86C215" w:rsidR="007A23A4" w:rsidRDefault="007A23A4" w:rsidP="007A23A4">
      <w:pPr>
        <w:rPr>
          <w:sz w:val="22"/>
          <w:szCs w:val="22"/>
          <w:lang w:val="es-CO"/>
        </w:rPr>
      </w:pPr>
      <w:r>
        <w:rPr>
          <w:sz w:val="22"/>
          <w:szCs w:val="22"/>
          <w:lang w:val="es-CO"/>
        </w:rPr>
        <w:t>Evidencias y soportes respuestas Rendición de Cuentas UAESP-Control Social del Talento Humano</w:t>
      </w:r>
    </w:p>
    <w:p w14:paraId="312D1526" w14:textId="77777777" w:rsidR="007A23A4" w:rsidRDefault="007A23A4" w:rsidP="007A23A4">
      <w:pPr>
        <w:rPr>
          <w:sz w:val="22"/>
          <w:szCs w:val="22"/>
          <w:lang w:val="es-CO"/>
        </w:rPr>
      </w:pPr>
      <w:r>
        <w:rPr>
          <w:sz w:val="22"/>
          <w:szCs w:val="22"/>
          <w:lang w:val="es-CO"/>
        </w:rPr>
        <w:t>Soporte presentación Rendición de Cuentas UAESP-Control Social del Talento Humano</w:t>
      </w:r>
    </w:p>
    <w:p w14:paraId="4A2FF234" w14:textId="4B29FB35" w:rsidR="007A23A4" w:rsidRDefault="007A23A4" w:rsidP="007A23A4">
      <w:pPr>
        <w:rPr>
          <w:sz w:val="22"/>
          <w:szCs w:val="22"/>
          <w:lang w:val="es-CO"/>
        </w:rPr>
      </w:pPr>
    </w:p>
    <w:p w14:paraId="4B5C098F" w14:textId="565A2474" w:rsidR="007A23A4" w:rsidRPr="00067F99" w:rsidRDefault="007A23A4" w:rsidP="008912C4">
      <w:pPr>
        <w:rPr>
          <w:sz w:val="22"/>
          <w:szCs w:val="22"/>
          <w:lang w:val="es-CO"/>
        </w:rPr>
      </w:pPr>
    </w:p>
    <w:p w14:paraId="24FD9656" w14:textId="77777777" w:rsidR="008912C4" w:rsidRDefault="008912C4" w:rsidP="008912C4"/>
    <w:p w14:paraId="2F7D232E" w14:textId="77777777" w:rsidR="008912C4" w:rsidRDefault="008912C4" w:rsidP="008912C4"/>
    <w:p w14:paraId="48C95A59" w14:textId="77777777" w:rsidR="001E21C5" w:rsidRDefault="001E21C5" w:rsidP="008912C4">
      <w:pPr>
        <w:rPr>
          <w:noProof/>
          <w:lang w:val="es-CO"/>
        </w:rPr>
      </w:pPr>
    </w:p>
    <w:p w14:paraId="6F9BF0B4" w14:textId="77777777" w:rsidR="001E21C5" w:rsidRDefault="001E21C5" w:rsidP="008912C4">
      <w:pPr>
        <w:rPr>
          <w:noProof/>
          <w:lang w:val="es-CO"/>
        </w:rPr>
      </w:pPr>
    </w:p>
    <w:p w14:paraId="4C6E2A91" w14:textId="77777777" w:rsidR="001E21C5" w:rsidRDefault="001E21C5" w:rsidP="008912C4">
      <w:pPr>
        <w:rPr>
          <w:noProof/>
          <w:lang w:val="es-CO"/>
        </w:rPr>
      </w:pPr>
    </w:p>
    <w:p w14:paraId="3963DC36" w14:textId="77777777" w:rsidR="001E21C5" w:rsidRDefault="001E21C5" w:rsidP="008912C4">
      <w:pPr>
        <w:rPr>
          <w:noProof/>
          <w:lang w:val="es-CO"/>
        </w:rPr>
      </w:pPr>
    </w:p>
    <w:p w14:paraId="4703CDCC" w14:textId="77777777" w:rsidR="001E21C5" w:rsidRDefault="001E21C5" w:rsidP="008912C4">
      <w:pPr>
        <w:rPr>
          <w:noProof/>
          <w:lang w:val="es-CO"/>
        </w:rPr>
      </w:pPr>
    </w:p>
    <w:p w14:paraId="77FADE34" w14:textId="77777777" w:rsidR="001E21C5" w:rsidRDefault="001E21C5" w:rsidP="008912C4">
      <w:pPr>
        <w:rPr>
          <w:noProof/>
          <w:lang w:val="es-CO"/>
        </w:rPr>
      </w:pPr>
    </w:p>
    <w:p w14:paraId="6E2B5B96" w14:textId="77777777" w:rsidR="001E21C5" w:rsidRDefault="001E21C5" w:rsidP="008912C4">
      <w:pPr>
        <w:rPr>
          <w:noProof/>
          <w:lang w:val="es-CO"/>
        </w:rPr>
      </w:pPr>
    </w:p>
    <w:p w14:paraId="10657C83" w14:textId="77777777" w:rsidR="001E21C5" w:rsidRDefault="001E21C5" w:rsidP="008912C4">
      <w:pPr>
        <w:rPr>
          <w:noProof/>
          <w:lang w:val="es-CO"/>
        </w:rPr>
      </w:pPr>
    </w:p>
    <w:p w14:paraId="20665A2D" w14:textId="77777777" w:rsidR="001E21C5" w:rsidRDefault="001E21C5" w:rsidP="008912C4">
      <w:pPr>
        <w:rPr>
          <w:noProof/>
          <w:lang w:val="es-CO"/>
        </w:rPr>
      </w:pPr>
    </w:p>
    <w:p w14:paraId="119E26C0" w14:textId="77777777" w:rsidR="001E21C5" w:rsidRDefault="001E21C5" w:rsidP="008912C4">
      <w:pPr>
        <w:rPr>
          <w:noProof/>
          <w:lang w:val="es-CO"/>
        </w:rPr>
      </w:pPr>
    </w:p>
    <w:p w14:paraId="7B414247" w14:textId="77777777" w:rsidR="001E21C5" w:rsidRDefault="001E21C5" w:rsidP="008912C4">
      <w:pPr>
        <w:rPr>
          <w:noProof/>
          <w:lang w:val="es-CO"/>
        </w:rPr>
      </w:pPr>
    </w:p>
    <w:p w14:paraId="11989648" w14:textId="77777777" w:rsidR="001E21C5" w:rsidRDefault="001E21C5" w:rsidP="008912C4">
      <w:pPr>
        <w:rPr>
          <w:noProof/>
          <w:lang w:val="es-CO"/>
        </w:rPr>
      </w:pPr>
    </w:p>
    <w:p w14:paraId="25C9FEA2" w14:textId="77777777" w:rsidR="001E21C5" w:rsidRDefault="001E21C5" w:rsidP="008912C4">
      <w:pPr>
        <w:rPr>
          <w:noProof/>
          <w:lang w:val="es-CO"/>
        </w:rPr>
      </w:pPr>
    </w:p>
    <w:p w14:paraId="513A425A" w14:textId="5DD1F8E5" w:rsidR="001E21C5" w:rsidRDefault="007A23A4" w:rsidP="008912C4">
      <w:pPr>
        <w:rPr>
          <w:noProof/>
          <w:lang w:val="es-CO"/>
        </w:rPr>
      </w:pPr>
      <w:r>
        <w:rPr>
          <w:noProof/>
          <w:lang w:val="es-CO"/>
        </w:rPr>
        <w:lastRenderedPageBreak/>
        <w:drawing>
          <wp:anchor distT="0" distB="0" distL="114300" distR="114300" simplePos="0" relativeHeight="251673600" behindDoc="0" locked="0" layoutInCell="1" hidden="0" allowOverlap="1" wp14:anchorId="1DC27F67" wp14:editId="22CEAAED">
            <wp:simplePos x="0" y="0"/>
            <wp:positionH relativeFrom="page">
              <wp:posOffset>-100965</wp:posOffset>
            </wp:positionH>
            <wp:positionV relativeFrom="paragraph">
              <wp:posOffset>-1628775</wp:posOffset>
            </wp:positionV>
            <wp:extent cx="7767463" cy="10677218"/>
            <wp:effectExtent l="0" t="0" r="5080" b="0"/>
            <wp:wrapNone/>
            <wp:docPr id="5" name="image2.png" descr="Imagen que contiene tarjeta de presentación,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tarjeta de presentación, dibujo&#10;&#10;Descripción generada automáticamente"/>
                    <pic:cNvPicPr preferRelativeResize="0"/>
                  </pic:nvPicPr>
                  <pic:blipFill>
                    <a:blip r:embed="rId31"/>
                    <a:srcRect l="5857"/>
                    <a:stretch>
                      <a:fillRect/>
                    </a:stretch>
                  </pic:blipFill>
                  <pic:spPr>
                    <a:xfrm>
                      <a:off x="0" y="0"/>
                      <a:ext cx="7767463" cy="10677218"/>
                    </a:xfrm>
                    <a:prstGeom prst="rect">
                      <a:avLst/>
                    </a:prstGeom>
                    <a:ln/>
                  </pic:spPr>
                </pic:pic>
              </a:graphicData>
            </a:graphic>
          </wp:anchor>
        </w:drawing>
      </w:r>
    </w:p>
    <w:p w14:paraId="431044B2" w14:textId="77777777" w:rsidR="001E21C5" w:rsidRDefault="001E21C5" w:rsidP="008912C4">
      <w:pPr>
        <w:rPr>
          <w:noProof/>
          <w:lang w:val="es-CO"/>
        </w:rPr>
      </w:pPr>
    </w:p>
    <w:p w14:paraId="62283DE0" w14:textId="77777777" w:rsidR="001E21C5" w:rsidRDefault="001E21C5" w:rsidP="008912C4">
      <w:pPr>
        <w:rPr>
          <w:noProof/>
          <w:lang w:val="es-CO"/>
        </w:rPr>
      </w:pPr>
    </w:p>
    <w:p w14:paraId="3CDA92B7" w14:textId="77777777" w:rsidR="001E21C5" w:rsidRDefault="001E21C5" w:rsidP="008912C4">
      <w:pPr>
        <w:rPr>
          <w:noProof/>
          <w:lang w:val="es-CO"/>
        </w:rPr>
      </w:pPr>
    </w:p>
    <w:p w14:paraId="6C8C2E86" w14:textId="77777777" w:rsidR="001E21C5" w:rsidRDefault="001E21C5" w:rsidP="008912C4">
      <w:pPr>
        <w:rPr>
          <w:noProof/>
          <w:lang w:val="es-CO"/>
        </w:rPr>
      </w:pPr>
    </w:p>
    <w:p w14:paraId="58E1CC74" w14:textId="77777777" w:rsidR="001E21C5" w:rsidRDefault="001E21C5" w:rsidP="008912C4">
      <w:pPr>
        <w:rPr>
          <w:noProof/>
          <w:lang w:val="es-CO"/>
        </w:rPr>
      </w:pPr>
    </w:p>
    <w:p w14:paraId="696D6F0E" w14:textId="77777777" w:rsidR="001E21C5" w:rsidRDefault="001E21C5" w:rsidP="008912C4">
      <w:pPr>
        <w:rPr>
          <w:noProof/>
          <w:lang w:val="es-CO"/>
        </w:rPr>
      </w:pPr>
    </w:p>
    <w:p w14:paraId="264A6206" w14:textId="77777777" w:rsidR="001E21C5" w:rsidRDefault="001E21C5" w:rsidP="008912C4">
      <w:pPr>
        <w:rPr>
          <w:noProof/>
          <w:lang w:val="es-CO"/>
        </w:rPr>
      </w:pPr>
    </w:p>
    <w:p w14:paraId="0E9F5647" w14:textId="77777777" w:rsidR="001E21C5" w:rsidRDefault="001E21C5" w:rsidP="008912C4">
      <w:pPr>
        <w:rPr>
          <w:noProof/>
          <w:lang w:val="es-CO"/>
        </w:rPr>
      </w:pPr>
    </w:p>
    <w:p w14:paraId="11BD89F5" w14:textId="77777777" w:rsidR="001E21C5" w:rsidRDefault="001E21C5" w:rsidP="008912C4">
      <w:pPr>
        <w:rPr>
          <w:noProof/>
          <w:lang w:val="es-CO"/>
        </w:rPr>
      </w:pPr>
    </w:p>
    <w:p w14:paraId="2F623D45" w14:textId="77777777" w:rsidR="001E21C5" w:rsidRDefault="001E21C5" w:rsidP="008912C4">
      <w:pPr>
        <w:rPr>
          <w:noProof/>
          <w:lang w:val="es-CO"/>
        </w:rPr>
      </w:pPr>
    </w:p>
    <w:p w14:paraId="66D53B8F" w14:textId="77777777" w:rsidR="001E21C5" w:rsidRDefault="001E21C5" w:rsidP="008912C4">
      <w:pPr>
        <w:rPr>
          <w:noProof/>
          <w:lang w:val="es-CO"/>
        </w:rPr>
      </w:pPr>
    </w:p>
    <w:p w14:paraId="1D5ABF55" w14:textId="77777777" w:rsidR="001E21C5" w:rsidRDefault="001E21C5" w:rsidP="008912C4">
      <w:pPr>
        <w:rPr>
          <w:noProof/>
          <w:lang w:val="es-CO"/>
        </w:rPr>
      </w:pPr>
    </w:p>
    <w:p w14:paraId="3D6AE650" w14:textId="77777777" w:rsidR="001E21C5" w:rsidRDefault="001E21C5" w:rsidP="008912C4">
      <w:pPr>
        <w:rPr>
          <w:noProof/>
          <w:lang w:val="es-CO"/>
        </w:rPr>
      </w:pPr>
    </w:p>
    <w:p w14:paraId="6EBB6F8E" w14:textId="65B98D29" w:rsidR="008912C4" w:rsidRDefault="008912C4" w:rsidP="008912C4"/>
    <w:p w14:paraId="27B37E3E" w14:textId="77777777" w:rsidR="008912C4" w:rsidRDefault="008912C4" w:rsidP="008912C4"/>
    <w:p w14:paraId="55CD85E6" w14:textId="52BA0658" w:rsidR="001B7867" w:rsidRDefault="001B7867" w:rsidP="001B7867">
      <w:pPr>
        <w:rPr>
          <w:sz w:val="22"/>
          <w:szCs w:val="22"/>
        </w:rPr>
      </w:pPr>
    </w:p>
    <w:p w14:paraId="70227398" w14:textId="77777777" w:rsidR="00762ABE" w:rsidRDefault="00762ABE" w:rsidP="00762ABE"/>
    <w:p w14:paraId="5EC8D2C5" w14:textId="77777777" w:rsidR="00762ABE" w:rsidRDefault="00762ABE" w:rsidP="00762ABE"/>
    <w:sectPr w:rsidR="00762ABE" w:rsidSect="00FE4333">
      <w:headerReference w:type="default" r:id="rId32"/>
      <w:footerReference w:type="default" r:id="rId33"/>
      <w:headerReference w:type="first" r:id="rId34"/>
      <w:pgSz w:w="11906" w:h="16838"/>
      <w:pgMar w:top="2410" w:right="1701"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BC1F4C" w14:textId="77777777" w:rsidR="007F6521" w:rsidRDefault="007F6521">
      <w:pPr>
        <w:spacing w:after="0" w:line="240" w:lineRule="auto"/>
      </w:pPr>
      <w:r>
        <w:separator/>
      </w:r>
    </w:p>
  </w:endnote>
  <w:endnote w:type="continuationSeparator" w:id="0">
    <w:p w14:paraId="2FAC1A54" w14:textId="77777777" w:rsidR="007F6521" w:rsidRDefault="007F6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Museo Sans Condensed 500">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9838F" w14:textId="77777777" w:rsidR="0031356C" w:rsidRDefault="0031356C">
    <w:pPr>
      <w:pBdr>
        <w:top w:val="nil"/>
        <w:left w:val="nil"/>
        <w:bottom w:val="nil"/>
        <w:right w:val="nil"/>
        <w:between w:val="nil"/>
      </w:pBdr>
      <w:tabs>
        <w:tab w:val="center" w:pos="4252"/>
        <w:tab w:val="right" w:pos="8504"/>
      </w:tabs>
      <w:spacing w:after="0" w:line="240" w:lineRule="auto"/>
      <w:rPr>
        <w:color w:val="000000"/>
      </w:rPr>
    </w:pPr>
    <w:r>
      <w:rPr>
        <w:noProof/>
        <w:lang w:val="es-CO"/>
      </w:rPr>
      <w:drawing>
        <wp:anchor distT="0" distB="0" distL="0" distR="0" simplePos="0" relativeHeight="251660288" behindDoc="1" locked="0" layoutInCell="1" hidden="0" allowOverlap="1" wp14:anchorId="70D50289" wp14:editId="36CF3FBA">
          <wp:simplePos x="0" y="0"/>
          <wp:positionH relativeFrom="column">
            <wp:posOffset>-1277619</wp:posOffset>
          </wp:positionH>
          <wp:positionV relativeFrom="paragraph">
            <wp:posOffset>-517524</wp:posOffset>
          </wp:positionV>
          <wp:extent cx="7757872" cy="1123932"/>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7872" cy="1123932"/>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467BA" w14:textId="77777777" w:rsidR="007F6521" w:rsidRDefault="007F6521">
      <w:pPr>
        <w:spacing w:after="0" w:line="240" w:lineRule="auto"/>
      </w:pPr>
      <w:r>
        <w:separator/>
      </w:r>
    </w:p>
  </w:footnote>
  <w:footnote w:type="continuationSeparator" w:id="0">
    <w:p w14:paraId="5ABDAC5E" w14:textId="77777777" w:rsidR="007F6521" w:rsidRDefault="007F6521">
      <w:pPr>
        <w:spacing w:after="0" w:line="240" w:lineRule="auto"/>
      </w:pPr>
      <w:r>
        <w:continuationSeparator/>
      </w:r>
    </w:p>
  </w:footnote>
  <w:footnote w:id="1">
    <w:p w14:paraId="0476FD55" w14:textId="5770CFC3" w:rsidR="0031356C" w:rsidRPr="00921444" w:rsidRDefault="0031356C">
      <w:pPr>
        <w:pStyle w:val="Textonotapie"/>
        <w:rPr>
          <w:rFonts w:ascii="Arial" w:hAnsi="Arial" w:cs="Arial"/>
          <w:lang w:val="es-ES"/>
        </w:rPr>
      </w:pPr>
      <w:r w:rsidRPr="00921444">
        <w:rPr>
          <w:rStyle w:val="Refdenotaalpie"/>
          <w:rFonts w:ascii="Arial" w:hAnsi="Arial" w:cs="Arial"/>
          <w:sz w:val="16"/>
        </w:rPr>
        <w:footnoteRef/>
      </w:r>
      <w:r w:rsidRPr="00921444">
        <w:rPr>
          <w:rFonts w:ascii="Arial" w:hAnsi="Arial" w:cs="Arial"/>
          <w:sz w:val="16"/>
        </w:rPr>
        <w:t xml:space="preserve"> </w:t>
      </w:r>
      <w:r w:rsidRPr="00921444">
        <w:rPr>
          <w:rFonts w:ascii="Arial" w:hAnsi="Arial" w:cs="Arial"/>
          <w:sz w:val="16"/>
          <w:lang w:val="es-ES"/>
        </w:rPr>
        <w:t>Metodología Rendición de Cuentas UAESP- Control Social del Talento Humano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02036" w14:textId="0B6541C3" w:rsidR="0031356C" w:rsidRDefault="0031356C" w:rsidP="00FE4333">
    <w:pPr>
      <w:pBdr>
        <w:top w:val="nil"/>
        <w:left w:val="nil"/>
        <w:bottom w:val="nil"/>
        <w:right w:val="nil"/>
        <w:between w:val="nil"/>
      </w:pBdr>
      <w:tabs>
        <w:tab w:val="center" w:pos="4252"/>
        <w:tab w:val="right" w:pos="8504"/>
      </w:tabs>
      <w:spacing w:after="0" w:line="240" w:lineRule="auto"/>
      <w:jc w:val="center"/>
      <w:rPr>
        <w:color w:val="000000"/>
      </w:rPr>
    </w:pPr>
    <w:r>
      <w:rPr>
        <w:noProof/>
        <w:lang w:val="es-CO"/>
      </w:rPr>
      <w:drawing>
        <wp:anchor distT="0" distB="0" distL="0" distR="0" simplePos="0" relativeHeight="251658240" behindDoc="1" locked="0" layoutInCell="1" hidden="0" allowOverlap="1" wp14:anchorId="31906816" wp14:editId="469895C1">
          <wp:simplePos x="0" y="0"/>
          <wp:positionH relativeFrom="column">
            <wp:posOffset>-1080134</wp:posOffset>
          </wp:positionH>
          <wp:positionV relativeFrom="paragraph">
            <wp:posOffset>-440054</wp:posOffset>
          </wp:positionV>
          <wp:extent cx="7554975" cy="13906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4975" cy="139065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B4C11" w14:textId="77777777" w:rsidR="0031356C" w:rsidRDefault="0031356C">
    <w:pPr>
      <w:pBdr>
        <w:top w:val="nil"/>
        <w:left w:val="nil"/>
        <w:bottom w:val="nil"/>
        <w:right w:val="nil"/>
        <w:between w:val="nil"/>
      </w:pBdr>
      <w:tabs>
        <w:tab w:val="center" w:pos="4252"/>
        <w:tab w:val="right" w:pos="8504"/>
      </w:tabs>
      <w:spacing w:after="0" w:line="240" w:lineRule="auto"/>
      <w:rPr>
        <w:color w:val="000000"/>
      </w:rPr>
    </w:pPr>
    <w:r>
      <w:rPr>
        <w:noProof/>
        <w:lang w:val="es-CO"/>
      </w:rPr>
      <w:drawing>
        <wp:anchor distT="0" distB="0" distL="0" distR="0" simplePos="0" relativeHeight="251659264" behindDoc="1" locked="0" layoutInCell="1" hidden="0" allowOverlap="1" wp14:anchorId="47CC8315" wp14:editId="0BCDA588">
          <wp:simplePos x="0" y="0"/>
          <wp:positionH relativeFrom="column">
            <wp:posOffset>-1198434</wp:posOffset>
          </wp:positionH>
          <wp:positionV relativeFrom="paragraph">
            <wp:posOffset>-500379</wp:posOffset>
          </wp:positionV>
          <wp:extent cx="8293607" cy="10732731"/>
          <wp:effectExtent l="0" t="0" r="0" b="0"/>
          <wp:wrapNone/>
          <wp:docPr id="4" name="image4.pn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Un dibujo con letras&#10;&#10;Descripción generada automáticamente con confianza media"/>
                  <pic:cNvPicPr preferRelativeResize="0"/>
                </pic:nvPicPr>
                <pic:blipFill>
                  <a:blip r:embed="rId1"/>
                  <a:srcRect/>
                  <a:stretch>
                    <a:fillRect/>
                  </a:stretch>
                </pic:blipFill>
                <pic:spPr>
                  <a:xfrm>
                    <a:off x="0" y="0"/>
                    <a:ext cx="8293607" cy="1073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2CD0"/>
    <w:multiLevelType w:val="hybridMultilevel"/>
    <w:tmpl w:val="E2CC6F0A"/>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3655C2C"/>
    <w:multiLevelType w:val="hybridMultilevel"/>
    <w:tmpl w:val="201E9F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0C28A7"/>
    <w:multiLevelType w:val="hybridMultilevel"/>
    <w:tmpl w:val="5920BA7A"/>
    <w:lvl w:ilvl="0" w:tplc="240A000F">
      <w:start w:val="1"/>
      <w:numFmt w:val="decimal"/>
      <w:lvlText w:val="%1."/>
      <w:lvlJc w:val="left"/>
      <w:pPr>
        <w:ind w:left="720" w:hanging="360"/>
      </w:pPr>
      <w:rPr>
        <w:rFonts w:hint="default"/>
        <w:b/>
        <w:bCs/>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7130523"/>
    <w:multiLevelType w:val="hybridMultilevel"/>
    <w:tmpl w:val="59BCD58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7C25A69"/>
    <w:multiLevelType w:val="hybridMultilevel"/>
    <w:tmpl w:val="6CBCDB8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E591D24"/>
    <w:multiLevelType w:val="hybridMultilevel"/>
    <w:tmpl w:val="CA02385E"/>
    <w:lvl w:ilvl="0" w:tplc="7542F4A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D003AD3"/>
    <w:multiLevelType w:val="hybridMultilevel"/>
    <w:tmpl w:val="F73674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B03174"/>
    <w:multiLevelType w:val="hybridMultilevel"/>
    <w:tmpl w:val="6D32A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F918A8"/>
    <w:multiLevelType w:val="hybridMultilevel"/>
    <w:tmpl w:val="D37824E8"/>
    <w:lvl w:ilvl="0" w:tplc="494421CE">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18B1257"/>
    <w:multiLevelType w:val="hybridMultilevel"/>
    <w:tmpl w:val="A07A0F5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44752C"/>
    <w:multiLevelType w:val="hybridMultilevel"/>
    <w:tmpl w:val="EA6CCA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59E6034"/>
    <w:multiLevelType w:val="hybridMultilevel"/>
    <w:tmpl w:val="C5EA47F2"/>
    <w:lvl w:ilvl="0" w:tplc="240A001B">
      <w:start w:val="1"/>
      <w:numFmt w:val="lowerRoman"/>
      <w:lvlText w:val="%1."/>
      <w:lvlJc w:val="right"/>
      <w:pPr>
        <w:ind w:left="144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6A30732"/>
    <w:multiLevelType w:val="hybridMultilevel"/>
    <w:tmpl w:val="627ED518"/>
    <w:lvl w:ilvl="0" w:tplc="240A001B">
      <w:start w:val="1"/>
      <w:numFmt w:val="lowerRoman"/>
      <w:lvlText w:val="%1."/>
      <w:lvlJc w:val="right"/>
      <w:pPr>
        <w:ind w:left="144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76D4711"/>
    <w:multiLevelType w:val="hybridMultilevel"/>
    <w:tmpl w:val="A2345092"/>
    <w:lvl w:ilvl="0" w:tplc="6D18CC4A">
      <w:start w:val="1"/>
      <w:numFmt w:val="decimal"/>
      <w:lvlText w:val="%1."/>
      <w:lvlJc w:val="left"/>
      <w:pPr>
        <w:ind w:left="720" w:hanging="360"/>
      </w:pPr>
      <w:rPr>
        <w:rFonts w:ascii="Arial" w:hAnsi="Arial" w:cs="Arial" w:hint="default"/>
        <w:b/>
        <w:bCs/>
        <w:color w:val="auto"/>
        <w:sz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87E246D"/>
    <w:multiLevelType w:val="hybridMultilevel"/>
    <w:tmpl w:val="02F6DA2A"/>
    <w:lvl w:ilvl="0" w:tplc="72965532">
      <w:start w:val="1"/>
      <w:numFmt w:val="decimal"/>
      <w:lvlText w:val="%1."/>
      <w:lvlJc w:val="left"/>
      <w:pPr>
        <w:ind w:left="720"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B14582E"/>
    <w:multiLevelType w:val="hybridMultilevel"/>
    <w:tmpl w:val="6C404A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B592FC0"/>
    <w:multiLevelType w:val="hybridMultilevel"/>
    <w:tmpl w:val="C82E0E02"/>
    <w:lvl w:ilvl="0" w:tplc="42BC76CC">
      <w:start w:val="1"/>
      <w:numFmt w:val="lowerLetter"/>
      <w:lvlText w:val="%1."/>
      <w:lvlJc w:val="left"/>
      <w:pPr>
        <w:ind w:left="780" w:hanging="360"/>
      </w:pPr>
      <w:rPr>
        <w:rFonts w:hint="default"/>
        <w:b/>
        <w:bCs/>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7">
    <w:nsid w:val="2EA40692"/>
    <w:multiLevelType w:val="hybridMultilevel"/>
    <w:tmpl w:val="00065E8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2EE7030C"/>
    <w:multiLevelType w:val="hybridMultilevel"/>
    <w:tmpl w:val="C8529D74"/>
    <w:lvl w:ilvl="0" w:tplc="FE548E9C">
      <w:start w:val="1"/>
      <w:numFmt w:val="decimal"/>
      <w:lvlText w:val="%1."/>
      <w:lvlJc w:val="left"/>
      <w:pPr>
        <w:ind w:left="720" w:hanging="360"/>
      </w:pPr>
      <w:rPr>
        <w:rFonts w:ascii="Arial" w:hAnsi="Arial" w:cs="Arial" w:hint="default"/>
        <w:b/>
        <w:bCs/>
        <w:color w:val="auto"/>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EF82296"/>
    <w:multiLevelType w:val="hybridMultilevel"/>
    <w:tmpl w:val="230496A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F6E4B0F"/>
    <w:multiLevelType w:val="hybridMultilevel"/>
    <w:tmpl w:val="CC8A856E"/>
    <w:lvl w:ilvl="0" w:tplc="3B9C5050">
      <w:start w:val="1"/>
      <w:numFmt w:val="lowerLetter"/>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CCE78AE"/>
    <w:multiLevelType w:val="hybridMultilevel"/>
    <w:tmpl w:val="07BAC50C"/>
    <w:lvl w:ilvl="0" w:tplc="240A001B">
      <w:start w:val="1"/>
      <w:numFmt w:val="lowerRoman"/>
      <w:lvlText w:val="%1."/>
      <w:lvlJc w:val="righ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2">
    <w:nsid w:val="3DFC2479"/>
    <w:multiLevelType w:val="hybridMultilevel"/>
    <w:tmpl w:val="1362D78E"/>
    <w:lvl w:ilvl="0" w:tplc="F14450D6">
      <w:start w:val="1"/>
      <w:numFmt w:val="lowerLetter"/>
      <w:lvlText w:val="%1."/>
      <w:lvlJc w:val="left"/>
      <w:pPr>
        <w:ind w:left="1140" w:hanging="360"/>
      </w:pPr>
      <w:rPr>
        <w:rFonts w:hint="default"/>
        <w:b/>
        <w:bCs/>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23">
    <w:nsid w:val="410F28E3"/>
    <w:multiLevelType w:val="hybridMultilevel"/>
    <w:tmpl w:val="68642CDA"/>
    <w:lvl w:ilvl="0" w:tplc="2CECDC62">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1B044C7"/>
    <w:multiLevelType w:val="hybridMultilevel"/>
    <w:tmpl w:val="88D84EA0"/>
    <w:lvl w:ilvl="0" w:tplc="C526C14A">
      <w:start w:val="1"/>
      <w:numFmt w:val="decimal"/>
      <w:lvlText w:val="%1."/>
      <w:lvlJc w:val="left"/>
      <w:pPr>
        <w:ind w:left="720" w:hanging="360"/>
      </w:pPr>
      <w:rPr>
        <w:rFonts w:ascii="Arial" w:hAnsi="Arial" w:cs="Arial" w:hint="default"/>
        <w:b/>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39F7963"/>
    <w:multiLevelType w:val="hybridMultilevel"/>
    <w:tmpl w:val="7BD29762"/>
    <w:lvl w:ilvl="0" w:tplc="240A000F">
      <w:start w:val="1"/>
      <w:numFmt w:val="decimal"/>
      <w:lvlText w:val="%1."/>
      <w:lvlJc w:val="left"/>
      <w:pPr>
        <w:ind w:left="720" w:hanging="360"/>
      </w:pPr>
      <w:rPr>
        <w:rFonts w:hint="default"/>
        <w:b/>
        <w:bCs/>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67414F3"/>
    <w:multiLevelType w:val="hybridMultilevel"/>
    <w:tmpl w:val="B7E20D64"/>
    <w:lvl w:ilvl="0" w:tplc="35F44500">
      <w:start w:val="1"/>
      <w:numFmt w:val="decimal"/>
      <w:lvlText w:val="%1."/>
      <w:lvlJc w:val="left"/>
      <w:pPr>
        <w:ind w:left="144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9D668CB"/>
    <w:multiLevelType w:val="hybridMultilevel"/>
    <w:tmpl w:val="F2CE50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B1E0658"/>
    <w:multiLevelType w:val="hybridMultilevel"/>
    <w:tmpl w:val="229AF5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0F75FEC"/>
    <w:multiLevelType w:val="hybridMultilevel"/>
    <w:tmpl w:val="BCEE8210"/>
    <w:lvl w:ilvl="0" w:tplc="117AD042">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15169CB"/>
    <w:multiLevelType w:val="hybridMultilevel"/>
    <w:tmpl w:val="8580EFE6"/>
    <w:lvl w:ilvl="0" w:tplc="E18C3EFC">
      <w:start w:val="1"/>
      <w:numFmt w:val="decimal"/>
      <w:lvlText w:val="%1."/>
      <w:lvlJc w:val="left"/>
      <w:pPr>
        <w:ind w:left="720" w:hanging="360"/>
      </w:pPr>
      <w:rPr>
        <w:rFonts w:ascii="Arial" w:hAnsi="Arial" w:cs="Arial" w:hint="default"/>
        <w:b/>
        <w:bCs/>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8E92750"/>
    <w:multiLevelType w:val="hybridMultilevel"/>
    <w:tmpl w:val="DDA21D9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CC41267"/>
    <w:multiLevelType w:val="hybridMultilevel"/>
    <w:tmpl w:val="AD5A0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FE34AEA"/>
    <w:multiLevelType w:val="hybridMultilevel"/>
    <w:tmpl w:val="691CEE1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3B43E77"/>
    <w:multiLevelType w:val="hybridMultilevel"/>
    <w:tmpl w:val="D5E2E12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49C10CE"/>
    <w:multiLevelType w:val="hybridMultilevel"/>
    <w:tmpl w:val="C37AA340"/>
    <w:lvl w:ilvl="0" w:tplc="42BC76CC">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4F25F2E"/>
    <w:multiLevelType w:val="hybridMultilevel"/>
    <w:tmpl w:val="027EDB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6406BD2"/>
    <w:multiLevelType w:val="hybridMultilevel"/>
    <w:tmpl w:val="08BC549C"/>
    <w:lvl w:ilvl="0" w:tplc="37DAFF6A">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E224ED3"/>
    <w:multiLevelType w:val="hybridMultilevel"/>
    <w:tmpl w:val="54F813FE"/>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6F9B5594"/>
    <w:multiLevelType w:val="hybridMultilevel"/>
    <w:tmpl w:val="8918F6AC"/>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40">
    <w:nsid w:val="70914453"/>
    <w:multiLevelType w:val="hybridMultilevel"/>
    <w:tmpl w:val="EE4EBC1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48677BD"/>
    <w:multiLevelType w:val="hybridMultilevel"/>
    <w:tmpl w:val="D552470A"/>
    <w:lvl w:ilvl="0" w:tplc="DB34118E">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B1F1BCC"/>
    <w:multiLevelType w:val="hybridMultilevel"/>
    <w:tmpl w:val="44BC470C"/>
    <w:lvl w:ilvl="0" w:tplc="240A000F">
      <w:start w:val="1"/>
      <w:numFmt w:val="decimal"/>
      <w:lvlText w:val="%1."/>
      <w:lvlJc w:val="left"/>
      <w:pPr>
        <w:ind w:left="720"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BFC40F0"/>
    <w:multiLevelType w:val="hybridMultilevel"/>
    <w:tmpl w:val="FC1AFB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D35362F"/>
    <w:multiLevelType w:val="hybridMultilevel"/>
    <w:tmpl w:val="6D78FA4A"/>
    <w:lvl w:ilvl="0" w:tplc="6E88AEDE">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F496F41"/>
    <w:multiLevelType w:val="hybridMultilevel"/>
    <w:tmpl w:val="00065E88"/>
    <w:lvl w:ilvl="0" w:tplc="72965532">
      <w:start w:val="1"/>
      <w:numFmt w:val="decimal"/>
      <w:lvlText w:val="%1."/>
      <w:lvlJc w:val="left"/>
      <w:pPr>
        <w:ind w:left="720"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45"/>
  </w:num>
  <w:num w:numId="3">
    <w:abstractNumId w:val="14"/>
  </w:num>
  <w:num w:numId="4">
    <w:abstractNumId w:val="18"/>
  </w:num>
  <w:num w:numId="5">
    <w:abstractNumId w:val="34"/>
  </w:num>
  <w:num w:numId="6">
    <w:abstractNumId w:val="30"/>
  </w:num>
  <w:num w:numId="7">
    <w:abstractNumId w:val="36"/>
  </w:num>
  <w:num w:numId="8">
    <w:abstractNumId w:val="13"/>
  </w:num>
  <w:num w:numId="9">
    <w:abstractNumId w:val="25"/>
  </w:num>
  <w:num w:numId="10">
    <w:abstractNumId w:val="32"/>
  </w:num>
  <w:num w:numId="11">
    <w:abstractNumId w:val="40"/>
  </w:num>
  <w:num w:numId="12">
    <w:abstractNumId w:val="7"/>
  </w:num>
  <w:num w:numId="13">
    <w:abstractNumId w:val="15"/>
  </w:num>
  <w:num w:numId="14">
    <w:abstractNumId w:val="2"/>
  </w:num>
  <w:num w:numId="15">
    <w:abstractNumId w:val="42"/>
  </w:num>
  <w:num w:numId="16">
    <w:abstractNumId w:val="26"/>
  </w:num>
  <w:num w:numId="17">
    <w:abstractNumId w:val="29"/>
  </w:num>
  <w:num w:numId="18">
    <w:abstractNumId w:val="5"/>
  </w:num>
  <w:num w:numId="19">
    <w:abstractNumId w:val="35"/>
  </w:num>
  <w:num w:numId="20">
    <w:abstractNumId w:val="16"/>
  </w:num>
  <w:num w:numId="21">
    <w:abstractNumId w:val="23"/>
  </w:num>
  <w:num w:numId="22">
    <w:abstractNumId w:val="22"/>
  </w:num>
  <w:num w:numId="23">
    <w:abstractNumId w:val="44"/>
  </w:num>
  <w:num w:numId="24">
    <w:abstractNumId w:val="37"/>
  </w:num>
  <w:num w:numId="25">
    <w:abstractNumId w:val="43"/>
  </w:num>
  <w:num w:numId="26">
    <w:abstractNumId w:val="27"/>
  </w:num>
  <w:num w:numId="27">
    <w:abstractNumId w:val="28"/>
  </w:num>
  <w:num w:numId="28">
    <w:abstractNumId w:val="12"/>
  </w:num>
  <w:num w:numId="29">
    <w:abstractNumId w:val="39"/>
  </w:num>
  <w:num w:numId="30">
    <w:abstractNumId w:val="11"/>
  </w:num>
  <w:num w:numId="31">
    <w:abstractNumId w:val="21"/>
  </w:num>
  <w:num w:numId="32">
    <w:abstractNumId w:val="19"/>
  </w:num>
  <w:num w:numId="33">
    <w:abstractNumId w:val="8"/>
  </w:num>
  <w:num w:numId="34">
    <w:abstractNumId w:val="20"/>
  </w:num>
  <w:num w:numId="35">
    <w:abstractNumId w:val="3"/>
  </w:num>
  <w:num w:numId="36">
    <w:abstractNumId w:val="9"/>
  </w:num>
  <w:num w:numId="37">
    <w:abstractNumId w:val="31"/>
  </w:num>
  <w:num w:numId="38">
    <w:abstractNumId w:val="4"/>
  </w:num>
  <w:num w:numId="39">
    <w:abstractNumId w:val="17"/>
  </w:num>
  <w:num w:numId="40">
    <w:abstractNumId w:val="24"/>
  </w:num>
  <w:num w:numId="41">
    <w:abstractNumId w:val="0"/>
  </w:num>
  <w:num w:numId="42">
    <w:abstractNumId w:val="38"/>
  </w:num>
  <w:num w:numId="43">
    <w:abstractNumId w:val="6"/>
  </w:num>
  <w:num w:numId="44">
    <w:abstractNumId w:val="1"/>
  </w:num>
  <w:num w:numId="45">
    <w:abstractNumId w:val="41"/>
  </w:num>
  <w:num w:numId="46">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749"/>
    <w:rsid w:val="00002312"/>
    <w:rsid w:val="0000487C"/>
    <w:rsid w:val="00005863"/>
    <w:rsid w:val="00005E13"/>
    <w:rsid w:val="00006D57"/>
    <w:rsid w:val="00007656"/>
    <w:rsid w:val="00007785"/>
    <w:rsid w:val="00015EE1"/>
    <w:rsid w:val="000179BF"/>
    <w:rsid w:val="00021A3E"/>
    <w:rsid w:val="00023DD6"/>
    <w:rsid w:val="00025FB7"/>
    <w:rsid w:val="000264AA"/>
    <w:rsid w:val="000310E4"/>
    <w:rsid w:val="00036A50"/>
    <w:rsid w:val="00037A99"/>
    <w:rsid w:val="00040137"/>
    <w:rsid w:val="000402BC"/>
    <w:rsid w:val="0004084B"/>
    <w:rsid w:val="00045C32"/>
    <w:rsid w:val="00054BFC"/>
    <w:rsid w:val="0005513A"/>
    <w:rsid w:val="000556F8"/>
    <w:rsid w:val="00065BCD"/>
    <w:rsid w:val="00066EEC"/>
    <w:rsid w:val="00067F99"/>
    <w:rsid w:val="000719E5"/>
    <w:rsid w:val="00075C3D"/>
    <w:rsid w:val="00080A25"/>
    <w:rsid w:val="00081681"/>
    <w:rsid w:val="0008349B"/>
    <w:rsid w:val="000861D0"/>
    <w:rsid w:val="00090316"/>
    <w:rsid w:val="00092BEC"/>
    <w:rsid w:val="000965F4"/>
    <w:rsid w:val="000975CE"/>
    <w:rsid w:val="00097A2B"/>
    <w:rsid w:val="000A3964"/>
    <w:rsid w:val="000A5CCA"/>
    <w:rsid w:val="000A61EB"/>
    <w:rsid w:val="000A73E1"/>
    <w:rsid w:val="000B012A"/>
    <w:rsid w:val="000B556A"/>
    <w:rsid w:val="000C3D56"/>
    <w:rsid w:val="000C53A5"/>
    <w:rsid w:val="000C78F3"/>
    <w:rsid w:val="000D0444"/>
    <w:rsid w:val="000D7AC7"/>
    <w:rsid w:val="000E0222"/>
    <w:rsid w:val="000E49DE"/>
    <w:rsid w:val="000E672C"/>
    <w:rsid w:val="000F0528"/>
    <w:rsid w:val="000F144C"/>
    <w:rsid w:val="000F1834"/>
    <w:rsid w:val="000F3621"/>
    <w:rsid w:val="000F60BC"/>
    <w:rsid w:val="000F7E28"/>
    <w:rsid w:val="0011436D"/>
    <w:rsid w:val="00114E68"/>
    <w:rsid w:val="001210DE"/>
    <w:rsid w:val="00121AB7"/>
    <w:rsid w:val="001228D6"/>
    <w:rsid w:val="00123C15"/>
    <w:rsid w:val="00135284"/>
    <w:rsid w:val="00135797"/>
    <w:rsid w:val="00142AA6"/>
    <w:rsid w:val="00146981"/>
    <w:rsid w:val="00157E3F"/>
    <w:rsid w:val="001601BD"/>
    <w:rsid w:val="00161C98"/>
    <w:rsid w:val="001650B3"/>
    <w:rsid w:val="00171914"/>
    <w:rsid w:val="00173403"/>
    <w:rsid w:val="00176D26"/>
    <w:rsid w:val="00182BB0"/>
    <w:rsid w:val="00184633"/>
    <w:rsid w:val="001924FB"/>
    <w:rsid w:val="00196C33"/>
    <w:rsid w:val="00197742"/>
    <w:rsid w:val="001A0B6D"/>
    <w:rsid w:val="001A3F91"/>
    <w:rsid w:val="001A5D80"/>
    <w:rsid w:val="001A6F7B"/>
    <w:rsid w:val="001A79D4"/>
    <w:rsid w:val="001B031C"/>
    <w:rsid w:val="001B7867"/>
    <w:rsid w:val="001E21C5"/>
    <w:rsid w:val="001E2734"/>
    <w:rsid w:val="001E3478"/>
    <w:rsid w:val="001E354D"/>
    <w:rsid w:val="001E3BE0"/>
    <w:rsid w:val="001E3FBE"/>
    <w:rsid w:val="001F1F25"/>
    <w:rsid w:val="001F252D"/>
    <w:rsid w:val="001F4710"/>
    <w:rsid w:val="001F482E"/>
    <w:rsid w:val="00202F6C"/>
    <w:rsid w:val="00206512"/>
    <w:rsid w:val="0020711D"/>
    <w:rsid w:val="002125D8"/>
    <w:rsid w:val="00214615"/>
    <w:rsid w:val="00215028"/>
    <w:rsid w:val="00220E45"/>
    <w:rsid w:val="002215AF"/>
    <w:rsid w:val="0023216A"/>
    <w:rsid w:val="00232F86"/>
    <w:rsid w:val="00234A9D"/>
    <w:rsid w:val="00240580"/>
    <w:rsid w:val="0024157E"/>
    <w:rsid w:val="0024343D"/>
    <w:rsid w:val="00243C99"/>
    <w:rsid w:val="00244E6B"/>
    <w:rsid w:val="002458D5"/>
    <w:rsid w:val="002479C5"/>
    <w:rsid w:val="00261B74"/>
    <w:rsid w:val="0026247D"/>
    <w:rsid w:val="002738F1"/>
    <w:rsid w:val="00274630"/>
    <w:rsid w:val="0027737C"/>
    <w:rsid w:val="00277D9E"/>
    <w:rsid w:val="0028002C"/>
    <w:rsid w:val="0028012D"/>
    <w:rsid w:val="002809AE"/>
    <w:rsid w:val="002863E3"/>
    <w:rsid w:val="00291034"/>
    <w:rsid w:val="00296019"/>
    <w:rsid w:val="002A55FF"/>
    <w:rsid w:val="002B5296"/>
    <w:rsid w:val="002B60EA"/>
    <w:rsid w:val="002B7DA7"/>
    <w:rsid w:val="002C31B4"/>
    <w:rsid w:val="002C39B3"/>
    <w:rsid w:val="002C44AB"/>
    <w:rsid w:val="002C6F0B"/>
    <w:rsid w:val="002D005B"/>
    <w:rsid w:val="002E1DB7"/>
    <w:rsid w:val="002E2C8D"/>
    <w:rsid w:val="002F7E6B"/>
    <w:rsid w:val="00302B10"/>
    <w:rsid w:val="00305D46"/>
    <w:rsid w:val="0030760C"/>
    <w:rsid w:val="0031356C"/>
    <w:rsid w:val="00315100"/>
    <w:rsid w:val="00317107"/>
    <w:rsid w:val="0032203B"/>
    <w:rsid w:val="00322DC7"/>
    <w:rsid w:val="00333F12"/>
    <w:rsid w:val="00344754"/>
    <w:rsid w:val="003451A1"/>
    <w:rsid w:val="0035251E"/>
    <w:rsid w:val="00352CEA"/>
    <w:rsid w:val="00354AA2"/>
    <w:rsid w:val="00354FC1"/>
    <w:rsid w:val="003623BA"/>
    <w:rsid w:val="0036315A"/>
    <w:rsid w:val="003659BA"/>
    <w:rsid w:val="00372009"/>
    <w:rsid w:val="00373803"/>
    <w:rsid w:val="00374CD2"/>
    <w:rsid w:val="0037626B"/>
    <w:rsid w:val="0038245A"/>
    <w:rsid w:val="003833C6"/>
    <w:rsid w:val="00383BB4"/>
    <w:rsid w:val="00384EE8"/>
    <w:rsid w:val="003871E1"/>
    <w:rsid w:val="00393A40"/>
    <w:rsid w:val="00396B5A"/>
    <w:rsid w:val="0039783D"/>
    <w:rsid w:val="003A19DF"/>
    <w:rsid w:val="003A53A6"/>
    <w:rsid w:val="003B46DA"/>
    <w:rsid w:val="003C06F4"/>
    <w:rsid w:val="003C223A"/>
    <w:rsid w:val="003C7784"/>
    <w:rsid w:val="003D15A9"/>
    <w:rsid w:val="003D3A96"/>
    <w:rsid w:val="003D3D07"/>
    <w:rsid w:val="003D54DC"/>
    <w:rsid w:val="003D6D44"/>
    <w:rsid w:val="003E2525"/>
    <w:rsid w:val="003E7203"/>
    <w:rsid w:val="003E7571"/>
    <w:rsid w:val="003F14F0"/>
    <w:rsid w:val="003F3B41"/>
    <w:rsid w:val="003F46C6"/>
    <w:rsid w:val="003F509D"/>
    <w:rsid w:val="003F5778"/>
    <w:rsid w:val="003F79B5"/>
    <w:rsid w:val="00413969"/>
    <w:rsid w:val="00413A8A"/>
    <w:rsid w:val="00415E8F"/>
    <w:rsid w:val="004166E7"/>
    <w:rsid w:val="00420033"/>
    <w:rsid w:val="00425436"/>
    <w:rsid w:val="00425D14"/>
    <w:rsid w:val="00431069"/>
    <w:rsid w:val="00433FF2"/>
    <w:rsid w:val="00445245"/>
    <w:rsid w:val="00451EF7"/>
    <w:rsid w:val="00455745"/>
    <w:rsid w:val="0046082F"/>
    <w:rsid w:val="00470CC1"/>
    <w:rsid w:val="0047422B"/>
    <w:rsid w:val="00476F5E"/>
    <w:rsid w:val="00477123"/>
    <w:rsid w:val="00482AA2"/>
    <w:rsid w:val="00484A76"/>
    <w:rsid w:val="00494265"/>
    <w:rsid w:val="004A6449"/>
    <w:rsid w:val="004A7529"/>
    <w:rsid w:val="004B09EC"/>
    <w:rsid w:val="004B4A6B"/>
    <w:rsid w:val="004C351B"/>
    <w:rsid w:val="004D0208"/>
    <w:rsid w:val="004D1AF5"/>
    <w:rsid w:val="004D41E1"/>
    <w:rsid w:val="004D479C"/>
    <w:rsid w:val="004D4C4A"/>
    <w:rsid w:val="004D7029"/>
    <w:rsid w:val="004E07A3"/>
    <w:rsid w:val="004E0F92"/>
    <w:rsid w:val="004E3057"/>
    <w:rsid w:val="004E34D8"/>
    <w:rsid w:val="004F12AA"/>
    <w:rsid w:val="004F4B9A"/>
    <w:rsid w:val="005077FC"/>
    <w:rsid w:val="005131FC"/>
    <w:rsid w:val="005239A1"/>
    <w:rsid w:val="0052485D"/>
    <w:rsid w:val="0053341D"/>
    <w:rsid w:val="00536DAF"/>
    <w:rsid w:val="0053723D"/>
    <w:rsid w:val="00537DFF"/>
    <w:rsid w:val="00542E19"/>
    <w:rsid w:val="00546E39"/>
    <w:rsid w:val="00547181"/>
    <w:rsid w:val="00550339"/>
    <w:rsid w:val="00553CC8"/>
    <w:rsid w:val="00556477"/>
    <w:rsid w:val="005669CE"/>
    <w:rsid w:val="00567B10"/>
    <w:rsid w:val="00575603"/>
    <w:rsid w:val="00576701"/>
    <w:rsid w:val="00576CCF"/>
    <w:rsid w:val="0057786B"/>
    <w:rsid w:val="00582DC9"/>
    <w:rsid w:val="00583FEB"/>
    <w:rsid w:val="00590728"/>
    <w:rsid w:val="00596A74"/>
    <w:rsid w:val="005A042E"/>
    <w:rsid w:val="005A29DC"/>
    <w:rsid w:val="005A2E21"/>
    <w:rsid w:val="005A36B7"/>
    <w:rsid w:val="005A3F06"/>
    <w:rsid w:val="005B0335"/>
    <w:rsid w:val="005B3613"/>
    <w:rsid w:val="005B44DB"/>
    <w:rsid w:val="005C2231"/>
    <w:rsid w:val="005D00D9"/>
    <w:rsid w:val="005D1AA9"/>
    <w:rsid w:val="005E4B32"/>
    <w:rsid w:val="005E5E13"/>
    <w:rsid w:val="005F090A"/>
    <w:rsid w:val="005F0914"/>
    <w:rsid w:val="005F720C"/>
    <w:rsid w:val="005F7381"/>
    <w:rsid w:val="005F774A"/>
    <w:rsid w:val="005F7B96"/>
    <w:rsid w:val="00600D58"/>
    <w:rsid w:val="0062262B"/>
    <w:rsid w:val="00624733"/>
    <w:rsid w:val="00637490"/>
    <w:rsid w:val="006405BA"/>
    <w:rsid w:val="00644C1C"/>
    <w:rsid w:val="00651E70"/>
    <w:rsid w:val="006576CC"/>
    <w:rsid w:val="00657BF4"/>
    <w:rsid w:val="0066254D"/>
    <w:rsid w:val="006626EE"/>
    <w:rsid w:val="0066477E"/>
    <w:rsid w:val="0067478D"/>
    <w:rsid w:val="00680A29"/>
    <w:rsid w:val="006844A8"/>
    <w:rsid w:val="006A016F"/>
    <w:rsid w:val="006A0CFE"/>
    <w:rsid w:val="006A2650"/>
    <w:rsid w:val="006A420B"/>
    <w:rsid w:val="006A6314"/>
    <w:rsid w:val="006A67A8"/>
    <w:rsid w:val="006B05CE"/>
    <w:rsid w:val="006B1234"/>
    <w:rsid w:val="006B5BC2"/>
    <w:rsid w:val="006B6775"/>
    <w:rsid w:val="006B74A9"/>
    <w:rsid w:val="006C2C3F"/>
    <w:rsid w:val="006C4414"/>
    <w:rsid w:val="006C5B04"/>
    <w:rsid w:val="006D1B82"/>
    <w:rsid w:val="006D51ED"/>
    <w:rsid w:val="006E014D"/>
    <w:rsid w:val="006E09D3"/>
    <w:rsid w:val="006E31F9"/>
    <w:rsid w:val="006E6E99"/>
    <w:rsid w:val="006F3FE5"/>
    <w:rsid w:val="006F44DC"/>
    <w:rsid w:val="00701442"/>
    <w:rsid w:val="00701C5B"/>
    <w:rsid w:val="00710026"/>
    <w:rsid w:val="007112B6"/>
    <w:rsid w:val="00716A5A"/>
    <w:rsid w:val="007179D4"/>
    <w:rsid w:val="00726BBB"/>
    <w:rsid w:val="00730B48"/>
    <w:rsid w:val="007369D3"/>
    <w:rsid w:val="007404B6"/>
    <w:rsid w:val="0074293A"/>
    <w:rsid w:val="00743865"/>
    <w:rsid w:val="00743D8A"/>
    <w:rsid w:val="00747F6A"/>
    <w:rsid w:val="0075407F"/>
    <w:rsid w:val="00754494"/>
    <w:rsid w:val="0075700A"/>
    <w:rsid w:val="007629A1"/>
    <w:rsid w:val="00762ABE"/>
    <w:rsid w:val="00764920"/>
    <w:rsid w:val="00765BB1"/>
    <w:rsid w:val="007745CD"/>
    <w:rsid w:val="007804E5"/>
    <w:rsid w:val="00780EB7"/>
    <w:rsid w:val="00782574"/>
    <w:rsid w:val="00784231"/>
    <w:rsid w:val="00785E30"/>
    <w:rsid w:val="007867FA"/>
    <w:rsid w:val="00786802"/>
    <w:rsid w:val="007908D0"/>
    <w:rsid w:val="00791259"/>
    <w:rsid w:val="00791678"/>
    <w:rsid w:val="007A23A4"/>
    <w:rsid w:val="007A4008"/>
    <w:rsid w:val="007A599C"/>
    <w:rsid w:val="007C04C7"/>
    <w:rsid w:val="007C2F1A"/>
    <w:rsid w:val="007D3653"/>
    <w:rsid w:val="007D553A"/>
    <w:rsid w:val="007D5B13"/>
    <w:rsid w:val="007E0A64"/>
    <w:rsid w:val="007E0F38"/>
    <w:rsid w:val="007E200D"/>
    <w:rsid w:val="007E599E"/>
    <w:rsid w:val="007E7123"/>
    <w:rsid w:val="007F078D"/>
    <w:rsid w:val="007F2243"/>
    <w:rsid w:val="007F32A6"/>
    <w:rsid w:val="007F4210"/>
    <w:rsid w:val="007F60BE"/>
    <w:rsid w:val="007F6521"/>
    <w:rsid w:val="008005C6"/>
    <w:rsid w:val="00810626"/>
    <w:rsid w:val="008178B2"/>
    <w:rsid w:val="00820FB5"/>
    <w:rsid w:val="0082116D"/>
    <w:rsid w:val="00825E4B"/>
    <w:rsid w:val="00837A65"/>
    <w:rsid w:val="00845B6D"/>
    <w:rsid w:val="0084696C"/>
    <w:rsid w:val="008515AB"/>
    <w:rsid w:val="00853584"/>
    <w:rsid w:val="00856391"/>
    <w:rsid w:val="008566E5"/>
    <w:rsid w:val="00856CB8"/>
    <w:rsid w:val="0086246F"/>
    <w:rsid w:val="00862C35"/>
    <w:rsid w:val="00865670"/>
    <w:rsid w:val="00870628"/>
    <w:rsid w:val="0087549F"/>
    <w:rsid w:val="00876487"/>
    <w:rsid w:val="008773AB"/>
    <w:rsid w:val="00880315"/>
    <w:rsid w:val="0088299E"/>
    <w:rsid w:val="00884600"/>
    <w:rsid w:val="008846A6"/>
    <w:rsid w:val="008909E2"/>
    <w:rsid w:val="008912C4"/>
    <w:rsid w:val="00893C33"/>
    <w:rsid w:val="00893D02"/>
    <w:rsid w:val="00893D91"/>
    <w:rsid w:val="00893E66"/>
    <w:rsid w:val="0089479A"/>
    <w:rsid w:val="008A1E9B"/>
    <w:rsid w:val="008A4C72"/>
    <w:rsid w:val="008B1B26"/>
    <w:rsid w:val="008B3191"/>
    <w:rsid w:val="008C1F40"/>
    <w:rsid w:val="008C7BAF"/>
    <w:rsid w:val="008D04AE"/>
    <w:rsid w:val="008D3A59"/>
    <w:rsid w:val="008F522A"/>
    <w:rsid w:val="00900F4C"/>
    <w:rsid w:val="009023AB"/>
    <w:rsid w:val="0090284C"/>
    <w:rsid w:val="0090360C"/>
    <w:rsid w:val="00903E26"/>
    <w:rsid w:val="00904B22"/>
    <w:rsid w:val="00912E5D"/>
    <w:rsid w:val="00921444"/>
    <w:rsid w:val="00925345"/>
    <w:rsid w:val="00931080"/>
    <w:rsid w:val="009318BB"/>
    <w:rsid w:val="009330D9"/>
    <w:rsid w:val="009375DF"/>
    <w:rsid w:val="00940BAF"/>
    <w:rsid w:val="00941E10"/>
    <w:rsid w:val="00942C7D"/>
    <w:rsid w:val="0095066A"/>
    <w:rsid w:val="00950C46"/>
    <w:rsid w:val="009615DD"/>
    <w:rsid w:val="0096299D"/>
    <w:rsid w:val="00970BEB"/>
    <w:rsid w:val="0097271B"/>
    <w:rsid w:val="00973C54"/>
    <w:rsid w:val="00974F9D"/>
    <w:rsid w:val="009753FF"/>
    <w:rsid w:val="00986E24"/>
    <w:rsid w:val="0099330E"/>
    <w:rsid w:val="0099442F"/>
    <w:rsid w:val="00996254"/>
    <w:rsid w:val="009976B2"/>
    <w:rsid w:val="009A2F97"/>
    <w:rsid w:val="009A436A"/>
    <w:rsid w:val="009A4A00"/>
    <w:rsid w:val="009A54D4"/>
    <w:rsid w:val="009B1434"/>
    <w:rsid w:val="009B45D0"/>
    <w:rsid w:val="009B5C2D"/>
    <w:rsid w:val="009C2A5D"/>
    <w:rsid w:val="009C66ED"/>
    <w:rsid w:val="009C79FD"/>
    <w:rsid w:val="009D3CC6"/>
    <w:rsid w:val="009D757F"/>
    <w:rsid w:val="009E0FDD"/>
    <w:rsid w:val="009E62A5"/>
    <w:rsid w:val="009F134C"/>
    <w:rsid w:val="009F2846"/>
    <w:rsid w:val="009F2E80"/>
    <w:rsid w:val="009F31B3"/>
    <w:rsid w:val="009F5B02"/>
    <w:rsid w:val="009F5D6A"/>
    <w:rsid w:val="00A11020"/>
    <w:rsid w:val="00A150A3"/>
    <w:rsid w:val="00A177DC"/>
    <w:rsid w:val="00A21477"/>
    <w:rsid w:val="00A25D63"/>
    <w:rsid w:val="00A263B0"/>
    <w:rsid w:val="00A26A32"/>
    <w:rsid w:val="00A31E16"/>
    <w:rsid w:val="00A3433A"/>
    <w:rsid w:val="00A37E4F"/>
    <w:rsid w:val="00A46063"/>
    <w:rsid w:val="00A46B0D"/>
    <w:rsid w:val="00A5194E"/>
    <w:rsid w:val="00A52EC6"/>
    <w:rsid w:val="00A566BA"/>
    <w:rsid w:val="00A6128C"/>
    <w:rsid w:val="00A61ABA"/>
    <w:rsid w:val="00A6287F"/>
    <w:rsid w:val="00A63A2F"/>
    <w:rsid w:val="00A678CD"/>
    <w:rsid w:val="00A67940"/>
    <w:rsid w:val="00A70749"/>
    <w:rsid w:val="00A74A41"/>
    <w:rsid w:val="00A77105"/>
    <w:rsid w:val="00A81C46"/>
    <w:rsid w:val="00A837DD"/>
    <w:rsid w:val="00A83DD5"/>
    <w:rsid w:val="00A84D8A"/>
    <w:rsid w:val="00A9027F"/>
    <w:rsid w:val="00A907D4"/>
    <w:rsid w:val="00A93002"/>
    <w:rsid w:val="00A93252"/>
    <w:rsid w:val="00A96F8F"/>
    <w:rsid w:val="00AA239F"/>
    <w:rsid w:val="00AA27B0"/>
    <w:rsid w:val="00AA2EB6"/>
    <w:rsid w:val="00AA6D74"/>
    <w:rsid w:val="00AB420D"/>
    <w:rsid w:val="00AB581E"/>
    <w:rsid w:val="00AC1CE0"/>
    <w:rsid w:val="00AC5922"/>
    <w:rsid w:val="00AD0E38"/>
    <w:rsid w:val="00AD151C"/>
    <w:rsid w:val="00AD5976"/>
    <w:rsid w:val="00AD6F4F"/>
    <w:rsid w:val="00AD7B25"/>
    <w:rsid w:val="00AE21F3"/>
    <w:rsid w:val="00AE3D26"/>
    <w:rsid w:val="00AF5E5E"/>
    <w:rsid w:val="00AF6F10"/>
    <w:rsid w:val="00B10BD9"/>
    <w:rsid w:val="00B1565A"/>
    <w:rsid w:val="00B15D72"/>
    <w:rsid w:val="00B15D9C"/>
    <w:rsid w:val="00B2347E"/>
    <w:rsid w:val="00B23686"/>
    <w:rsid w:val="00B245E6"/>
    <w:rsid w:val="00B25AA2"/>
    <w:rsid w:val="00B26F95"/>
    <w:rsid w:val="00B276D2"/>
    <w:rsid w:val="00B3622C"/>
    <w:rsid w:val="00B37609"/>
    <w:rsid w:val="00B43027"/>
    <w:rsid w:val="00B46EBC"/>
    <w:rsid w:val="00B507F2"/>
    <w:rsid w:val="00B520B3"/>
    <w:rsid w:val="00B5468C"/>
    <w:rsid w:val="00B56983"/>
    <w:rsid w:val="00B62850"/>
    <w:rsid w:val="00B66AD2"/>
    <w:rsid w:val="00B75D0E"/>
    <w:rsid w:val="00B76E21"/>
    <w:rsid w:val="00B80179"/>
    <w:rsid w:val="00B82A07"/>
    <w:rsid w:val="00B859D4"/>
    <w:rsid w:val="00B8676D"/>
    <w:rsid w:val="00B86C12"/>
    <w:rsid w:val="00BA07AB"/>
    <w:rsid w:val="00BA14FC"/>
    <w:rsid w:val="00BA773B"/>
    <w:rsid w:val="00BB4CFF"/>
    <w:rsid w:val="00BB7D93"/>
    <w:rsid w:val="00BC390C"/>
    <w:rsid w:val="00BC637E"/>
    <w:rsid w:val="00BC6594"/>
    <w:rsid w:val="00BC742B"/>
    <w:rsid w:val="00BD4F3A"/>
    <w:rsid w:val="00BE08BF"/>
    <w:rsid w:val="00BE12B3"/>
    <w:rsid w:val="00BE3BB0"/>
    <w:rsid w:val="00BE3BB5"/>
    <w:rsid w:val="00BE4176"/>
    <w:rsid w:val="00BE4A9B"/>
    <w:rsid w:val="00BE773B"/>
    <w:rsid w:val="00BF0130"/>
    <w:rsid w:val="00BF52AD"/>
    <w:rsid w:val="00C0048B"/>
    <w:rsid w:val="00C02C86"/>
    <w:rsid w:val="00C02D76"/>
    <w:rsid w:val="00C06880"/>
    <w:rsid w:val="00C06B27"/>
    <w:rsid w:val="00C11989"/>
    <w:rsid w:val="00C17ACD"/>
    <w:rsid w:val="00C20638"/>
    <w:rsid w:val="00C32684"/>
    <w:rsid w:val="00C362FC"/>
    <w:rsid w:val="00C421D8"/>
    <w:rsid w:val="00C43C9A"/>
    <w:rsid w:val="00C447F9"/>
    <w:rsid w:val="00C4573E"/>
    <w:rsid w:val="00C45B93"/>
    <w:rsid w:val="00C50108"/>
    <w:rsid w:val="00C50561"/>
    <w:rsid w:val="00C54245"/>
    <w:rsid w:val="00C5477D"/>
    <w:rsid w:val="00C55ED1"/>
    <w:rsid w:val="00C627DE"/>
    <w:rsid w:val="00C72B2B"/>
    <w:rsid w:val="00C77C08"/>
    <w:rsid w:val="00C8069A"/>
    <w:rsid w:val="00C85238"/>
    <w:rsid w:val="00C912E0"/>
    <w:rsid w:val="00C9576A"/>
    <w:rsid w:val="00C967FB"/>
    <w:rsid w:val="00C97EC6"/>
    <w:rsid w:val="00CA2B90"/>
    <w:rsid w:val="00CB0563"/>
    <w:rsid w:val="00CB2715"/>
    <w:rsid w:val="00CB51F3"/>
    <w:rsid w:val="00CB5D8F"/>
    <w:rsid w:val="00CC10E2"/>
    <w:rsid w:val="00CC16F8"/>
    <w:rsid w:val="00CC43EB"/>
    <w:rsid w:val="00CC4793"/>
    <w:rsid w:val="00CC4C76"/>
    <w:rsid w:val="00CD55E9"/>
    <w:rsid w:val="00CE3021"/>
    <w:rsid w:val="00CE5079"/>
    <w:rsid w:val="00CE682E"/>
    <w:rsid w:val="00CF0ECB"/>
    <w:rsid w:val="00CF55C2"/>
    <w:rsid w:val="00CF72D8"/>
    <w:rsid w:val="00D00B03"/>
    <w:rsid w:val="00D019E2"/>
    <w:rsid w:val="00D1040D"/>
    <w:rsid w:val="00D111F4"/>
    <w:rsid w:val="00D11F12"/>
    <w:rsid w:val="00D1704F"/>
    <w:rsid w:val="00D220FC"/>
    <w:rsid w:val="00D307CA"/>
    <w:rsid w:val="00D3282E"/>
    <w:rsid w:val="00D33CAB"/>
    <w:rsid w:val="00D34528"/>
    <w:rsid w:val="00D42B70"/>
    <w:rsid w:val="00D4456C"/>
    <w:rsid w:val="00D457B2"/>
    <w:rsid w:val="00D458EF"/>
    <w:rsid w:val="00D550F5"/>
    <w:rsid w:val="00D57CCC"/>
    <w:rsid w:val="00D661DA"/>
    <w:rsid w:val="00D6791C"/>
    <w:rsid w:val="00D7442C"/>
    <w:rsid w:val="00D74543"/>
    <w:rsid w:val="00D809E8"/>
    <w:rsid w:val="00D83738"/>
    <w:rsid w:val="00D85A2F"/>
    <w:rsid w:val="00D92ED1"/>
    <w:rsid w:val="00D95C59"/>
    <w:rsid w:val="00DA27BE"/>
    <w:rsid w:val="00DA7F2D"/>
    <w:rsid w:val="00DB241F"/>
    <w:rsid w:val="00DB3B52"/>
    <w:rsid w:val="00DB7393"/>
    <w:rsid w:val="00DC573B"/>
    <w:rsid w:val="00DD04A8"/>
    <w:rsid w:val="00DD08E8"/>
    <w:rsid w:val="00DD6C96"/>
    <w:rsid w:val="00DE04E2"/>
    <w:rsid w:val="00DE0F60"/>
    <w:rsid w:val="00DE56C7"/>
    <w:rsid w:val="00DE6B6A"/>
    <w:rsid w:val="00DF0A2C"/>
    <w:rsid w:val="00DF0DF9"/>
    <w:rsid w:val="00DF5D3F"/>
    <w:rsid w:val="00E01DC1"/>
    <w:rsid w:val="00E036E5"/>
    <w:rsid w:val="00E04EF5"/>
    <w:rsid w:val="00E139EF"/>
    <w:rsid w:val="00E14EED"/>
    <w:rsid w:val="00E17866"/>
    <w:rsid w:val="00E2098D"/>
    <w:rsid w:val="00E21B7C"/>
    <w:rsid w:val="00E22766"/>
    <w:rsid w:val="00E258B5"/>
    <w:rsid w:val="00E415CF"/>
    <w:rsid w:val="00E45682"/>
    <w:rsid w:val="00E46A9D"/>
    <w:rsid w:val="00E556A2"/>
    <w:rsid w:val="00E556ED"/>
    <w:rsid w:val="00E6200F"/>
    <w:rsid w:val="00E65328"/>
    <w:rsid w:val="00E770F2"/>
    <w:rsid w:val="00E774B0"/>
    <w:rsid w:val="00E83061"/>
    <w:rsid w:val="00E84981"/>
    <w:rsid w:val="00E87973"/>
    <w:rsid w:val="00E9305E"/>
    <w:rsid w:val="00E9429F"/>
    <w:rsid w:val="00ED0C5A"/>
    <w:rsid w:val="00ED0E4A"/>
    <w:rsid w:val="00ED0EF7"/>
    <w:rsid w:val="00ED10E5"/>
    <w:rsid w:val="00ED3702"/>
    <w:rsid w:val="00ED4218"/>
    <w:rsid w:val="00ED7A1B"/>
    <w:rsid w:val="00EE5931"/>
    <w:rsid w:val="00EF16DE"/>
    <w:rsid w:val="00EF3E2D"/>
    <w:rsid w:val="00EF51E7"/>
    <w:rsid w:val="00EF7059"/>
    <w:rsid w:val="00F03759"/>
    <w:rsid w:val="00F0557C"/>
    <w:rsid w:val="00F07730"/>
    <w:rsid w:val="00F07FAD"/>
    <w:rsid w:val="00F11CF0"/>
    <w:rsid w:val="00F13D3F"/>
    <w:rsid w:val="00F16FFB"/>
    <w:rsid w:val="00F17FFE"/>
    <w:rsid w:val="00F2418A"/>
    <w:rsid w:val="00F3077A"/>
    <w:rsid w:val="00F31A0F"/>
    <w:rsid w:val="00F408D9"/>
    <w:rsid w:val="00F41CBF"/>
    <w:rsid w:val="00F44F97"/>
    <w:rsid w:val="00F4524B"/>
    <w:rsid w:val="00F47650"/>
    <w:rsid w:val="00F50C95"/>
    <w:rsid w:val="00F515FA"/>
    <w:rsid w:val="00F5288B"/>
    <w:rsid w:val="00F5483A"/>
    <w:rsid w:val="00F5759D"/>
    <w:rsid w:val="00F57CD9"/>
    <w:rsid w:val="00F60780"/>
    <w:rsid w:val="00F65755"/>
    <w:rsid w:val="00F66CD1"/>
    <w:rsid w:val="00F749D9"/>
    <w:rsid w:val="00F767EA"/>
    <w:rsid w:val="00F77BB2"/>
    <w:rsid w:val="00F806F9"/>
    <w:rsid w:val="00F80B41"/>
    <w:rsid w:val="00F8156F"/>
    <w:rsid w:val="00F82863"/>
    <w:rsid w:val="00F87E5E"/>
    <w:rsid w:val="00F90C35"/>
    <w:rsid w:val="00FA0E90"/>
    <w:rsid w:val="00FB0F0B"/>
    <w:rsid w:val="00FB28D6"/>
    <w:rsid w:val="00FC15AC"/>
    <w:rsid w:val="00FC6191"/>
    <w:rsid w:val="00FD07BD"/>
    <w:rsid w:val="00FD4A03"/>
    <w:rsid w:val="00FD4BD7"/>
    <w:rsid w:val="00FD4D7F"/>
    <w:rsid w:val="00FD73B0"/>
    <w:rsid w:val="00FD7A83"/>
    <w:rsid w:val="00FE171D"/>
    <w:rsid w:val="00FE4333"/>
    <w:rsid w:val="00FE4681"/>
    <w:rsid w:val="00FE6332"/>
    <w:rsid w:val="00FF1210"/>
    <w:rsid w:val="00FF19B0"/>
    <w:rsid w:val="00FF26FE"/>
    <w:rsid w:val="00FF45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7BE13"/>
  <w15:docId w15:val="{4247C075-FE70-43F0-8E22-F277CBAA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s-ES" w:eastAsia="es-CO"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jc w:val="center"/>
      <w:outlineLvl w:val="0"/>
    </w:pPr>
    <w:rPr>
      <w:b/>
      <w:color w:val="385623"/>
      <w:sz w:val="32"/>
      <w:szCs w:val="32"/>
    </w:rPr>
  </w:style>
  <w:style w:type="paragraph" w:styleId="Ttulo2">
    <w:name w:val="heading 2"/>
    <w:basedOn w:val="Normal"/>
    <w:next w:val="Normal"/>
    <w:link w:val="Ttulo2Car"/>
    <w:uiPriority w:val="9"/>
    <w:unhideWhenUsed/>
    <w:qFormat/>
    <w:pPr>
      <w:keepNext/>
      <w:keepLines/>
      <w:spacing w:before="40" w:after="0"/>
      <w:outlineLvl w:val="1"/>
    </w:pPr>
    <w:rPr>
      <w:b/>
      <w:color w:val="385623"/>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Calibri" w:eastAsia="Calibri" w:hAnsi="Calibri" w:cs="Calibri"/>
      <w:color w:val="1F3863"/>
      <w:sz w:val="24"/>
      <w:szCs w:val="24"/>
    </w:rPr>
  </w:style>
  <w:style w:type="paragraph" w:styleId="Ttulo4">
    <w:name w:val="heading 4"/>
    <w:basedOn w:val="Normal"/>
    <w:next w:val="Normal"/>
    <w:link w:val="Ttulo4Car"/>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spacing w:after="0" w:line="240" w:lineRule="auto"/>
    </w:pPr>
    <w:rPr>
      <w:b/>
      <w:i/>
      <w:color w:val="538135"/>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DC1">
    <w:name w:val="toc 1"/>
    <w:basedOn w:val="Normal"/>
    <w:next w:val="Normal"/>
    <w:autoRedefine/>
    <w:uiPriority w:val="39"/>
    <w:unhideWhenUsed/>
    <w:rsid w:val="001228D6"/>
    <w:pPr>
      <w:spacing w:after="100"/>
    </w:pPr>
  </w:style>
  <w:style w:type="paragraph" w:styleId="TDC2">
    <w:name w:val="toc 2"/>
    <w:basedOn w:val="Normal"/>
    <w:next w:val="Normal"/>
    <w:autoRedefine/>
    <w:uiPriority w:val="39"/>
    <w:unhideWhenUsed/>
    <w:rsid w:val="001228D6"/>
    <w:pPr>
      <w:spacing w:after="100"/>
      <w:ind w:left="200"/>
    </w:pPr>
  </w:style>
  <w:style w:type="character" w:styleId="Hipervnculo">
    <w:name w:val="Hyperlink"/>
    <w:basedOn w:val="Fuentedeprrafopredeter"/>
    <w:uiPriority w:val="99"/>
    <w:unhideWhenUsed/>
    <w:rsid w:val="001228D6"/>
    <w:rPr>
      <w:color w:val="0000FF" w:themeColor="hyperlink"/>
      <w:u w:val="single"/>
    </w:rPr>
  </w:style>
  <w:style w:type="paragraph" w:styleId="Cita">
    <w:name w:val="Quote"/>
    <w:basedOn w:val="Normal"/>
    <w:next w:val="Normal"/>
    <w:link w:val="CitaCar"/>
    <w:uiPriority w:val="29"/>
    <w:qFormat/>
    <w:rsid w:val="0090360C"/>
    <w:pPr>
      <w:spacing w:before="200"/>
      <w:ind w:left="864" w:right="864"/>
      <w:jc w:val="center"/>
    </w:pPr>
    <w:rPr>
      <w:rFonts w:asciiTheme="minorHAnsi" w:eastAsiaTheme="minorHAnsi" w:hAnsiTheme="minorHAnsi" w:cstheme="minorBidi"/>
      <w:i/>
      <w:iCs/>
      <w:color w:val="404040" w:themeColor="text1" w:themeTint="BF"/>
      <w:sz w:val="22"/>
      <w:szCs w:val="22"/>
      <w:lang w:val="es-CO" w:eastAsia="en-US"/>
    </w:rPr>
  </w:style>
  <w:style w:type="character" w:customStyle="1" w:styleId="CitaCar">
    <w:name w:val="Cita Car"/>
    <w:basedOn w:val="Fuentedeprrafopredeter"/>
    <w:link w:val="Cita"/>
    <w:uiPriority w:val="29"/>
    <w:rsid w:val="0090360C"/>
    <w:rPr>
      <w:rFonts w:asciiTheme="minorHAnsi" w:eastAsiaTheme="minorHAnsi" w:hAnsiTheme="minorHAnsi" w:cstheme="minorBidi"/>
      <w:i/>
      <w:iCs/>
      <w:color w:val="404040" w:themeColor="text1" w:themeTint="BF"/>
      <w:sz w:val="22"/>
      <w:szCs w:val="22"/>
      <w:lang w:val="es-CO" w:eastAsia="en-US"/>
    </w:rPr>
  </w:style>
  <w:style w:type="paragraph" w:styleId="Prrafodelista">
    <w:name w:val="List Paragraph"/>
    <w:aliases w:val="Lista multicolor - Énfasis 11,Bullet List,FooterText,numbered,Paragraphe de liste1,lp1,HOJA,Colorful List Accent 1,Colorful List - Accent 11,Lista vistosa-Énfasis 11,Ha,TIT 2 IND,tEXTO,titulo 5,List Paragraph,Scitum normal,LISTA"/>
    <w:basedOn w:val="Normal"/>
    <w:link w:val="PrrafodelistaCar"/>
    <w:uiPriority w:val="34"/>
    <w:qFormat/>
    <w:rsid w:val="0090360C"/>
    <w:pPr>
      <w:ind w:left="720"/>
      <w:contextualSpacing/>
      <w:jc w:val="left"/>
    </w:pPr>
    <w:rPr>
      <w:rFonts w:asciiTheme="minorHAnsi" w:eastAsiaTheme="minorHAnsi" w:hAnsiTheme="minorHAnsi" w:cstheme="minorBidi"/>
      <w:sz w:val="22"/>
      <w:szCs w:val="22"/>
      <w:lang w:val="es-CO" w:eastAsia="en-US"/>
    </w:rPr>
  </w:style>
  <w:style w:type="paragraph" w:styleId="Textonotapie">
    <w:name w:val="footnote text"/>
    <w:basedOn w:val="Normal"/>
    <w:link w:val="TextonotapieCar"/>
    <w:uiPriority w:val="99"/>
    <w:semiHidden/>
    <w:unhideWhenUsed/>
    <w:rsid w:val="0090360C"/>
    <w:pPr>
      <w:spacing w:after="0" w:line="240" w:lineRule="auto"/>
      <w:jc w:val="left"/>
    </w:pPr>
    <w:rPr>
      <w:rFonts w:asciiTheme="minorHAnsi" w:eastAsiaTheme="minorHAnsi" w:hAnsiTheme="minorHAnsi" w:cstheme="minorBidi"/>
      <w:lang w:val="es-CO" w:eastAsia="en-US"/>
    </w:rPr>
  </w:style>
  <w:style w:type="character" w:customStyle="1" w:styleId="TextonotapieCar">
    <w:name w:val="Texto nota pie Car"/>
    <w:basedOn w:val="Fuentedeprrafopredeter"/>
    <w:link w:val="Textonotapie"/>
    <w:uiPriority w:val="99"/>
    <w:semiHidden/>
    <w:rsid w:val="0090360C"/>
    <w:rPr>
      <w:rFonts w:asciiTheme="minorHAnsi" w:eastAsiaTheme="minorHAnsi" w:hAnsiTheme="minorHAnsi" w:cstheme="minorBidi"/>
      <w:lang w:val="es-CO" w:eastAsia="en-US"/>
    </w:rPr>
  </w:style>
  <w:style w:type="character" w:styleId="Refdenotaalpie">
    <w:name w:val="footnote reference"/>
    <w:basedOn w:val="Fuentedeprrafopredeter"/>
    <w:uiPriority w:val="99"/>
    <w:semiHidden/>
    <w:unhideWhenUsed/>
    <w:rsid w:val="0090360C"/>
    <w:rPr>
      <w:vertAlign w:val="superscript"/>
    </w:rPr>
  </w:style>
  <w:style w:type="table" w:styleId="Tabladecuadrcula4-nfasis6">
    <w:name w:val="Grid Table 4 Accent 6"/>
    <w:basedOn w:val="Tablanormal"/>
    <w:uiPriority w:val="49"/>
    <w:rsid w:val="0090360C"/>
    <w:pPr>
      <w:spacing w:after="0" w:line="240" w:lineRule="auto"/>
      <w:jc w:val="left"/>
    </w:pPr>
    <w:rPr>
      <w:rFonts w:asciiTheme="minorHAnsi" w:eastAsiaTheme="minorHAnsi" w:hAnsiTheme="minorHAnsi" w:cstheme="minorBidi"/>
      <w:sz w:val="22"/>
      <w:szCs w:val="22"/>
      <w:lang w:val="es-CO"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extocomentario">
    <w:name w:val="annotation text"/>
    <w:basedOn w:val="Normal"/>
    <w:link w:val="TextocomentarioCar"/>
    <w:uiPriority w:val="99"/>
    <w:unhideWhenUsed/>
    <w:rsid w:val="0090360C"/>
    <w:pPr>
      <w:spacing w:line="240" w:lineRule="auto"/>
      <w:jc w:val="left"/>
    </w:pPr>
    <w:rPr>
      <w:rFonts w:asciiTheme="minorHAnsi" w:eastAsiaTheme="minorHAnsi" w:hAnsiTheme="minorHAnsi" w:cstheme="minorBidi"/>
      <w:lang w:val="es-CO" w:eastAsia="en-US"/>
    </w:rPr>
  </w:style>
  <w:style w:type="character" w:customStyle="1" w:styleId="TextocomentarioCar">
    <w:name w:val="Texto comentario Car"/>
    <w:basedOn w:val="Fuentedeprrafopredeter"/>
    <w:link w:val="Textocomentario"/>
    <w:uiPriority w:val="99"/>
    <w:rsid w:val="0090360C"/>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1A79D4"/>
    <w:pPr>
      <w:spacing w:after="200" w:line="240" w:lineRule="auto"/>
    </w:pPr>
    <w:rPr>
      <w:i/>
      <w:iCs/>
      <w:color w:val="1F497D" w:themeColor="text2"/>
      <w:sz w:val="18"/>
      <w:szCs w:val="18"/>
    </w:rPr>
  </w:style>
  <w:style w:type="paragraph" w:styleId="TDC3">
    <w:name w:val="toc 3"/>
    <w:basedOn w:val="Normal"/>
    <w:next w:val="Normal"/>
    <w:autoRedefine/>
    <w:uiPriority w:val="39"/>
    <w:unhideWhenUsed/>
    <w:rsid w:val="00A63A2F"/>
    <w:pPr>
      <w:spacing w:after="100"/>
      <w:ind w:left="400"/>
    </w:pPr>
  </w:style>
  <w:style w:type="paragraph" w:styleId="TtulodeTDC">
    <w:name w:val="TOC Heading"/>
    <w:basedOn w:val="Ttulo1"/>
    <w:next w:val="Normal"/>
    <w:uiPriority w:val="39"/>
    <w:unhideWhenUsed/>
    <w:qFormat/>
    <w:rsid w:val="006B74A9"/>
    <w:pPr>
      <w:jc w:val="left"/>
      <w:outlineLvl w:val="9"/>
    </w:pPr>
    <w:rPr>
      <w:rFonts w:asciiTheme="majorHAnsi" w:eastAsiaTheme="majorEastAsia" w:hAnsiTheme="majorHAnsi" w:cstheme="majorBidi"/>
      <w:b w:val="0"/>
      <w:color w:val="365F91" w:themeColor="accent1" w:themeShade="BF"/>
      <w:lang w:val="es-CO"/>
    </w:rPr>
  </w:style>
  <w:style w:type="table" w:styleId="Tabladecuadrcula4-nfasis3">
    <w:name w:val="Grid Table 4 Accent 3"/>
    <w:basedOn w:val="Tablanormal"/>
    <w:uiPriority w:val="49"/>
    <w:rsid w:val="00F806F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cabezado">
    <w:name w:val="header"/>
    <w:basedOn w:val="Normal"/>
    <w:link w:val="EncabezadoCar"/>
    <w:uiPriority w:val="99"/>
    <w:unhideWhenUsed/>
    <w:rsid w:val="00BB7D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7D93"/>
  </w:style>
  <w:style w:type="paragraph" w:styleId="Piedepgina">
    <w:name w:val="footer"/>
    <w:basedOn w:val="Normal"/>
    <w:link w:val="PiedepginaCar"/>
    <w:uiPriority w:val="99"/>
    <w:unhideWhenUsed/>
    <w:rsid w:val="00BB7D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D93"/>
  </w:style>
  <w:style w:type="character" w:styleId="Refdecomentario">
    <w:name w:val="annotation reference"/>
    <w:basedOn w:val="Fuentedeprrafopredeter"/>
    <w:uiPriority w:val="99"/>
    <w:semiHidden/>
    <w:unhideWhenUsed/>
    <w:rsid w:val="001601BD"/>
    <w:rPr>
      <w:sz w:val="16"/>
      <w:szCs w:val="16"/>
    </w:rPr>
  </w:style>
  <w:style w:type="paragraph" w:styleId="Asuntodelcomentario">
    <w:name w:val="annotation subject"/>
    <w:basedOn w:val="Textocomentario"/>
    <w:next w:val="Textocomentario"/>
    <w:link w:val="AsuntodelcomentarioCar"/>
    <w:uiPriority w:val="99"/>
    <w:semiHidden/>
    <w:unhideWhenUsed/>
    <w:rsid w:val="001601BD"/>
    <w:pPr>
      <w:jc w:val="both"/>
    </w:pPr>
    <w:rPr>
      <w:rFonts w:ascii="Arial" w:eastAsia="Arial" w:hAnsi="Arial" w:cs="Arial"/>
      <w:b/>
      <w:bCs/>
      <w:lang w:val="es-ES" w:eastAsia="es-CO"/>
    </w:rPr>
  </w:style>
  <w:style w:type="character" w:customStyle="1" w:styleId="AsuntodelcomentarioCar">
    <w:name w:val="Asunto del comentario Car"/>
    <w:basedOn w:val="TextocomentarioCar"/>
    <w:link w:val="Asuntodelcomentario"/>
    <w:uiPriority w:val="99"/>
    <w:semiHidden/>
    <w:rsid w:val="001601BD"/>
    <w:rPr>
      <w:rFonts w:asciiTheme="minorHAnsi" w:eastAsiaTheme="minorHAnsi" w:hAnsiTheme="minorHAnsi" w:cstheme="minorBidi"/>
      <w:b/>
      <w:bCs/>
      <w:lang w:val="es-CO" w:eastAsia="en-US"/>
    </w:rPr>
  </w:style>
  <w:style w:type="character" w:customStyle="1" w:styleId="PrrafodelistaCar">
    <w:name w:val="Párrafo de lista Car"/>
    <w:aliases w:val="Lista multicolor - Énfasis 11 Car,Bullet List Car,FooterText Car,numbered Car,Paragraphe de liste1 Car,lp1 Car,HOJA Car,Colorful List Accent 1 Car,Colorful List - Accent 11 Car,Lista vistosa-Énfasis 11 Car,Ha Car,TIT 2 IND Car"/>
    <w:link w:val="Prrafodelista"/>
    <w:uiPriority w:val="34"/>
    <w:qFormat/>
    <w:locked/>
    <w:rsid w:val="00A52EC6"/>
    <w:rPr>
      <w:rFonts w:asciiTheme="minorHAnsi" w:eastAsiaTheme="minorHAnsi" w:hAnsiTheme="minorHAnsi" w:cstheme="minorBidi"/>
      <w:sz w:val="22"/>
      <w:szCs w:val="22"/>
      <w:lang w:val="es-CO" w:eastAsia="en-US"/>
    </w:rPr>
  </w:style>
  <w:style w:type="table" w:styleId="Tabladecuadrcula1clara-nfasis6">
    <w:name w:val="Grid Table 1 Light Accent 6"/>
    <w:basedOn w:val="Tablanormal"/>
    <w:uiPriority w:val="46"/>
    <w:rsid w:val="00244E6B"/>
    <w:pPr>
      <w:spacing w:after="0" w:line="240" w:lineRule="auto"/>
      <w:jc w:val="left"/>
    </w:pPr>
    <w:rPr>
      <w:rFonts w:asciiTheme="minorHAnsi" w:eastAsiaTheme="minorHAnsi" w:hAnsiTheme="minorHAnsi" w:cstheme="minorBidi"/>
      <w:sz w:val="22"/>
      <w:szCs w:val="22"/>
      <w:lang w:val="es-CO" w:eastAsia="en-US"/>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Revisin">
    <w:name w:val="Revision"/>
    <w:hidden/>
    <w:uiPriority w:val="99"/>
    <w:semiHidden/>
    <w:rsid w:val="002C44AB"/>
    <w:pPr>
      <w:spacing w:after="0" w:line="240" w:lineRule="auto"/>
      <w:jc w:val="left"/>
    </w:pPr>
  </w:style>
  <w:style w:type="table" w:styleId="Tablaconcuadrcula">
    <w:name w:val="Table Grid"/>
    <w:basedOn w:val="Tablanormal"/>
    <w:uiPriority w:val="39"/>
    <w:rsid w:val="00D661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A3964"/>
    <w:rPr>
      <w:color w:val="605E5C"/>
      <w:shd w:val="clear" w:color="auto" w:fill="E1DFDD"/>
    </w:rPr>
  </w:style>
  <w:style w:type="table" w:styleId="Cuadrculadetablaclara">
    <w:name w:val="Grid Table Light"/>
    <w:basedOn w:val="Tablanormal"/>
    <w:uiPriority w:val="40"/>
    <w:rsid w:val="003F46C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1clara-nfasis3">
    <w:name w:val="Grid Table 1 Light Accent 3"/>
    <w:basedOn w:val="Tablanormal"/>
    <w:uiPriority w:val="46"/>
    <w:rsid w:val="00B82A07"/>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cuadrcula5oscura-nfasis3">
    <w:name w:val="Grid Table 5 Dark Accent 3"/>
    <w:basedOn w:val="Tablanormal"/>
    <w:uiPriority w:val="50"/>
    <w:rsid w:val="005B033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5">
    <w:name w:val="Grid Table 5 Dark Accent 5"/>
    <w:basedOn w:val="Tablanormal"/>
    <w:uiPriority w:val="50"/>
    <w:rsid w:val="005B033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Hipervnculovisitado">
    <w:name w:val="FollowedHyperlink"/>
    <w:basedOn w:val="Fuentedeprrafopredeter"/>
    <w:uiPriority w:val="99"/>
    <w:semiHidden/>
    <w:unhideWhenUsed/>
    <w:rsid w:val="00C362FC"/>
    <w:rPr>
      <w:color w:val="800080" w:themeColor="followedHyperlink"/>
      <w:u w:val="single"/>
    </w:rPr>
  </w:style>
  <w:style w:type="character" w:customStyle="1" w:styleId="Ttulo2Car">
    <w:name w:val="Título 2 Car"/>
    <w:basedOn w:val="Fuentedeprrafopredeter"/>
    <w:link w:val="Ttulo2"/>
    <w:uiPriority w:val="9"/>
    <w:rsid w:val="008912C4"/>
    <w:rPr>
      <w:b/>
      <w:color w:val="385623"/>
      <w:sz w:val="26"/>
      <w:szCs w:val="26"/>
    </w:rPr>
  </w:style>
  <w:style w:type="character" w:customStyle="1" w:styleId="Ttulo3Car">
    <w:name w:val="Título 3 Car"/>
    <w:basedOn w:val="Fuentedeprrafopredeter"/>
    <w:link w:val="Ttulo3"/>
    <w:uiPriority w:val="9"/>
    <w:rsid w:val="008912C4"/>
    <w:rPr>
      <w:rFonts w:ascii="Calibri" w:eastAsia="Calibri" w:hAnsi="Calibri" w:cs="Calibri"/>
      <w:color w:val="1F3863"/>
      <w:sz w:val="24"/>
      <w:szCs w:val="24"/>
    </w:rPr>
  </w:style>
  <w:style w:type="character" w:customStyle="1" w:styleId="Ttulo4Car">
    <w:name w:val="Título 4 Car"/>
    <w:basedOn w:val="Fuentedeprrafopredeter"/>
    <w:link w:val="Ttulo4"/>
    <w:uiPriority w:val="9"/>
    <w:rsid w:val="008912C4"/>
    <w:rPr>
      <w:b/>
      <w:sz w:val="24"/>
      <w:szCs w:val="24"/>
    </w:rPr>
  </w:style>
  <w:style w:type="character" w:customStyle="1" w:styleId="Ttulo1Car">
    <w:name w:val="Título 1 Car"/>
    <w:basedOn w:val="Fuentedeprrafopredeter"/>
    <w:link w:val="Ttulo1"/>
    <w:uiPriority w:val="9"/>
    <w:rsid w:val="0084696C"/>
    <w:rPr>
      <w:b/>
      <w:color w:val="385623"/>
      <w:sz w:val="32"/>
      <w:szCs w:val="32"/>
    </w:rPr>
  </w:style>
  <w:style w:type="character" w:customStyle="1" w:styleId="PuestoCar">
    <w:name w:val="Puesto Car"/>
    <w:basedOn w:val="Fuentedeprrafopredeter"/>
    <w:link w:val="Puesto"/>
    <w:uiPriority w:val="10"/>
    <w:rsid w:val="005C2231"/>
    <w:rPr>
      <w:b/>
      <w:i/>
      <w:color w:val="538135"/>
    </w:rPr>
  </w:style>
  <w:style w:type="paragraph" w:styleId="Textoindependiente">
    <w:name w:val="Body Text"/>
    <w:basedOn w:val="Normal"/>
    <w:link w:val="TextoindependienteCar"/>
    <w:uiPriority w:val="1"/>
    <w:qFormat/>
    <w:rsid w:val="00F5288B"/>
    <w:pPr>
      <w:widowControl w:val="0"/>
      <w:autoSpaceDE w:val="0"/>
      <w:autoSpaceDN w:val="0"/>
      <w:spacing w:before="120" w:after="120" w:line="360" w:lineRule="auto"/>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F5288B"/>
    <w:rPr>
      <w:rFonts w:ascii="Arial MT" w:eastAsia="Arial MT" w:hAnsi="Arial MT" w:cs="Arial MT"/>
      <w:lang w:eastAsia="en-US"/>
    </w:rPr>
  </w:style>
  <w:style w:type="character" w:customStyle="1" w:styleId="Mencinsinresolver2">
    <w:name w:val="Mención sin resolver2"/>
    <w:basedOn w:val="Fuentedeprrafopredeter"/>
    <w:uiPriority w:val="99"/>
    <w:semiHidden/>
    <w:unhideWhenUsed/>
    <w:rsid w:val="00B507F2"/>
    <w:rPr>
      <w:color w:val="605E5C"/>
      <w:shd w:val="clear" w:color="auto" w:fill="E1DFDD"/>
    </w:rPr>
  </w:style>
  <w:style w:type="table" w:styleId="Tabladecuadrcula2-nfasis3">
    <w:name w:val="Grid Table 2 Accent 3"/>
    <w:basedOn w:val="Tablanormal"/>
    <w:uiPriority w:val="47"/>
    <w:rsid w:val="0027463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2">
    <w:name w:val="Plain Table 2"/>
    <w:basedOn w:val="Tablanormal"/>
    <w:uiPriority w:val="42"/>
    <w:rsid w:val="006C2C3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3135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35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22648">
      <w:bodyDiv w:val="1"/>
      <w:marLeft w:val="0"/>
      <w:marRight w:val="0"/>
      <w:marTop w:val="0"/>
      <w:marBottom w:val="0"/>
      <w:divBdr>
        <w:top w:val="none" w:sz="0" w:space="0" w:color="auto"/>
        <w:left w:val="none" w:sz="0" w:space="0" w:color="auto"/>
        <w:bottom w:val="none" w:sz="0" w:space="0" w:color="auto"/>
        <w:right w:val="none" w:sz="0" w:space="0" w:color="auto"/>
      </w:divBdr>
    </w:div>
    <w:div w:id="458375405">
      <w:bodyDiv w:val="1"/>
      <w:marLeft w:val="0"/>
      <w:marRight w:val="0"/>
      <w:marTop w:val="0"/>
      <w:marBottom w:val="0"/>
      <w:divBdr>
        <w:top w:val="none" w:sz="0" w:space="0" w:color="auto"/>
        <w:left w:val="none" w:sz="0" w:space="0" w:color="auto"/>
        <w:bottom w:val="none" w:sz="0" w:space="0" w:color="auto"/>
        <w:right w:val="none" w:sz="0" w:space="0" w:color="auto"/>
      </w:divBdr>
    </w:div>
    <w:div w:id="473645562">
      <w:bodyDiv w:val="1"/>
      <w:marLeft w:val="0"/>
      <w:marRight w:val="0"/>
      <w:marTop w:val="0"/>
      <w:marBottom w:val="0"/>
      <w:divBdr>
        <w:top w:val="none" w:sz="0" w:space="0" w:color="auto"/>
        <w:left w:val="none" w:sz="0" w:space="0" w:color="auto"/>
        <w:bottom w:val="none" w:sz="0" w:space="0" w:color="auto"/>
        <w:right w:val="none" w:sz="0" w:space="0" w:color="auto"/>
      </w:divBdr>
    </w:div>
    <w:div w:id="564921177">
      <w:bodyDiv w:val="1"/>
      <w:marLeft w:val="0"/>
      <w:marRight w:val="0"/>
      <w:marTop w:val="0"/>
      <w:marBottom w:val="0"/>
      <w:divBdr>
        <w:top w:val="none" w:sz="0" w:space="0" w:color="auto"/>
        <w:left w:val="none" w:sz="0" w:space="0" w:color="auto"/>
        <w:bottom w:val="none" w:sz="0" w:space="0" w:color="auto"/>
        <w:right w:val="none" w:sz="0" w:space="0" w:color="auto"/>
      </w:divBdr>
    </w:div>
    <w:div w:id="786043987">
      <w:bodyDiv w:val="1"/>
      <w:marLeft w:val="0"/>
      <w:marRight w:val="0"/>
      <w:marTop w:val="0"/>
      <w:marBottom w:val="0"/>
      <w:divBdr>
        <w:top w:val="none" w:sz="0" w:space="0" w:color="auto"/>
        <w:left w:val="none" w:sz="0" w:space="0" w:color="auto"/>
        <w:bottom w:val="none" w:sz="0" w:space="0" w:color="auto"/>
        <w:right w:val="none" w:sz="0" w:space="0" w:color="auto"/>
      </w:divBdr>
    </w:div>
    <w:div w:id="891617702">
      <w:bodyDiv w:val="1"/>
      <w:marLeft w:val="0"/>
      <w:marRight w:val="0"/>
      <w:marTop w:val="0"/>
      <w:marBottom w:val="0"/>
      <w:divBdr>
        <w:top w:val="none" w:sz="0" w:space="0" w:color="auto"/>
        <w:left w:val="none" w:sz="0" w:space="0" w:color="auto"/>
        <w:bottom w:val="none" w:sz="0" w:space="0" w:color="auto"/>
        <w:right w:val="none" w:sz="0" w:space="0" w:color="auto"/>
      </w:divBdr>
    </w:div>
    <w:div w:id="925770609">
      <w:bodyDiv w:val="1"/>
      <w:marLeft w:val="0"/>
      <w:marRight w:val="0"/>
      <w:marTop w:val="0"/>
      <w:marBottom w:val="0"/>
      <w:divBdr>
        <w:top w:val="none" w:sz="0" w:space="0" w:color="auto"/>
        <w:left w:val="none" w:sz="0" w:space="0" w:color="auto"/>
        <w:bottom w:val="none" w:sz="0" w:space="0" w:color="auto"/>
        <w:right w:val="none" w:sz="0" w:space="0" w:color="auto"/>
      </w:divBdr>
    </w:div>
    <w:div w:id="1002270617">
      <w:bodyDiv w:val="1"/>
      <w:marLeft w:val="0"/>
      <w:marRight w:val="0"/>
      <w:marTop w:val="0"/>
      <w:marBottom w:val="0"/>
      <w:divBdr>
        <w:top w:val="none" w:sz="0" w:space="0" w:color="auto"/>
        <w:left w:val="none" w:sz="0" w:space="0" w:color="auto"/>
        <w:bottom w:val="none" w:sz="0" w:space="0" w:color="auto"/>
        <w:right w:val="none" w:sz="0" w:space="0" w:color="auto"/>
      </w:divBdr>
    </w:div>
    <w:div w:id="1008366923">
      <w:bodyDiv w:val="1"/>
      <w:marLeft w:val="0"/>
      <w:marRight w:val="0"/>
      <w:marTop w:val="0"/>
      <w:marBottom w:val="0"/>
      <w:divBdr>
        <w:top w:val="none" w:sz="0" w:space="0" w:color="auto"/>
        <w:left w:val="none" w:sz="0" w:space="0" w:color="auto"/>
        <w:bottom w:val="none" w:sz="0" w:space="0" w:color="auto"/>
        <w:right w:val="none" w:sz="0" w:space="0" w:color="auto"/>
      </w:divBdr>
    </w:div>
    <w:div w:id="1049643298">
      <w:bodyDiv w:val="1"/>
      <w:marLeft w:val="0"/>
      <w:marRight w:val="0"/>
      <w:marTop w:val="0"/>
      <w:marBottom w:val="0"/>
      <w:divBdr>
        <w:top w:val="none" w:sz="0" w:space="0" w:color="auto"/>
        <w:left w:val="none" w:sz="0" w:space="0" w:color="auto"/>
        <w:bottom w:val="none" w:sz="0" w:space="0" w:color="auto"/>
        <w:right w:val="none" w:sz="0" w:space="0" w:color="auto"/>
      </w:divBdr>
    </w:div>
    <w:div w:id="1393121187">
      <w:bodyDiv w:val="1"/>
      <w:marLeft w:val="0"/>
      <w:marRight w:val="0"/>
      <w:marTop w:val="0"/>
      <w:marBottom w:val="0"/>
      <w:divBdr>
        <w:top w:val="none" w:sz="0" w:space="0" w:color="auto"/>
        <w:left w:val="none" w:sz="0" w:space="0" w:color="auto"/>
        <w:bottom w:val="none" w:sz="0" w:space="0" w:color="auto"/>
        <w:right w:val="none" w:sz="0" w:space="0" w:color="auto"/>
      </w:divBdr>
    </w:div>
    <w:div w:id="1399860494">
      <w:bodyDiv w:val="1"/>
      <w:marLeft w:val="0"/>
      <w:marRight w:val="0"/>
      <w:marTop w:val="0"/>
      <w:marBottom w:val="0"/>
      <w:divBdr>
        <w:top w:val="none" w:sz="0" w:space="0" w:color="auto"/>
        <w:left w:val="none" w:sz="0" w:space="0" w:color="auto"/>
        <w:bottom w:val="none" w:sz="0" w:space="0" w:color="auto"/>
        <w:right w:val="none" w:sz="0" w:space="0" w:color="auto"/>
      </w:divBdr>
    </w:div>
    <w:div w:id="1604072807">
      <w:bodyDiv w:val="1"/>
      <w:marLeft w:val="0"/>
      <w:marRight w:val="0"/>
      <w:marTop w:val="0"/>
      <w:marBottom w:val="0"/>
      <w:divBdr>
        <w:top w:val="none" w:sz="0" w:space="0" w:color="auto"/>
        <w:left w:val="none" w:sz="0" w:space="0" w:color="auto"/>
        <w:bottom w:val="none" w:sz="0" w:space="0" w:color="auto"/>
        <w:right w:val="none" w:sz="0" w:space="0" w:color="auto"/>
      </w:divBdr>
    </w:div>
    <w:div w:id="1648777424">
      <w:bodyDiv w:val="1"/>
      <w:marLeft w:val="0"/>
      <w:marRight w:val="0"/>
      <w:marTop w:val="0"/>
      <w:marBottom w:val="0"/>
      <w:divBdr>
        <w:top w:val="none" w:sz="0" w:space="0" w:color="auto"/>
        <w:left w:val="none" w:sz="0" w:space="0" w:color="auto"/>
        <w:bottom w:val="none" w:sz="0" w:space="0" w:color="auto"/>
        <w:right w:val="none" w:sz="0" w:space="0" w:color="auto"/>
      </w:divBdr>
    </w:div>
    <w:div w:id="1652129655">
      <w:bodyDiv w:val="1"/>
      <w:marLeft w:val="0"/>
      <w:marRight w:val="0"/>
      <w:marTop w:val="0"/>
      <w:marBottom w:val="0"/>
      <w:divBdr>
        <w:top w:val="none" w:sz="0" w:space="0" w:color="auto"/>
        <w:left w:val="none" w:sz="0" w:space="0" w:color="auto"/>
        <w:bottom w:val="none" w:sz="0" w:space="0" w:color="auto"/>
        <w:right w:val="none" w:sz="0" w:space="0" w:color="auto"/>
      </w:divBdr>
    </w:div>
    <w:div w:id="1705709741">
      <w:bodyDiv w:val="1"/>
      <w:marLeft w:val="0"/>
      <w:marRight w:val="0"/>
      <w:marTop w:val="0"/>
      <w:marBottom w:val="0"/>
      <w:divBdr>
        <w:top w:val="none" w:sz="0" w:space="0" w:color="auto"/>
        <w:left w:val="none" w:sz="0" w:space="0" w:color="auto"/>
        <w:bottom w:val="none" w:sz="0" w:space="0" w:color="auto"/>
        <w:right w:val="none" w:sz="0" w:space="0" w:color="auto"/>
      </w:divBdr>
    </w:div>
    <w:div w:id="1819880832">
      <w:bodyDiv w:val="1"/>
      <w:marLeft w:val="0"/>
      <w:marRight w:val="0"/>
      <w:marTop w:val="0"/>
      <w:marBottom w:val="0"/>
      <w:divBdr>
        <w:top w:val="none" w:sz="0" w:space="0" w:color="auto"/>
        <w:left w:val="none" w:sz="0" w:space="0" w:color="auto"/>
        <w:bottom w:val="none" w:sz="0" w:space="0" w:color="auto"/>
        <w:right w:val="none" w:sz="0" w:space="0" w:color="auto"/>
      </w:divBdr>
    </w:div>
    <w:div w:id="1836450956">
      <w:bodyDiv w:val="1"/>
      <w:marLeft w:val="0"/>
      <w:marRight w:val="0"/>
      <w:marTop w:val="0"/>
      <w:marBottom w:val="0"/>
      <w:divBdr>
        <w:top w:val="none" w:sz="0" w:space="0" w:color="auto"/>
        <w:left w:val="none" w:sz="0" w:space="0" w:color="auto"/>
        <w:bottom w:val="none" w:sz="0" w:space="0" w:color="auto"/>
        <w:right w:val="none" w:sz="0" w:space="0" w:color="auto"/>
      </w:divBdr>
    </w:div>
    <w:div w:id="1870755620">
      <w:bodyDiv w:val="1"/>
      <w:marLeft w:val="0"/>
      <w:marRight w:val="0"/>
      <w:marTop w:val="0"/>
      <w:marBottom w:val="0"/>
      <w:divBdr>
        <w:top w:val="none" w:sz="0" w:space="0" w:color="auto"/>
        <w:left w:val="none" w:sz="0" w:space="0" w:color="auto"/>
        <w:bottom w:val="none" w:sz="0" w:space="0" w:color="auto"/>
        <w:right w:val="none" w:sz="0" w:space="0" w:color="auto"/>
      </w:divBdr>
    </w:div>
    <w:div w:id="2011784597">
      <w:bodyDiv w:val="1"/>
      <w:marLeft w:val="0"/>
      <w:marRight w:val="0"/>
      <w:marTop w:val="0"/>
      <w:marBottom w:val="0"/>
      <w:divBdr>
        <w:top w:val="none" w:sz="0" w:space="0" w:color="auto"/>
        <w:left w:val="none" w:sz="0" w:space="0" w:color="auto"/>
        <w:bottom w:val="none" w:sz="0" w:space="0" w:color="auto"/>
        <w:right w:val="none" w:sz="0" w:space="0" w:color="auto"/>
      </w:divBdr>
    </w:div>
    <w:div w:id="2014382214">
      <w:bodyDiv w:val="1"/>
      <w:marLeft w:val="0"/>
      <w:marRight w:val="0"/>
      <w:marTop w:val="0"/>
      <w:marBottom w:val="0"/>
      <w:divBdr>
        <w:top w:val="none" w:sz="0" w:space="0" w:color="auto"/>
        <w:left w:val="none" w:sz="0" w:space="0" w:color="auto"/>
        <w:bottom w:val="none" w:sz="0" w:space="0" w:color="auto"/>
        <w:right w:val="none" w:sz="0" w:space="0" w:color="auto"/>
      </w:divBdr>
    </w:div>
    <w:div w:id="2052991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aesp.gov.co/sites/default/files/planeacion/6-Metodologia-Ajustada.docx"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uaesp.gov.co/sites/default/files/documentos/Informe_de_Gestion_Talento_Humano.docx"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aesp.gov.co/sites/default/files/planeacion/9-Cronograma_de_rendicion_de_cuentas_VF.xlsx"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UTH\Desktop\ENCUESTA%20RENDICION%20DE%20CUENTAS%20T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sz="1400"/>
              <a:t>¿Qué tipo de actor es usted?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00CC99">
                  <a:alpha val="84706"/>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0-DB34-49A1-BC6E-3BEB9A639FE6}"/>
              </c:ext>
            </c:extLst>
          </c:dPt>
          <c:dPt>
            <c:idx val="1"/>
            <c:invertIfNegative val="0"/>
            <c:bubble3D val="0"/>
            <c:spPr>
              <a:solidFill>
                <a:srgbClr val="006600">
                  <a:alpha val="84706"/>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1-DB34-49A1-BC6E-3BEB9A639FE6}"/>
              </c:ext>
            </c:extLst>
          </c:dPt>
          <c:dPt>
            <c:idx val="2"/>
            <c:invertIfNegative val="0"/>
            <c:bubble3D val="0"/>
            <c:spPr>
              <a:solidFill>
                <a:srgbClr val="00CC00">
                  <a:alpha val="84706"/>
                </a:srgb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2-DB34-49A1-BC6E-3BEB9A639FE6}"/>
              </c:ext>
            </c:extLst>
          </c:dPt>
          <c:dLbls>
            <c:dLbl>
              <c:idx val="0"/>
              <c:tx>
                <c:rich>
                  <a:bodyPr/>
                  <a:lstStyle/>
                  <a:p>
                    <a:r>
                      <a:rPr lang="en-US"/>
                      <a:t>39%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B34-49A1-BC6E-3BEB9A639FE6}"/>
                </c:ext>
                <c:ext xmlns:c15="http://schemas.microsoft.com/office/drawing/2012/chart" uri="{CE6537A1-D6FC-4f65-9D91-7224C49458BB}"/>
              </c:extLst>
            </c:dLbl>
            <c:dLbl>
              <c:idx val="1"/>
              <c:tx>
                <c:rich>
                  <a:bodyPr/>
                  <a:lstStyle/>
                  <a:p>
                    <a:r>
                      <a:rPr lang="en-US"/>
                      <a:t>59%</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B34-49A1-BC6E-3BEB9A639FE6}"/>
                </c:ext>
                <c:ext xmlns:c15="http://schemas.microsoft.com/office/drawing/2012/chart" uri="{CE6537A1-D6FC-4f65-9D91-7224C49458BB}"/>
              </c:extLst>
            </c:dLbl>
            <c:dLbl>
              <c:idx val="2"/>
              <c:tx>
                <c:rich>
                  <a:bodyPr/>
                  <a:lstStyle/>
                  <a:p>
                    <a:r>
                      <a:rPr lang="en-US"/>
                      <a:t>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B34-49A1-BC6E-3BEB9A639FE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'Pregunta 1'!$A$2:$A$4</c:f>
              <c:strCache>
                <c:ptCount val="3"/>
                <c:pt idx="0">
                  <c:v>C. Público ( Servidores Públicos, Carrera Administrativa, Libre Nombramiento y remoción, Provisional)</c:v>
                </c:pt>
                <c:pt idx="1">
                  <c:v>D.  Colaborador del Estado ( Contratista)</c:v>
                </c:pt>
                <c:pt idx="2">
                  <c:v>E. Privado ( Representantes de: empresas privadas, consultorias, agremiaciones y sociedades, organizaciones de cutos)</c:v>
                </c:pt>
              </c:strCache>
            </c:strRef>
          </c:cat>
          <c:val>
            <c:numRef>
              <c:f>'Pregunta 1'!$B$2:$B$4</c:f>
              <c:numCache>
                <c:formatCode>General</c:formatCode>
                <c:ptCount val="3"/>
                <c:pt idx="0">
                  <c:v>21</c:v>
                </c:pt>
                <c:pt idx="1">
                  <c:v>32</c:v>
                </c:pt>
                <c:pt idx="2">
                  <c:v>1</c:v>
                </c:pt>
              </c:numCache>
            </c:numRef>
          </c:val>
          <c:extLst xmlns:c16r2="http://schemas.microsoft.com/office/drawing/2015/06/chart">
            <c:ext xmlns:c16="http://schemas.microsoft.com/office/drawing/2014/chart" uri="{C3380CC4-5D6E-409C-BE32-E72D297353CC}">
              <c16:uniqueId val="{00000003-DB34-49A1-BC6E-3BEB9A639FE6}"/>
            </c:ext>
          </c:extLst>
        </c:ser>
        <c:dLbls>
          <c:dLblPos val="inEnd"/>
          <c:showLegendKey val="0"/>
          <c:showVal val="1"/>
          <c:showCatName val="0"/>
          <c:showSerName val="0"/>
          <c:showPercent val="0"/>
          <c:showBubbleSize val="0"/>
        </c:dLbls>
        <c:gapWidth val="65"/>
        <c:axId val="478634728"/>
        <c:axId val="478639040"/>
      </c:barChart>
      <c:catAx>
        <c:axId val="478634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crossAx val="478639040"/>
        <c:crosses val="autoZero"/>
        <c:auto val="1"/>
        <c:lblAlgn val="ctr"/>
        <c:lblOffset val="100"/>
        <c:noMultiLvlLbl val="0"/>
      </c:catAx>
      <c:valAx>
        <c:axId val="478639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86347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5E2760519D4874AAC8363783E1E78F0" ma:contentTypeVersion="12" ma:contentTypeDescription="Crear nuevo documento." ma:contentTypeScope="" ma:versionID="adc15d8f95811f1bb14f11008084837d">
  <xsd:schema xmlns:xsd="http://www.w3.org/2001/XMLSchema" xmlns:xs="http://www.w3.org/2001/XMLSchema" xmlns:p="http://schemas.microsoft.com/office/2006/metadata/properties" xmlns:ns2="3a635103-fad5-4f5d-9d7e-5bf7926ea721" xmlns:ns3="1585498b-d247-49e1-9e67-83537aa5705e" targetNamespace="http://schemas.microsoft.com/office/2006/metadata/properties" ma:root="true" ma:fieldsID="ef7c254a1cfa076ece9bab6be4eee118" ns2:_="" ns3:_="">
    <xsd:import namespace="3a635103-fad5-4f5d-9d7e-5bf7926ea721"/>
    <xsd:import namespace="1585498b-d247-49e1-9e67-83537aa570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35103-fad5-4f5d-9d7e-5bf7926ea72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d9caef68-1960-4f8b-820f-5525d4a7e4b9}" ma:internalName="TaxCatchAll" ma:showField="CatchAllData" ma:web="3a635103-fad5-4f5d-9d7e-5bf7926ea7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85498b-d247-49e1-9e67-83537aa570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057e2a1d-871c-4293-86ae-ec0df517bb7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a635103-fad5-4f5d-9d7e-5bf7926ea721" xsi:nil="true"/>
    <lcf76f155ced4ddcb4097134ff3c332f xmlns="1585498b-d247-49e1-9e67-83537aa5705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086D1-69CF-4217-B380-EE8D8448C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35103-fad5-4f5d-9d7e-5bf7926ea721"/>
    <ds:schemaRef ds:uri="1585498b-d247-49e1-9e67-83537aa57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814DB-5ECF-40C0-A64C-2D7D2064439B}">
  <ds:schemaRefs>
    <ds:schemaRef ds:uri="http://schemas.microsoft.com/sharepoint/v3/contenttype/forms"/>
  </ds:schemaRefs>
</ds:datastoreItem>
</file>

<file path=customXml/itemProps3.xml><?xml version="1.0" encoding="utf-8"?>
<ds:datastoreItem xmlns:ds="http://schemas.openxmlformats.org/officeDocument/2006/customXml" ds:itemID="{1CEFBBB5-1C0D-4C51-937C-2268D5A26C1E}">
  <ds:schemaRefs>
    <ds:schemaRef ds:uri="http://schemas.microsoft.com/office/2006/metadata/properties"/>
    <ds:schemaRef ds:uri="http://schemas.microsoft.com/office/infopath/2007/PartnerControls"/>
    <ds:schemaRef ds:uri="3a635103-fad5-4f5d-9d7e-5bf7926ea721"/>
    <ds:schemaRef ds:uri="1585498b-d247-49e1-9e67-83537aa5705e"/>
  </ds:schemaRefs>
</ds:datastoreItem>
</file>

<file path=customXml/itemProps4.xml><?xml version="1.0" encoding="utf-8"?>
<ds:datastoreItem xmlns:ds="http://schemas.openxmlformats.org/officeDocument/2006/customXml" ds:itemID="{2B2F7209-56A5-4A97-B2C1-C5B1FB72A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5159</Words>
  <Characters>28380</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Johana Garay Moreno</dc:creator>
  <cp:lastModifiedBy>57300</cp:lastModifiedBy>
  <cp:revision>2</cp:revision>
  <cp:lastPrinted>2022-10-06T10:59:00Z</cp:lastPrinted>
  <dcterms:created xsi:type="dcterms:W3CDTF">2022-10-14T22:57:00Z</dcterms:created>
  <dcterms:modified xsi:type="dcterms:W3CDTF">2022-10-14T22:57:00Z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0x010100D5E2760519D4874AAC8363783E1E78F0</vt:lpwstr>
  </property>
  <property fmtid="{D5CDD505-2E9C-101B-9397-08002B2CF9AE}" pid="3" name="MSIP_Label_5fac521f-e930-485b-97f4-efbe7db8e98f_Enabled">
    <vt:lpwstr>true</vt:lpwstr>
  </property>
  <property fmtid="{D5CDD505-2E9C-101B-9397-08002B2CF9AE}" pid="4" name="MSIP_Label_5fac521f-e930-485b-97f4-efbe7db8e98f_SetDate">
    <vt:lpwstr>2022-10-14T15:53:42Z</vt:lpwstr>
  </property>
  <property fmtid="{D5CDD505-2E9C-101B-9397-08002B2CF9AE}" pid="5" name="MSIP_Label_5fac521f-e930-485b-97f4-efbe7db8e98f_Method">
    <vt:lpwstr>Standard</vt:lpwstr>
  </property>
  <property fmtid="{D5CDD505-2E9C-101B-9397-08002B2CF9AE}" pid="6" name="MSIP_Label_5fac521f-e930-485b-97f4-efbe7db8e98f_Name">
    <vt:lpwstr>defa4170-0d19-0005-0004-bc88714345d2</vt:lpwstr>
  </property>
  <property fmtid="{D5CDD505-2E9C-101B-9397-08002B2CF9AE}" pid="7" name="MSIP_Label_5fac521f-e930-485b-97f4-efbe7db8e98f_SiteId">
    <vt:lpwstr>9ecb216e-449b-4584-bc82-26bce78574fb</vt:lpwstr>
  </property>
  <property fmtid="{D5CDD505-2E9C-101B-9397-08002B2CF9AE}" pid="8" name="MSIP_Label_5fac521f-e930-485b-97f4-efbe7db8e98f_ActionId">
    <vt:lpwstr>3837815e-3747-4972-9fa6-e2d2ad8c654d</vt:lpwstr>
  </property>
  <property fmtid="{D5CDD505-2E9C-101B-9397-08002B2CF9AE}" pid="9" name="MSIP_Label_5fac521f-e930-485b-97f4-efbe7db8e98f_ContentBits">
    <vt:lpwstr>0</vt:lpwstr>
  </property>
</Properties>
</file>