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8A2D0" w14:textId="508B92AF" w:rsidR="007D4267" w:rsidRPr="00A7047B" w:rsidRDefault="00F85264" w:rsidP="003D46E7">
      <w:pPr>
        <w:jc w:val="center"/>
        <w:rPr>
          <w:rFonts w:cstheme="minorHAnsi"/>
          <w:b/>
          <w:color w:val="3E924C"/>
          <w:sz w:val="36"/>
          <w:lang w:eastAsia="es-CO"/>
        </w:rPr>
      </w:pPr>
      <w:r>
        <w:rPr>
          <w:rFonts w:cstheme="minorHAnsi"/>
          <w:b/>
          <w:color w:val="3E924C"/>
          <w:sz w:val="36"/>
          <w:lang w:eastAsia="es-CO"/>
        </w:rPr>
        <w:t xml:space="preserve">   </w:t>
      </w:r>
      <w:r w:rsidR="007D4267" w:rsidRPr="00A7047B">
        <w:rPr>
          <w:rFonts w:cstheme="minorHAnsi"/>
          <w:b/>
          <w:color w:val="3E924C"/>
          <w:sz w:val="36"/>
          <w:lang w:eastAsia="es-CO"/>
        </w:rPr>
        <w:t xml:space="preserve">DIAGNÓSTICO </w:t>
      </w:r>
      <w:r w:rsidR="006B4E1D">
        <w:rPr>
          <w:rFonts w:cstheme="minorHAnsi"/>
          <w:b/>
          <w:color w:val="3E924C"/>
          <w:sz w:val="36"/>
          <w:lang w:eastAsia="es-CO"/>
        </w:rPr>
        <w:t>DE</w:t>
      </w:r>
      <w:r w:rsidR="007D4267" w:rsidRPr="00A7047B">
        <w:rPr>
          <w:rFonts w:cstheme="minorHAnsi"/>
          <w:b/>
          <w:color w:val="3E924C"/>
          <w:sz w:val="36"/>
          <w:lang w:eastAsia="es-CO"/>
        </w:rPr>
        <w:t xml:space="preserve"> PARTICIPACIÓN CIUDADANA</w:t>
      </w:r>
      <w:r w:rsidR="00D45E6B">
        <w:rPr>
          <w:rFonts w:cstheme="minorHAnsi"/>
          <w:b/>
          <w:color w:val="3E924C"/>
          <w:sz w:val="36"/>
          <w:lang w:eastAsia="es-CO"/>
        </w:rPr>
        <w:t xml:space="preserve"> </w:t>
      </w:r>
      <w:r w:rsidR="00777F9F">
        <w:rPr>
          <w:rFonts w:cstheme="minorHAnsi"/>
          <w:b/>
          <w:color w:val="3E924C"/>
          <w:sz w:val="36"/>
          <w:lang w:eastAsia="es-CO"/>
        </w:rPr>
        <w:t>EN LA UAESP</w:t>
      </w:r>
    </w:p>
    <w:p w14:paraId="087E73FB" w14:textId="7D3B9260" w:rsidR="00EE3385" w:rsidRDefault="00EE3385" w:rsidP="00E924C3">
      <w:pPr>
        <w:spacing w:after="0"/>
        <w:rPr>
          <w:rFonts w:cstheme="minorHAnsi"/>
        </w:rPr>
      </w:pPr>
    </w:p>
    <w:p w14:paraId="716B692E" w14:textId="40AEF0BD" w:rsidR="007D4267" w:rsidRDefault="007D4267" w:rsidP="00E924C3">
      <w:pPr>
        <w:spacing w:after="0"/>
        <w:rPr>
          <w:rFonts w:cstheme="minorHAnsi"/>
        </w:rPr>
      </w:pPr>
    </w:p>
    <w:p w14:paraId="12565336" w14:textId="14C2FC36" w:rsidR="007D4267" w:rsidRDefault="007D4267" w:rsidP="00E924C3">
      <w:pPr>
        <w:spacing w:after="0"/>
        <w:rPr>
          <w:rFonts w:cstheme="minorHAnsi"/>
        </w:rPr>
      </w:pPr>
    </w:p>
    <w:p w14:paraId="175262EF" w14:textId="4EAA30F5" w:rsidR="007D4267" w:rsidRDefault="007D4267" w:rsidP="00E924C3">
      <w:pPr>
        <w:spacing w:after="0"/>
        <w:rPr>
          <w:rFonts w:cstheme="minorHAnsi"/>
        </w:rPr>
      </w:pPr>
    </w:p>
    <w:p w14:paraId="72250171" w14:textId="10B52F1C" w:rsidR="007D4267" w:rsidRDefault="007D4267" w:rsidP="00E924C3">
      <w:pPr>
        <w:spacing w:after="0"/>
        <w:rPr>
          <w:rFonts w:cstheme="minorHAnsi"/>
        </w:rPr>
      </w:pPr>
    </w:p>
    <w:p w14:paraId="11DCFDBF" w14:textId="65FF412E" w:rsidR="007D4267" w:rsidRDefault="007D4267" w:rsidP="00E924C3">
      <w:pPr>
        <w:spacing w:after="0"/>
        <w:rPr>
          <w:rFonts w:cstheme="minorHAnsi"/>
        </w:rPr>
      </w:pPr>
    </w:p>
    <w:p w14:paraId="0C7475C7" w14:textId="6AD714A1" w:rsidR="007D4267" w:rsidRDefault="007D4267" w:rsidP="00E924C3">
      <w:pPr>
        <w:spacing w:after="0"/>
        <w:rPr>
          <w:rFonts w:cstheme="minorHAnsi"/>
        </w:rPr>
      </w:pPr>
    </w:p>
    <w:p w14:paraId="583F4D50" w14:textId="0F85D467" w:rsidR="007D4267" w:rsidRDefault="007D4267" w:rsidP="00E924C3">
      <w:pPr>
        <w:spacing w:after="0"/>
        <w:rPr>
          <w:rFonts w:cstheme="minorHAnsi"/>
        </w:rPr>
      </w:pPr>
    </w:p>
    <w:p w14:paraId="1C321AD5" w14:textId="493C25AF" w:rsidR="007D4267" w:rsidRDefault="007D4267" w:rsidP="00E924C3">
      <w:pPr>
        <w:spacing w:after="0"/>
        <w:rPr>
          <w:rFonts w:cstheme="minorHAnsi"/>
        </w:rPr>
      </w:pPr>
    </w:p>
    <w:p w14:paraId="237E8F48" w14:textId="494B756D" w:rsidR="007D4267" w:rsidRDefault="007D4267" w:rsidP="00E924C3">
      <w:pPr>
        <w:spacing w:after="0"/>
        <w:rPr>
          <w:rFonts w:cstheme="minorHAnsi"/>
        </w:rPr>
      </w:pPr>
    </w:p>
    <w:p w14:paraId="6EE4C03E" w14:textId="58B00F12" w:rsidR="007D4267" w:rsidRDefault="007D4267" w:rsidP="00E924C3">
      <w:pPr>
        <w:spacing w:after="0"/>
        <w:rPr>
          <w:rFonts w:cstheme="minorHAnsi"/>
        </w:rPr>
      </w:pPr>
    </w:p>
    <w:p w14:paraId="753F0BD0" w14:textId="0EB52872" w:rsidR="007D4267" w:rsidRDefault="007D4267" w:rsidP="00E924C3">
      <w:pPr>
        <w:spacing w:after="0"/>
        <w:rPr>
          <w:rFonts w:cstheme="minorHAnsi"/>
        </w:rPr>
      </w:pPr>
    </w:p>
    <w:p w14:paraId="56DD56E2" w14:textId="045B0228" w:rsidR="007D4267" w:rsidRDefault="007D4267" w:rsidP="00E924C3">
      <w:pPr>
        <w:spacing w:after="0"/>
        <w:rPr>
          <w:rFonts w:cstheme="minorHAnsi"/>
        </w:rPr>
      </w:pPr>
    </w:p>
    <w:p w14:paraId="326E7B25" w14:textId="53770046" w:rsidR="007D4267" w:rsidRDefault="007D4267" w:rsidP="00E924C3">
      <w:pPr>
        <w:spacing w:after="0"/>
        <w:rPr>
          <w:rFonts w:cstheme="minorHAnsi"/>
        </w:rPr>
      </w:pPr>
    </w:p>
    <w:p w14:paraId="1752625C" w14:textId="4E943099" w:rsidR="007D4267" w:rsidRDefault="007D4267" w:rsidP="00E924C3">
      <w:pPr>
        <w:spacing w:after="0"/>
        <w:rPr>
          <w:rFonts w:cstheme="minorHAnsi"/>
        </w:rPr>
      </w:pPr>
    </w:p>
    <w:p w14:paraId="26193ADF" w14:textId="30F435F5" w:rsidR="007D4267" w:rsidRDefault="007D4267" w:rsidP="00E924C3">
      <w:pPr>
        <w:spacing w:after="0"/>
        <w:rPr>
          <w:rFonts w:cstheme="minorHAnsi"/>
        </w:rPr>
      </w:pPr>
    </w:p>
    <w:p w14:paraId="1DB21A0A" w14:textId="77777777" w:rsidR="007D4267" w:rsidRPr="00A7047B" w:rsidRDefault="007D4267" w:rsidP="007D4267">
      <w:pPr>
        <w:spacing w:before="240" w:line="240" w:lineRule="auto"/>
        <w:jc w:val="center"/>
        <w:rPr>
          <w:rFonts w:cstheme="minorHAnsi"/>
          <w:b/>
          <w:color w:val="3E924C"/>
          <w:sz w:val="36"/>
          <w:lang w:eastAsia="es-CO"/>
        </w:rPr>
      </w:pPr>
      <w:r w:rsidRPr="00A7047B">
        <w:rPr>
          <w:rFonts w:cstheme="minorHAnsi"/>
          <w:b/>
          <w:color w:val="3E924C"/>
          <w:sz w:val="36"/>
          <w:lang w:eastAsia="es-CO"/>
        </w:rPr>
        <w:t>UNIDAD ADMINISTRATIVA ESPECIAL DE SERVICIOS PÚBLICOS</w:t>
      </w:r>
    </w:p>
    <w:p w14:paraId="549DB4D8" w14:textId="77777777" w:rsidR="007D4267" w:rsidRPr="00A7047B" w:rsidRDefault="007D4267" w:rsidP="007D4267">
      <w:pPr>
        <w:spacing w:before="240" w:line="240" w:lineRule="auto"/>
        <w:rPr>
          <w:rFonts w:cstheme="minorHAnsi"/>
          <w:b/>
          <w:color w:val="3E924C"/>
          <w:lang w:eastAsia="es-CO"/>
        </w:rPr>
      </w:pPr>
    </w:p>
    <w:p w14:paraId="412F99AF" w14:textId="77777777" w:rsidR="007D4267" w:rsidRPr="00A7047B" w:rsidRDefault="007D4267" w:rsidP="007D4267">
      <w:pPr>
        <w:spacing w:before="240" w:line="240" w:lineRule="auto"/>
        <w:rPr>
          <w:rFonts w:cstheme="minorHAnsi"/>
          <w:b/>
          <w:color w:val="3E924C"/>
          <w:lang w:eastAsia="es-CO"/>
        </w:rPr>
      </w:pPr>
    </w:p>
    <w:p w14:paraId="5A27B8E5" w14:textId="77777777" w:rsidR="007D4267" w:rsidRPr="00A7047B" w:rsidRDefault="007D4267" w:rsidP="007D4267">
      <w:pPr>
        <w:spacing w:before="240" w:line="240" w:lineRule="auto"/>
        <w:rPr>
          <w:rFonts w:cstheme="minorHAnsi"/>
          <w:b/>
          <w:color w:val="3E924C"/>
          <w:lang w:eastAsia="es-CO"/>
        </w:rPr>
      </w:pPr>
    </w:p>
    <w:p w14:paraId="40ED1FBA" w14:textId="77777777" w:rsidR="007D4267" w:rsidRPr="00A7047B" w:rsidRDefault="007D4267" w:rsidP="007D4267">
      <w:pPr>
        <w:spacing w:before="240" w:line="240" w:lineRule="auto"/>
        <w:rPr>
          <w:rFonts w:cstheme="minorHAnsi"/>
          <w:b/>
          <w:color w:val="3E924C"/>
          <w:lang w:eastAsia="es-CO"/>
        </w:rPr>
      </w:pPr>
    </w:p>
    <w:p w14:paraId="63E70A0B" w14:textId="77777777" w:rsidR="007D4267" w:rsidRPr="00A7047B" w:rsidRDefault="007D4267" w:rsidP="007D4267">
      <w:pPr>
        <w:spacing w:before="240" w:line="240" w:lineRule="auto"/>
        <w:rPr>
          <w:rFonts w:cstheme="minorHAnsi"/>
          <w:b/>
          <w:color w:val="3E924C"/>
          <w:lang w:eastAsia="es-CO"/>
        </w:rPr>
      </w:pPr>
    </w:p>
    <w:p w14:paraId="31794248" w14:textId="0C1B613D" w:rsidR="007D4267" w:rsidRDefault="007D4267" w:rsidP="007D4267">
      <w:pPr>
        <w:spacing w:before="240" w:line="240" w:lineRule="auto"/>
        <w:jc w:val="center"/>
        <w:rPr>
          <w:rFonts w:cstheme="minorHAnsi"/>
          <w:b/>
          <w:color w:val="3E924C"/>
          <w:lang w:eastAsia="es-CO"/>
        </w:rPr>
      </w:pPr>
      <w:r w:rsidRPr="00A7047B">
        <w:rPr>
          <w:rFonts w:cstheme="minorHAnsi"/>
          <w:b/>
          <w:color w:val="3E924C"/>
          <w:lang w:eastAsia="es-CO"/>
        </w:rPr>
        <w:t xml:space="preserve">Bogotá D.C., </w:t>
      </w:r>
      <w:r>
        <w:rPr>
          <w:rFonts w:cstheme="minorHAnsi"/>
          <w:b/>
          <w:color w:val="3E924C"/>
          <w:lang w:eastAsia="es-CO"/>
        </w:rPr>
        <w:t>noviembre</w:t>
      </w:r>
      <w:r w:rsidRPr="00A7047B">
        <w:rPr>
          <w:rFonts w:cstheme="minorHAnsi"/>
          <w:b/>
          <w:color w:val="3E924C"/>
          <w:lang w:eastAsia="es-CO"/>
        </w:rPr>
        <w:t xml:space="preserve"> 2021</w:t>
      </w:r>
    </w:p>
    <w:p w14:paraId="116E1DB5" w14:textId="4876533D" w:rsidR="007D4267" w:rsidRDefault="007D4267" w:rsidP="007D4267">
      <w:pPr>
        <w:spacing w:before="240" w:line="240" w:lineRule="auto"/>
        <w:jc w:val="center"/>
        <w:rPr>
          <w:rFonts w:cstheme="minorHAnsi"/>
          <w:b/>
          <w:color w:val="3E924C"/>
          <w:lang w:eastAsia="es-CO"/>
        </w:rPr>
      </w:pPr>
    </w:p>
    <w:p w14:paraId="7E64249F" w14:textId="62DDE351" w:rsidR="007D4267" w:rsidRDefault="007D4267" w:rsidP="007D4267">
      <w:pPr>
        <w:spacing w:before="240" w:line="240" w:lineRule="auto"/>
        <w:jc w:val="center"/>
        <w:rPr>
          <w:rFonts w:cstheme="minorHAnsi"/>
          <w:b/>
          <w:color w:val="3E924C"/>
          <w:lang w:eastAsia="es-CO"/>
        </w:rPr>
      </w:pPr>
    </w:p>
    <w:p w14:paraId="7566887E" w14:textId="798F4374" w:rsidR="007D4267" w:rsidRDefault="007D4267" w:rsidP="007D4267">
      <w:pPr>
        <w:spacing w:before="240" w:line="240" w:lineRule="auto"/>
        <w:jc w:val="center"/>
        <w:rPr>
          <w:rFonts w:cstheme="minorHAnsi"/>
          <w:b/>
          <w:color w:val="3E924C"/>
          <w:lang w:eastAsia="es-CO"/>
        </w:rPr>
      </w:pPr>
    </w:p>
    <w:p w14:paraId="081BB8BF" w14:textId="2A8B37C0" w:rsidR="007D4267" w:rsidRDefault="007D4267" w:rsidP="007D4267">
      <w:pPr>
        <w:spacing w:before="240" w:line="240" w:lineRule="auto"/>
        <w:jc w:val="center"/>
        <w:rPr>
          <w:rFonts w:cstheme="minorHAnsi"/>
          <w:b/>
          <w:color w:val="3E924C"/>
          <w:lang w:eastAsia="es-CO"/>
        </w:rPr>
      </w:pPr>
    </w:p>
    <w:p w14:paraId="39E69BB7" w14:textId="5EF08296" w:rsidR="007D4267" w:rsidRDefault="007D4267" w:rsidP="007D4267">
      <w:pPr>
        <w:spacing w:before="240" w:line="240" w:lineRule="auto"/>
        <w:jc w:val="center"/>
        <w:rPr>
          <w:rFonts w:cstheme="minorHAnsi"/>
          <w:b/>
          <w:color w:val="3E924C"/>
          <w:lang w:eastAsia="es-CO"/>
        </w:rPr>
      </w:pPr>
    </w:p>
    <w:p w14:paraId="4BCE9CCB" w14:textId="5061EB97" w:rsidR="007D4267" w:rsidRDefault="007D4267" w:rsidP="007D4267">
      <w:pPr>
        <w:spacing w:before="240" w:line="240" w:lineRule="auto"/>
        <w:jc w:val="center"/>
        <w:rPr>
          <w:rFonts w:cstheme="minorHAnsi"/>
          <w:b/>
          <w:color w:val="3E924C"/>
          <w:lang w:eastAsia="es-CO"/>
        </w:rPr>
      </w:pPr>
    </w:p>
    <w:p w14:paraId="299873F0" w14:textId="77777777" w:rsidR="007D4267" w:rsidRPr="00A7047B" w:rsidRDefault="007D4267" w:rsidP="007D4267">
      <w:pPr>
        <w:spacing w:after="0"/>
        <w:rPr>
          <w:rFonts w:cstheme="minorHAnsi"/>
          <w:i/>
          <w:color w:val="3E924C"/>
          <w:lang w:eastAsia="es-CO"/>
        </w:rPr>
      </w:pPr>
      <w:r w:rsidRPr="00A7047B">
        <w:rPr>
          <w:rFonts w:cstheme="minorHAnsi"/>
          <w:i/>
          <w:color w:val="3E924C"/>
          <w:lang w:eastAsia="es-CO"/>
        </w:rPr>
        <w:t>Luz Amanda Camacho Sánchez</w:t>
      </w:r>
    </w:p>
    <w:p w14:paraId="58A474E2" w14:textId="77777777" w:rsidR="007D4267" w:rsidRPr="00A7047B" w:rsidRDefault="007D4267" w:rsidP="007D4267">
      <w:pPr>
        <w:autoSpaceDE w:val="0"/>
        <w:adjustRightInd w:val="0"/>
        <w:spacing w:after="0"/>
        <w:rPr>
          <w:rFonts w:cstheme="minorHAnsi"/>
          <w:i/>
          <w:color w:val="3E924C"/>
          <w:lang w:eastAsia="es-CO"/>
        </w:rPr>
      </w:pPr>
      <w:r w:rsidRPr="00A7047B">
        <w:rPr>
          <w:rFonts w:cstheme="minorHAnsi"/>
          <w:i/>
          <w:color w:val="3E924C"/>
          <w:lang w:eastAsia="es-CO"/>
        </w:rPr>
        <w:t>Directora General</w:t>
      </w:r>
    </w:p>
    <w:p w14:paraId="3824F2DF" w14:textId="77777777" w:rsidR="007D4267" w:rsidRPr="00A7047B" w:rsidRDefault="007D4267" w:rsidP="007D4267">
      <w:pPr>
        <w:autoSpaceDE w:val="0"/>
        <w:adjustRightInd w:val="0"/>
        <w:spacing w:after="0"/>
        <w:rPr>
          <w:rFonts w:cstheme="minorHAnsi"/>
          <w:i/>
          <w:color w:val="3E924C"/>
          <w:lang w:eastAsia="es-CO"/>
        </w:rPr>
      </w:pPr>
    </w:p>
    <w:p w14:paraId="7C8616A5" w14:textId="77777777" w:rsidR="007D4267" w:rsidRPr="00A7047B" w:rsidRDefault="007D4267" w:rsidP="007D4267">
      <w:pPr>
        <w:autoSpaceDE w:val="0"/>
        <w:adjustRightInd w:val="0"/>
        <w:spacing w:after="0"/>
        <w:rPr>
          <w:rFonts w:cstheme="minorHAnsi"/>
          <w:i/>
          <w:color w:val="3E924C"/>
          <w:lang w:eastAsia="es-CO"/>
        </w:rPr>
      </w:pPr>
    </w:p>
    <w:p w14:paraId="3F1FBCA4" w14:textId="77777777" w:rsidR="007D4267" w:rsidRPr="00A7047B" w:rsidRDefault="007D4267" w:rsidP="007D4267">
      <w:pPr>
        <w:autoSpaceDE w:val="0"/>
        <w:adjustRightInd w:val="0"/>
        <w:spacing w:after="0"/>
        <w:rPr>
          <w:rFonts w:cstheme="minorHAnsi"/>
          <w:i/>
          <w:color w:val="3E924C"/>
          <w:lang w:eastAsia="es-CO"/>
        </w:rPr>
      </w:pPr>
    </w:p>
    <w:p w14:paraId="3F94AD6E" w14:textId="77777777" w:rsidR="007D4267" w:rsidRPr="00A7047B" w:rsidRDefault="007D4267" w:rsidP="007D4267">
      <w:pPr>
        <w:autoSpaceDE w:val="0"/>
        <w:adjustRightInd w:val="0"/>
        <w:spacing w:after="0"/>
        <w:rPr>
          <w:rFonts w:cstheme="minorHAnsi"/>
          <w:i/>
          <w:color w:val="3E924C"/>
          <w:lang w:eastAsia="es-CO"/>
        </w:rPr>
      </w:pPr>
      <w:r w:rsidRPr="00A7047B">
        <w:rPr>
          <w:rFonts w:cstheme="minorHAnsi"/>
          <w:i/>
          <w:color w:val="3E924C"/>
          <w:lang w:eastAsia="es-CO"/>
        </w:rPr>
        <w:t>Francisco José Ayala Sanmiguel</w:t>
      </w:r>
    </w:p>
    <w:p w14:paraId="45CE243C" w14:textId="77777777" w:rsidR="007D4267" w:rsidRPr="00A7047B" w:rsidRDefault="007D4267" w:rsidP="007D4267">
      <w:pPr>
        <w:autoSpaceDE w:val="0"/>
        <w:adjustRightInd w:val="0"/>
        <w:spacing w:after="0"/>
        <w:rPr>
          <w:rFonts w:cstheme="minorHAnsi"/>
          <w:i/>
          <w:color w:val="3E924C"/>
          <w:lang w:eastAsia="es-CO"/>
        </w:rPr>
      </w:pPr>
      <w:r w:rsidRPr="00A7047B">
        <w:rPr>
          <w:rFonts w:cstheme="minorHAnsi"/>
          <w:i/>
          <w:color w:val="3E924C"/>
          <w:lang w:eastAsia="es-CO"/>
        </w:rPr>
        <w:t>Jefe Oficina Asesora de Planeación</w:t>
      </w:r>
    </w:p>
    <w:p w14:paraId="1050F262" w14:textId="77777777" w:rsidR="007D4267" w:rsidRPr="00A7047B" w:rsidRDefault="007D4267" w:rsidP="007D4267">
      <w:pPr>
        <w:autoSpaceDE w:val="0"/>
        <w:adjustRightInd w:val="0"/>
        <w:rPr>
          <w:rFonts w:cstheme="minorHAnsi"/>
          <w:b/>
          <w:color w:val="595959"/>
          <w:lang w:eastAsia="es-CO"/>
        </w:rPr>
      </w:pPr>
    </w:p>
    <w:p w14:paraId="0C6F5240" w14:textId="77777777" w:rsidR="007D4267" w:rsidRPr="00A7047B" w:rsidRDefault="007D4267" w:rsidP="007D4267">
      <w:pPr>
        <w:autoSpaceDE w:val="0"/>
        <w:adjustRightInd w:val="0"/>
        <w:rPr>
          <w:rFonts w:cstheme="minorHAnsi"/>
          <w:b/>
          <w:color w:val="595959"/>
          <w:lang w:eastAsia="es-CO"/>
        </w:rPr>
      </w:pPr>
    </w:p>
    <w:p w14:paraId="25B32104" w14:textId="77777777" w:rsidR="007D4267" w:rsidRPr="00A7047B" w:rsidRDefault="007D4267" w:rsidP="007D4267">
      <w:pPr>
        <w:autoSpaceDE w:val="0"/>
        <w:adjustRightInd w:val="0"/>
        <w:rPr>
          <w:rFonts w:cstheme="minorHAnsi"/>
          <w:i/>
          <w:color w:val="3E924C"/>
          <w:lang w:eastAsia="es-CO"/>
        </w:rPr>
      </w:pPr>
      <w:r w:rsidRPr="00A7047B">
        <w:rPr>
          <w:rFonts w:cstheme="minorHAnsi"/>
          <w:i/>
          <w:color w:val="3E924C"/>
          <w:lang w:eastAsia="es-CO"/>
        </w:rPr>
        <w:t>Equipo de trabajo</w:t>
      </w:r>
    </w:p>
    <w:p w14:paraId="64066008" w14:textId="77777777" w:rsidR="007D4267" w:rsidRPr="00A7047B" w:rsidRDefault="007D4267" w:rsidP="007D4267">
      <w:pPr>
        <w:autoSpaceDE w:val="0"/>
        <w:adjustRightInd w:val="0"/>
        <w:rPr>
          <w:rFonts w:cstheme="minorHAnsi"/>
          <w:i/>
          <w:color w:val="3E924C"/>
          <w:lang w:eastAsia="es-CO"/>
        </w:rPr>
      </w:pPr>
      <w:r w:rsidRPr="00A7047B">
        <w:rPr>
          <w:rFonts w:cstheme="minorHAnsi"/>
          <w:i/>
          <w:color w:val="3E924C"/>
          <w:lang w:eastAsia="es-CO"/>
        </w:rPr>
        <w:t>Yesly Alexandra Roa, Asesora de la Dirección General</w:t>
      </w:r>
    </w:p>
    <w:p w14:paraId="639EFAFB" w14:textId="50EC4192" w:rsidR="007D4267" w:rsidRDefault="007D4267" w:rsidP="007D4267">
      <w:pPr>
        <w:autoSpaceDE w:val="0"/>
        <w:adjustRightInd w:val="0"/>
        <w:rPr>
          <w:rFonts w:cstheme="minorHAnsi"/>
          <w:i/>
          <w:color w:val="3E924C"/>
          <w:lang w:eastAsia="es-CO"/>
        </w:rPr>
      </w:pPr>
      <w:r w:rsidRPr="00A7047B">
        <w:rPr>
          <w:rFonts w:cstheme="minorHAnsi"/>
          <w:i/>
          <w:color w:val="3E924C"/>
          <w:lang w:eastAsia="es-CO"/>
        </w:rPr>
        <w:t>Jazmín Karime Flórez Vergel, Oficina Asesora de Planeación</w:t>
      </w:r>
    </w:p>
    <w:p w14:paraId="2C5393F0" w14:textId="77777777" w:rsidR="00066341" w:rsidRDefault="00066341" w:rsidP="00066341">
      <w:pPr>
        <w:autoSpaceDE w:val="0"/>
        <w:adjustRightInd w:val="0"/>
        <w:rPr>
          <w:rFonts w:cstheme="minorHAnsi"/>
          <w:i/>
          <w:color w:val="3E924C"/>
          <w:lang w:eastAsia="es-CO"/>
        </w:rPr>
      </w:pPr>
      <w:r>
        <w:rPr>
          <w:rFonts w:cstheme="minorHAnsi"/>
          <w:i/>
          <w:color w:val="3E924C"/>
          <w:lang w:eastAsia="es-CO"/>
        </w:rPr>
        <w:t xml:space="preserve">Kelly Garay Moreno, Profesional contratista en Participación Ciudadana, </w:t>
      </w:r>
      <w:r w:rsidRPr="00A7047B">
        <w:rPr>
          <w:rFonts w:cstheme="minorHAnsi"/>
          <w:i/>
          <w:color w:val="3E924C"/>
          <w:lang w:eastAsia="es-CO"/>
        </w:rPr>
        <w:t>Dirección General</w:t>
      </w:r>
    </w:p>
    <w:p w14:paraId="2A036C44" w14:textId="605D48CA" w:rsidR="00B80C30" w:rsidRDefault="00B80C30" w:rsidP="007D4267">
      <w:pPr>
        <w:autoSpaceDE w:val="0"/>
        <w:adjustRightInd w:val="0"/>
        <w:rPr>
          <w:rFonts w:cstheme="minorHAnsi"/>
          <w:i/>
          <w:color w:val="3E924C"/>
          <w:lang w:eastAsia="es-CO"/>
        </w:rPr>
      </w:pPr>
    </w:p>
    <w:p w14:paraId="75BE5049" w14:textId="211AF7BC" w:rsidR="00B80C30" w:rsidRDefault="00B80C30" w:rsidP="007D4267">
      <w:pPr>
        <w:autoSpaceDE w:val="0"/>
        <w:adjustRightInd w:val="0"/>
        <w:rPr>
          <w:rFonts w:cstheme="minorHAnsi"/>
          <w:i/>
          <w:color w:val="3E924C"/>
          <w:lang w:eastAsia="es-CO"/>
        </w:rPr>
      </w:pPr>
    </w:p>
    <w:p w14:paraId="229E9A7A" w14:textId="3998F01F" w:rsidR="00B80C30" w:rsidRDefault="00B80C30" w:rsidP="007D4267">
      <w:pPr>
        <w:autoSpaceDE w:val="0"/>
        <w:adjustRightInd w:val="0"/>
        <w:rPr>
          <w:rFonts w:cstheme="minorHAnsi"/>
          <w:i/>
          <w:color w:val="3E924C"/>
          <w:lang w:eastAsia="es-CO"/>
        </w:rPr>
      </w:pPr>
    </w:p>
    <w:p w14:paraId="3B4098C6" w14:textId="3831B0A8" w:rsidR="00B80C30" w:rsidRDefault="00B80C30" w:rsidP="007D4267">
      <w:pPr>
        <w:autoSpaceDE w:val="0"/>
        <w:adjustRightInd w:val="0"/>
        <w:rPr>
          <w:rFonts w:cstheme="minorHAnsi"/>
          <w:i/>
          <w:color w:val="3E924C"/>
          <w:lang w:eastAsia="es-CO"/>
        </w:rPr>
      </w:pPr>
    </w:p>
    <w:p w14:paraId="6552F6DE" w14:textId="3AD59AAF" w:rsidR="00B80C30" w:rsidRDefault="00B80C30" w:rsidP="007D4267">
      <w:pPr>
        <w:autoSpaceDE w:val="0"/>
        <w:adjustRightInd w:val="0"/>
        <w:rPr>
          <w:rFonts w:cstheme="minorHAnsi"/>
          <w:i/>
          <w:color w:val="3E924C"/>
          <w:lang w:eastAsia="es-CO"/>
        </w:rPr>
      </w:pPr>
    </w:p>
    <w:p w14:paraId="2F9C04F7" w14:textId="0F7745F5" w:rsidR="00B80C30" w:rsidRDefault="00B80C30" w:rsidP="007D4267">
      <w:pPr>
        <w:autoSpaceDE w:val="0"/>
        <w:adjustRightInd w:val="0"/>
        <w:rPr>
          <w:rFonts w:cstheme="minorHAnsi"/>
          <w:i/>
          <w:color w:val="3E924C"/>
          <w:lang w:eastAsia="es-CO"/>
        </w:rPr>
      </w:pPr>
    </w:p>
    <w:p w14:paraId="6DC393C1" w14:textId="03084575" w:rsidR="00B80C30" w:rsidRDefault="00B80C30" w:rsidP="007D4267">
      <w:pPr>
        <w:autoSpaceDE w:val="0"/>
        <w:adjustRightInd w:val="0"/>
        <w:rPr>
          <w:rFonts w:cstheme="minorHAnsi"/>
          <w:i/>
          <w:color w:val="3E924C"/>
          <w:lang w:eastAsia="es-CO"/>
        </w:rPr>
      </w:pPr>
    </w:p>
    <w:p w14:paraId="6F5D542C" w14:textId="6A72FE71" w:rsidR="00B80C30" w:rsidRDefault="00B80C30" w:rsidP="007D4267">
      <w:pPr>
        <w:autoSpaceDE w:val="0"/>
        <w:adjustRightInd w:val="0"/>
        <w:rPr>
          <w:rFonts w:cstheme="minorHAnsi"/>
          <w:i/>
          <w:color w:val="3E924C"/>
          <w:lang w:eastAsia="es-CO"/>
        </w:rPr>
      </w:pPr>
    </w:p>
    <w:p w14:paraId="58981987" w14:textId="5E184022" w:rsidR="00B80C30" w:rsidRDefault="00B80C30" w:rsidP="007D4267">
      <w:pPr>
        <w:autoSpaceDE w:val="0"/>
        <w:adjustRightInd w:val="0"/>
        <w:rPr>
          <w:rFonts w:cstheme="minorHAnsi"/>
          <w:i/>
          <w:color w:val="3E924C"/>
          <w:lang w:eastAsia="es-CO"/>
        </w:rPr>
      </w:pPr>
    </w:p>
    <w:p w14:paraId="63614E5D" w14:textId="270822D9" w:rsidR="00B80C30" w:rsidRDefault="00B80C30" w:rsidP="007D4267">
      <w:pPr>
        <w:autoSpaceDE w:val="0"/>
        <w:adjustRightInd w:val="0"/>
        <w:rPr>
          <w:rFonts w:cstheme="minorHAnsi"/>
          <w:i/>
          <w:color w:val="3E924C"/>
          <w:lang w:eastAsia="es-CO"/>
        </w:rPr>
      </w:pPr>
    </w:p>
    <w:p w14:paraId="7E2DA93B" w14:textId="38C24ACC" w:rsidR="00B80C30" w:rsidRDefault="00B80C30" w:rsidP="007D4267">
      <w:pPr>
        <w:autoSpaceDE w:val="0"/>
        <w:adjustRightInd w:val="0"/>
        <w:rPr>
          <w:rFonts w:cstheme="minorHAnsi"/>
          <w:i/>
          <w:color w:val="3E924C"/>
          <w:lang w:eastAsia="es-CO"/>
        </w:rPr>
      </w:pPr>
    </w:p>
    <w:p w14:paraId="10BC5273" w14:textId="23B3AD31" w:rsidR="00B80C30" w:rsidRDefault="00B80C30" w:rsidP="007D4267">
      <w:pPr>
        <w:autoSpaceDE w:val="0"/>
        <w:adjustRightInd w:val="0"/>
        <w:rPr>
          <w:rFonts w:cstheme="minorHAnsi"/>
          <w:i/>
          <w:color w:val="3E924C"/>
          <w:lang w:eastAsia="es-CO"/>
        </w:rPr>
      </w:pPr>
    </w:p>
    <w:p w14:paraId="3F07F91B" w14:textId="2FEC6583" w:rsidR="00B80C30" w:rsidRDefault="00B80C30" w:rsidP="007D4267">
      <w:pPr>
        <w:autoSpaceDE w:val="0"/>
        <w:adjustRightInd w:val="0"/>
        <w:rPr>
          <w:rFonts w:cstheme="minorHAnsi"/>
          <w:i/>
          <w:color w:val="3E924C"/>
          <w:lang w:eastAsia="es-CO"/>
        </w:rPr>
      </w:pPr>
    </w:p>
    <w:p w14:paraId="1AFF313A" w14:textId="4B10415B" w:rsidR="00B80C30" w:rsidRDefault="00B80C30" w:rsidP="007D4267">
      <w:pPr>
        <w:autoSpaceDE w:val="0"/>
        <w:adjustRightInd w:val="0"/>
        <w:rPr>
          <w:rFonts w:cstheme="minorHAnsi"/>
          <w:i/>
          <w:color w:val="3E924C"/>
          <w:lang w:eastAsia="es-CO"/>
        </w:rPr>
      </w:pPr>
    </w:p>
    <w:p w14:paraId="49A81E3E" w14:textId="519D16BA" w:rsidR="00B80C30" w:rsidRDefault="00B80C30" w:rsidP="007D4267">
      <w:pPr>
        <w:autoSpaceDE w:val="0"/>
        <w:adjustRightInd w:val="0"/>
        <w:rPr>
          <w:rFonts w:cstheme="minorHAnsi"/>
          <w:i/>
          <w:color w:val="3E924C"/>
          <w:lang w:eastAsia="es-CO"/>
        </w:rPr>
      </w:pPr>
    </w:p>
    <w:p w14:paraId="127DAE1F" w14:textId="7A8D98D9" w:rsidR="00B80C30" w:rsidRDefault="00B80C30" w:rsidP="007D4267">
      <w:pPr>
        <w:autoSpaceDE w:val="0"/>
        <w:adjustRightInd w:val="0"/>
        <w:rPr>
          <w:rFonts w:cstheme="minorHAnsi"/>
          <w:i/>
          <w:color w:val="3E924C"/>
          <w:lang w:eastAsia="es-CO"/>
        </w:rPr>
      </w:pPr>
    </w:p>
    <w:sdt>
      <w:sdtPr>
        <w:rPr>
          <w:rFonts w:asciiTheme="minorHAnsi" w:eastAsiaTheme="minorHAnsi" w:hAnsiTheme="minorHAnsi" w:cstheme="minorBidi"/>
          <w:b w:val="0"/>
          <w:color w:val="auto"/>
          <w:sz w:val="22"/>
          <w:szCs w:val="22"/>
          <w:lang w:val="es-ES" w:eastAsia="en-US"/>
        </w:rPr>
        <w:id w:val="-1766759721"/>
        <w:docPartObj>
          <w:docPartGallery w:val="Table of Contents"/>
          <w:docPartUnique/>
        </w:docPartObj>
      </w:sdtPr>
      <w:sdtEndPr>
        <w:rPr>
          <w:bCs/>
        </w:rPr>
      </w:sdtEndPr>
      <w:sdtContent>
        <w:p w14:paraId="3464E38A" w14:textId="55049B9B" w:rsidR="003D46E7" w:rsidRDefault="003D46E7" w:rsidP="000B250D">
          <w:pPr>
            <w:pStyle w:val="TtuloTDC"/>
            <w:numPr>
              <w:ilvl w:val="0"/>
              <w:numId w:val="0"/>
            </w:numPr>
            <w:ind w:left="432"/>
            <w:jc w:val="center"/>
            <w:rPr>
              <w:lang w:val="es-ES"/>
            </w:rPr>
          </w:pPr>
          <w:r>
            <w:rPr>
              <w:lang w:val="es-ES"/>
            </w:rPr>
            <w:t>Contenido</w:t>
          </w:r>
        </w:p>
        <w:p w14:paraId="2CD27D39" w14:textId="68604F21" w:rsidR="003D46E7" w:rsidRDefault="003D46E7" w:rsidP="003D46E7">
          <w:pPr>
            <w:rPr>
              <w:lang w:val="es-ES" w:eastAsia="es-CO"/>
            </w:rPr>
          </w:pPr>
        </w:p>
        <w:p w14:paraId="51C89AA0" w14:textId="77777777" w:rsidR="003D46E7" w:rsidRPr="00066341" w:rsidRDefault="003D46E7" w:rsidP="00066341">
          <w:pPr>
            <w:rPr>
              <w:lang w:val="es-ES" w:eastAsia="es-CO"/>
            </w:rPr>
          </w:pPr>
        </w:p>
        <w:p w14:paraId="1C653C15" w14:textId="16842D37" w:rsidR="008B2055" w:rsidRDefault="003D46E7">
          <w:pPr>
            <w:pStyle w:val="TDC1"/>
            <w:tabs>
              <w:tab w:val="left" w:pos="440"/>
              <w:tab w:val="right" w:leader="dot" w:pos="8828"/>
            </w:tabs>
            <w:rPr>
              <w:rFonts w:cstheme="minorBidi"/>
              <w:noProof/>
            </w:rPr>
          </w:pPr>
          <w:r>
            <w:fldChar w:fldCharType="begin"/>
          </w:r>
          <w:r>
            <w:instrText xml:space="preserve"> TOC \o "1-3" \h \z \u </w:instrText>
          </w:r>
          <w:r>
            <w:fldChar w:fldCharType="separate"/>
          </w:r>
          <w:hyperlink w:anchor="_Toc89260975" w:history="1">
            <w:r w:rsidR="008B2055" w:rsidRPr="007075B8">
              <w:rPr>
                <w:rStyle w:val="Hipervnculo"/>
                <w:noProof/>
              </w:rPr>
              <w:t>1.</w:t>
            </w:r>
            <w:r w:rsidR="008B2055">
              <w:rPr>
                <w:rFonts w:cstheme="minorBidi"/>
                <w:noProof/>
              </w:rPr>
              <w:tab/>
            </w:r>
            <w:r w:rsidR="008B2055" w:rsidRPr="007075B8">
              <w:rPr>
                <w:rStyle w:val="Hipervnculo"/>
                <w:noProof/>
              </w:rPr>
              <w:t>INTRODUCCIÓN</w:t>
            </w:r>
            <w:r w:rsidR="008B2055">
              <w:rPr>
                <w:noProof/>
                <w:webHidden/>
              </w:rPr>
              <w:tab/>
            </w:r>
            <w:r w:rsidR="008B2055">
              <w:rPr>
                <w:noProof/>
                <w:webHidden/>
              </w:rPr>
              <w:fldChar w:fldCharType="begin"/>
            </w:r>
            <w:r w:rsidR="008B2055">
              <w:rPr>
                <w:noProof/>
                <w:webHidden/>
              </w:rPr>
              <w:instrText xml:space="preserve"> PAGEREF _Toc89260975 \h </w:instrText>
            </w:r>
            <w:r w:rsidR="008B2055">
              <w:rPr>
                <w:noProof/>
                <w:webHidden/>
              </w:rPr>
            </w:r>
            <w:r w:rsidR="008B2055">
              <w:rPr>
                <w:noProof/>
                <w:webHidden/>
              </w:rPr>
              <w:fldChar w:fldCharType="separate"/>
            </w:r>
            <w:r w:rsidR="008B2055">
              <w:rPr>
                <w:noProof/>
                <w:webHidden/>
              </w:rPr>
              <w:t>4</w:t>
            </w:r>
            <w:r w:rsidR="008B2055">
              <w:rPr>
                <w:noProof/>
                <w:webHidden/>
              </w:rPr>
              <w:fldChar w:fldCharType="end"/>
            </w:r>
          </w:hyperlink>
        </w:p>
        <w:p w14:paraId="72BEBCC7" w14:textId="4C6594E8" w:rsidR="008B2055" w:rsidRDefault="008B2055">
          <w:pPr>
            <w:pStyle w:val="TDC1"/>
            <w:tabs>
              <w:tab w:val="left" w:pos="440"/>
              <w:tab w:val="right" w:leader="dot" w:pos="8828"/>
            </w:tabs>
            <w:rPr>
              <w:rFonts w:cstheme="minorBidi"/>
              <w:noProof/>
            </w:rPr>
          </w:pPr>
          <w:hyperlink w:anchor="_Toc89260976" w:history="1">
            <w:r w:rsidRPr="007075B8">
              <w:rPr>
                <w:rStyle w:val="Hipervnculo"/>
                <w:noProof/>
              </w:rPr>
              <w:t>2.</w:t>
            </w:r>
            <w:r>
              <w:rPr>
                <w:rFonts w:cstheme="minorBidi"/>
                <w:noProof/>
              </w:rPr>
              <w:tab/>
            </w:r>
            <w:r w:rsidRPr="007075B8">
              <w:rPr>
                <w:rStyle w:val="Hipervnculo"/>
                <w:noProof/>
              </w:rPr>
              <w:t>OBJETIVOS</w:t>
            </w:r>
            <w:r>
              <w:rPr>
                <w:noProof/>
                <w:webHidden/>
              </w:rPr>
              <w:tab/>
            </w:r>
            <w:r>
              <w:rPr>
                <w:noProof/>
                <w:webHidden/>
              </w:rPr>
              <w:fldChar w:fldCharType="begin"/>
            </w:r>
            <w:r>
              <w:rPr>
                <w:noProof/>
                <w:webHidden/>
              </w:rPr>
              <w:instrText xml:space="preserve"> PAGEREF _Toc89260976 \h </w:instrText>
            </w:r>
            <w:r>
              <w:rPr>
                <w:noProof/>
                <w:webHidden/>
              </w:rPr>
            </w:r>
            <w:r>
              <w:rPr>
                <w:noProof/>
                <w:webHidden/>
              </w:rPr>
              <w:fldChar w:fldCharType="separate"/>
            </w:r>
            <w:r>
              <w:rPr>
                <w:noProof/>
                <w:webHidden/>
              </w:rPr>
              <w:t>5</w:t>
            </w:r>
            <w:r>
              <w:rPr>
                <w:noProof/>
                <w:webHidden/>
              </w:rPr>
              <w:fldChar w:fldCharType="end"/>
            </w:r>
          </w:hyperlink>
        </w:p>
        <w:p w14:paraId="1A5D259E" w14:textId="1B496E53" w:rsidR="008B2055" w:rsidRDefault="008B2055">
          <w:pPr>
            <w:pStyle w:val="TDC2"/>
            <w:tabs>
              <w:tab w:val="left" w:pos="660"/>
              <w:tab w:val="right" w:leader="dot" w:pos="8828"/>
            </w:tabs>
            <w:rPr>
              <w:rFonts w:cstheme="minorBidi"/>
              <w:noProof/>
            </w:rPr>
          </w:pPr>
          <w:hyperlink w:anchor="_Toc89260977" w:history="1">
            <w:r w:rsidRPr="007075B8">
              <w:rPr>
                <w:rStyle w:val="Hipervnculo"/>
                <w:noProof/>
              </w:rPr>
              <w:t>I.</w:t>
            </w:r>
            <w:r>
              <w:rPr>
                <w:rFonts w:cstheme="minorBidi"/>
                <w:noProof/>
              </w:rPr>
              <w:tab/>
            </w:r>
            <w:r w:rsidRPr="007075B8">
              <w:rPr>
                <w:rStyle w:val="Hipervnculo"/>
                <w:noProof/>
              </w:rPr>
              <w:t>OBJETIVO GENERAL</w:t>
            </w:r>
            <w:r>
              <w:rPr>
                <w:noProof/>
                <w:webHidden/>
              </w:rPr>
              <w:tab/>
            </w:r>
            <w:r>
              <w:rPr>
                <w:noProof/>
                <w:webHidden/>
              </w:rPr>
              <w:fldChar w:fldCharType="begin"/>
            </w:r>
            <w:r>
              <w:rPr>
                <w:noProof/>
                <w:webHidden/>
              </w:rPr>
              <w:instrText xml:space="preserve"> PAGEREF _Toc89260977 \h </w:instrText>
            </w:r>
            <w:r>
              <w:rPr>
                <w:noProof/>
                <w:webHidden/>
              </w:rPr>
            </w:r>
            <w:r>
              <w:rPr>
                <w:noProof/>
                <w:webHidden/>
              </w:rPr>
              <w:fldChar w:fldCharType="separate"/>
            </w:r>
            <w:r>
              <w:rPr>
                <w:noProof/>
                <w:webHidden/>
              </w:rPr>
              <w:t>5</w:t>
            </w:r>
            <w:r>
              <w:rPr>
                <w:noProof/>
                <w:webHidden/>
              </w:rPr>
              <w:fldChar w:fldCharType="end"/>
            </w:r>
          </w:hyperlink>
        </w:p>
        <w:p w14:paraId="0278D3AD" w14:textId="1BC0802C" w:rsidR="008B2055" w:rsidRDefault="008B2055">
          <w:pPr>
            <w:pStyle w:val="TDC2"/>
            <w:tabs>
              <w:tab w:val="left" w:pos="660"/>
              <w:tab w:val="right" w:leader="dot" w:pos="8828"/>
            </w:tabs>
            <w:rPr>
              <w:rFonts w:cstheme="minorBidi"/>
              <w:noProof/>
            </w:rPr>
          </w:pPr>
          <w:hyperlink w:anchor="_Toc89260978" w:history="1">
            <w:r w:rsidRPr="007075B8">
              <w:rPr>
                <w:rStyle w:val="Hipervnculo"/>
                <w:noProof/>
              </w:rPr>
              <w:t>II.</w:t>
            </w:r>
            <w:r>
              <w:rPr>
                <w:rFonts w:cstheme="minorBidi"/>
                <w:noProof/>
              </w:rPr>
              <w:tab/>
            </w:r>
            <w:r w:rsidRPr="007075B8">
              <w:rPr>
                <w:rStyle w:val="Hipervnculo"/>
                <w:noProof/>
              </w:rPr>
              <w:t>OBJETIVOS ESPECÍFICOS</w:t>
            </w:r>
            <w:r>
              <w:rPr>
                <w:noProof/>
                <w:webHidden/>
              </w:rPr>
              <w:tab/>
            </w:r>
            <w:r>
              <w:rPr>
                <w:noProof/>
                <w:webHidden/>
              </w:rPr>
              <w:fldChar w:fldCharType="begin"/>
            </w:r>
            <w:r>
              <w:rPr>
                <w:noProof/>
                <w:webHidden/>
              </w:rPr>
              <w:instrText xml:space="preserve"> PAGEREF _Toc89260978 \h </w:instrText>
            </w:r>
            <w:r>
              <w:rPr>
                <w:noProof/>
                <w:webHidden/>
              </w:rPr>
            </w:r>
            <w:r>
              <w:rPr>
                <w:noProof/>
                <w:webHidden/>
              </w:rPr>
              <w:fldChar w:fldCharType="separate"/>
            </w:r>
            <w:r>
              <w:rPr>
                <w:noProof/>
                <w:webHidden/>
              </w:rPr>
              <w:t>5</w:t>
            </w:r>
            <w:r>
              <w:rPr>
                <w:noProof/>
                <w:webHidden/>
              </w:rPr>
              <w:fldChar w:fldCharType="end"/>
            </w:r>
          </w:hyperlink>
        </w:p>
        <w:p w14:paraId="705D4CF1" w14:textId="20A863A5" w:rsidR="008B2055" w:rsidRDefault="008B2055">
          <w:pPr>
            <w:pStyle w:val="TDC1"/>
            <w:tabs>
              <w:tab w:val="left" w:pos="440"/>
              <w:tab w:val="right" w:leader="dot" w:pos="8828"/>
            </w:tabs>
            <w:rPr>
              <w:rFonts w:cstheme="minorBidi"/>
              <w:noProof/>
            </w:rPr>
          </w:pPr>
          <w:hyperlink w:anchor="_Toc89260979" w:history="1">
            <w:r w:rsidRPr="007075B8">
              <w:rPr>
                <w:rStyle w:val="Hipervnculo"/>
                <w:noProof/>
              </w:rPr>
              <w:t>3.</w:t>
            </w:r>
            <w:r>
              <w:rPr>
                <w:rFonts w:cstheme="minorBidi"/>
                <w:noProof/>
              </w:rPr>
              <w:tab/>
            </w:r>
            <w:r w:rsidRPr="007075B8">
              <w:rPr>
                <w:rStyle w:val="Hipervnculo"/>
                <w:noProof/>
              </w:rPr>
              <w:t>MARCO NORMATIVO</w:t>
            </w:r>
            <w:r>
              <w:rPr>
                <w:noProof/>
                <w:webHidden/>
              </w:rPr>
              <w:tab/>
            </w:r>
            <w:r>
              <w:rPr>
                <w:noProof/>
                <w:webHidden/>
              </w:rPr>
              <w:fldChar w:fldCharType="begin"/>
            </w:r>
            <w:r>
              <w:rPr>
                <w:noProof/>
                <w:webHidden/>
              </w:rPr>
              <w:instrText xml:space="preserve"> PAGEREF _Toc89260979 \h </w:instrText>
            </w:r>
            <w:r>
              <w:rPr>
                <w:noProof/>
                <w:webHidden/>
              </w:rPr>
            </w:r>
            <w:r>
              <w:rPr>
                <w:noProof/>
                <w:webHidden/>
              </w:rPr>
              <w:fldChar w:fldCharType="separate"/>
            </w:r>
            <w:r>
              <w:rPr>
                <w:noProof/>
                <w:webHidden/>
              </w:rPr>
              <w:t>6</w:t>
            </w:r>
            <w:r>
              <w:rPr>
                <w:noProof/>
                <w:webHidden/>
              </w:rPr>
              <w:fldChar w:fldCharType="end"/>
            </w:r>
          </w:hyperlink>
        </w:p>
        <w:p w14:paraId="465DA321" w14:textId="441E687D" w:rsidR="008B2055" w:rsidRDefault="008B2055">
          <w:pPr>
            <w:pStyle w:val="TDC1"/>
            <w:tabs>
              <w:tab w:val="left" w:pos="440"/>
              <w:tab w:val="right" w:leader="dot" w:pos="8828"/>
            </w:tabs>
            <w:rPr>
              <w:rFonts w:cstheme="minorBidi"/>
              <w:noProof/>
            </w:rPr>
          </w:pPr>
          <w:hyperlink w:anchor="_Toc89260980" w:history="1">
            <w:r w:rsidRPr="007075B8">
              <w:rPr>
                <w:rStyle w:val="Hipervnculo"/>
                <w:noProof/>
              </w:rPr>
              <w:t>4.</w:t>
            </w:r>
            <w:r>
              <w:rPr>
                <w:rFonts w:cstheme="minorBidi"/>
                <w:noProof/>
              </w:rPr>
              <w:tab/>
            </w:r>
            <w:r w:rsidRPr="007075B8">
              <w:rPr>
                <w:rStyle w:val="Hipervnculo"/>
                <w:noProof/>
              </w:rPr>
              <w:t>PRINCIPIOS DE LA PARTICIPACÓN CIUDADANA</w:t>
            </w:r>
            <w:r>
              <w:rPr>
                <w:noProof/>
                <w:webHidden/>
              </w:rPr>
              <w:tab/>
            </w:r>
            <w:r>
              <w:rPr>
                <w:noProof/>
                <w:webHidden/>
              </w:rPr>
              <w:fldChar w:fldCharType="begin"/>
            </w:r>
            <w:r>
              <w:rPr>
                <w:noProof/>
                <w:webHidden/>
              </w:rPr>
              <w:instrText xml:space="preserve"> PAGEREF _Toc89260980 \h </w:instrText>
            </w:r>
            <w:r>
              <w:rPr>
                <w:noProof/>
                <w:webHidden/>
              </w:rPr>
            </w:r>
            <w:r>
              <w:rPr>
                <w:noProof/>
                <w:webHidden/>
              </w:rPr>
              <w:fldChar w:fldCharType="separate"/>
            </w:r>
            <w:r>
              <w:rPr>
                <w:noProof/>
                <w:webHidden/>
              </w:rPr>
              <w:t>7</w:t>
            </w:r>
            <w:r>
              <w:rPr>
                <w:noProof/>
                <w:webHidden/>
              </w:rPr>
              <w:fldChar w:fldCharType="end"/>
            </w:r>
          </w:hyperlink>
        </w:p>
        <w:p w14:paraId="1147F0D9" w14:textId="162AF405" w:rsidR="008B2055" w:rsidRDefault="008B2055">
          <w:pPr>
            <w:pStyle w:val="TDC1"/>
            <w:tabs>
              <w:tab w:val="left" w:pos="440"/>
              <w:tab w:val="right" w:leader="dot" w:pos="8828"/>
            </w:tabs>
            <w:rPr>
              <w:rFonts w:cstheme="minorBidi"/>
              <w:noProof/>
            </w:rPr>
          </w:pPr>
          <w:hyperlink w:anchor="_Toc89260981" w:history="1">
            <w:r w:rsidRPr="007075B8">
              <w:rPr>
                <w:rStyle w:val="Hipervnculo"/>
                <w:noProof/>
              </w:rPr>
              <w:t>5.</w:t>
            </w:r>
            <w:r>
              <w:rPr>
                <w:rFonts w:cstheme="minorBidi"/>
                <w:noProof/>
              </w:rPr>
              <w:tab/>
            </w:r>
            <w:r w:rsidRPr="007075B8">
              <w:rPr>
                <w:rStyle w:val="Hipervnculo"/>
                <w:noProof/>
              </w:rPr>
              <w:t>DIAGNÓSTICO DE PARTICIPACIÓN CIUDADANA Y RENDICIÓN DE CUENTAS</w:t>
            </w:r>
            <w:r>
              <w:rPr>
                <w:noProof/>
                <w:webHidden/>
              </w:rPr>
              <w:tab/>
            </w:r>
            <w:r>
              <w:rPr>
                <w:noProof/>
                <w:webHidden/>
              </w:rPr>
              <w:fldChar w:fldCharType="begin"/>
            </w:r>
            <w:r>
              <w:rPr>
                <w:noProof/>
                <w:webHidden/>
              </w:rPr>
              <w:instrText xml:space="preserve"> PAGEREF _Toc89260981 \h </w:instrText>
            </w:r>
            <w:r>
              <w:rPr>
                <w:noProof/>
                <w:webHidden/>
              </w:rPr>
            </w:r>
            <w:r>
              <w:rPr>
                <w:noProof/>
                <w:webHidden/>
              </w:rPr>
              <w:fldChar w:fldCharType="separate"/>
            </w:r>
            <w:r>
              <w:rPr>
                <w:noProof/>
                <w:webHidden/>
              </w:rPr>
              <w:t>8</w:t>
            </w:r>
            <w:r>
              <w:rPr>
                <w:noProof/>
                <w:webHidden/>
              </w:rPr>
              <w:fldChar w:fldCharType="end"/>
            </w:r>
          </w:hyperlink>
        </w:p>
        <w:p w14:paraId="0FEF6FBB" w14:textId="7D80B45A" w:rsidR="008B2055" w:rsidRDefault="008B2055">
          <w:pPr>
            <w:pStyle w:val="TDC2"/>
            <w:tabs>
              <w:tab w:val="left" w:pos="660"/>
              <w:tab w:val="right" w:leader="dot" w:pos="8828"/>
            </w:tabs>
            <w:rPr>
              <w:rFonts w:cstheme="minorBidi"/>
              <w:noProof/>
            </w:rPr>
          </w:pPr>
          <w:hyperlink w:anchor="_Toc89260982" w:history="1">
            <w:r w:rsidRPr="007075B8">
              <w:rPr>
                <w:rStyle w:val="Hipervnculo"/>
                <w:noProof/>
              </w:rPr>
              <w:t>I.</w:t>
            </w:r>
            <w:r>
              <w:rPr>
                <w:rFonts w:cstheme="minorBidi"/>
                <w:noProof/>
              </w:rPr>
              <w:tab/>
            </w:r>
            <w:r w:rsidRPr="007075B8">
              <w:rPr>
                <w:rStyle w:val="Hipervnculo"/>
                <w:noProof/>
              </w:rPr>
              <w:t>Recursos institucionales para la participación ciudadana</w:t>
            </w:r>
            <w:r>
              <w:rPr>
                <w:noProof/>
                <w:webHidden/>
              </w:rPr>
              <w:tab/>
            </w:r>
            <w:r>
              <w:rPr>
                <w:noProof/>
                <w:webHidden/>
              </w:rPr>
              <w:fldChar w:fldCharType="begin"/>
            </w:r>
            <w:r>
              <w:rPr>
                <w:noProof/>
                <w:webHidden/>
              </w:rPr>
              <w:instrText xml:space="preserve"> PAGEREF _Toc89260982 \h </w:instrText>
            </w:r>
            <w:r>
              <w:rPr>
                <w:noProof/>
                <w:webHidden/>
              </w:rPr>
            </w:r>
            <w:r>
              <w:rPr>
                <w:noProof/>
                <w:webHidden/>
              </w:rPr>
              <w:fldChar w:fldCharType="separate"/>
            </w:r>
            <w:r>
              <w:rPr>
                <w:noProof/>
                <w:webHidden/>
              </w:rPr>
              <w:t>8</w:t>
            </w:r>
            <w:r>
              <w:rPr>
                <w:noProof/>
                <w:webHidden/>
              </w:rPr>
              <w:fldChar w:fldCharType="end"/>
            </w:r>
          </w:hyperlink>
        </w:p>
        <w:p w14:paraId="6F9E0391" w14:textId="18F27A29" w:rsidR="008B2055" w:rsidRDefault="008B2055">
          <w:pPr>
            <w:pStyle w:val="TDC2"/>
            <w:tabs>
              <w:tab w:val="left" w:pos="660"/>
              <w:tab w:val="right" w:leader="dot" w:pos="8828"/>
            </w:tabs>
            <w:rPr>
              <w:rFonts w:cstheme="minorBidi"/>
              <w:noProof/>
            </w:rPr>
          </w:pPr>
          <w:hyperlink w:anchor="_Toc89260983" w:history="1">
            <w:r w:rsidRPr="007075B8">
              <w:rPr>
                <w:rStyle w:val="Hipervnculo"/>
                <w:noProof/>
              </w:rPr>
              <w:t>II.</w:t>
            </w:r>
            <w:r>
              <w:rPr>
                <w:rFonts w:cstheme="minorBidi"/>
                <w:noProof/>
              </w:rPr>
              <w:tab/>
            </w:r>
            <w:r w:rsidRPr="007075B8">
              <w:rPr>
                <w:rStyle w:val="Hipervnculo"/>
                <w:noProof/>
              </w:rPr>
              <w:t>Metodología para el diagnóstico de participación ciudadana</w:t>
            </w:r>
            <w:r>
              <w:rPr>
                <w:noProof/>
                <w:webHidden/>
              </w:rPr>
              <w:tab/>
            </w:r>
            <w:r>
              <w:rPr>
                <w:noProof/>
                <w:webHidden/>
              </w:rPr>
              <w:fldChar w:fldCharType="begin"/>
            </w:r>
            <w:r>
              <w:rPr>
                <w:noProof/>
                <w:webHidden/>
              </w:rPr>
              <w:instrText xml:space="preserve"> PAGEREF _Toc89260983 \h </w:instrText>
            </w:r>
            <w:r>
              <w:rPr>
                <w:noProof/>
                <w:webHidden/>
              </w:rPr>
            </w:r>
            <w:r>
              <w:rPr>
                <w:noProof/>
                <w:webHidden/>
              </w:rPr>
              <w:fldChar w:fldCharType="separate"/>
            </w:r>
            <w:r>
              <w:rPr>
                <w:noProof/>
                <w:webHidden/>
              </w:rPr>
              <w:t>9</w:t>
            </w:r>
            <w:r>
              <w:rPr>
                <w:noProof/>
                <w:webHidden/>
              </w:rPr>
              <w:fldChar w:fldCharType="end"/>
            </w:r>
          </w:hyperlink>
        </w:p>
        <w:p w14:paraId="1BFBB914" w14:textId="4C15495E" w:rsidR="008B2055" w:rsidRDefault="008B2055">
          <w:pPr>
            <w:pStyle w:val="TDC2"/>
            <w:tabs>
              <w:tab w:val="left" w:pos="880"/>
              <w:tab w:val="right" w:leader="dot" w:pos="8828"/>
            </w:tabs>
            <w:rPr>
              <w:rFonts w:cstheme="minorBidi"/>
              <w:noProof/>
            </w:rPr>
          </w:pPr>
          <w:hyperlink w:anchor="_Toc89260984" w:history="1">
            <w:r w:rsidRPr="007075B8">
              <w:rPr>
                <w:rStyle w:val="Hipervnculo"/>
                <w:noProof/>
              </w:rPr>
              <w:t>III.</w:t>
            </w:r>
            <w:r>
              <w:rPr>
                <w:rFonts w:cstheme="minorBidi"/>
                <w:noProof/>
              </w:rPr>
              <w:tab/>
            </w:r>
            <w:r w:rsidRPr="007075B8">
              <w:rPr>
                <w:rStyle w:val="Hipervnculo"/>
                <w:noProof/>
              </w:rPr>
              <w:t>Proceso de recopilación de la información:</w:t>
            </w:r>
            <w:r>
              <w:rPr>
                <w:noProof/>
                <w:webHidden/>
              </w:rPr>
              <w:tab/>
            </w:r>
            <w:r>
              <w:rPr>
                <w:noProof/>
                <w:webHidden/>
              </w:rPr>
              <w:fldChar w:fldCharType="begin"/>
            </w:r>
            <w:r>
              <w:rPr>
                <w:noProof/>
                <w:webHidden/>
              </w:rPr>
              <w:instrText xml:space="preserve"> PAGEREF _Toc89260984 \h </w:instrText>
            </w:r>
            <w:r>
              <w:rPr>
                <w:noProof/>
                <w:webHidden/>
              </w:rPr>
            </w:r>
            <w:r>
              <w:rPr>
                <w:noProof/>
                <w:webHidden/>
              </w:rPr>
              <w:fldChar w:fldCharType="separate"/>
            </w:r>
            <w:r>
              <w:rPr>
                <w:noProof/>
                <w:webHidden/>
              </w:rPr>
              <w:t>10</w:t>
            </w:r>
            <w:r>
              <w:rPr>
                <w:noProof/>
                <w:webHidden/>
              </w:rPr>
              <w:fldChar w:fldCharType="end"/>
            </w:r>
          </w:hyperlink>
        </w:p>
        <w:p w14:paraId="22F80138" w14:textId="75118C4A" w:rsidR="008B2055" w:rsidRDefault="008B2055">
          <w:pPr>
            <w:pStyle w:val="TDC2"/>
            <w:tabs>
              <w:tab w:val="left" w:pos="880"/>
              <w:tab w:val="right" w:leader="dot" w:pos="8828"/>
            </w:tabs>
            <w:rPr>
              <w:rFonts w:cstheme="minorBidi"/>
              <w:noProof/>
            </w:rPr>
          </w:pPr>
          <w:hyperlink w:anchor="_Toc89260985" w:history="1">
            <w:r w:rsidRPr="007075B8">
              <w:rPr>
                <w:rStyle w:val="Hipervnculo"/>
                <w:noProof/>
              </w:rPr>
              <w:t>IV.</w:t>
            </w:r>
            <w:r>
              <w:rPr>
                <w:rFonts w:cstheme="minorBidi"/>
                <w:noProof/>
              </w:rPr>
              <w:tab/>
            </w:r>
            <w:r w:rsidRPr="007075B8">
              <w:rPr>
                <w:rStyle w:val="Hipervnculo"/>
                <w:noProof/>
              </w:rPr>
              <w:t>Proceso de análisis de la información</w:t>
            </w:r>
            <w:r>
              <w:rPr>
                <w:noProof/>
                <w:webHidden/>
              </w:rPr>
              <w:tab/>
            </w:r>
            <w:r>
              <w:rPr>
                <w:noProof/>
                <w:webHidden/>
              </w:rPr>
              <w:fldChar w:fldCharType="begin"/>
            </w:r>
            <w:r>
              <w:rPr>
                <w:noProof/>
                <w:webHidden/>
              </w:rPr>
              <w:instrText xml:space="preserve"> PAGEREF _Toc89260985 \h </w:instrText>
            </w:r>
            <w:r>
              <w:rPr>
                <w:noProof/>
                <w:webHidden/>
              </w:rPr>
            </w:r>
            <w:r>
              <w:rPr>
                <w:noProof/>
                <w:webHidden/>
              </w:rPr>
              <w:fldChar w:fldCharType="separate"/>
            </w:r>
            <w:r>
              <w:rPr>
                <w:noProof/>
                <w:webHidden/>
              </w:rPr>
              <w:t>10</w:t>
            </w:r>
            <w:r>
              <w:rPr>
                <w:noProof/>
                <w:webHidden/>
              </w:rPr>
              <w:fldChar w:fldCharType="end"/>
            </w:r>
          </w:hyperlink>
        </w:p>
        <w:p w14:paraId="1F5389BA" w14:textId="784200BF" w:rsidR="008B2055" w:rsidRDefault="008B2055">
          <w:pPr>
            <w:pStyle w:val="TDC3"/>
            <w:tabs>
              <w:tab w:val="left" w:pos="880"/>
              <w:tab w:val="right" w:leader="dot" w:pos="8828"/>
            </w:tabs>
            <w:rPr>
              <w:rFonts w:cstheme="minorBidi"/>
              <w:noProof/>
            </w:rPr>
          </w:pPr>
          <w:hyperlink w:anchor="_Toc89260986" w:history="1">
            <w:r w:rsidRPr="007075B8">
              <w:rPr>
                <w:rStyle w:val="Hipervnculo"/>
                <w:noProof/>
              </w:rPr>
              <w:t>1.</w:t>
            </w:r>
            <w:r>
              <w:rPr>
                <w:rFonts w:cstheme="minorBidi"/>
                <w:noProof/>
              </w:rPr>
              <w:tab/>
            </w:r>
            <w:r w:rsidRPr="007075B8">
              <w:rPr>
                <w:rStyle w:val="Hipervnculo"/>
                <w:noProof/>
              </w:rPr>
              <w:t>Fuentes de recolección de información</w:t>
            </w:r>
            <w:r>
              <w:rPr>
                <w:noProof/>
                <w:webHidden/>
              </w:rPr>
              <w:tab/>
            </w:r>
            <w:r>
              <w:rPr>
                <w:noProof/>
                <w:webHidden/>
              </w:rPr>
              <w:fldChar w:fldCharType="begin"/>
            </w:r>
            <w:r>
              <w:rPr>
                <w:noProof/>
                <w:webHidden/>
              </w:rPr>
              <w:instrText xml:space="preserve"> PAGEREF _Toc89260986 \h </w:instrText>
            </w:r>
            <w:r>
              <w:rPr>
                <w:noProof/>
                <w:webHidden/>
              </w:rPr>
            </w:r>
            <w:r>
              <w:rPr>
                <w:noProof/>
                <w:webHidden/>
              </w:rPr>
              <w:fldChar w:fldCharType="separate"/>
            </w:r>
            <w:r>
              <w:rPr>
                <w:noProof/>
                <w:webHidden/>
              </w:rPr>
              <w:t>10</w:t>
            </w:r>
            <w:r>
              <w:rPr>
                <w:noProof/>
                <w:webHidden/>
              </w:rPr>
              <w:fldChar w:fldCharType="end"/>
            </w:r>
          </w:hyperlink>
        </w:p>
        <w:p w14:paraId="62D769E1" w14:textId="644BEA00" w:rsidR="008B2055" w:rsidRDefault="008B2055">
          <w:pPr>
            <w:pStyle w:val="TDC3"/>
            <w:tabs>
              <w:tab w:val="left" w:pos="880"/>
              <w:tab w:val="right" w:leader="dot" w:pos="8828"/>
            </w:tabs>
            <w:rPr>
              <w:rFonts w:cstheme="minorBidi"/>
              <w:noProof/>
            </w:rPr>
          </w:pPr>
          <w:hyperlink w:anchor="_Toc89260987" w:history="1">
            <w:r w:rsidRPr="007075B8">
              <w:rPr>
                <w:rStyle w:val="Hipervnculo"/>
                <w:noProof/>
              </w:rPr>
              <w:t>2.</w:t>
            </w:r>
            <w:r>
              <w:rPr>
                <w:rFonts w:cstheme="minorBidi"/>
                <w:noProof/>
              </w:rPr>
              <w:tab/>
            </w:r>
            <w:r w:rsidRPr="007075B8">
              <w:rPr>
                <w:rStyle w:val="Hipervnculo"/>
                <w:noProof/>
              </w:rPr>
              <w:t>Recursos institucionales y espacios interinstitucionales para la participación ciudadana</w:t>
            </w:r>
            <w:r>
              <w:rPr>
                <w:noProof/>
                <w:webHidden/>
              </w:rPr>
              <w:tab/>
            </w:r>
            <w:r>
              <w:rPr>
                <w:noProof/>
                <w:webHidden/>
              </w:rPr>
              <w:fldChar w:fldCharType="begin"/>
            </w:r>
            <w:r>
              <w:rPr>
                <w:noProof/>
                <w:webHidden/>
              </w:rPr>
              <w:instrText xml:space="preserve"> PAGEREF _Toc89260987 \h </w:instrText>
            </w:r>
            <w:r>
              <w:rPr>
                <w:noProof/>
                <w:webHidden/>
              </w:rPr>
            </w:r>
            <w:r>
              <w:rPr>
                <w:noProof/>
                <w:webHidden/>
              </w:rPr>
              <w:fldChar w:fldCharType="separate"/>
            </w:r>
            <w:r>
              <w:rPr>
                <w:noProof/>
                <w:webHidden/>
              </w:rPr>
              <w:t>11</w:t>
            </w:r>
            <w:r>
              <w:rPr>
                <w:noProof/>
                <w:webHidden/>
              </w:rPr>
              <w:fldChar w:fldCharType="end"/>
            </w:r>
          </w:hyperlink>
        </w:p>
        <w:p w14:paraId="7D05B740" w14:textId="505BFEAE" w:rsidR="008B2055" w:rsidRDefault="008B2055">
          <w:pPr>
            <w:pStyle w:val="TDC3"/>
            <w:tabs>
              <w:tab w:val="left" w:pos="880"/>
              <w:tab w:val="right" w:leader="dot" w:pos="8828"/>
            </w:tabs>
            <w:rPr>
              <w:rFonts w:cstheme="minorBidi"/>
              <w:noProof/>
            </w:rPr>
          </w:pPr>
          <w:hyperlink w:anchor="_Toc89260988" w:history="1">
            <w:r w:rsidRPr="007075B8">
              <w:rPr>
                <w:rStyle w:val="Hipervnculo"/>
                <w:noProof/>
              </w:rPr>
              <w:t>3.</w:t>
            </w:r>
            <w:r>
              <w:rPr>
                <w:rFonts w:cstheme="minorBidi"/>
                <w:noProof/>
              </w:rPr>
              <w:tab/>
            </w:r>
            <w:r w:rsidRPr="007075B8">
              <w:rPr>
                <w:rStyle w:val="Hipervnculo"/>
                <w:noProof/>
              </w:rPr>
              <w:t>Proceso de consulta ciudadana</w:t>
            </w:r>
            <w:r>
              <w:rPr>
                <w:noProof/>
                <w:webHidden/>
              </w:rPr>
              <w:tab/>
            </w:r>
            <w:r>
              <w:rPr>
                <w:noProof/>
                <w:webHidden/>
              </w:rPr>
              <w:fldChar w:fldCharType="begin"/>
            </w:r>
            <w:r>
              <w:rPr>
                <w:noProof/>
                <w:webHidden/>
              </w:rPr>
              <w:instrText xml:space="preserve"> PAGEREF _Toc89260988 \h </w:instrText>
            </w:r>
            <w:r>
              <w:rPr>
                <w:noProof/>
                <w:webHidden/>
              </w:rPr>
            </w:r>
            <w:r>
              <w:rPr>
                <w:noProof/>
                <w:webHidden/>
              </w:rPr>
              <w:fldChar w:fldCharType="separate"/>
            </w:r>
            <w:r>
              <w:rPr>
                <w:noProof/>
                <w:webHidden/>
              </w:rPr>
              <w:t>14</w:t>
            </w:r>
            <w:r>
              <w:rPr>
                <w:noProof/>
                <w:webHidden/>
              </w:rPr>
              <w:fldChar w:fldCharType="end"/>
            </w:r>
          </w:hyperlink>
        </w:p>
        <w:p w14:paraId="5F53FC46" w14:textId="15CB6820" w:rsidR="008B2055" w:rsidRDefault="008B2055">
          <w:pPr>
            <w:pStyle w:val="TDC3"/>
            <w:tabs>
              <w:tab w:val="left" w:pos="880"/>
              <w:tab w:val="right" w:leader="dot" w:pos="8828"/>
            </w:tabs>
            <w:rPr>
              <w:rFonts w:cstheme="minorBidi"/>
              <w:noProof/>
            </w:rPr>
          </w:pPr>
          <w:hyperlink w:anchor="_Toc89260989" w:history="1">
            <w:r w:rsidRPr="007075B8">
              <w:rPr>
                <w:rStyle w:val="Hipervnculo"/>
                <w:noProof/>
              </w:rPr>
              <w:t>4.</w:t>
            </w:r>
            <w:r>
              <w:rPr>
                <w:rFonts w:cstheme="minorBidi"/>
                <w:noProof/>
              </w:rPr>
              <w:tab/>
            </w:r>
            <w:r w:rsidRPr="007075B8">
              <w:rPr>
                <w:rStyle w:val="Hipervnculo"/>
                <w:noProof/>
              </w:rPr>
              <w:t>Audiencia pública de Rendición de cuentas</w:t>
            </w:r>
            <w:r>
              <w:rPr>
                <w:noProof/>
                <w:webHidden/>
              </w:rPr>
              <w:tab/>
            </w:r>
            <w:r>
              <w:rPr>
                <w:noProof/>
                <w:webHidden/>
              </w:rPr>
              <w:fldChar w:fldCharType="begin"/>
            </w:r>
            <w:r>
              <w:rPr>
                <w:noProof/>
                <w:webHidden/>
              </w:rPr>
              <w:instrText xml:space="preserve"> PAGEREF _Toc89260989 \h </w:instrText>
            </w:r>
            <w:r>
              <w:rPr>
                <w:noProof/>
                <w:webHidden/>
              </w:rPr>
            </w:r>
            <w:r>
              <w:rPr>
                <w:noProof/>
                <w:webHidden/>
              </w:rPr>
              <w:fldChar w:fldCharType="separate"/>
            </w:r>
            <w:r>
              <w:rPr>
                <w:noProof/>
                <w:webHidden/>
              </w:rPr>
              <w:t>15</w:t>
            </w:r>
            <w:r>
              <w:rPr>
                <w:noProof/>
                <w:webHidden/>
              </w:rPr>
              <w:fldChar w:fldCharType="end"/>
            </w:r>
          </w:hyperlink>
        </w:p>
        <w:p w14:paraId="3401E42B" w14:textId="6266CFB8" w:rsidR="008B2055" w:rsidRDefault="008B2055">
          <w:pPr>
            <w:pStyle w:val="TDC3"/>
            <w:tabs>
              <w:tab w:val="left" w:pos="880"/>
              <w:tab w:val="right" w:leader="dot" w:pos="8828"/>
            </w:tabs>
            <w:rPr>
              <w:rFonts w:cstheme="minorBidi"/>
              <w:noProof/>
            </w:rPr>
          </w:pPr>
          <w:hyperlink w:anchor="_Toc89260990" w:history="1">
            <w:r w:rsidRPr="007075B8">
              <w:rPr>
                <w:rStyle w:val="Hipervnculo"/>
                <w:noProof/>
              </w:rPr>
              <w:t>5.</w:t>
            </w:r>
            <w:r>
              <w:rPr>
                <w:rFonts w:cstheme="minorBidi"/>
                <w:noProof/>
              </w:rPr>
              <w:tab/>
            </w:r>
            <w:r w:rsidRPr="007075B8">
              <w:rPr>
                <w:rStyle w:val="Hipervnculo"/>
                <w:noProof/>
              </w:rPr>
              <w:t>Actividades de Control Social</w:t>
            </w:r>
            <w:r>
              <w:rPr>
                <w:noProof/>
                <w:webHidden/>
              </w:rPr>
              <w:tab/>
            </w:r>
            <w:r>
              <w:rPr>
                <w:noProof/>
                <w:webHidden/>
              </w:rPr>
              <w:fldChar w:fldCharType="begin"/>
            </w:r>
            <w:r>
              <w:rPr>
                <w:noProof/>
                <w:webHidden/>
              </w:rPr>
              <w:instrText xml:space="preserve"> PAGEREF _Toc89260990 \h </w:instrText>
            </w:r>
            <w:r>
              <w:rPr>
                <w:noProof/>
                <w:webHidden/>
              </w:rPr>
            </w:r>
            <w:r>
              <w:rPr>
                <w:noProof/>
                <w:webHidden/>
              </w:rPr>
              <w:fldChar w:fldCharType="separate"/>
            </w:r>
            <w:r>
              <w:rPr>
                <w:noProof/>
                <w:webHidden/>
              </w:rPr>
              <w:t>16</w:t>
            </w:r>
            <w:r>
              <w:rPr>
                <w:noProof/>
                <w:webHidden/>
              </w:rPr>
              <w:fldChar w:fldCharType="end"/>
            </w:r>
          </w:hyperlink>
        </w:p>
        <w:p w14:paraId="479B1E30" w14:textId="408788B8" w:rsidR="008B2055" w:rsidRDefault="008B2055">
          <w:pPr>
            <w:pStyle w:val="TDC3"/>
            <w:tabs>
              <w:tab w:val="left" w:pos="880"/>
              <w:tab w:val="right" w:leader="dot" w:pos="8828"/>
            </w:tabs>
            <w:rPr>
              <w:rFonts w:cstheme="minorBidi"/>
              <w:noProof/>
            </w:rPr>
          </w:pPr>
          <w:hyperlink w:anchor="_Toc89260991" w:history="1">
            <w:r w:rsidRPr="007075B8">
              <w:rPr>
                <w:rStyle w:val="Hipervnculo"/>
                <w:noProof/>
              </w:rPr>
              <w:t>6.</w:t>
            </w:r>
            <w:r>
              <w:rPr>
                <w:rFonts w:cstheme="minorBidi"/>
                <w:noProof/>
              </w:rPr>
              <w:tab/>
            </w:r>
            <w:r w:rsidRPr="007075B8">
              <w:rPr>
                <w:rStyle w:val="Hipervnculo"/>
                <w:noProof/>
              </w:rPr>
              <w:t>Consolidación de documentos en el marco de la Participación Ciudadana en la UAESP</w:t>
            </w:r>
            <w:r>
              <w:rPr>
                <w:noProof/>
                <w:webHidden/>
              </w:rPr>
              <w:tab/>
            </w:r>
            <w:r>
              <w:rPr>
                <w:noProof/>
                <w:webHidden/>
              </w:rPr>
              <w:fldChar w:fldCharType="begin"/>
            </w:r>
            <w:r>
              <w:rPr>
                <w:noProof/>
                <w:webHidden/>
              </w:rPr>
              <w:instrText xml:space="preserve"> PAGEREF _Toc89260991 \h </w:instrText>
            </w:r>
            <w:r>
              <w:rPr>
                <w:noProof/>
                <w:webHidden/>
              </w:rPr>
            </w:r>
            <w:r>
              <w:rPr>
                <w:noProof/>
                <w:webHidden/>
              </w:rPr>
              <w:fldChar w:fldCharType="separate"/>
            </w:r>
            <w:r>
              <w:rPr>
                <w:noProof/>
                <w:webHidden/>
              </w:rPr>
              <w:t>18</w:t>
            </w:r>
            <w:r>
              <w:rPr>
                <w:noProof/>
                <w:webHidden/>
              </w:rPr>
              <w:fldChar w:fldCharType="end"/>
            </w:r>
          </w:hyperlink>
        </w:p>
        <w:p w14:paraId="24E1E5BD" w14:textId="7851C384" w:rsidR="008B2055" w:rsidRDefault="008B2055">
          <w:pPr>
            <w:pStyle w:val="TDC1"/>
            <w:tabs>
              <w:tab w:val="left" w:pos="440"/>
              <w:tab w:val="right" w:leader="dot" w:pos="8828"/>
            </w:tabs>
            <w:rPr>
              <w:rFonts w:cstheme="minorBidi"/>
              <w:noProof/>
            </w:rPr>
          </w:pPr>
          <w:hyperlink w:anchor="_Toc89260992" w:history="1">
            <w:r w:rsidRPr="007075B8">
              <w:rPr>
                <w:rStyle w:val="Hipervnculo"/>
                <w:noProof/>
              </w:rPr>
              <w:t>6.</w:t>
            </w:r>
            <w:r>
              <w:rPr>
                <w:rFonts w:cstheme="minorBidi"/>
                <w:noProof/>
              </w:rPr>
              <w:tab/>
            </w:r>
            <w:r w:rsidRPr="007075B8">
              <w:rPr>
                <w:rStyle w:val="Hipervnculo"/>
                <w:noProof/>
              </w:rPr>
              <w:t>MATRIZ DOFA</w:t>
            </w:r>
            <w:r>
              <w:rPr>
                <w:noProof/>
                <w:webHidden/>
              </w:rPr>
              <w:tab/>
            </w:r>
            <w:r>
              <w:rPr>
                <w:noProof/>
                <w:webHidden/>
              </w:rPr>
              <w:fldChar w:fldCharType="begin"/>
            </w:r>
            <w:r>
              <w:rPr>
                <w:noProof/>
                <w:webHidden/>
              </w:rPr>
              <w:instrText xml:space="preserve"> PAGEREF _Toc89260992 \h </w:instrText>
            </w:r>
            <w:r>
              <w:rPr>
                <w:noProof/>
                <w:webHidden/>
              </w:rPr>
            </w:r>
            <w:r>
              <w:rPr>
                <w:noProof/>
                <w:webHidden/>
              </w:rPr>
              <w:fldChar w:fldCharType="separate"/>
            </w:r>
            <w:r>
              <w:rPr>
                <w:noProof/>
                <w:webHidden/>
              </w:rPr>
              <w:t>19</w:t>
            </w:r>
            <w:r>
              <w:rPr>
                <w:noProof/>
                <w:webHidden/>
              </w:rPr>
              <w:fldChar w:fldCharType="end"/>
            </w:r>
          </w:hyperlink>
        </w:p>
        <w:p w14:paraId="09375662" w14:textId="53B9D71E" w:rsidR="008B2055" w:rsidRDefault="008B2055">
          <w:pPr>
            <w:pStyle w:val="TDC1"/>
            <w:tabs>
              <w:tab w:val="left" w:pos="440"/>
              <w:tab w:val="right" w:leader="dot" w:pos="8828"/>
            </w:tabs>
            <w:rPr>
              <w:rFonts w:cstheme="minorBidi"/>
              <w:noProof/>
            </w:rPr>
          </w:pPr>
          <w:hyperlink w:anchor="_Toc89260993" w:history="1">
            <w:r w:rsidRPr="007075B8">
              <w:rPr>
                <w:rStyle w:val="Hipervnculo"/>
                <w:noProof/>
              </w:rPr>
              <w:t>7.</w:t>
            </w:r>
            <w:r>
              <w:rPr>
                <w:rFonts w:cstheme="minorBidi"/>
                <w:noProof/>
              </w:rPr>
              <w:tab/>
            </w:r>
            <w:r w:rsidRPr="007075B8">
              <w:rPr>
                <w:rStyle w:val="Hipervnculo"/>
                <w:noProof/>
              </w:rPr>
              <w:t>CONCLUSIONES</w:t>
            </w:r>
            <w:r>
              <w:rPr>
                <w:noProof/>
                <w:webHidden/>
              </w:rPr>
              <w:tab/>
            </w:r>
            <w:r>
              <w:rPr>
                <w:noProof/>
                <w:webHidden/>
              </w:rPr>
              <w:fldChar w:fldCharType="begin"/>
            </w:r>
            <w:r>
              <w:rPr>
                <w:noProof/>
                <w:webHidden/>
              </w:rPr>
              <w:instrText xml:space="preserve"> PAGEREF _Toc89260993 \h </w:instrText>
            </w:r>
            <w:r>
              <w:rPr>
                <w:noProof/>
                <w:webHidden/>
              </w:rPr>
            </w:r>
            <w:r>
              <w:rPr>
                <w:noProof/>
                <w:webHidden/>
              </w:rPr>
              <w:fldChar w:fldCharType="separate"/>
            </w:r>
            <w:r>
              <w:rPr>
                <w:noProof/>
                <w:webHidden/>
              </w:rPr>
              <w:t>21</w:t>
            </w:r>
            <w:r>
              <w:rPr>
                <w:noProof/>
                <w:webHidden/>
              </w:rPr>
              <w:fldChar w:fldCharType="end"/>
            </w:r>
          </w:hyperlink>
        </w:p>
        <w:p w14:paraId="2AF9B576" w14:textId="7494E8AE" w:rsidR="008B2055" w:rsidRDefault="008B2055">
          <w:pPr>
            <w:pStyle w:val="TDC1"/>
            <w:tabs>
              <w:tab w:val="left" w:pos="440"/>
              <w:tab w:val="right" w:leader="dot" w:pos="8828"/>
            </w:tabs>
            <w:rPr>
              <w:rFonts w:cstheme="minorBidi"/>
              <w:noProof/>
            </w:rPr>
          </w:pPr>
          <w:hyperlink w:anchor="_Toc89260994" w:history="1">
            <w:r w:rsidRPr="007075B8">
              <w:rPr>
                <w:rStyle w:val="Hipervnculo"/>
                <w:noProof/>
              </w:rPr>
              <w:t>8.</w:t>
            </w:r>
            <w:r>
              <w:rPr>
                <w:rFonts w:cstheme="minorBidi"/>
                <w:noProof/>
              </w:rPr>
              <w:tab/>
            </w:r>
            <w:r w:rsidRPr="007075B8">
              <w:rPr>
                <w:rStyle w:val="Hipervnculo"/>
                <w:noProof/>
              </w:rPr>
              <w:t>BIBLIOGRAFIA</w:t>
            </w:r>
            <w:r>
              <w:rPr>
                <w:noProof/>
                <w:webHidden/>
              </w:rPr>
              <w:tab/>
            </w:r>
            <w:r>
              <w:rPr>
                <w:noProof/>
                <w:webHidden/>
              </w:rPr>
              <w:fldChar w:fldCharType="begin"/>
            </w:r>
            <w:r>
              <w:rPr>
                <w:noProof/>
                <w:webHidden/>
              </w:rPr>
              <w:instrText xml:space="preserve"> PAGEREF _Toc89260994 \h </w:instrText>
            </w:r>
            <w:r>
              <w:rPr>
                <w:noProof/>
                <w:webHidden/>
              </w:rPr>
            </w:r>
            <w:r>
              <w:rPr>
                <w:noProof/>
                <w:webHidden/>
              </w:rPr>
              <w:fldChar w:fldCharType="separate"/>
            </w:r>
            <w:r>
              <w:rPr>
                <w:noProof/>
                <w:webHidden/>
              </w:rPr>
              <w:t>22</w:t>
            </w:r>
            <w:r>
              <w:rPr>
                <w:noProof/>
                <w:webHidden/>
              </w:rPr>
              <w:fldChar w:fldCharType="end"/>
            </w:r>
          </w:hyperlink>
        </w:p>
        <w:p w14:paraId="1D79FBC1" w14:textId="48B32AC3" w:rsidR="003D46E7" w:rsidRDefault="003D46E7">
          <w:r>
            <w:rPr>
              <w:b/>
              <w:bCs/>
              <w:lang w:val="es-ES"/>
            </w:rPr>
            <w:fldChar w:fldCharType="end"/>
          </w:r>
        </w:p>
      </w:sdtContent>
    </w:sdt>
    <w:p w14:paraId="1ADCB4B7" w14:textId="0F0B507A" w:rsidR="00B80C30" w:rsidRDefault="00B80C30" w:rsidP="00B80C30">
      <w:pPr>
        <w:autoSpaceDE w:val="0"/>
        <w:adjustRightInd w:val="0"/>
        <w:jc w:val="left"/>
        <w:rPr>
          <w:rFonts w:cstheme="minorHAnsi"/>
          <w:b/>
          <w:bCs/>
          <w:iCs/>
          <w:lang w:eastAsia="es-CO"/>
        </w:rPr>
      </w:pPr>
    </w:p>
    <w:p w14:paraId="401B244C" w14:textId="6C4C587D" w:rsidR="00364340" w:rsidRDefault="00364340" w:rsidP="00B80C30">
      <w:pPr>
        <w:autoSpaceDE w:val="0"/>
        <w:adjustRightInd w:val="0"/>
        <w:jc w:val="left"/>
        <w:rPr>
          <w:rFonts w:cstheme="minorHAnsi"/>
          <w:b/>
          <w:bCs/>
          <w:iCs/>
          <w:lang w:eastAsia="es-CO"/>
        </w:rPr>
      </w:pPr>
    </w:p>
    <w:p w14:paraId="47EBAE4B" w14:textId="378A48E4" w:rsidR="00364340" w:rsidRDefault="00364340" w:rsidP="00B80C30">
      <w:pPr>
        <w:autoSpaceDE w:val="0"/>
        <w:adjustRightInd w:val="0"/>
        <w:jc w:val="left"/>
        <w:rPr>
          <w:rFonts w:cstheme="minorHAnsi"/>
          <w:b/>
          <w:bCs/>
          <w:iCs/>
          <w:lang w:eastAsia="es-CO"/>
        </w:rPr>
      </w:pPr>
    </w:p>
    <w:p w14:paraId="4F1B1DE8" w14:textId="5E572745" w:rsidR="00364340" w:rsidRDefault="00364340" w:rsidP="00B80C30">
      <w:pPr>
        <w:autoSpaceDE w:val="0"/>
        <w:adjustRightInd w:val="0"/>
        <w:jc w:val="left"/>
        <w:rPr>
          <w:rFonts w:cstheme="minorHAnsi"/>
          <w:b/>
          <w:bCs/>
          <w:iCs/>
          <w:lang w:eastAsia="es-CO"/>
        </w:rPr>
      </w:pPr>
    </w:p>
    <w:p w14:paraId="508A61AD" w14:textId="67D1FAFE" w:rsidR="00364340" w:rsidRDefault="00364340" w:rsidP="00B80C30">
      <w:pPr>
        <w:autoSpaceDE w:val="0"/>
        <w:adjustRightInd w:val="0"/>
        <w:jc w:val="left"/>
        <w:rPr>
          <w:rFonts w:cstheme="minorHAnsi"/>
          <w:b/>
          <w:bCs/>
          <w:iCs/>
          <w:lang w:eastAsia="es-CO"/>
        </w:rPr>
      </w:pPr>
    </w:p>
    <w:p w14:paraId="69E6BA9E" w14:textId="10D15BAB" w:rsidR="00364340" w:rsidRDefault="00364340" w:rsidP="00B80C30">
      <w:pPr>
        <w:autoSpaceDE w:val="0"/>
        <w:adjustRightInd w:val="0"/>
        <w:jc w:val="left"/>
        <w:rPr>
          <w:rFonts w:cstheme="minorHAnsi"/>
          <w:b/>
          <w:bCs/>
          <w:iCs/>
          <w:lang w:eastAsia="es-CO"/>
        </w:rPr>
      </w:pPr>
    </w:p>
    <w:p w14:paraId="2FC0FEF2" w14:textId="405D1D2D" w:rsidR="00E12905" w:rsidRDefault="000A666A" w:rsidP="003A4D4F">
      <w:pPr>
        <w:pStyle w:val="Ttulo1"/>
        <w:numPr>
          <w:ilvl w:val="0"/>
          <w:numId w:val="5"/>
        </w:numPr>
        <w:rPr>
          <w:lang w:eastAsia="es-CO"/>
        </w:rPr>
      </w:pPr>
      <w:bookmarkStart w:id="0" w:name="_Toc78911400"/>
      <w:bookmarkStart w:id="1" w:name="_Toc89260975"/>
      <w:r w:rsidRPr="000A666A">
        <w:rPr>
          <w:lang w:eastAsia="es-CO"/>
        </w:rPr>
        <w:t>INTRODUCCIÓN</w:t>
      </w:r>
      <w:bookmarkEnd w:id="0"/>
      <w:bookmarkEnd w:id="1"/>
    </w:p>
    <w:p w14:paraId="4F351892" w14:textId="77777777" w:rsidR="00996069" w:rsidRPr="00066341" w:rsidRDefault="00996069" w:rsidP="00066341">
      <w:pPr>
        <w:rPr>
          <w:lang w:eastAsia="es-CO"/>
        </w:rPr>
      </w:pPr>
    </w:p>
    <w:p w14:paraId="262C70AB" w14:textId="02BFC403" w:rsidR="00E35C62" w:rsidRDefault="00FE57BF" w:rsidP="00FE57BF">
      <w:pPr>
        <w:autoSpaceDE w:val="0"/>
        <w:adjustRightInd w:val="0"/>
        <w:rPr>
          <w:rFonts w:cstheme="minorHAnsi"/>
          <w:iCs/>
          <w:lang w:eastAsia="es-CO"/>
        </w:rPr>
      </w:pPr>
      <w:r w:rsidRPr="00F55F93">
        <w:rPr>
          <w:rFonts w:cstheme="minorHAnsi"/>
          <w:iCs/>
          <w:lang w:eastAsia="es-CO"/>
        </w:rPr>
        <w:t>El D</w:t>
      </w:r>
      <w:r>
        <w:rPr>
          <w:rFonts w:cstheme="minorHAnsi"/>
          <w:iCs/>
          <w:lang w:eastAsia="es-CO"/>
        </w:rPr>
        <w:t xml:space="preserve">iagnóstico de Participación Ciudadana </w:t>
      </w:r>
      <w:r w:rsidR="003801C0">
        <w:rPr>
          <w:rFonts w:cstheme="minorHAnsi"/>
          <w:iCs/>
          <w:lang w:eastAsia="es-CO"/>
        </w:rPr>
        <w:t xml:space="preserve">de </w:t>
      </w:r>
      <w:r>
        <w:rPr>
          <w:rFonts w:cstheme="minorHAnsi"/>
          <w:iCs/>
          <w:lang w:eastAsia="es-CO"/>
        </w:rPr>
        <w:t>la Unidad Administrativa Especial de Servicios Públicos UAESP</w:t>
      </w:r>
      <w:r w:rsidR="003801C0">
        <w:rPr>
          <w:rFonts w:cstheme="minorHAnsi"/>
          <w:iCs/>
          <w:lang w:eastAsia="es-CO"/>
        </w:rPr>
        <w:t xml:space="preserve">, es un documento a través del cual la entidad </w:t>
      </w:r>
      <w:r>
        <w:rPr>
          <w:rFonts w:cstheme="minorHAnsi"/>
          <w:iCs/>
          <w:lang w:eastAsia="es-CO"/>
        </w:rPr>
        <w:t xml:space="preserve">identifica </w:t>
      </w:r>
      <w:r w:rsidR="00AA7BD2">
        <w:rPr>
          <w:rFonts w:cstheme="minorHAnsi"/>
          <w:iCs/>
          <w:lang w:eastAsia="es-CO"/>
        </w:rPr>
        <w:t>el</w:t>
      </w:r>
      <w:r>
        <w:rPr>
          <w:rFonts w:cstheme="minorHAnsi"/>
          <w:iCs/>
          <w:lang w:eastAsia="es-CO"/>
        </w:rPr>
        <w:t xml:space="preserve"> estado actual </w:t>
      </w:r>
      <w:r w:rsidR="003801C0">
        <w:rPr>
          <w:rFonts w:cstheme="minorHAnsi"/>
          <w:iCs/>
          <w:lang w:eastAsia="es-CO"/>
        </w:rPr>
        <w:t xml:space="preserve">en materia de </w:t>
      </w:r>
      <w:r>
        <w:rPr>
          <w:rFonts w:cstheme="minorHAnsi"/>
          <w:iCs/>
          <w:lang w:eastAsia="es-CO"/>
        </w:rPr>
        <w:t>Participación Ciudadana y lo comunica tanto a sus grupos de interés internos como externos, bajo su principio de transparencia</w:t>
      </w:r>
      <w:r w:rsidR="00E35C62">
        <w:rPr>
          <w:rFonts w:cstheme="minorHAnsi"/>
          <w:iCs/>
          <w:lang w:eastAsia="es-CO"/>
        </w:rPr>
        <w:t xml:space="preserve">, y en respuesta a los </w:t>
      </w:r>
      <w:r w:rsidR="00E35C62">
        <w:t>principios de democracia participativa y democratización de la gestión pública.</w:t>
      </w:r>
    </w:p>
    <w:p w14:paraId="28E9E270" w14:textId="74ADC764" w:rsidR="00FE57BF" w:rsidRDefault="00FE57BF" w:rsidP="00FE57BF">
      <w:pPr>
        <w:autoSpaceDE w:val="0"/>
        <w:adjustRightInd w:val="0"/>
        <w:rPr>
          <w:rFonts w:cstheme="minorHAnsi"/>
          <w:iCs/>
          <w:lang w:eastAsia="es-CO"/>
        </w:rPr>
      </w:pPr>
      <w:r>
        <w:rPr>
          <w:rFonts w:cstheme="minorHAnsi"/>
          <w:iCs/>
          <w:lang w:eastAsia="es-CO"/>
        </w:rPr>
        <w:t>De manera que, por medio de este proceso se identifica</w:t>
      </w:r>
      <w:r w:rsidR="006B4E1D">
        <w:rPr>
          <w:rFonts w:cstheme="minorHAnsi"/>
          <w:iCs/>
          <w:lang w:eastAsia="es-CO"/>
        </w:rPr>
        <w:t xml:space="preserve"> cómo </w:t>
      </w:r>
      <w:r>
        <w:rPr>
          <w:rFonts w:cstheme="minorHAnsi"/>
          <w:iCs/>
          <w:lang w:eastAsia="es-CO"/>
        </w:rPr>
        <w:t xml:space="preserve">las decisiones tomadas </w:t>
      </w:r>
      <w:r w:rsidR="006B4E1D">
        <w:rPr>
          <w:rFonts w:cstheme="minorHAnsi"/>
          <w:iCs/>
          <w:lang w:eastAsia="es-CO"/>
        </w:rPr>
        <w:t xml:space="preserve">por parte de la entidad </w:t>
      </w:r>
      <w:r>
        <w:rPr>
          <w:rFonts w:cstheme="minorHAnsi"/>
          <w:iCs/>
          <w:lang w:eastAsia="es-CO"/>
        </w:rPr>
        <w:t xml:space="preserve">responden a las obligaciones establecidas en la Ley Estatutaria 1757 de 2015, que refiere “… </w:t>
      </w:r>
      <w:r w:rsidRPr="00F55F93">
        <w:rPr>
          <w:rFonts w:cstheme="minorHAnsi"/>
          <w:i/>
          <w:lang w:eastAsia="es-CO"/>
        </w:rPr>
        <w:t>esta ley, es el marco de referencia para que los entes territoriales, regulen la participación democrática de las organizaciones civiles que los afectan</w:t>
      </w:r>
      <w:r>
        <w:rPr>
          <w:rFonts w:cstheme="minorHAnsi"/>
          <w:iCs/>
          <w:lang w:eastAsia="es-CO"/>
        </w:rPr>
        <w:t>…”</w:t>
      </w:r>
      <w:r w:rsidR="00E35C62">
        <w:rPr>
          <w:rFonts w:cstheme="minorHAnsi"/>
          <w:iCs/>
          <w:lang w:eastAsia="es-CO"/>
        </w:rPr>
        <w:t xml:space="preserve">, </w:t>
      </w:r>
      <w:r w:rsidR="006B4E1D">
        <w:rPr>
          <w:rFonts w:cstheme="minorHAnsi"/>
          <w:iCs/>
          <w:lang w:eastAsia="es-CO"/>
        </w:rPr>
        <w:t xml:space="preserve">de manera </w:t>
      </w:r>
      <w:r w:rsidR="00E35C62">
        <w:rPr>
          <w:rFonts w:cstheme="minorHAnsi"/>
          <w:iCs/>
          <w:lang w:eastAsia="es-CO"/>
        </w:rPr>
        <w:t xml:space="preserve">que implica a su vez, </w:t>
      </w:r>
      <w:r w:rsidR="00E35C62">
        <w:t>involucrar a los ciudadanos y las organizaciones de la sociedad civil en la formulación, ejecución, control y evaluación de la gestión pública, tal y como lo indica la normativa.</w:t>
      </w:r>
    </w:p>
    <w:p w14:paraId="2FA0B4F6" w14:textId="1564A1CA" w:rsidR="00FE57BF" w:rsidRPr="00B10E4F" w:rsidRDefault="00FE57BF" w:rsidP="00FE57BF">
      <w:pPr>
        <w:autoSpaceDE w:val="0"/>
        <w:adjustRightInd w:val="0"/>
        <w:rPr>
          <w:rFonts w:eastAsia="Times New Roman" w:cstheme="minorHAnsi"/>
        </w:rPr>
      </w:pPr>
      <w:r>
        <w:rPr>
          <w:rFonts w:cstheme="minorHAnsi"/>
          <w:iCs/>
          <w:lang w:eastAsia="es-CO"/>
        </w:rPr>
        <w:t xml:space="preserve">De igual modo, atiende los lineamientos del </w:t>
      </w:r>
      <w:r w:rsidRPr="00A7047B">
        <w:rPr>
          <w:rFonts w:eastAsia="Times New Roman" w:cstheme="minorHAnsi"/>
        </w:rPr>
        <w:t xml:space="preserve">Modelo Integrado de Gestión y Planeación-MIPG, </w:t>
      </w:r>
      <w:r w:rsidR="00CC3247" w:rsidRPr="00B10E4F">
        <w:rPr>
          <w:rFonts w:eastAsia="Times New Roman" w:cstheme="minorHAnsi"/>
        </w:rPr>
        <w:t>y en particular, de la Política de Gestión de Participación Ciudadana en la Gestión Pública</w:t>
      </w:r>
      <w:r w:rsidR="00CC3247">
        <w:rPr>
          <w:rFonts w:eastAsia="Times New Roman" w:cstheme="minorHAnsi"/>
        </w:rPr>
        <w:t>,</w:t>
      </w:r>
      <w:r w:rsidR="00CC3247" w:rsidRPr="00B10E4F">
        <w:rPr>
          <w:rFonts w:eastAsia="Times New Roman" w:cstheme="minorHAnsi"/>
        </w:rPr>
        <w:t xml:space="preserve"> </w:t>
      </w:r>
      <w:r w:rsidRPr="00A7047B">
        <w:rPr>
          <w:rFonts w:eastAsia="Times New Roman" w:cstheme="minorHAnsi"/>
        </w:rPr>
        <w:t xml:space="preserve">a </w:t>
      </w:r>
      <w:r w:rsidRPr="00B10E4F">
        <w:rPr>
          <w:rFonts w:eastAsia="Times New Roman" w:cstheme="minorHAnsi"/>
        </w:rPr>
        <w:t xml:space="preserve">través de las dimensiones “Direccionamiento estratégico” y “Planeación y gestión con valores para resultados”, el cual plantea </w:t>
      </w:r>
      <w:r w:rsidRPr="00B10E4F">
        <w:rPr>
          <w:rFonts w:eastAsia="Times New Roman" w:cstheme="minorHAnsi"/>
          <w:i/>
          <w:iCs/>
        </w:rPr>
        <w:t>la necesidad de la participación ciudadana en los procesos de diagnóstico y planeación institucional, de manera que las entidades atiendan a las necesidades y problemas de los ciudadanos para garantizar la efectividad de sus intervenciones misionales</w:t>
      </w:r>
      <w:r w:rsidRPr="00B10E4F">
        <w:rPr>
          <w:rFonts w:eastAsia="Times New Roman" w:cstheme="minorHAnsi"/>
        </w:rPr>
        <w:t>.</w:t>
      </w:r>
    </w:p>
    <w:p w14:paraId="45369D49" w14:textId="6CBBF870" w:rsidR="00364340" w:rsidRDefault="001653C3" w:rsidP="00FE57BF">
      <w:pPr>
        <w:autoSpaceDE w:val="0"/>
        <w:adjustRightInd w:val="0"/>
        <w:rPr>
          <w:rFonts w:cstheme="minorHAnsi"/>
          <w:iCs/>
          <w:lang w:eastAsia="es-CO"/>
        </w:rPr>
      </w:pPr>
      <w:r>
        <w:rPr>
          <w:rFonts w:cstheme="minorHAnsi"/>
          <w:iCs/>
          <w:lang w:eastAsia="es-CO"/>
        </w:rPr>
        <w:t>E</w:t>
      </w:r>
      <w:r w:rsidR="00FE57BF">
        <w:rPr>
          <w:rFonts w:cstheme="minorHAnsi"/>
          <w:iCs/>
          <w:lang w:eastAsia="es-CO"/>
        </w:rPr>
        <w:t xml:space="preserve">ste proceso permite no sólo atender el marco normativo en relación al tema en mención, sino que a su </w:t>
      </w:r>
      <w:r w:rsidR="00913DA6">
        <w:rPr>
          <w:rFonts w:cstheme="minorHAnsi"/>
          <w:iCs/>
          <w:lang w:eastAsia="es-CO"/>
        </w:rPr>
        <w:t>vez resulta determinante para la construcción de la Estrategia de Participación</w:t>
      </w:r>
      <w:r w:rsidR="006B4E1D">
        <w:rPr>
          <w:rFonts w:cstheme="minorHAnsi"/>
          <w:iCs/>
          <w:lang w:eastAsia="es-CO"/>
        </w:rPr>
        <w:t xml:space="preserve"> Ciudadana</w:t>
      </w:r>
      <w:r w:rsidR="00913DA6">
        <w:rPr>
          <w:rFonts w:cstheme="minorHAnsi"/>
          <w:iCs/>
          <w:lang w:eastAsia="es-CO"/>
        </w:rPr>
        <w:t xml:space="preserve"> 2021-2023, así como la Política interna de participación ciudadana </w:t>
      </w:r>
      <w:r w:rsidR="00CC3247">
        <w:rPr>
          <w:rFonts w:cstheme="minorHAnsi"/>
          <w:iCs/>
          <w:lang w:eastAsia="es-CO"/>
        </w:rPr>
        <w:t xml:space="preserve">y Responsabilidad Social </w:t>
      </w:r>
      <w:r w:rsidR="00913DA6">
        <w:rPr>
          <w:rFonts w:cstheme="minorHAnsi"/>
          <w:iCs/>
          <w:lang w:eastAsia="es-CO"/>
        </w:rPr>
        <w:t>y la toma de decisiones como entidad en la que se pueda continuar planificando de manera correcta las acciones que responden a la misionalidad de la UAESP, trabajando en las debilidades y potencializando las fortalezas y de esta manera, generar valor a partir del reconocimiento de la importancia de la participación ciudadana</w:t>
      </w:r>
      <w:r w:rsidR="00E35C62">
        <w:rPr>
          <w:rFonts w:cstheme="minorHAnsi"/>
          <w:iCs/>
          <w:lang w:eastAsia="es-CO"/>
        </w:rPr>
        <w:t xml:space="preserve"> en la gestión institucional.</w:t>
      </w:r>
    </w:p>
    <w:p w14:paraId="103B7D61" w14:textId="34B553E0" w:rsidR="00CC3247" w:rsidRPr="005E34A7" w:rsidRDefault="0036192D" w:rsidP="00FE57BF">
      <w:pPr>
        <w:autoSpaceDE w:val="0"/>
        <w:adjustRightInd w:val="0"/>
        <w:rPr>
          <w:rFonts w:cstheme="minorHAnsi"/>
          <w:iCs/>
          <w:color w:val="000000" w:themeColor="text1"/>
          <w:lang w:eastAsia="es-CO"/>
        </w:rPr>
      </w:pPr>
      <w:r w:rsidRPr="005E34A7">
        <w:rPr>
          <w:rFonts w:cstheme="minorHAnsi"/>
          <w:iCs/>
          <w:color w:val="000000" w:themeColor="text1"/>
          <w:lang w:eastAsia="es-CO"/>
        </w:rPr>
        <w:t xml:space="preserve">Finalmente, se puede identificar a través de este análisis </w:t>
      </w:r>
      <w:r w:rsidR="00CC3247" w:rsidRPr="005E34A7">
        <w:rPr>
          <w:rFonts w:cstheme="minorHAnsi"/>
          <w:iCs/>
          <w:color w:val="000000" w:themeColor="text1"/>
          <w:lang w:eastAsia="es-CO"/>
        </w:rPr>
        <w:t>cómo para esta administración, la Participación Ciudadana</w:t>
      </w:r>
      <w:r w:rsidR="001653C3" w:rsidRPr="005E34A7">
        <w:rPr>
          <w:rFonts w:cstheme="minorHAnsi"/>
          <w:iCs/>
          <w:color w:val="000000" w:themeColor="text1"/>
          <w:lang w:eastAsia="es-CO"/>
        </w:rPr>
        <w:t xml:space="preserve"> juega un rol tan importante que</w:t>
      </w:r>
      <w:r w:rsidR="00CC3247" w:rsidRPr="005E34A7">
        <w:rPr>
          <w:rFonts w:cstheme="minorHAnsi"/>
          <w:iCs/>
          <w:color w:val="000000" w:themeColor="text1"/>
          <w:lang w:eastAsia="es-CO"/>
        </w:rPr>
        <w:t xml:space="preserve"> </w:t>
      </w:r>
      <w:r w:rsidR="001653C3" w:rsidRPr="005E34A7">
        <w:rPr>
          <w:rFonts w:cstheme="minorHAnsi"/>
          <w:iCs/>
          <w:color w:val="000000" w:themeColor="text1"/>
          <w:lang w:eastAsia="es-CO"/>
        </w:rPr>
        <w:t xml:space="preserve">hace parte de </w:t>
      </w:r>
      <w:r w:rsidR="002A5F94" w:rsidRPr="005E34A7">
        <w:rPr>
          <w:rFonts w:cstheme="minorHAnsi"/>
          <w:iCs/>
          <w:color w:val="000000" w:themeColor="text1"/>
          <w:lang w:eastAsia="es-CO"/>
        </w:rPr>
        <w:t xml:space="preserve">su misionalidad y </w:t>
      </w:r>
      <w:r w:rsidR="001653C3" w:rsidRPr="005E34A7">
        <w:rPr>
          <w:rFonts w:cstheme="minorHAnsi"/>
          <w:iCs/>
          <w:color w:val="000000" w:themeColor="text1"/>
          <w:lang w:eastAsia="es-CO"/>
        </w:rPr>
        <w:t>por primera vez se incluyó en el Plan Estratégico Institucional -PEI, como uno de</w:t>
      </w:r>
      <w:r w:rsidR="002A5F94" w:rsidRPr="005E34A7">
        <w:rPr>
          <w:rFonts w:cstheme="minorHAnsi"/>
          <w:iCs/>
          <w:color w:val="000000" w:themeColor="text1"/>
          <w:lang w:eastAsia="es-CO"/>
        </w:rPr>
        <w:t xml:space="preserve"> sus obje</w:t>
      </w:r>
      <w:r w:rsidR="001653C3" w:rsidRPr="005E34A7">
        <w:rPr>
          <w:rFonts w:cstheme="minorHAnsi"/>
          <w:iCs/>
          <w:color w:val="000000" w:themeColor="text1"/>
          <w:lang w:eastAsia="es-CO"/>
        </w:rPr>
        <w:t>tivos estratégicos dentro de los seis establecidos. Lo que demuestra que más allá del cumplimiento normativo, la UAESP tiene un interés real de trabajar por fortalecer</w:t>
      </w:r>
      <w:r w:rsidRPr="005E34A7">
        <w:rPr>
          <w:rFonts w:cstheme="minorHAnsi"/>
          <w:iCs/>
          <w:color w:val="000000" w:themeColor="text1"/>
          <w:lang w:eastAsia="es-CO"/>
        </w:rPr>
        <w:t xml:space="preserve"> los procesos que involucren la participación de la ciudadanía.</w:t>
      </w:r>
    </w:p>
    <w:p w14:paraId="5551D9E7" w14:textId="0F8598B4" w:rsidR="00913DA6" w:rsidRDefault="00913DA6" w:rsidP="00FE57BF">
      <w:pPr>
        <w:autoSpaceDE w:val="0"/>
        <w:adjustRightInd w:val="0"/>
        <w:rPr>
          <w:rFonts w:cstheme="minorHAnsi"/>
          <w:iCs/>
          <w:lang w:eastAsia="es-CO"/>
        </w:rPr>
      </w:pPr>
    </w:p>
    <w:p w14:paraId="133FD7FB" w14:textId="134D8091" w:rsidR="0066205C" w:rsidRDefault="0066205C" w:rsidP="00FE57BF">
      <w:pPr>
        <w:autoSpaceDE w:val="0"/>
        <w:adjustRightInd w:val="0"/>
        <w:rPr>
          <w:rFonts w:cstheme="minorHAnsi"/>
          <w:iCs/>
          <w:lang w:eastAsia="es-CO"/>
        </w:rPr>
      </w:pPr>
    </w:p>
    <w:p w14:paraId="1F49FFFD" w14:textId="4B6F0C56" w:rsidR="0066205C" w:rsidRDefault="0066205C" w:rsidP="000A666A">
      <w:pPr>
        <w:autoSpaceDE w:val="0"/>
        <w:adjustRightInd w:val="0"/>
        <w:jc w:val="left"/>
        <w:rPr>
          <w:rFonts w:cstheme="minorHAnsi"/>
          <w:iCs/>
          <w:lang w:eastAsia="es-CO"/>
        </w:rPr>
      </w:pPr>
    </w:p>
    <w:p w14:paraId="22FB7606" w14:textId="77777777" w:rsidR="00E335E8" w:rsidRPr="00066341" w:rsidRDefault="00E335E8" w:rsidP="00066341">
      <w:pPr>
        <w:rPr>
          <w:lang w:eastAsia="es-CO"/>
        </w:rPr>
      </w:pPr>
    </w:p>
    <w:p w14:paraId="576A1A40" w14:textId="16EC06E5" w:rsidR="000A666A" w:rsidRDefault="004D0A26" w:rsidP="003A4D4F">
      <w:pPr>
        <w:pStyle w:val="Ttulo1"/>
        <w:numPr>
          <w:ilvl w:val="0"/>
          <w:numId w:val="5"/>
        </w:numPr>
        <w:rPr>
          <w:lang w:eastAsia="es-CO"/>
        </w:rPr>
      </w:pPr>
      <w:bookmarkStart w:id="2" w:name="_Toc89260976"/>
      <w:r w:rsidRPr="000A666A">
        <w:rPr>
          <w:lang w:eastAsia="es-CO"/>
        </w:rPr>
        <w:t>OBJETIVOS</w:t>
      </w:r>
      <w:bookmarkEnd w:id="2"/>
    </w:p>
    <w:p w14:paraId="77D13B95" w14:textId="77777777" w:rsidR="00570E32" w:rsidRPr="00570E32" w:rsidRDefault="00570E32" w:rsidP="00570E32">
      <w:pPr>
        <w:rPr>
          <w:lang w:eastAsia="es-CO"/>
        </w:rPr>
      </w:pPr>
    </w:p>
    <w:p w14:paraId="7D138236" w14:textId="1CA45B94" w:rsidR="007C3B51" w:rsidRDefault="00913DA6" w:rsidP="003A4D4F">
      <w:pPr>
        <w:pStyle w:val="Ttulo2"/>
        <w:numPr>
          <w:ilvl w:val="0"/>
          <w:numId w:val="7"/>
        </w:numPr>
        <w:rPr>
          <w:lang w:eastAsia="es-CO"/>
        </w:rPr>
      </w:pPr>
      <w:bookmarkStart w:id="3" w:name="_Toc89260977"/>
      <w:r w:rsidRPr="00066341">
        <w:rPr>
          <w:lang w:eastAsia="es-CO"/>
        </w:rPr>
        <w:t>OBJETIVO GENERA</w:t>
      </w:r>
      <w:r w:rsidR="000A666A" w:rsidRPr="00066341">
        <w:rPr>
          <w:lang w:eastAsia="es-CO"/>
        </w:rPr>
        <w:t>L</w:t>
      </w:r>
      <w:bookmarkEnd w:id="3"/>
    </w:p>
    <w:p w14:paraId="6859EFB7" w14:textId="77777777" w:rsidR="00073D2E" w:rsidRPr="00073D2E" w:rsidRDefault="00073D2E" w:rsidP="00073D2E">
      <w:pPr>
        <w:rPr>
          <w:lang w:eastAsia="es-CO"/>
        </w:rPr>
      </w:pPr>
    </w:p>
    <w:p w14:paraId="68177F95" w14:textId="2A064A08" w:rsidR="000A666A" w:rsidRDefault="000A666A" w:rsidP="000A666A">
      <w:pPr>
        <w:spacing w:line="256" w:lineRule="auto"/>
        <w:rPr>
          <w:rFonts w:eastAsia="Times New Roman" w:cstheme="minorHAnsi"/>
          <w:color w:val="000000" w:themeColor="text1"/>
        </w:rPr>
      </w:pPr>
      <w:r w:rsidRPr="000A666A">
        <w:rPr>
          <w:rFonts w:eastAsia="Times New Roman" w:cstheme="minorHAnsi"/>
        </w:rPr>
        <w:t xml:space="preserve">Elaborar el diagnóstico del estado actual de la participación ciudadana en la Unidad Administrativa </w:t>
      </w:r>
      <w:r w:rsidRPr="005E34A7">
        <w:rPr>
          <w:rFonts w:eastAsia="Times New Roman" w:cstheme="minorHAnsi"/>
          <w:color w:val="000000" w:themeColor="text1"/>
        </w:rPr>
        <w:t xml:space="preserve">Especial de Servicios Públicos, en cumplimiento a la normativa vigente sobre la materia y como ejercicio que conlleve a fortalecer sus procesos en el marco de la participación ciudadana reconociendo la importancia que tiene para esta administración el tema en </w:t>
      </w:r>
      <w:r w:rsidR="00073D2E">
        <w:rPr>
          <w:rFonts w:eastAsia="Times New Roman" w:cstheme="minorHAnsi"/>
          <w:color w:val="000000" w:themeColor="text1"/>
        </w:rPr>
        <w:t>mención.</w:t>
      </w:r>
    </w:p>
    <w:p w14:paraId="4E52E2D5" w14:textId="77777777" w:rsidR="00073D2E" w:rsidRDefault="00073D2E" w:rsidP="000A666A">
      <w:pPr>
        <w:spacing w:line="256" w:lineRule="auto"/>
        <w:rPr>
          <w:rFonts w:eastAsia="Times New Roman" w:cstheme="minorHAnsi"/>
          <w:color w:val="FF0000"/>
        </w:rPr>
      </w:pPr>
    </w:p>
    <w:p w14:paraId="4A419593" w14:textId="5D6334A0" w:rsidR="000A666A" w:rsidRPr="00066341" w:rsidRDefault="000A666A" w:rsidP="003A4D4F">
      <w:pPr>
        <w:pStyle w:val="Ttulo2"/>
        <w:numPr>
          <w:ilvl w:val="0"/>
          <w:numId w:val="7"/>
        </w:numPr>
        <w:rPr>
          <w:lang w:eastAsia="es-CO"/>
        </w:rPr>
      </w:pPr>
      <w:r w:rsidRPr="00073D2E">
        <w:rPr>
          <w:lang w:eastAsia="es-CO"/>
        </w:rPr>
        <w:t xml:space="preserve"> </w:t>
      </w:r>
      <w:bookmarkStart w:id="4" w:name="_Toc89260978"/>
      <w:r w:rsidRPr="00066341">
        <w:rPr>
          <w:lang w:eastAsia="es-CO"/>
        </w:rPr>
        <w:t>OBJETIVOS ESPECÍFICOS</w:t>
      </w:r>
      <w:bookmarkEnd w:id="4"/>
    </w:p>
    <w:p w14:paraId="26CF7425" w14:textId="77777777" w:rsidR="000A666A" w:rsidRDefault="000A666A" w:rsidP="000A666A">
      <w:pPr>
        <w:pStyle w:val="Prrafodelista"/>
        <w:autoSpaceDE w:val="0"/>
        <w:adjustRightInd w:val="0"/>
        <w:ind w:left="792"/>
        <w:jc w:val="left"/>
        <w:rPr>
          <w:rFonts w:cstheme="minorHAnsi"/>
          <w:b/>
          <w:color w:val="538135" w:themeColor="accent6" w:themeShade="BF"/>
          <w:lang w:eastAsia="es-CO"/>
        </w:rPr>
      </w:pPr>
    </w:p>
    <w:p w14:paraId="20E06F6F" w14:textId="77777777" w:rsidR="000A666A" w:rsidRPr="000A666A" w:rsidRDefault="000A666A" w:rsidP="003A4D4F">
      <w:pPr>
        <w:pStyle w:val="Prrafodelista"/>
        <w:numPr>
          <w:ilvl w:val="0"/>
          <w:numId w:val="1"/>
        </w:numPr>
        <w:autoSpaceDE w:val="0"/>
        <w:adjustRightInd w:val="0"/>
        <w:rPr>
          <w:rFonts w:cstheme="minorHAnsi"/>
          <w:b/>
          <w:color w:val="538135" w:themeColor="accent6" w:themeShade="BF"/>
          <w:lang w:eastAsia="es-CO"/>
        </w:rPr>
      </w:pPr>
      <w:r w:rsidRPr="000A666A">
        <w:rPr>
          <w:rFonts w:eastAsia="Times New Roman" w:cstheme="minorHAnsi"/>
        </w:rPr>
        <w:t>Realizar un proceso de análisis de la información con el fin de elaborar un DOFA de Participación Ciudadana en la UAESP.</w:t>
      </w:r>
    </w:p>
    <w:p w14:paraId="1DD118A5" w14:textId="77777777" w:rsidR="000A666A" w:rsidRPr="000A666A" w:rsidRDefault="000A666A" w:rsidP="003A4D4F">
      <w:pPr>
        <w:pStyle w:val="Prrafodelista"/>
        <w:numPr>
          <w:ilvl w:val="0"/>
          <w:numId w:val="1"/>
        </w:numPr>
        <w:autoSpaceDE w:val="0"/>
        <w:adjustRightInd w:val="0"/>
        <w:rPr>
          <w:rFonts w:cstheme="minorHAnsi"/>
          <w:b/>
          <w:color w:val="538135" w:themeColor="accent6" w:themeShade="BF"/>
          <w:lang w:eastAsia="es-CO"/>
        </w:rPr>
      </w:pPr>
      <w:r w:rsidRPr="000A666A">
        <w:rPr>
          <w:rFonts w:eastAsia="Times New Roman" w:cstheme="minorHAnsi"/>
        </w:rPr>
        <w:t>Identificar actividades, espacios y canales utilizados de manera frecuente por la UAESP, así como, sus fortalezas y debilidades con el fin de establecer estrategias que permitan un acercamiento efectivo de la ciudadanía a los procesos, procedimientos y toma de decisiones que se generen desde la entidad.</w:t>
      </w:r>
    </w:p>
    <w:p w14:paraId="568C7087" w14:textId="01F7E321" w:rsidR="000A666A" w:rsidRPr="000A666A" w:rsidRDefault="000A666A" w:rsidP="003A4D4F">
      <w:pPr>
        <w:pStyle w:val="Prrafodelista"/>
        <w:numPr>
          <w:ilvl w:val="0"/>
          <w:numId w:val="1"/>
        </w:numPr>
        <w:autoSpaceDE w:val="0"/>
        <w:adjustRightInd w:val="0"/>
        <w:rPr>
          <w:rFonts w:cstheme="minorHAnsi"/>
          <w:b/>
          <w:color w:val="538135" w:themeColor="accent6" w:themeShade="BF"/>
          <w:lang w:eastAsia="es-CO"/>
        </w:rPr>
      </w:pPr>
      <w:r w:rsidRPr="000A666A">
        <w:rPr>
          <w:rFonts w:eastAsia="Times New Roman" w:cstheme="minorHAnsi"/>
        </w:rPr>
        <w:t xml:space="preserve">Diagnosticar cómo se promueve la Participación Ciudadana de la entidad y si esto responde a la caracterización de ciudadanos, usuarios, grupos de valor y de interés. </w:t>
      </w:r>
    </w:p>
    <w:p w14:paraId="113D989A" w14:textId="77777777" w:rsidR="000A666A" w:rsidRPr="000A666A" w:rsidRDefault="000A666A" w:rsidP="000A666A">
      <w:pPr>
        <w:pStyle w:val="Prrafodelista"/>
        <w:autoSpaceDE w:val="0"/>
        <w:adjustRightInd w:val="0"/>
        <w:ind w:left="360"/>
        <w:jc w:val="left"/>
        <w:rPr>
          <w:rFonts w:cstheme="minorHAnsi"/>
          <w:b/>
          <w:color w:val="538135" w:themeColor="accent6" w:themeShade="BF"/>
          <w:lang w:eastAsia="es-CO"/>
        </w:rPr>
      </w:pPr>
    </w:p>
    <w:p w14:paraId="05AA8CA3" w14:textId="77777777" w:rsidR="000A666A" w:rsidRDefault="000A666A" w:rsidP="0066205C">
      <w:pPr>
        <w:spacing w:line="256" w:lineRule="auto"/>
        <w:rPr>
          <w:rFonts w:eastAsia="Times New Roman" w:cstheme="minorHAnsi"/>
        </w:rPr>
      </w:pPr>
    </w:p>
    <w:p w14:paraId="7047DA1E" w14:textId="77777777" w:rsidR="006B4E1D" w:rsidRPr="006B4E1D" w:rsidRDefault="006B4E1D" w:rsidP="006B4E1D">
      <w:pPr>
        <w:pStyle w:val="Prrafodelista"/>
        <w:rPr>
          <w:rFonts w:eastAsia="Times New Roman" w:cstheme="minorHAnsi"/>
          <w:color w:val="4472C4" w:themeColor="accent1"/>
        </w:rPr>
      </w:pPr>
    </w:p>
    <w:p w14:paraId="794671A5" w14:textId="77777777" w:rsidR="006B4E1D" w:rsidRPr="006B4E1D" w:rsidRDefault="006B4E1D" w:rsidP="006B4E1D">
      <w:pPr>
        <w:spacing w:line="256" w:lineRule="auto"/>
        <w:rPr>
          <w:rFonts w:eastAsia="Times New Roman" w:cstheme="minorHAnsi"/>
          <w:color w:val="4472C4" w:themeColor="accent1"/>
        </w:rPr>
      </w:pPr>
    </w:p>
    <w:p w14:paraId="5A82E819" w14:textId="77777777" w:rsidR="003801C0" w:rsidRDefault="003801C0" w:rsidP="003801C0">
      <w:pPr>
        <w:autoSpaceDE w:val="0"/>
        <w:adjustRightInd w:val="0"/>
        <w:jc w:val="left"/>
        <w:rPr>
          <w:rFonts w:cstheme="minorHAnsi"/>
          <w:b/>
          <w:bCs/>
          <w:iCs/>
          <w:lang w:eastAsia="es-CO"/>
        </w:rPr>
      </w:pPr>
    </w:p>
    <w:p w14:paraId="321D30B3" w14:textId="77777777" w:rsidR="0066205C" w:rsidRDefault="0066205C" w:rsidP="0066205C">
      <w:pPr>
        <w:autoSpaceDE w:val="0"/>
        <w:adjustRightInd w:val="0"/>
        <w:jc w:val="left"/>
        <w:rPr>
          <w:rFonts w:cstheme="minorHAnsi"/>
          <w:b/>
          <w:bCs/>
          <w:iCs/>
          <w:lang w:eastAsia="es-CO"/>
        </w:rPr>
      </w:pPr>
    </w:p>
    <w:p w14:paraId="46463073" w14:textId="0DBD823F" w:rsidR="00364340" w:rsidRDefault="00364340" w:rsidP="00B80C30">
      <w:pPr>
        <w:autoSpaceDE w:val="0"/>
        <w:adjustRightInd w:val="0"/>
        <w:jc w:val="left"/>
        <w:rPr>
          <w:rFonts w:cstheme="minorHAnsi"/>
          <w:b/>
          <w:bCs/>
          <w:iCs/>
          <w:lang w:eastAsia="es-CO"/>
        </w:rPr>
      </w:pPr>
    </w:p>
    <w:p w14:paraId="3A3A75E4" w14:textId="6FC97ED9" w:rsidR="00364340" w:rsidRDefault="00364340" w:rsidP="00B80C30">
      <w:pPr>
        <w:autoSpaceDE w:val="0"/>
        <w:adjustRightInd w:val="0"/>
        <w:jc w:val="left"/>
        <w:rPr>
          <w:rFonts w:cstheme="minorHAnsi"/>
          <w:b/>
          <w:bCs/>
          <w:iCs/>
          <w:lang w:eastAsia="es-CO"/>
        </w:rPr>
      </w:pPr>
    </w:p>
    <w:p w14:paraId="20142E90" w14:textId="414B1B29" w:rsidR="00364340" w:rsidRDefault="00364340" w:rsidP="00B80C30">
      <w:pPr>
        <w:autoSpaceDE w:val="0"/>
        <w:adjustRightInd w:val="0"/>
        <w:jc w:val="left"/>
        <w:rPr>
          <w:rFonts w:cstheme="minorHAnsi"/>
          <w:b/>
          <w:bCs/>
          <w:iCs/>
          <w:lang w:eastAsia="es-CO"/>
        </w:rPr>
      </w:pPr>
    </w:p>
    <w:p w14:paraId="795DCD5B" w14:textId="127B6010" w:rsidR="00364340" w:rsidRDefault="00364340" w:rsidP="00B80C30">
      <w:pPr>
        <w:autoSpaceDE w:val="0"/>
        <w:adjustRightInd w:val="0"/>
        <w:jc w:val="left"/>
        <w:rPr>
          <w:rFonts w:cstheme="minorHAnsi"/>
          <w:b/>
          <w:bCs/>
          <w:iCs/>
          <w:lang w:eastAsia="es-CO"/>
        </w:rPr>
      </w:pPr>
    </w:p>
    <w:p w14:paraId="22211071" w14:textId="48131134" w:rsidR="004C178E" w:rsidRDefault="004C178E" w:rsidP="00B80C30">
      <w:pPr>
        <w:autoSpaceDE w:val="0"/>
        <w:adjustRightInd w:val="0"/>
        <w:jc w:val="left"/>
        <w:rPr>
          <w:rFonts w:cstheme="minorHAnsi"/>
          <w:b/>
          <w:bCs/>
          <w:iCs/>
          <w:lang w:eastAsia="es-CO"/>
        </w:rPr>
      </w:pPr>
    </w:p>
    <w:p w14:paraId="4F71FDDE" w14:textId="77777777" w:rsidR="00124E87" w:rsidRDefault="00124E87" w:rsidP="00B80C30">
      <w:pPr>
        <w:autoSpaceDE w:val="0"/>
        <w:adjustRightInd w:val="0"/>
        <w:jc w:val="left"/>
        <w:rPr>
          <w:rFonts w:cstheme="minorHAnsi"/>
          <w:b/>
          <w:bCs/>
          <w:iCs/>
          <w:lang w:eastAsia="es-CO"/>
        </w:rPr>
      </w:pPr>
    </w:p>
    <w:p w14:paraId="32B7E09F" w14:textId="2B0C6850" w:rsidR="000530F0" w:rsidRDefault="003801C0" w:rsidP="003A4D4F">
      <w:pPr>
        <w:pStyle w:val="Ttulo1"/>
        <w:numPr>
          <w:ilvl w:val="0"/>
          <w:numId w:val="5"/>
        </w:numPr>
        <w:rPr>
          <w:lang w:eastAsia="es-CO"/>
        </w:rPr>
      </w:pPr>
      <w:bookmarkStart w:id="5" w:name="_Toc89260979"/>
      <w:r w:rsidRPr="00066341">
        <w:rPr>
          <w:lang w:eastAsia="es-CO"/>
        </w:rPr>
        <w:lastRenderedPageBreak/>
        <w:t>MARCO</w:t>
      </w:r>
      <w:r w:rsidRPr="001F4B41">
        <w:rPr>
          <w:lang w:eastAsia="es-CO"/>
        </w:rPr>
        <w:t xml:space="preserve"> </w:t>
      </w:r>
      <w:r w:rsidRPr="00066341">
        <w:rPr>
          <w:lang w:eastAsia="es-CO"/>
        </w:rPr>
        <w:t>NORMATIVO</w:t>
      </w:r>
      <w:bookmarkEnd w:id="5"/>
    </w:p>
    <w:p w14:paraId="160A911E" w14:textId="77777777" w:rsidR="007C3B51" w:rsidRPr="00066341" w:rsidRDefault="007C3B51" w:rsidP="00066341"/>
    <w:p w14:paraId="282BBF30" w14:textId="1E22D475" w:rsidR="001C5F2C" w:rsidRPr="00066341" w:rsidRDefault="001C5F2C" w:rsidP="001C5F2C">
      <w:pPr>
        <w:spacing w:line="256" w:lineRule="auto"/>
        <w:rPr>
          <w:rFonts w:eastAsia="Times New Roman" w:cstheme="minorHAnsi"/>
        </w:rPr>
      </w:pPr>
      <w:r w:rsidRPr="00066341">
        <w:rPr>
          <w:rFonts w:eastAsia="Times New Roman" w:cstheme="minorHAnsi"/>
        </w:rPr>
        <w:t>Colombia como Estado Social de Derecho, reconoce la participación como un derecho fundamental que tiene la ciudadanía, de modo que la Constitución de 1991 establece el ejercicio de este derecho a partir de tres (3) artículos</w:t>
      </w:r>
      <w:r w:rsidR="00845A5A" w:rsidRPr="00066341">
        <w:rPr>
          <w:rFonts w:eastAsia="Times New Roman" w:cstheme="minorHAnsi"/>
        </w:rPr>
        <w:t>; artículo 2, 103 y 270.</w:t>
      </w:r>
    </w:p>
    <w:p w14:paraId="6CA56547" w14:textId="5A6CFC74" w:rsidR="00845A5A" w:rsidRPr="00066341" w:rsidRDefault="00845A5A" w:rsidP="001C5F2C">
      <w:pPr>
        <w:spacing w:line="256" w:lineRule="auto"/>
        <w:rPr>
          <w:rFonts w:eastAsia="Times New Roman" w:cstheme="minorHAnsi"/>
        </w:rPr>
      </w:pPr>
      <w:r w:rsidRPr="00066341">
        <w:rPr>
          <w:rFonts w:eastAsia="Times New Roman" w:cstheme="minorHAnsi"/>
        </w:rPr>
        <w:t xml:space="preserve">No obstante, y en respuesta a las transformaciones sociales, culturales, demográficas y cambios en los comportamientos de la ciudadanía, el concepto de participación ciudadana ha evolucionado, es decir, no se enmarca únicamente en lo establecido en la Carta Magna, sino que a partir de jurisprudencia y desarrollo </w:t>
      </w:r>
      <w:r w:rsidR="001F4B41" w:rsidRPr="00066341">
        <w:rPr>
          <w:rFonts w:eastAsia="Times New Roman" w:cstheme="minorHAnsi"/>
        </w:rPr>
        <w:t>jurídico</w:t>
      </w:r>
      <w:r w:rsidRPr="00066341">
        <w:rPr>
          <w:rFonts w:eastAsia="Times New Roman" w:cstheme="minorHAnsi"/>
        </w:rPr>
        <w:t>, se han establecido lineamientos adicionales que permiten un ejercicio en el que los ciudadanos pueden incidir de manera contundente en el ámbito público mediante ejercicios permanentes de deliberación, concertación y coexistencia con la institucionalidad pública y sus servidores</w:t>
      </w:r>
      <w:r w:rsidR="00A25D08" w:rsidRPr="00066341">
        <w:rPr>
          <w:rFonts w:eastAsia="Times New Roman" w:cstheme="minorHAnsi"/>
        </w:rPr>
        <w:t>.</w:t>
      </w:r>
    </w:p>
    <w:p w14:paraId="6E67998E" w14:textId="3C32D5B4" w:rsidR="001C5F2C" w:rsidRDefault="00A25D08" w:rsidP="001C5F2C">
      <w:pPr>
        <w:spacing w:line="256" w:lineRule="auto"/>
        <w:rPr>
          <w:rFonts w:eastAsia="Times New Roman" w:cstheme="minorHAnsi"/>
        </w:rPr>
      </w:pPr>
      <w:r>
        <w:rPr>
          <w:rFonts w:eastAsia="Times New Roman" w:cstheme="minorHAnsi"/>
        </w:rPr>
        <w:t xml:space="preserve">A través de la siguiente gráfica se identifica la normatividad vigente en relación con </w:t>
      </w:r>
      <w:r w:rsidR="006B4E1D">
        <w:rPr>
          <w:rFonts w:eastAsia="Times New Roman" w:cstheme="minorHAnsi"/>
        </w:rPr>
        <w:t xml:space="preserve">la </w:t>
      </w:r>
      <w:r>
        <w:rPr>
          <w:rFonts w:eastAsia="Times New Roman" w:cstheme="minorHAnsi"/>
        </w:rPr>
        <w:t>participación ciudadana:</w:t>
      </w:r>
    </w:p>
    <w:tbl>
      <w:tblPr>
        <w:tblStyle w:val="Tablaconcuadrcula"/>
        <w:tblW w:w="8966" w:type="dxa"/>
        <w:tblLayout w:type="fixed"/>
        <w:tblLook w:val="0600" w:firstRow="0" w:lastRow="0" w:firstColumn="0" w:lastColumn="0" w:noHBand="1" w:noVBand="1"/>
      </w:tblPr>
      <w:tblGrid>
        <w:gridCol w:w="1522"/>
        <w:gridCol w:w="2030"/>
        <w:gridCol w:w="1015"/>
        <w:gridCol w:w="4399"/>
      </w:tblGrid>
      <w:tr w:rsidR="00BB5A28" w:rsidRPr="00990A37" w14:paraId="148113BE" w14:textId="77777777" w:rsidTr="00066341">
        <w:trPr>
          <w:trHeight w:val="364"/>
          <w:tblHeader/>
        </w:trPr>
        <w:tc>
          <w:tcPr>
            <w:tcW w:w="1522" w:type="dxa"/>
          </w:tcPr>
          <w:p w14:paraId="49D0EB84" w14:textId="77777777" w:rsidR="00BB5A28" w:rsidRPr="00990A37" w:rsidRDefault="00BB5A28" w:rsidP="00BB5A28">
            <w:pPr>
              <w:jc w:val="center"/>
              <w:rPr>
                <w:rFonts w:eastAsia="Arial Narrow" w:cstheme="minorHAnsi"/>
                <w:b/>
                <w:sz w:val="20"/>
                <w:szCs w:val="20"/>
                <w:lang w:val="es-CO"/>
              </w:rPr>
            </w:pPr>
            <w:r w:rsidRPr="00990A37">
              <w:rPr>
                <w:rFonts w:eastAsia="Arial Narrow" w:cstheme="minorHAnsi"/>
                <w:b/>
                <w:sz w:val="20"/>
                <w:szCs w:val="20"/>
                <w:lang w:val="es-CO"/>
              </w:rPr>
              <w:t>ORDEN</w:t>
            </w:r>
          </w:p>
        </w:tc>
        <w:tc>
          <w:tcPr>
            <w:tcW w:w="2030" w:type="dxa"/>
          </w:tcPr>
          <w:p w14:paraId="6EE80822" w14:textId="77777777" w:rsidR="00BB5A28" w:rsidRPr="00990A37" w:rsidRDefault="00BB5A28" w:rsidP="00BB5A28">
            <w:pPr>
              <w:jc w:val="center"/>
              <w:rPr>
                <w:rFonts w:eastAsia="Arial Narrow" w:cstheme="minorHAnsi"/>
                <w:b/>
                <w:sz w:val="20"/>
                <w:szCs w:val="20"/>
                <w:lang w:val="es-CO"/>
              </w:rPr>
            </w:pPr>
            <w:r w:rsidRPr="00990A37">
              <w:rPr>
                <w:rFonts w:eastAsia="Arial Narrow" w:cstheme="minorHAnsi"/>
                <w:b/>
                <w:sz w:val="20"/>
                <w:szCs w:val="20"/>
                <w:lang w:val="es-CO"/>
              </w:rPr>
              <w:t>NORMA</w:t>
            </w:r>
          </w:p>
        </w:tc>
        <w:tc>
          <w:tcPr>
            <w:tcW w:w="1015" w:type="dxa"/>
          </w:tcPr>
          <w:p w14:paraId="568CF0BE" w14:textId="77777777" w:rsidR="00BB5A28" w:rsidRPr="00990A37" w:rsidRDefault="00BB5A28" w:rsidP="00BB5A28">
            <w:pPr>
              <w:jc w:val="center"/>
              <w:rPr>
                <w:rFonts w:eastAsia="Arial Narrow" w:cstheme="minorHAnsi"/>
                <w:b/>
                <w:sz w:val="20"/>
                <w:szCs w:val="20"/>
                <w:lang w:val="es-CO"/>
              </w:rPr>
            </w:pPr>
            <w:r w:rsidRPr="00990A37">
              <w:rPr>
                <w:rFonts w:eastAsia="Arial Narrow" w:cstheme="minorHAnsi"/>
                <w:b/>
                <w:sz w:val="20"/>
                <w:szCs w:val="20"/>
                <w:lang w:val="es-CO"/>
              </w:rPr>
              <w:t>AÑO</w:t>
            </w:r>
          </w:p>
        </w:tc>
        <w:tc>
          <w:tcPr>
            <w:tcW w:w="4399" w:type="dxa"/>
          </w:tcPr>
          <w:p w14:paraId="77FC948B" w14:textId="77777777" w:rsidR="00BB5A28" w:rsidRPr="00990A37" w:rsidRDefault="00BB5A28" w:rsidP="00BB5A28">
            <w:pPr>
              <w:jc w:val="center"/>
              <w:rPr>
                <w:rFonts w:eastAsia="Arial Narrow" w:cstheme="minorHAnsi"/>
                <w:b/>
                <w:sz w:val="20"/>
                <w:szCs w:val="20"/>
                <w:lang w:val="es-CO"/>
              </w:rPr>
            </w:pPr>
            <w:r w:rsidRPr="00990A37">
              <w:rPr>
                <w:rFonts w:eastAsia="Arial Narrow" w:cstheme="minorHAnsi"/>
                <w:b/>
                <w:sz w:val="20"/>
                <w:szCs w:val="20"/>
                <w:lang w:val="es-CO"/>
              </w:rPr>
              <w:t>EPIGRAFE</w:t>
            </w:r>
          </w:p>
        </w:tc>
      </w:tr>
      <w:tr w:rsidR="00BB5A28" w:rsidRPr="00990A37" w14:paraId="1FE5E203" w14:textId="77777777" w:rsidTr="00870944">
        <w:trPr>
          <w:trHeight w:val="817"/>
        </w:trPr>
        <w:tc>
          <w:tcPr>
            <w:tcW w:w="1522" w:type="dxa"/>
          </w:tcPr>
          <w:p w14:paraId="36DF2183" w14:textId="77777777" w:rsidR="00BB5A28" w:rsidRPr="00990A37" w:rsidRDefault="00BB5A28" w:rsidP="00BB5A28">
            <w:pPr>
              <w:jc w:val="center"/>
              <w:rPr>
                <w:rFonts w:eastAsia="Arial" w:cstheme="minorHAnsi"/>
                <w:sz w:val="20"/>
                <w:szCs w:val="20"/>
                <w:lang w:val="es-CO"/>
              </w:rPr>
            </w:pPr>
            <w:r w:rsidRPr="00990A37">
              <w:rPr>
                <w:rFonts w:eastAsia="Arial" w:cstheme="minorHAnsi"/>
                <w:sz w:val="20"/>
                <w:szCs w:val="20"/>
                <w:lang w:val="es-CO"/>
              </w:rPr>
              <w:t>Nacional</w:t>
            </w:r>
          </w:p>
        </w:tc>
        <w:tc>
          <w:tcPr>
            <w:tcW w:w="2030" w:type="dxa"/>
          </w:tcPr>
          <w:p w14:paraId="29156EFD" w14:textId="1DF0C345" w:rsidR="00BB5A28" w:rsidRPr="00990A37" w:rsidRDefault="00BB5A28" w:rsidP="00BB5A28">
            <w:pPr>
              <w:rPr>
                <w:rFonts w:eastAsia="Arial" w:cstheme="minorHAnsi"/>
                <w:sz w:val="20"/>
                <w:szCs w:val="20"/>
                <w:lang w:val="es-CO"/>
              </w:rPr>
            </w:pPr>
            <w:r w:rsidRPr="00990A37">
              <w:rPr>
                <w:rFonts w:eastAsia="Times New Roman" w:cstheme="minorHAnsi"/>
                <w:sz w:val="20"/>
                <w:szCs w:val="20"/>
                <w:lang w:val="es-CO"/>
              </w:rPr>
              <w:t>Constitución Política de Colombia</w:t>
            </w:r>
          </w:p>
        </w:tc>
        <w:tc>
          <w:tcPr>
            <w:tcW w:w="1015" w:type="dxa"/>
          </w:tcPr>
          <w:p w14:paraId="364FB5EE" w14:textId="1F244A57" w:rsidR="00BB5A28" w:rsidRPr="00990A37" w:rsidRDefault="00BB5A28" w:rsidP="00BB5A28">
            <w:pPr>
              <w:jc w:val="center"/>
              <w:rPr>
                <w:rFonts w:eastAsia="Arial" w:cstheme="minorHAnsi"/>
                <w:sz w:val="20"/>
                <w:szCs w:val="20"/>
                <w:lang w:val="es-CO"/>
              </w:rPr>
            </w:pPr>
            <w:r w:rsidRPr="00990A37">
              <w:rPr>
                <w:rFonts w:eastAsia="Arial" w:cstheme="minorHAnsi"/>
                <w:sz w:val="20"/>
                <w:szCs w:val="20"/>
                <w:lang w:val="es-CO"/>
              </w:rPr>
              <w:t>1991</w:t>
            </w:r>
          </w:p>
        </w:tc>
        <w:tc>
          <w:tcPr>
            <w:tcW w:w="4399" w:type="dxa"/>
          </w:tcPr>
          <w:p w14:paraId="2B033305" w14:textId="77777777" w:rsidR="00BB5A28" w:rsidRPr="00990A37" w:rsidRDefault="00BB5A28" w:rsidP="00BB5A28">
            <w:pPr>
              <w:rPr>
                <w:rFonts w:eastAsia="Arial" w:cstheme="minorHAnsi"/>
                <w:sz w:val="20"/>
                <w:szCs w:val="20"/>
                <w:lang w:val="es-CO"/>
              </w:rPr>
            </w:pPr>
            <w:r w:rsidRPr="00990A37">
              <w:rPr>
                <w:rFonts w:eastAsia="Arial" w:cstheme="minorHAnsi"/>
                <w:sz w:val="20"/>
                <w:szCs w:val="20"/>
                <w:lang w:val="es-CO"/>
              </w:rPr>
              <w:t>Por la cual se dictan normas sobre mecanismos de participación ciudadana.</w:t>
            </w:r>
          </w:p>
        </w:tc>
      </w:tr>
      <w:tr w:rsidR="00BB5A28" w:rsidRPr="00990A37" w14:paraId="0B6CFF47" w14:textId="77777777" w:rsidTr="00870944">
        <w:trPr>
          <w:trHeight w:val="945"/>
        </w:trPr>
        <w:tc>
          <w:tcPr>
            <w:tcW w:w="1522" w:type="dxa"/>
          </w:tcPr>
          <w:p w14:paraId="511C4CA1" w14:textId="77777777" w:rsidR="00BB5A28" w:rsidRPr="00990A37" w:rsidRDefault="00BB5A28" w:rsidP="00BB5A28">
            <w:pPr>
              <w:jc w:val="center"/>
              <w:rPr>
                <w:rFonts w:eastAsia="Arial" w:cstheme="minorHAnsi"/>
                <w:sz w:val="20"/>
                <w:szCs w:val="20"/>
                <w:lang w:val="es-CO"/>
              </w:rPr>
            </w:pPr>
            <w:r w:rsidRPr="00990A37">
              <w:rPr>
                <w:rFonts w:eastAsia="Arial" w:cstheme="minorHAnsi"/>
                <w:sz w:val="20"/>
                <w:szCs w:val="20"/>
                <w:lang w:val="es-CO"/>
              </w:rPr>
              <w:t>Nacional</w:t>
            </w:r>
          </w:p>
        </w:tc>
        <w:tc>
          <w:tcPr>
            <w:tcW w:w="2030" w:type="dxa"/>
          </w:tcPr>
          <w:p w14:paraId="3C25E41E" w14:textId="798E04B9" w:rsidR="00BB5A28" w:rsidRPr="00990A37" w:rsidRDefault="00BB5A28" w:rsidP="00BB5A28">
            <w:pPr>
              <w:rPr>
                <w:rFonts w:eastAsia="Arial" w:cstheme="minorHAnsi"/>
                <w:sz w:val="20"/>
                <w:szCs w:val="20"/>
                <w:lang w:val="es-CO"/>
              </w:rPr>
            </w:pPr>
            <w:r w:rsidRPr="00990A37">
              <w:rPr>
                <w:rFonts w:eastAsia="Times New Roman" w:cstheme="minorHAnsi"/>
                <w:sz w:val="20"/>
                <w:szCs w:val="20"/>
                <w:lang w:val="es-CO"/>
              </w:rPr>
              <w:t>CONPES 3649</w:t>
            </w:r>
          </w:p>
        </w:tc>
        <w:tc>
          <w:tcPr>
            <w:tcW w:w="1015" w:type="dxa"/>
          </w:tcPr>
          <w:p w14:paraId="14AD3715" w14:textId="1D84CF3C" w:rsidR="00BB5A28" w:rsidRPr="00990A37" w:rsidRDefault="00BB5A28" w:rsidP="00BB5A28">
            <w:pPr>
              <w:jc w:val="center"/>
              <w:rPr>
                <w:rFonts w:eastAsia="Arial" w:cstheme="minorHAnsi"/>
                <w:sz w:val="20"/>
                <w:szCs w:val="20"/>
                <w:lang w:val="es-CO"/>
              </w:rPr>
            </w:pPr>
            <w:r w:rsidRPr="00990A37">
              <w:rPr>
                <w:rFonts w:eastAsia="Arial" w:cstheme="minorHAnsi"/>
                <w:sz w:val="20"/>
                <w:szCs w:val="20"/>
                <w:lang w:val="es-CO"/>
              </w:rPr>
              <w:t>2010</w:t>
            </w:r>
          </w:p>
        </w:tc>
        <w:tc>
          <w:tcPr>
            <w:tcW w:w="4399" w:type="dxa"/>
          </w:tcPr>
          <w:p w14:paraId="5426CE7C" w14:textId="384AA964" w:rsidR="00BB5A28" w:rsidRPr="00990A37" w:rsidRDefault="00BB5A28" w:rsidP="00BB5A28">
            <w:pPr>
              <w:rPr>
                <w:rFonts w:eastAsia="Arial" w:cstheme="minorHAnsi"/>
                <w:sz w:val="20"/>
                <w:szCs w:val="20"/>
                <w:lang w:val="es-CO"/>
              </w:rPr>
            </w:pPr>
            <w:r w:rsidRPr="00990A37">
              <w:rPr>
                <w:rFonts w:cstheme="minorHAnsi"/>
                <w:sz w:val="20"/>
                <w:szCs w:val="20"/>
                <w:shd w:val="clear" w:color="auto" w:fill="FFFFFF"/>
                <w:lang w:val="es-CO"/>
              </w:rPr>
              <w:t xml:space="preserve">Contribuir a la generación de confianza y al mejoramiento de los niveles de satisfacción de la ciudadanía respecto de los servicios prestados por la Administración Pública en su </w:t>
            </w:r>
            <w:r w:rsidR="001732ED" w:rsidRPr="00990A37">
              <w:rPr>
                <w:rFonts w:cstheme="minorHAnsi"/>
                <w:sz w:val="20"/>
                <w:szCs w:val="20"/>
                <w:shd w:val="clear" w:color="auto" w:fill="FFFFFF"/>
                <w:lang w:val="es-CO"/>
              </w:rPr>
              <w:t>orden</w:t>
            </w:r>
            <w:r w:rsidRPr="00990A37">
              <w:rPr>
                <w:rFonts w:cstheme="minorHAnsi"/>
                <w:sz w:val="20"/>
                <w:szCs w:val="20"/>
                <w:shd w:val="clear" w:color="auto" w:fill="FFFFFF"/>
                <w:lang w:val="es-CO"/>
              </w:rPr>
              <w:t xml:space="preserve"> nacional</w:t>
            </w:r>
            <w:r w:rsidR="00870944" w:rsidRPr="00990A37">
              <w:rPr>
                <w:rFonts w:cstheme="minorHAnsi"/>
                <w:sz w:val="20"/>
                <w:szCs w:val="20"/>
                <w:shd w:val="clear" w:color="auto" w:fill="FFFFFF"/>
                <w:lang w:val="es-CO"/>
              </w:rPr>
              <w:t>.</w:t>
            </w:r>
          </w:p>
        </w:tc>
      </w:tr>
      <w:tr w:rsidR="0076440C" w:rsidRPr="00990A37" w14:paraId="36FC8B8C" w14:textId="77777777" w:rsidTr="001732ED">
        <w:trPr>
          <w:trHeight w:val="690"/>
        </w:trPr>
        <w:tc>
          <w:tcPr>
            <w:tcW w:w="1522" w:type="dxa"/>
          </w:tcPr>
          <w:p w14:paraId="3DB06F6B" w14:textId="345AB69D" w:rsidR="0076440C" w:rsidRPr="00990A37" w:rsidRDefault="001732ED" w:rsidP="001732ED">
            <w:pPr>
              <w:jc w:val="center"/>
              <w:rPr>
                <w:rFonts w:eastAsia="Arial" w:cstheme="minorHAnsi"/>
                <w:sz w:val="20"/>
                <w:szCs w:val="20"/>
                <w:lang w:val="es-CO"/>
              </w:rPr>
            </w:pPr>
            <w:r w:rsidRPr="00990A37">
              <w:rPr>
                <w:rFonts w:eastAsia="Arial" w:cstheme="minorHAnsi"/>
                <w:sz w:val="20"/>
                <w:szCs w:val="20"/>
                <w:lang w:val="es-CO"/>
              </w:rPr>
              <w:t>Nacional</w:t>
            </w:r>
          </w:p>
        </w:tc>
        <w:tc>
          <w:tcPr>
            <w:tcW w:w="2030" w:type="dxa"/>
          </w:tcPr>
          <w:p w14:paraId="34AF253A" w14:textId="1144830D" w:rsidR="0076440C" w:rsidRPr="00990A37" w:rsidRDefault="001732ED" w:rsidP="00BB5A28">
            <w:pPr>
              <w:rPr>
                <w:rFonts w:eastAsia="Times New Roman" w:cstheme="minorHAnsi"/>
                <w:sz w:val="20"/>
                <w:szCs w:val="20"/>
                <w:lang w:val="es-CO"/>
              </w:rPr>
            </w:pPr>
            <w:r w:rsidRPr="00990A37">
              <w:rPr>
                <w:rFonts w:cstheme="minorHAnsi"/>
                <w:sz w:val="20"/>
                <w:szCs w:val="20"/>
              </w:rPr>
              <w:t xml:space="preserve">Ley 1757 </w:t>
            </w:r>
          </w:p>
        </w:tc>
        <w:tc>
          <w:tcPr>
            <w:tcW w:w="1015" w:type="dxa"/>
          </w:tcPr>
          <w:p w14:paraId="3E33F53E" w14:textId="2992EBBD" w:rsidR="0076440C" w:rsidRPr="00990A37" w:rsidRDefault="001732ED" w:rsidP="00BB5A28">
            <w:pPr>
              <w:jc w:val="center"/>
              <w:rPr>
                <w:rFonts w:eastAsia="Arial" w:cstheme="minorHAnsi"/>
                <w:sz w:val="20"/>
                <w:szCs w:val="20"/>
                <w:lang w:val="es-CO"/>
              </w:rPr>
            </w:pPr>
            <w:r w:rsidRPr="00990A37">
              <w:rPr>
                <w:rFonts w:eastAsia="Arial" w:cstheme="minorHAnsi"/>
                <w:sz w:val="20"/>
                <w:szCs w:val="20"/>
                <w:lang w:val="es-CO"/>
              </w:rPr>
              <w:t>2015</w:t>
            </w:r>
          </w:p>
        </w:tc>
        <w:tc>
          <w:tcPr>
            <w:tcW w:w="4399" w:type="dxa"/>
          </w:tcPr>
          <w:p w14:paraId="6A5416D3" w14:textId="20B5E650" w:rsidR="0076440C" w:rsidRPr="00990A37" w:rsidRDefault="006F2D35" w:rsidP="00BB5A28">
            <w:pPr>
              <w:rPr>
                <w:rFonts w:cstheme="minorHAnsi"/>
                <w:sz w:val="20"/>
                <w:szCs w:val="20"/>
                <w:shd w:val="clear" w:color="auto" w:fill="FFFFFF"/>
                <w:lang w:val="es-CO"/>
              </w:rPr>
            </w:pPr>
            <w:r w:rsidRPr="00990A37">
              <w:rPr>
                <w:rFonts w:cstheme="minorHAnsi"/>
                <w:sz w:val="20"/>
                <w:szCs w:val="20"/>
                <w:lang w:val="es-CO"/>
              </w:rPr>
              <w:t>Por la cual se dictan disposiciones en materia de promoción y protección del derecho a la participación democrática.</w:t>
            </w:r>
          </w:p>
        </w:tc>
      </w:tr>
      <w:tr w:rsidR="0076440C" w:rsidRPr="00990A37" w14:paraId="66C134C4" w14:textId="77777777" w:rsidTr="006F2D35">
        <w:trPr>
          <w:trHeight w:val="1636"/>
        </w:trPr>
        <w:tc>
          <w:tcPr>
            <w:tcW w:w="1522" w:type="dxa"/>
          </w:tcPr>
          <w:p w14:paraId="261C9661" w14:textId="7FA56ED5" w:rsidR="0076440C" w:rsidRPr="00990A37" w:rsidRDefault="006F2D35" w:rsidP="00BB5A28">
            <w:pPr>
              <w:jc w:val="center"/>
              <w:rPr>
                <w:rFonts w:eastAsia="Arial" w:cstheme="minorHAnsi"/>
                <w:sz w:val="20"/>
                <w:szCs w:val="20"/>
                <w:lang w:val="es-CO"/>
              </w:rPr>
            </w:pPr>
            <w:r w:rsidRPr="00990A37">
              <w:rPr>
                <w:rFonts w:eastAsia="Arial" w:cstheme="minorHAnsi"/>
                <w:sz w:val="20"/>
                <w:szCs w:val="20"/>
                <w:lang w:val="es-CO"/>
              </w:rPr>
              <w:t>Nacional</w:t>
            </w:r>
          </w:p>
        </w:tc>
        <w:tc>
          <w:tcPr>
            <w:tcW w:w="2030" w:type="dxa"/>
          </w:tcPr>
          <w:p w14:paraId="31C1CAD3" w14:textId="533312C2" w:rsidR="0076440C" w:rsidRPr="00990A37" w:rsidRDefault="006F2D35" w:rsidP="00BB5A28">
            <w:pPr>
              <w:rPr>
                <w:rFonts w:eastAsia="Times New Roman" w:cstheme="minorHAnsi"/>
                <w:sz w:val="20"/>
                <w:szCs w:val="20"/>
                <w:lang w:val="es-CO"/>
              </w:rPr>
            </w:pPr>
            <w:r w:rsidRPr="00990A37">
              <w:rPr>
                <w:rFonts w:eastAsia="Times New Roman" w:cstheme="minorHAnsi"/>
                <w:sz w:val="20"/>
                <w:szCs w:val="20"/>
                <w:lang w:val="es-CO"/>
              </w:rPr>
              <w:t xml:space="preserve">Ley 1474 </w:t>
            </w:r>
          </w:p>
        </w:tc>
        <w:tc>
          <w:tcPr>
            <w:tcW w:w="1015" w:type="dxa"/>
          </w:tcPr>
          <w:p w14:paraId="728ED458" w14:textId="246E0705" w:rsidR="0076440C" w:rsidRPr="00990A37" w:rsidRDefault="006F2D35" w:rsidP="00BB5A28">
            <w:pPr>
              <w:jc w:val="center"/>
              <w:rPr>
                <w:rFonts w:eastAsia="Arial" w:cstheme="minorHAnsi"/>
                <w:sz w:val="20"/>
                <w:szCs w:val="20"/>
                <w:lang w:val="es-CO"/>
              </w:rPr>
            </w:pPr>
            <w:r w:rsidRPr="00990A37">
              <w:rPr>
                <w:rFonts w:eastAsia="Arial" w:cstheme="minorHAnsi"/>
                <w:sz w:val="20"/>
                <w:szCs w:val="20"/>
                <w:lang w:val="es-CO"/>
              </w:rPr>
              <w:t>2011</w:t>
            </w:r>
          </w:p>
        </w:tc>
        <w:tc>
          <w:tcPr>
            <w:tcW w:w="4399" w:type="dxa"/>
          </w:tcPr>
          <w:p w14:paraId="6C75300C" w14:textId="685F92C8" w:rsidR="0076440C" w:rsidRPr="00990A37" w:rsidRDefault="006F2D35" w:rsidP="00BB5A28">
            <w:pPr>
              <w:rPr>
                <w:rFonts w:cstheme="minorHAnsi"/>
                <w:sz w:val="20"/>
                <w:szCs w:val="20"/>
                <w:shd w:val="clear" w:color="auto" w:fill="FFFFFF"/>
                <w:lang w:val="es-CO"/>
              </w:rPr>
            </w:pPr>
            <w:r w:rsidRPr="00990A37">
              <w:rPr>
                <w:rFonts w:cstheme="minorHAnsi"/>
                <w:sz w:val="20"/>
                <w:szCs w:val="20"/>
                <w:lang w:val="es-CO"/>
              </w:rPr>
              <w:t>Artículo 78. Democratización de la Administración Pública. Todas las entidades y organismos de la Administración Pública tienen la obligación de desarrollar su gestión acorde con los principios de democracia participativa y democratización de la gestión pública.</w:t>
            </w:r>
          </w:p>
        </w:tc>
      </w:tr>
      <w:tr w:rsidR="00BB5A28" w:rsidRPr="00990A37" w14:paraId="6465D499" w14:textId="77777777" w:rsidTr="00870944">
        <w:trPr>
          <w:trHeight w:val="1962"/>
        </w:trPr>
        <w:tc>
          <w:tcPr>
            <w:tcW w:w="1522" w:type="dxa"/>
          </w:tcPr>
          <w:p w14:paraId="6E6BE309" w14:textId="173F577F" w:rsidR="00BB5A28" w:rsidRPr="00990A37" w:rsidRDefault="00053476" w:rsidP="00BB5A28">
            <w:pPr>
              <w:jc w:val="center"/>
              <w:rPr>
                <w:rFonts w:eastAsia="Arial" w:cstheme="minorHAnsi"/>
                <w:sz w:val="20"/>
                <w:szCs w:val="20"/>
                <w:lang w:val="es-CO"/>
              </w:rPr>
            </w:pPr>
            <w:r w:rsidRPr="00990A37">
              <w:rPr>
                <w:rFonts w:eastAsia="Arial" w:cstheme="minorHAnsi"/>
                <w:sz w:val="20"/>
                <w:szCs w:val="20"/>
                <w:lang w:val="es-CO"/>
              </w:rPr>
              <w:t>Nacional</w:t>
            </w:r>
          </w:p>
        </w:tc>
        <w:tc>
          <w:tcPr>
            <w:tcW w:w="2030" w:type="dxa"/>
          </w:tcPr>
          <w:p w14:paraId="3BF1B6EC" w14:textId="5C42D4BC" w:rsidR="00BB5A28" w:rsidRPr="00990A37" w:rsidRDefault="00053476" w:rsidP="00BB5A28">
            <w:pPr>
              <w:rPr>
                <w:rFonts w:eastAsia="Times New Roman" w:cstheme="minorHAnsi"/>
                <w:sz w:val="20"/>
                <w:szCs w:val="20"/>
                <w:lang w:val="es-CO"/>
              </w:rPr>
            </w:pPr>
            <w:r w:rsidRPr="00990A37">
              <w:rPr>
                <w:rFonts w:eastAsia="Times New Roman" w:cstheme="minorHAnsi"/>
                <w:sz w:val="20"/>
                <w:szCs w:val="20"/>
                <w:lang w:val="es-CO"/>
              </w:rPr>
              <w:t>Decreto 2482</w:t>
            </w:r>
          </w:p>
        </w:tc>
        <w:tc>
          <w:tcPr>
            <w:tcW w:w="1015" w:type="dxa"/>
          </w:tcPr>
          <w:p w14:paraId="43034FE1" w14:textId="40B33B00" w:rsidR="00BB5A28" w:rsidRPr="00990A37" w:rsidRDefault="00053476" w:rsidP="00BB5A28">
            <w:pPr>
              <w:jc w:val="center"/>
              <w:rPr>
                <w:rFonts w:eastAsia="Arial" w:cstheme="minorHAnsi"/>
                <w:sz w:val="20"/>
                <w:szCs w:val="20"/>
                <w:lang w:val="es-CO"/>
              </w:rPr>
            </w:pPr>
            <w:r w:rsidRPr="00990A37">
              <w:rPr>
                <w:rFonts w:eastAsia="Arial" w:cstheme="minorHAnsi"/>
                <w:sz w:val="20"/>
                <w:szCs w:val="20"/>
                <w:lang w:val="es-CO"/>
              </w:rPr>
              <w:t>2012</w:t>
            </w:r>
          </w:p>
        </w:tc>
        <w:tc>
          <w:tcPr>
            <w:tcW w:w="4399" w:type="dxa"/>
          </w:tcPr>
          <w:p w14:paraId="711C43E6" w14:textId="7D9E6D1D" w:rsidR="00BB5A28" w:rsidRPr="00990A37" w:rsidRDefault="00053476" w:rsidP="00BB5A28">
            <w:pPr>
              <w:rPr>
                <w:rFonts w:cstheme="minorHAnsi"/>
                <w:sz w:val="20"/>
                <w:szCs w:val="20"/>
                <w:lang w:val="es-CO"/>
              </w:rPr>
            </w:pPr>
            <w:r w:rsidRPr="00990A37">
              <w:rPr>
                <w:rFonts w:cstheme="minorHAnsi"/>
                <w:sz w:val="20"/>
                <w:szCs w:val="20"/>
                <w:lang w:val="es-CO"/>
              </w:rPr>
              <w:t>Artículo 3. Parágrafo b, Transparencia, participación y servicio al ciudadano. Orientada a acercar el Estado al ciudadano y hacer visible la gestión pública. Permite la participación de la ciudadanía en la toma de decisiones y su acceso a la información, a los trámites y servicios, para una atención oportuna y efectiva.</w:t>
            </w:r>
          </w:p>
        </w:tc>
      </w:tr>
      <w:tr w:rsidR="00BB5A28" w:rsidRPr="00990A37" w14:paraId="66000908" w14:textId="77777777" w:rsidTr="00870944">
        <w:trPr>
          <w:trHeight w:val="1056"/>
        </w:trPr>
        <w:tc>
          <w:tcPr>
            <w:tcW w:w="1522" w:type="dxa"/>
          </w:tcPr>
          <w:p w14:paraId="6F89F911" w14:textId="0133D084" w:rsidR="00BB5A28" w:rsidRPr="00990A37" w:rsidRDefault="00990A37" w:rsidP="00BB5A28">
            <w:pPr>
              <w:jc w:val="center"/>
              <w:rPr>
                <w:rFonts w:eastAsia="Arial" w:cstheme="minorHAnsi"/>
                <w:sz w:val="20"/>
                <w:szCs w:val="20"/>
                <w:lang w:val="es-CO"/>
              </w:rPr>
            </w:pPr>
            <w:r w:rsidRPr="00990A37">
              <w:rPr>
                <w:rFonts w:eastAsia="Arial" w:cstheme="minorHAnsi"/>
                <w:sz w:val="20"/>
                <w:szCs w:val="20"/>
                <w:lang w:val="es-CO"/>
              </w:rPr>
              <w:lastRenderedPageBreak/>
              <w:t>Distrital</w:t>
            </w:r>
          </w:p>
        </w:tc>
        <w:tc>
          <w:tcPr>
            <w:tcW w:w="2030" w:type="dxa"/>
          </w:tcPr>
          <w:p w14:paraId="75035FF2" w14:textId="4B1272B2" w:rsidR="00BB5A28" w:rsidRPr="00990A37" w:rsidRDefault="00990A37" w:rsidP="00BB5A28">
            <w:pPr>
              <w:rPr>
                <w:rFonts w:eastAsia="Arial" w:cstheme="minorHAnsi"/>
                <w:sz w:val="20"/>
                <w:szCs w:val="20"/>
                <w:lang w:val="es-CO"/>
              </w:rPr>
            </w:pPr>
            <w:r w:rsidRPr="00990A37">
              <w:rPr>
                <w:rFonts w:eastAsia="Arial" w:cstheme="minorHAnsi"/>
                <w:sz w:val="20"/>
                <w:szCs w:val="20"/>
                <w:lang w:val="es-CO"/>
              </w:rPr>
              <w:t>Acuerdo distrital 761</w:t>
            </w:r>
          </w:p>
        </w:tc>
        <w:tc>
          <w:tcPr>
            <w:tcW w:w="1015" w:type="dxa"/>
          </w:tcPr>
          <w:p w14:paraId="1D84C373" w14:textId="7588BB18" w:rsidR="00BB5A28" w:rsidRPr="00990A37" w:rsidRDefault="00990A37" w:rsidP="00BB5A28">
            <w:pPr>
              <w:jc w:val="center"/>
              <w:rPr>
                <w:rFonts w:eastAsia="Arial" w:cstheme="minorHAnsi"/>
                <w:sz w:val="20"/>
                <w:szCs w:val="20"/>
                <w:lang w:val="es-CO"/>
              </w:rPr>
            </w:pPr>
            <w:r w:rsidRPr="00990A37">
              <w:rPr>
                <w:rFonts w:eastAsia="Arial" w:cstheme="minorHAnsi"/>
                <w:sz w:val="20"/>
                <w:szCs w:val="20"/>
                <w:lang w:val="es-CO"/>
              </w:rPr>
              <w:t>2020</w:t>
            </w:r>
          </w:p>
        </w:tc>
        <w:tc>
          <w:tcPr>
            <w:tcW w:w="4399" w:type="dxa"/>
          </w:tcPr>
          <w:p w14:paraId="094AC210" w14:textId="41FF7EFE" w:rsidR="00BB5A28" w:rsidRPr="00990A37" w:rsidRDefault="00990A37" w:rsidP="00BB5A28">
            <w:pPr>
              <w:rPr>
                <w:rFonts w:eastAsia="Arial" w:cstheme="minorHAnsi"/>
                <w:sz w:val="20"/>
                <w:szCs w:val="20"/>
                <w:lang w:val="es-CO"/>
              </w:rPr>
            </w:pPr>
            <w:r w:rsidRPr="00990A37">
              <w:rPr>
                <w:rFonts w:cstheme="minorHAnsi"/>
                <w:sz w:val="20"/>
                <w:szCs w:val="20"/>
                <w:lang w:val="es-CO"/>
              </w:rPr>
              <w:t>Enfoque de participación ciudadana: Es un proceso que se entiende como un derecho, mediante el cual, se aproxima la ciudadanía a la construcción del Nuevo Contrato Social y Ambiental, así como la forma, en que el gobierno de manera transversal a su acción entiende su relación con ésta, a través, fundamentalmente, del modelo de gobierno abierto, con el objeto de construir colectivamente, generando confianza y empoderamiento ciudadano para la defensa y reconocimiento de sus intereses y los de la ciudad.</w:t>
            </w:r>
          </w:p>
        </w:tc>
      </w:tr>
      <w:tr w:rsidR="00990A37" w:rsidRPr="00990A37" w14:paraId="7921F360" w14:textId="77777777" w:rsidTr="00870944">
        <w:trPr>
          <w:trHeight w:val="1056"/>
        </w:trPr>
        <w:tc>
          <w:tcPr>
            <w:tcW w:w="1522" w:type="dxa"/>
          </w:tcPr>
          <w:p w14:paraId="3F9A0689" w14:textId="30E52D91" w:rsidR="00990A37" w:rsidRPr="00990A37" w:rsidRDefault="00990A37" w:rsidP="00BB5A28">
            <w:pPr>
              <w:jc w:val="center"/>
              <w:rPr>
                <w:rFonts w:eastAsia="Arial" w:cstheme="minorHAnsi"/>
                <w:sz w:val="20"/>
                <w:szCs w:val="20"/>
                <w:lang w:val="es-CO"/>
              </w:rPr>
            </w:pPr>
            <w:r w:rsidRPr="00990A37">
              <w:rPr>
                <w:rFonts w:eastAsia="Arial" w:cstheme="minorHAnsi"/>
                <w:sz w:val="20"/>
                <w:szCs w:val="20"/>
                <w:lang w:val="es-CO"/>
              </w:rPr>
              <w:t xml:space="preserve">Distrital </w:t>
            </w:r>
          </w:p>
        </w:tc>
        <w:tc>
          <w:tcPr>
            <w:tcW w:w="2030" w:type="dxa"/>
          </w:tcPr>
          <w:p w14:paraId="12F99335" w14:textId="5E0F7BA1" w:rsidR="00990A37" w:rsidRPr="00990A37" w:rsidRDefault="00990A37" w:rsidP="00BB5A28">
            <w:pPr>
              <w:rPr>
                <w:rFonts w:eastAsia="Arial" w:cstheme="minorHAnsi"/>
                <w:sz w:val="20"/>
                <w:szCs w:val="20"/>
                <w:lang w:val="es-CO"/>
              </w:rPr>
            </w:pPr>
            <w:r w:rsidRPr="00990A37">
              <w:rPr>
                <w:rFonts w:eastAsia="Arial" w:cstheme="minorHAnsi"/>
                <w:sz w:val="20"/>
                <w:szCs w:val="20"/>
                <w:lang w:val="es-CO"/>
              </w:rPr>
              <w:t>Decreto Distrital 448</w:t>
            </w:r>
          </w:p>
        </w:tc>
        <w:tc>
          <w:tcPr>
            <w:tcW w:w="1015" w:type="dxa"/>
          </w:tcPr>
          <w:p w14:paraId="0B911F24" w14:textId="7AAA639E" w:rsidR="00990A37" w:rsidRPr="00990A37" w:rsidRDefault="00990A37" w:rsidP="00BB5A28">
            <w:pPr>
              <w:jc w:val="center"/>
              <w:rPr>
                <w:rFonts w:eastAsia="Arial" w:cstheme="minorHAnsi"/>
                <w:sz w:val="20"/>
                <w:szCs w:val="20"/>
                <w:lang w:val="es-CO"/>
              </w:rPr>
            </w:pPr>
            <w:r w:rsidRPr="00990A37">
              <w:rPr>
                <w:rFonts w:eastAsia="Arial" w:cstheme="minorHAnsi"/>
                <w:sz w:val="20"/>
                <w:szCs w:val="20"/>
                <w:lang w:val="es-CO"/>
              </w:rPr>
              <w:t>2007</w:t>
            </w:r>
          </w:p>
        </w:tc>
        <w:tc>
          <w:tcPr>
            <w:tcW w:w="4399" w:type="dxa"/>
          </w:tcPr>
          <w:p w14:paraId="5964551C" w14:textId="0CA0B3E7" w:rsidR="00990A37" w:rsidRPr="00990A37" w:rsidRDefault="00990A37" w:rsidP="00BB5A28">
            <w:pPr>
              <w:rPr>
                <w:rFonts w:cstheme="minorHAnsi"/>
                <w:sz w:val="20"/>
                <w:szCs w:val="20"/>
                <w:lang w:val="es-CO"/>
              </w:rPr>
            </w:pPr>
            <w:r w:rsidRPr="00990A37">
              <w:rPr>
                <w:rFonts w:cstheme="minorHAnsi"/>
                <w:sz w:val="20"/>
                <w:szCs w:val="20"/>
                <w:lang w:val="es-CO"/>
              </w:rPr>
              <w:t>Que el Gobierno Distrital reconoce como un derecho constitucional y legal la participación ciudadana en la discusión, formulación y evaluación de las políticas públicas.</w:t>
            </w:r>
          </w:p>
        </w:tc>
      </w:tr>
      <w:tr w:rsidR="00990A37" w:rsidRPr="00990A37" w14:paraId="5FBF691A" w14:textId="77777777" w:rsidTr="00870944">
        <w:trPr>
          <w:trHeight w:val="1056"/>
        </w:trPr>
        <w:tc>
          <w:tcPr>
            <w:tcW w:w="1522" w:type="dxa"/>
          </w:tcPr>
          <w:p w14:paraId="25864C71" w14:textId="0478D0E1" w:rsidR="00990A37" w:rsidRPr="00990A37" w:rsidRDefault="00990A37" w:rsidP="00BB5A28">
            <w:pPr>
              <w:jc w:val="center"/>
              <w:rPr>
                <w:rFonts w:eastAsia="Arial" w:cstheme="minorHAnsi"/>
                <w:sz w:val="20"/>
                <w:szCs w:val="20"/>
                <w:lang w:val="es-CO"/>
              </w:rPr>
            </w:pPr>
            <w:r w:rsidRPr="00990A37">
              <w:rPr>
                <w:rFonts w:eastAsia="Arial" w:cstheme="minorHAnsi"/>
                <w:sz w:val="20"/>
                <w:szCs w:val="20"/>
                <w:lang w:val="es-CO"/>
              </w:rPr>
              <w:t>Distrital</w:t>
            </w:r>
          </w:p>
        </w:tc>
        <w:tc>
          <w:tcPr>
            <w:tcW w:w="2030" w:type="dxa"/>
          </w:tcPr>
          <w:p w14:paraId="2C2F60D8" w14:textId="555241AB" w:rsidR="00990A37" w:rsidRPr="00990A37" w:rsidRDefault="00990A37" w:rsidP="00BB5A28">
            <w:pPr>
              <w:rPr>
                <w:rFonts w:eastAsia="Arial" w:cstheme="minorHAnsi"/>
                <w:sz w:val="20"/>
                <w:szCs w:val="20"/>
                <w:lang w:val="es-CO"/>
              </w:rPr>
            </w:pPr>
            <w:r>
              <w:rPr>
                <w:rFonts w:eastAsia="Arial" w:cstheme="minorHAnsi"/>
                <w:sz w:val="20"/>
                <w:szCs w:val="20"/>
                <w:lang w:val="es-CO"/>
              </w:rPr>
              <w:t>Decreto Distrital 503</w:t>
            </w:r>
          </w:p>
        </w:tc>
        <w:tc>
          <w:tcPr>
            <w:tcW w:w="1015" w:type="dxa"/>
          </w:tcPr>
          <w:p w14:paraId="30A3177C" w14:textId="4B68854C" w:rsidR="00990A37" w:rsidRPr="00990A37" w:rsidRDefault="00990A37" w:rsidP="00BB5A28">
            <w:pPr>
              <w:jc w:val="center"/>
              <w:rPr>
                <w:rFonts w:eastAsia="Arial" w:cstheme="minorHAnsi"/>
                <w:sz w:val="20"/>
                <w:szCs w:val="20"/>
                <w:lang w:val="es-CO"/>
              </w:rPr>
            </w:pPr>
            <w:r>
              <w:rPr>
                <w:rFonts w:eastAsia="Arial" w:cstheme="minorHAnsi"/>
                <w:sz w:val="20"/>
                <w:szCs w:val="20"/>
                <w:lang w:val="es-CO"/>
              </w:rPr>
              <w:t>2011</w:t>
            </w:r>
          </w:p>
        </w:tc>
        <w:tc>
          <w:tcPr>
            <w:tcW w:w="4399" w:type="dxa"/>
          </w:tcPr>
          <w:p w14:paraId="7BC8C1CA" w14:textId="74FE8C02" w:rsidR="00990A37" w:rsidRPr="00990A37" w:rsidRDefault="00990A37" w:rsidP="00BB5A28">
            <w:pPr>
              <w:rPr>
                <w:rFonts w:cstheme="minorHAnsi"/>
                <w:sz w:val="20"/>
                <w:szCs w:val="20"/>
                <w:lang w:val="es-CO"/>
              </w:rPr>
            </w:pPr>
            <w:r w:rsidRPr="00990A37">
              <w:rPr>
                <w:rFonts w:cstheme="minorHAnsi"/>
                <w:sz w:val="20"/>
                <w:szCs w:val="20"/>
                <w:lang w:val="es-CO"/>
              </w:rPr>
              <w:t>Por el cual se adopta la Política Pública de Participación Incidente para el Distrito Capital</w:t>
            </w:r>
            <w:r>
              <w:rPr>
                <w:rFonts w:cstheme="minorHAnsi"/>
                <w:sz w:val="20"/>
                <w:szCs w:val="20"/>
                <w:lang w:val="es-CO"/>
              </w:rPr>
              <w:t>. P</w:t>
            </w:r>
            <w:r w:rsidRPr="00990A37">
              <w:rPr>
                <w:rFonts w:cstheme="minorHAnsi"/>
                <w:sz w:val="20"/>
                <w:szCs w:val="20"/>
                <w:lang w:val="es-CO"/>
              </w:rPr>
              <w:t>romover la participación ciudadana en cada una de las etapas de la gestión pública, a fortalecer los espacios ele interlocución e impulsar procesos de concertación entre los intereses ciudadanos y las iniciativas distritales</w:t>
            </w:r>
          </w:p>
        </w:tc>
      </w:tr>
    </w:tbl>
    <w:p w14:paraId="6D6C5BA5" w14:textId="0ABBCDA5" w:rsidR="004D0A26" w:rsidRPr="004D0A26" w:rsidRDefault="00F72338" w:rsidP="00F72338">
      <w:pPr>
        <w:spacing w:line="256" w:lineRule="auto"/>
        <w:jc w:val="center"/>
        <w:rPr>
          <w:rFonts w:eastAsia="Times New Roman" w:cstheme="minorHAnsi"/>
          <w:i/>
          <w:iCs/>
        </w:rPr>
      </w:pPr>
      <w:r w:rsidRPr="00A850E9">
        <w:rPr>
          <w:rFonts w:cstheme="minorHAnsi"/>
          <w:sz w:val="18"/>
          <w:szCs w:val="18"/>
        </w:rPr>
        <w:t xml:space="preserve">FUENTE: Construcción propia </w:t>
      </w:r>
      <w:r>
        <w:rPr>
          <w:rFonts w:cstheme="minorHAnsi"/>
          <w:sz w:val="18"/>
          <w:szCs w:val="18"/>
        </w:rPr>
        <w:t>Dirección General</w:t>
      </w:r>
      <w:r w:rsidRPr="00A850E9">
        <w:rPr>
          <w:rFonts w:cstheme="minorHAnsi"/>
          <w:sz w:val="18"/>
          <w:szCs w:val="18"/>
        </w:rPr>
        <w:t>, UAESP</w:t>
      </w:r>
    </w:p>
    <w:p w14:paraId="4286E7F3" w14:textId="77719B7E" w:rsidR="000530F0" w:rsidRDefault="004D0A26" w:rsidP="003A4D4F">
      <w:pPr>
        <w:pStyle w:val="Ttulo1"/>
        <w:numPr>
          <w:ilvl w:val="0"/>
          <w:numId w:val="5"/>
        </w:numPr>
        <w:rPr>
          <w:lang w:eastAsia="es-CO"/>
        </w:rPr>
      </w:pPr>
      <w:bookmarkStart w:id="6" w:name="_Toc89260980"/>
      <w:r w:rsidRPr="001F4B41">
        <w:rPr>
          <w:lang w:eastAsia="es-CO"/>
        </w:rPr>
        <w:t>PRINCIPIOS DE LA PARTICIPACÓN CIUDADANA</w:t>
      </w:r>
      <w:bookmarkEnd w:id="6"/>
    </w:p>
    <w:p w14:paraId="5C672BA8" w14:textId="77777777" w:rsidR="000530F0" w:rsidRPr="00066341" w:rsidRDefault="000530F0" w:rsidP="00066341">
      <w:pPr>
        <w:rPr>
          <w:lang w:eastAsia="es-CO"/>
        </w:rPr>
      </w:pPr>
    </w:p>
    <w:p w14:paraId="39E74CC2" w14:textId="79787E32" w:rsidR="00A25B22" w:rsidRPr="00137054" w:rsidRDefault="00137054" w:rsidP="004D0A26">
      <w:pPr>
        <w:spacing w:line="256" w:lineRule="auto"/>
        <w:rPr>
          <w:rFonts w:eastAsia="Times New Roman" w:cstheme="minorHAnsi"/>
        </w:rPr>
      </w:pPr>
      <w:r>
        <w:rPr>
          <w:rFonts w:eastAsia="Times New Roman" w:cstheme="minorHAnsi"/>
        </w:rPr>
        <w:t xml:space="preserve">El marco normativo y la jurisprudencia de Colombia evidencian las trasformaciones que ha tenido la Participación Ciudadana en el país, y cómo esta ha ido más allá de ser un mecanismo a través del cual los ciudadanos toman decisiones, sino que se logra la participación activa, dinámica e incidente en los procesos decisorios que se construyen desde el Gobierno y sus diferentes entidades. Garantizando de esta manera, el respeto a los Derechos Humanos y contribuyendo a la eliminación de brechas que generan desigualdad. </w:t>
      </w:r>
    </w:p>
    <w:p w14:paraId="6DA9CC4C" w14:textId="77777777" w:rsidR="00A25B22" w:rsidRPr="00066341" w:rsidRDefault="004D0A26" w:rsidP="00A25B22">
      <w:pPr>
        <w:spacing w:line="256" w:lineRule="auto"/>
        <w:rPr>
          <w:rFonts w:eastAsia="Times New Roman" w:cstheme="minorHAnsi"/>
        </w:rPr>
      </w:pPr>
      <w:r w:rsidRPr="00066341">
        <w:rPr>
          <w:rFonts w:eastAsia="Times New Roman" w:cstheme="minorHAnsi"/>
        </w:rPr>
        <w:t>La participación ciudadana, al igual que todas las formas de participación</w:t>
      </w:r>
      <w:r w:rsidR="00A25B22" w:rsidRPr="00066341">
        <w:rPr>
          <w:rFonts w:eastAsia="Times New Roman" w:cstheme="minorHAnsi"/>
        </w:rPr>
        <w:t>, reconoce los siguientes principios:</w:t>
      </w:r>
    </w:p>
    <w:p w14:paraId="7DA6F7A3" w14:textId="1A102CDA" w:rsidR="007C3B51" w:rsidRPr="00066341" w:rsidRDefault="004D0A26" w:rsidP="003A4D4F">
      <w:pPr>
        <w:pStyle w:val="Prrafodelista"/>
        <w:numPr>
          <w:ilvl w:val="0"/>
          <w:numId w:val="4"/>
        </w:numPr>
        <w:spacing w:line="256" w:lineRule="auto"/>
        <w:rPr>
          <w:rFonts w:eastAsia="Times New Roman" w:cstheme="minorHAnsi"/>
        </w:rPr>
      </w:pPr>
      <w:r w:rsidRPr="00066341">
        <w:rPr>
          <w:rFonts w:cstheme="minorHAnsi"/>
          <w:b/>
          <w:bCs/>
          <w:shd w:val="clear" w:color="auto" w:fill="FFFFFF"/>
        </w:rPr>
        <w:t>Principio de Transparencia</w:t>
      </w:r>
      <w:r w:rsidRPr="00066341">
        <w:rPr>
          <w:rStyle w:val="Refdenotaalpie"/>
          <w:rFonts w:cstheme="minorHAnsi"/>
          <w:b/>
          <w:bCs/>
          <w:shd w:val="clear" w:color="auto" w:fill="FFFFFF"/>
        </w:rPr>
        <w:footnoteReference w:id="1"/>
      </w:r>
      <w:r w:rsidR="00E17277">
        <w:rPr>
          <w:rFonts w:cstheme="minorHAnsi"/>
          <w:shd w:val="clear" w:color="auto" w:fill="FFFFFF"/>
        </w:rPr>
        <w:t>:</w:t>
      </w:r>
      <w:r w:rsidRPr="00066341">
        <w:rPr>
          <w:rFonts w:eastAsia="Times New Roman" w:cstheme="minorHAnsi"/>
        </w:rPr>
        <w:t>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p>
    <w:p w14:paraId="4C2D2129" w14:textId="39CBE112" w:rsidR="007C3B51" w:rsidRPr="00066341" w:rsidRDefault="004D0A26" w:rsidP="003A4D4F">
      <w:pPr>
        <w:pStyle w:val="Prrafodelista"/>
        <w:numPr>
          <w:ilvl w:val="0"/>
          <w:numId w:val="4"/>
        </w:numPr>
        <w:spacing w:line="256" w:lineRule="auto"/>
      </w:pPr>
      <w:r w:rsidRPr="00066341">
        <w:rPr>
          <w:b/>
          <w:bCs/>
          <w:shd w:val="clear" w:color="auto" w:fill="FFFFFF"/>
        </w:rPr>
        <w:lastRenderedPageBreak/>
        <w:t>Principio de Equidad de Género</w:t>
      </w:r>
      <w:r w:rsidR="00E17277">
        <w:rPr>
          <w:b/>
          <w:bCs/>
          <w:shd w:val="clear" w:color="auto" w:fill="FFFFFF"/>
        </w:rPr>
        <w:t xml:space="preserve">: </w:t>
      </w:r>
      <w:r w:rsidR="000B250D">
        <w:t xml:space="preserve">A través de este principio se busca que la participación se dé por parte de toda la ciudadanía, es decir, que </w:t>
      </w:r>
      <w:r w:rsidR="001E2EFB">
        <w:t>las entidades en busca de esa equidad contemplen</w:t>
      </w:r>
      <w:r w:rsidR="000B250D">
        <w:t xml:space="preserve"> herramientas y espacios en igualdad de condiciones tanto para hombres como para mujeres c</w:t>
      </w:r>
      <w:r w:rsidRPr="00066341">
        <w:t>on el fin de evitar la discriminación en las actividades públicas y privadas.</w:t>
      </w:r>
    </w:p>
    <w:p w14:paraId="4D2045FB" w14:textId="267942BD" w:rsidR="007C3B51" w:rsidRPr="00066341" w:rsidRDefault="004D0A26" w:rsidP="003A4D4F">
      <w:pPr>
        <w:pStyle w:val="Prrafodelista"/>
        <w:numPr>
          <w:ilvl w:val="0"/>
          <w:numId w:val="4"/>
        </w:numPr>
        <w:spacing w:line="256" w:lineRule="auto"/>
        <w:rPr>
          <w:rFonts w:eastAsia="Times New Roman" w:cstheme="minorHAnsi"/>
        </w:rPr>
      </w:pPr>
      <w:r w:rsidRPr="00066341">
        <w:rPr>
          <w:rFonts w:cstheme="minorHAnsi"/>
          <w:b/>
          <w:bCs/>
          <w:shd w:val="clear" w:color="auto" w:fill="FFFFFF"/>
        </w:rPr>
        <w:t>Principio de Igualdad</w:t>
      </w:r>
      <w:r w:rsidR="00E17277">
        <w:rPr>
          <w:rFonts w:cstheme="minorHAnsi"/>
          <w:b/>
          <w:bCs/>
          <w:shd w:val="clear" w:color="auto" w:fill="FFFFFF"/>
        </w:rPr>
        <w:t xml:space="preserve">: </w:t>
      </w:r>
      <w:r w:rsidR="001E2EFB" w:rsidRPr="001E2EFB">
        <w:rPr>
          <w:rFonts w:eastAsia="Times New Roman" w:cstheme="minorHAnsi"/>
        </w:rPr>
        <w:t>Principio constitucional que, de acuerdo con la Carta Magna</w:t>
      </w:r>
      <w:r w:rsidR="001E2EFB">
        <w:rPr>
          <w:rFonts w:eastAsia="Times New Roman" w:cstheme="minorHAnsi"/>
        </w:rPr>
        <w:t>: “</w:t>
      </w:r>
      <w:r w:rsidRPr="001E2EFB">
        <w:rPr>
          <w:rFonts w:eastAsia="Times New Roman" w:cstheme="minorHAnsi"/>
          <w:i/>
          <w:iCs/>
        </w:rPr>
        <w:t xml:space="preserve">El Estado </w:t>
      </w:r>
      <w:r w:rsidR="001E2EFB" w:rsidRPr="001E2EFB">
        <w:rPr>
          <w:rFonts w:eastAsia="Times New Roman" w:cstheme="minorHAnsi"/>
          <w:i/>
          <w:iCs/>
        </w:rPr>
        <w:t>debe ofrecer un mismo trato y protección a todas las personas sin diferencia de sexo, raza, origen nacional o familiar, lengua, religión, opinión política o filosófica</w:t>
      </w:r>
      <w:r w:rsidR="001E2EFB">
        <w:rPr>
          <w:rFonts w:eastAsia="Times New Roman" w:cstheme="minorHAnsi"/>
          <w:i/>
          <w:iCs/>
        </w:rPr>
        <w:t xml:space="preserve">”. </w:t>
      </w:r>
      <w:r w:rsidR="001E2EFB">
        <w:rPr>
          <w:rFonts w:eastAsia="Times New Roman" w:cstheme="minorHAnsi"/>
        </w:rPr>
        <w:t>Por lo que, se entiende que e</w:t>
      </w:r>
      <w:r w:rsidRPr="00066341">
        <w:rPr>
          <w:rFonts w:eastAsia="Times New Roman" w:cstheme="minorHAnsi"/>
        </w:rPr>
        <w:t xml:space="preserve">l acceso a los recursos de fortalecimiento institucional para la participación ciudadana </w:t>
      </w:r>
      <w:r w:rsidR="001E2EFB">
        <w:rPr>
          <w:rFonts w:eastAsia="Times New Roman" w:cstheme="minorHAnsi"/>
        </w:rPr>
        <w:t>debe obedecer a este principio.</w:t>
      </w:r>
    </w:p>
    <w:p w14:paraId="47FF358A" w14:textId="46D75B47" w:rsidR="00137054" w:rsidRDefault="00137054" w:rsidP="003A4D4F">
      <w:pPr>
        <w:pStyle w:val="Prrafodelista"/>
        <w:numPr>
          <w:ilvl w:val="0"/>
          <w:numId w:val="4"/>
        </w:numPr>
        <w:spacing w:line="256" w:lineRule="auto"/>
        <w:rPr>
          <w:rFonts w:cstheme="minorHAnsi"/>
          <w:shd w:val="clear" w:color="auto" w:fill="FFFFFF"/>
        </w:rPr>
      </w:pPr>
      <w:r w:rsidRPr="00066341">
        <w:rPr>
          <w:rFonts w:cstheme="minorHAnsi"/>
          <w:b/>
          <w:bCs/>
          <w:shd w:val="clear" w:color="auto" w:fill="FFFFFF"/>
        </w:rPr>
        <w:t>Pr</w:t>
      </w:r>
      <w:r w:rsidRPr="007C3B51">
        <w:rPr>
          <w:rFonts w:cstheme="minorHAnsi"/>
          <w:b/>
          <w:bCs/>
          <w:shd w:val="clear" w:color="auto" w:fill="FFFFFF"/>
        </w:rPr>
        <w:t>incipio de participación democrática:</w:t>
      </w:r>
      <w:r w:rsidR="00E17277">
        <w:rPr>
          <w:rFonts w:cstheme="minorHAnsi"/>
          <w:b/>
          <w:bCs/>
          <w:shd w:val="clear" w:color="auto" w:fill="FFFFFF"/>
        </w:rPr>
        <w:t xml:space="preserve"> </w:t>
      </w:r>
      <w:r w:rsidR="00A25B22" w:rsidRPr="00066341">
        <w:rPr>
          <w:rFonts w:cstheme="minorHAnsi"/>
          <w:shd w:val="clear" w:color="auto" w:fill="FFFFFF"/>
        </w:rPr>
        <w:t>El principio de participación democrática expresa no solo un sistema de toma de decisiones, sino un modelo de comportamiento social y político, fundamentado en los principios del pluralismo</w:t>
      </w:r>
      <w:r w:rsidR="001A1990" w:rsidRPr="00066341">
        <w:rPr>
          <w:rFonts w:cstheme="minorHAnsi"/>
          <w:shd w:val="clear" w:color="auto" w:fill="FFFFFF"/>
        </w:rPr>
        <w:t xml:space="preserve"> y</w:t>
      </w:r>
      <w:r w:rsidR="00A25B22" w:rsidRPr="00066341">
        <w:rPr>
          <w:rFonts w:cstheme="minorHAnsi"/>
          <w:shd w:val="clear" w:color="auto" w:fill="FFFFFF"/>
        </w:rPr>
        <w:t xml:space="preserve"> la tolerancia</w:t>
      </w:r>
      <w:r w:rsidR="001A1990" w:rsidRPr="00066341">
        <w:rPr>
          <w:rFonts w:cstheme="minorHAnsi"/>
          <w:shd w:val="clear" w:color="auto" w:fill="FFFFFF"/>
        </w:rPr>
        <w:t>.</w:t>
      </w:r>
      <w:r w:rsidR="001A1990">
        <w:rPr>
          <w:rStyle w:val="Refdenotaalpie"/>
          <w:rFonts w:cstheme="minorHAnsi"/>
          <w:shd w:val="clear" w:color="auto" w:fill="FFFFFF"/>
        </w:rPr>
        <w:footnoteReference w:id="2"/>
      </w:r>
    </w:p>
    <w:p w14:paraId="28849A1C" w14:textId="03ACFEBB" w:rsidR="00137054" w:rsidRPr="00E17277" w:rsidRDefault="001E2EFB" w:rsidP="003A4D4F">
      <w:pPr>
        <w:pStyle w:val="Prrafodelista"/>
        <w:numPr>
          <w:ilvl w:val="0"/>
          <w:numId w:val="4"/>
        </w:numPr>
        <w:spacing w:line="256" w:lineRule="auto"/>
        <w:rPr>
          <w:rFonts w:eastAsia="Times New Roman" w:cstheme="minorHAnsi"/>
        </w:rPr>
      </w:pPr>
      <w:r w:rsidRPr="00066341">
        <w:rPr>
          <w:rFonts w:cstheme="minorHAnsi"/>
          <w:b/>
          <w:bCs/>
          <w:shd w:val="clear" w:color="auto" w:fill="FFFFFF"/>
        </w:rPr>
        <w:t>Principio de Pluralismo</w:t>
      </w:r>
      <w:r w:rsidR="00E17277">
        <w:rPr>
          <w:rFonts w:cstheme="minorHAnsi"/>
          <w:b/>
          <w:bCs/>
          <w:shd w:val="clear" w:color="auto" w:fill="FFFFFF"/>
        </w:rPr>
        <w:t>:</w:t>
      </w:r>
      <w:r w:rsidR="00E17277">
        <w:rPr>
          <w:rFonts w:cstheme="minorHAnsi"/>
        </w:rPr>
        <w:t xml:space="preserve"> Hace parte del Principio de participación democrática, en el que se entiende la ciudadanía como contexto de la sociedad plural, en que la participación de diversos actores </w:t>
      </w:r>
      <w:r w:rsidR="00A61BC8" w:rsidRPr="00E17277">
        <w:rPr>
          <w:rFonts w:cstheme="minorHAnsi"/>
        </w:rPr>
        <w:t>cuando</w:t>
      </w:r>
      <w:r w:rsidR="00E17277" w:rsidRPr="00E17277">
        <w:rPr>
          <w:rFonts w:cstheme="minorHAnsi"/>
        </w:rPr>
        <w:t xml:space="preserve"> en la esfera pública, es capaz de incidir eficazmente en las políticas públicas en dirección de intereses bastante más amplios y diversos que los sancionados unilateralmente</w:t>
      </w:r>
      <w:r w:rsidR="00E17277">
        <w:rPr>
          <w:rFonts w:ascii="Verdana" w:hAnsi="Verdana"/>
          <w:color w:val="000000"/>
          <w:sz w:val="20"/>
          <w:szCs w:val="20"/>
          <w:shd w:val="clear" w:color="auto" w:fill="FFFFFF"/>
        </w:rPr>
        <w:t>.</w:t>
      </w:r>
      <w:r w:rsidR="00E17277" w:rsidRPr="00E17277">
        <w:rPr>
          <w:rStyle w:val="Refdenotaalpie"/>
          <w:rFonts w:cstheme="minorHAnsi"/>
          <w:shd w:val="clear" w:color="auto" w:fill="FFFFFF"/>
        </w:rPr>
        <w:footnoteReference w:id="3"/>
      </w:r>
    </w:p>
    <w:p w14:paraId="1AB2EF6D" w14:textId="1D7400FA" w:rsidR="00D3190F" w:rsidRDefault="007F0C54" w:rsidP="003A4D4F">
      <w:pPr>
        <w:pStyle w:val="Ttulo1"/>
        <w:numPr>
          <w:ilvl w:val="0"/>
          <w:numId w:val="5"/>
        </w:numPr>
        <w:rPr>
          <w:lang w:eastAsia="es-CO"/>
        </w:rPr>
      </w:pPr>
      <w:bookmarkStart w:id="7" w:name="_Toc89260981"/>
      <w:r w:rsidRPr="00066341">
        <w:rPr>
          <w:lang w:eastAsia="es-CO"/>
        </w:rPr>
        <w:t>DIAGNÓSTICO</w:t>
      </w:r>
      <w:r w:rsidRPr="00D3190F">
        <w:rPr>
          <w:lang w:eastAsia="es-CO"/>
        </w:rPr>
        <w:t xml:space="preserve"> DE PARTICIPACIÓN CIUDADANA Y RENDICIÓN DE CUENTAS</w:t>
      </w:r>
      <w:bookmarkEnd w:id="7"/>
    </w:p>
    <w:p w14:paraId="2A80016C" w14:textId="77777777" w:rsidR="00D3190F" w:rsidRDefault="00D3190F" w:rsidP="00D3190F">
      <w:pPr>
        <w:pStyle w:val="Prrafodelista"/>
        <w:autoSpaceDE w:val="0"/>
        <w:adjustRightInd w:val="0"/>
        <w:ind w:left="360"/>
        <w:jc w:val="left"/>
        <w:rPr>
          <w:rFonts w:cstheme="minorHAnsi"/>
          <w:b/>
          <w:color w:val="538135" w:themeColor="accent6" w:themeShade="BF"/>
          <w:lang w:eastAsia="es-CO"/>
        </w:rPr>
      </w:pPr>
    </w:p>
    <w:p w14:paraId="3599CC58" w14:textId="07A4EB3B" w:rsidR="007C3B51" w:rsidRPr="00066341" w:rsidRDefault="004D0A26" w:rsidP="003A4D4F">
      <w:pPr>
        <w:pStyle w:val="Ttulo2"/>
        <w:numPr>
          <w:ilvl w:val="0"/>
          <w:numId w:val="8"/>
        </w:numPr>
        <w:rPr>
          <w:lang w:eastAsia="es-CO"/>
        </w:rPr>
      </w:pPr>
      <w:bookmarkStart w:id="8" w:name="_Toc89260982"/>
      <w:r w:rsidRPr="00066341">
        <w:rPr>
          <w:lang w:eastAsia="es-CO"/>
        </w:rPr>
        <w:t>Recursos institucionales para la participación ciudadana</w:t>
      </w:r>
      <w:bookmarkEnd w:id="8"/>
    </w:p>
    <w:p w14:paraId="31E778D6" w14:textId="1C90F53B" w:rsidR="00E23717" w:rsidRDefault="004D0A26" w:rsidP="00E23717">
      <w:pPr>
        <w:autoSpaceDE w:val="0"/>
        <w:adjustRightInd w:val="0"/>
        <w:rPr>
          <w:rFonts w:cstheme="minorHAnsi"/>
          <w:iCs/>
          <w:lang w:eastAsia="es-CO"/>
        </w:rPr>
      </w:pPr>
      <w:r w:rsidRPr="004C178E">
        <w:rPr>
          <w:rFonts w:cstheme="minorHAnsi"/>
          <w:iCs/>
          <w:lang w:eastAsia="es-CO"/>
        </w:rPr>
        <w:t>L</w:t>
      </w:r>
      <w:r>
        <w:rPr>
          <w:rFonts w:cstheme="minorHAnsi"/>
          <w:iCs/>
          <w:lang w:eastAsia="es-CO"/>
        </w:rPr>
        <w:t>a UAESP, con el fin de mejorar cada vez más los espacios tanto físicos como virtuales, en los que se le permita a la ciudadanía una interacción efectiva y una participación incidente, evalúa periódicamente cuáles son los espacios, medios, canales y herramientas pertinentes para lograr una relación cercana y transparente que atienda las necesidades poblacionales y territoriales de la ciudadanía.</w:t>
      </w:r>
      <w:r w:rsidR="00E23717">
        <w:rPr>
          <w:rFonts w:cstheme="minorHAnsi"/>
          <w:iCs/>
          <w:lang w:eastAsia="es-CO"/>
        </w:rPr>
        <w:t xml:space="preserve"> Este ejercicio de relacionamiento, y escucha permanente se constituyen como un proceso íntegro que atiende a la misionalidad de la entidad, y a través del cual la UAESP promueve la Participación Ciudadana.</w:t>
      </w:r>
    </w:p>
    <w:p w14:paraId="3B5A240A" w14:textId="65FEAF79" w:rsidR="004D0A26" w:rsidRPr="005E34A7" w:rsidRDefault="00E23717" w:rsidP="004D0A26">
      <w:pPr>
        <w:autoSpaceDE w:val="0"/>
        <w:adjustRightInd w:val="0"/>
        <w:rPr>
          <w:rFonts w:cstheme="minorHAnsi"/>
          <w:iCs/>
          <w:color w:val="000000" w:themeColor="text1"/>
          <w:lang w:eastAsia="es-CO"/>
        </w:rPr>
      </w:pPr>
      <w:r w:rsidRPr="005E34A7">
        <w:rPr>
          <w:rFonts w:cstheme="minorHAnsi"/>
          <w:iCs/>
          <w:color w:val="000000" w:themeColor="text1"/>
          <w:lang w:eastAsia="es-CO"/>
        </w:rPr>
        <w:t xml:space="preserve">Por otra </w:t>
      </w:r>
      <w:r w:rsidR="003A4130" w:rsidRPr="005E34A7">
        <w:rPr>
          <w:rFonts w:cstheme="minorHAnsi"/>
          <w:iCs/>
          <w:color w:val="000000" w:themeColor="text1"/>
          <w:lang w:eastAsia="es-CO"/>
        </w:rPr>
        <w:t>parte, desde</w:t>
      </w:r>
      <w:r w:rsidRPr="005E34A7">
        <w:rPr>
          <w:rFonts w:cstheme="minorHAnsi"/>
          <w:iCs/>
          <w:color w:val="000000" w:themeColor="text1"/>
          <w:lang w:eastAsia="es-CO"/>
        </w:rPr>
        <w:t xml:space="preserve"> el Plan Estratégico Institucional </w:t>
      </w:r>
      <w:r w:rsidR="007C3B51">
        <w:rPr>
          <w:rFonts w:cstheme="minorHAnsi"/>
          <w:iCs/>
          <w:color w:val="000000" w:themeColor="text1"/>
          <w:lang w:eastAsia="es-CO"/>
        </w:rPr>
        <w:t>–</w:t>
      </w:r>
      <w:r w:rsidR="00C06516">
        <w:rPr>
          <w:rFonts w:cstheme="minorHAnsi"/>
          <w:iCs/>
          <w:color w:val="000000" w:themeColor="text1"/>
          <w:lang w:eastAsia="es-CO"/>
        </w:rPr>
        <w:t xml:space="preserve"> </w:t>
      </w:r>
      <w:r w:rsidRPr="005E34A7">
        <w:rPr>
          <w:rFonts w:cstheme="minorHAnsi"/>
          <w:iCs/>
          <w:color w:val="000000" w:themeColor="text1"/>
          <w:lang w:eastAsia="es-CO"/>
        </w:rPr>
        <w:t xml:space="preserve">PEI, se establece como uno de sus objetivos estratégicos la Participación Ciudadana, lo que permite dar a las subdirecciones misionales los lineamientos para que se articule el trabajo con los equipos de gestión social, y de esta manera fortalecer </w:t>
      </w:r>
      <w:r w:rsidR="003A4130" w:rsidRPr="005E34A7">
        <w:rPr>
          <w:rFonts w:cstheme="minorHAnsi"/>
          <w:iCs/>
          <w:color w:val="000000" w:themeColor="text1"/>
          <w:lang w:eastAsia="es-CO"/>
        </w:rPr>
        <w:t>las acciones que se vienen adelantando al interior de la entidad en el marco del tema en mención.</w:t>
      </w:r>
    </w:p>
    <w:p w14:paraId="2A38300F" w14:textId="77777777" w:rsidR="003A4130" w:rsidRDefault="003A4130" w:rsidP="004D0A26">
      <w:pPr>
        <w:autoSpaceDE w:val="0"/>
        <w:adjustRightInd w:val="0"/>
        <w:rPr>
          <w:rFonts w:cstheme="minorHAnsi"/>
          <w:iCs/>
          <w:lang w:eastAsia="es-CO"/>
        </w:rPr>
      </w:pPr>
      <w:r>
        <w:rPr>
          <w:rFonts w:cstheme="minorHAnsi"/>
          <w:iCs/>
          <w:lang w:eastAsia="es-CO"/>
        </w:rPr>
        <w:t>Por lo anterior, la Unidad</w:t>
      </w:r>
      <w:r w:rsidR="004D0A26">
        <w:rPr>
          <w:rFonts w:cstheme="minorHAnsi"/>
          <w:iCs/>
          <w:lang w:eastAsia="es-CO"/>
        </w:rPr>
        <w:t xml:space="preserve"> ha construido diferentes espacios, tanto físicos como virtuales que atienden precisamente las necesidades, solicitudes y exigencias de una ciudadanía diversa y </w:t>
      </w:r>
      <w:r w:rsidR="004D0A26">
        <w:rPr>
          <w:rFonts w:cstheme="minorHAnsi"/>
          <w:iCs/>
          <w:lang w:eastAsia="es-CO"/>
        </w:rPr>
        <w:lastRenderedPageBreak/>
        <w:t>diferencial a través de procesos incluyentes. Algunos de estos espacios, son liderados por la UAESP y otros se constituyen como interinstitucionales, con el fin de tener mayor alcance y participación.</w:t>
      </w:r>
    </w:p>
    <w:p w14:paraId="0C2564A2" w14:textId="1DF063FA" w:rsidR="004D0A26" w:rsidRDefault="004D0A26" w:rsidP="004D0A26">
      <w:pPr>
        <w:autoSpaceDE w:val="0"/>
        <w:adjustRightInd w:val="0"/>
        <w:rPr>
          <w:rFonts w:cstheme="minorHAnsi"/>
          <w:iCs/>
          <w:lang w:eastAsia="es-CO"/>
        </w:rPr>
      </w:pPr>
      <w:r>
        <w:rPr>
          <w:rFonts w:cstheme="minorHAnsi"/>
          <w:iCs/>
          <w:lang w:eastAsia="es-CO"/>
        </w:rPr>
        <w:t xml:space="preserve"> Los espacios identificados son: </w:t>
      </w:r>
    </w:p>
    <w:p w14:paraId="11925BE4" w14:textId="77777777" w:rsidR="004D0A26" w:rsidRDefault="004D0A26" w:rsidP="004D0A26">
      <w:pPr>
        <w:autoSpaceDE w:val="0"/>
        <w:adjustRightInd w:val="0"/>
        <w:rPr>
          <w:rFonts w:cstheme="minorHAnsi"/>
          <w:iCs/>
          <w:lang w:eastAsia="es-CO"/>
        </w:rPr>
      </w:pPr>
    </w:p>
    <w:tbl>
      <w:tblPr>
        <w:tblStyle w:val="Tablaconcuadrculaclara"/>
        <w:tblpPr w:leftFromText="141" w:rightFromText="141" w:vertAnchor="text" w:horzAnchor="margin" w:tblpY="-61"/>
        <w:tblW w:w="9304" w:type="dxa"/>
        <w:tblLook w:val="04A0" w:firstRow="1" w:lastRow="0" w:firstColumn="1" w:lastColumn="0" w:noHBand="0" w:noVBand="1"/>
      </w:tblPr>
      <w:tblGrid>
        <w:gridCol w:w="2326"/>
        <w:gridCol w:w="2326"/>
        <w:gridCol w:w="2326"/>
        <w:gridCol w:w="2326"/>
      </w:tblGrid>
      <w:tr w:rsidR="004D0A26" w14:paraId="4C1405BE" w14:textId="77777777" w:rsidTr="009F1E5F">
        <w:trPr>
          <w:trHeight w:val="1407"/>
        </w:trPr>
        <w:tc>
          <w:tcPr>
            <w:tcW w:w="2326" w:type="dxa"/>
          </w:tcPr>
          <w:p w14:paraId="36DC06C8" w14:textId="77777777" w:rsidR="004D0A26" w:rsidRPr="00FB7D5F" w:rsidRDefault="004D0A26" w:rsidP="009F1E5F">
            <w:pPr>
              <w:autoSpaceDE w:val="0"/>
              <w:adjustRightInd w:val="0"/>
              <w:jc w:val="center"/>
              <w:rPr>
                <w:rFonts w:cstheme="minorHAnsi"/>
                <w:b/>
                <w:bCs/>
                <w:iCs/>
                <w:lang w:eastAsia="es-CO"/>
              </w:rPr>
            </w:pPr>
            <w:r w:rsidRPr="00FB7D5F">
              <w:rPr>
                <w:rFonts w:cstheme="minorHAnsi"/>
                <w:b/>
                <w:bCs/>
                <w:iCs/>
                <w:lang w:eastAsia="es-CO"/>
              </w:rPr>
              <w:t>Espacio de servicio al ciudadano.</w:t>
            </w:r>
          </w:p>
          <w:p w14:paraId="31FCEF0A"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53120" behindDoc="0" locked="0" layoutInCell="1" allowOverlap="1" wp14:anchorId="68302CA3" wp14:editId="63B315A7">
                  <wp:simplePos x="0" y="0"/>
                  <wp:positionH relativeFrom="margin">
                    <wp:posOffset>324485</wp:posOffset>
                  </wp:positionH>
                  <wp:positionV relativeFrom="paragraph">
                    <wp:posOffset>41910</wp:posOffset>
                  </wp:positionV>
                  <wp:extent cx="495300" cy="4743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13" t="1919" r="70638" b="81168"/>
                          <a:stretch/>
                        </pic:blipFill>
                        <pic:spPr bwMode="auto">
                          <a:xfrm>
                            <a:off x="0" y="0"/>
                            <a:ext cx="49530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4F6B17F1" w14:textId="77777777" w:rsidR="004D0A26" w:rsidRPr="00FB7D5F" w:rsidRDefault="004D0A26" w:rsidP="009F1E5F">
            <w:pPr>
              <w:autoSpaceDE w:val="0"/>
              <w:adjustRightInd w:val="0"/>
              <w:jc w:val="center"/>
              <w:rPr>
                <w:rFonts w:cstheme="minorHAnsi"/>
                <w:b/>
                <w:bCs/>
                <w:iCs/>
                <w:lang w:eastAsia="es-CO"/>
              </w:rPr>
            </w:pPr>
            <w:r w:rsidRPr="00FB7D5F">
              <w:rPr>
                <w:rFonts w:cstheme="minorHAnsi"/>
                <w:b/>
                <w:bCs/>
                <w:iCs/>
                <w:lang w:eastAsia="es-CO"/>
              </w:rPr>
              <w:t>Mesas de trabajo</w:t>
            </w:r>
          </w:p>
          <w:p w14:paraId="5A825310"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54144" behindDoc="0" locked="0" layoutInCell="1" allowOverlap="1" wp14:anchorId="3657B4E2" wp14:editId="6852846D">
                  <wp:simplePos x="0" y="0"/>
                  <wp:positionH relativeFrom="column">
                    <wp:posOffset>361950</wp:posOffset>
                  </wp:positionH>
                  <wp:positionV relativeFrom="paragraph">
                    <wp:posOffset>92075</wp:posOffset>
                  </wp:positionV>
                  <wp:extent cx="561975" cy="59563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830" t="1439" r="37203" b="79129"/>
                          <a:stretch/>
                        </pic:blipFill>
                        <pic:spPr bwMode="auto">
                          <a:xfrm>
                            <a:off x="0" y="0"/>
                            <a:ext cx="56197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54B976D6" w14:textId="77777777" w:rsidR="004D0A26" w:rsidRPr="00EC0608" w:rsidRDefault="004D0A26" w:rsidP="009F1E5F">
            <w:pPr>
              <w:autoSpaceDE w:val="0"/>
              <w:adjustRightInd w:val="0"/>
              <w:rPr>
                <w:rFonts w:cstheme="minorHAnsi"/>
                <w:b/>
                <w:bCs/>
                <w:iCs/>
                <w:lang w:eastAsia="es-CO"/>
              </w:rPr>
            </w:pPr>
            <w:r w:rsidRPr="00EC0608">
              <w:rPr>
                <w:rFonts w:cstheme="minorHAnsi"/>
                <w:b/>
                <w:bCs/>
                <w:iCs/>
                <w:lang w:eastAsia="es-CO"/>
              </w:rPr>
              <w:t xml:space="preserve">Mesas de concertación </w:t>
            </w:r>
          </w:p>
          <w:p w14:paraId="6A10CA67"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55168" behindDoc="0" locked="0" layoutInCell="1" allowOverlap="1" wp14:anchorId="1F6D313C" wp14:editId="40AF44DB">
                  <wp:simplePos x="0" y="0"/>
                  <wp:positionH relativeFrom="column">
                    <wp:posOffset>448945</wp:posOffset>
                  </wp:positionH>
                  <wp:positionV relativeFrom="paragraph">
                    <wp:posOffset>125730</wp:posOffset>
                  </wp:positionV>
                  <wp:extent cx="571500" cy="53848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209" t="3120" r="8860" b="80927"/>
                          <a:stretch/>
                        </pic:blipFill>
                        <pic:spPr bwMode="auto">
                          <a:xfrm>
                            <a:off x="0" y="0"/>
                            <a:ext cx="571500" cy="53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2131C961" w14:textId="77777777" w:rsidR="004D0A26" w:rsidRPr="00EC0608" w:rsidRDefault="004D0A26" w:rsidP="009F1E5F">
            <w:pPr>
              <w:autoSpaceDE w:val="0"/>
              <w:adjustRightInd w:val="0"/>
              <w:jc w:val="center"/>
              <w:rPr>
                <w:rFonts w:cstheme="minorHAnsi"/>
                <w:b/>
                <w:bCs/>
                <w:iCs/>
                <w:lang w:eastAsia="es-CO"/>
              </w:rPr>
            </w:pPr>
            <w:r w:rsidRPr="00EC0608">
              <w:rPr>
                <w:rFonts w:cstheme="minorHAnsi"/>
                <w:b/>
                <w:bCs/>
                <w:iCs/>
                <w:lang w:eastAsia="es-CO"/>
              </w:rPr>
              <w:t>Recorridos con la ciudadanía</w:t>
            </w:r>
          </w:p>
          <w:p w14:paraId="0E0760AA"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56192" behindDoc="0" locked="0" layoutInCell="1" allowOverlap="1" wp14:anchorId="07A20181" wp14:editId="1EF157AF">
                  <wp:simplePos x="0" y="0"/>
                  <wp:positionH relativeFrom="column">
                    <wp:posOffset>398780</wp:posOffset>
                  </wp:positionH>
                  <wp:positionV relativeFrom="paragraph">
                    <wp:posOffset>23495</wp:posOffset>
                  </wp:positionV>
                  <wp:extent cx="533400" cy="494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5" t="25910" r="67075" b="54298"/>
                          <a:stretch/>
                        </pic:blipFill>
                        <pic:spPr bwMode="auto">
                          <a:xfrm>
                            <a:off x="0" y="0"/>
                            <a:ext cx="53340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D0A26" w14:paraId="0EB60353" w14:textId="77777777" w:rsidTr="009F1E5F">
        <w:trPr>
          <w:trHeight w:val="1329"/>
        </w:trPr>
        <w:tc>
          <w:tcPr>
            <w:tcW w:w="2326" w:type="dxa"/>
          </w:tcPr>
          <w:p w14:paraId="372D1567" w14:textId="77777777" w:rsidR="004D0A26" w:rsidRPr="00967136" w:rsidRDefault="004D0A26" w:rsidP="009F1E5F">
            <w:pPr>
              <w:autoSpaceDE w:val="0"/>
              <w:adjustRightInd w:val="0"/>
              <w:jc w:val="center"/>
              <w:rPr>
                <w:rFonts w:cstheme="minorHAnsi"/>
                <w:b/>
                <w:bCs/>
                <w:iCs/>
                <w:lang w:eastAsia="es-CO"/>
              </w:rPr>
            </w:pPr>
            <w:r w:rsidRPr="00967136">
              <w:rPr>
                <w:rFonts w:cstheme="minorHAnsi"/>
                <w:b/>
                <w:bCs/>
                <w:iCs/>
                <w:lang w:eastAsia="es-CO"/>
              </w:rPr>
              <w:t>Ferias institucionales</w:t>
            </w:r>
          </w:p>
          <w:p w14:paraId="579ADFEA"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57216" behindDoc="0" locked="0" layoutInCell="1" allowOverlap="1" wp14:anchorId="0F9763E0" wp14:editId="2BBD8B0C">
                  <wp:simplePos x="0" y="0"/>
                  <wp:positionH relativeFrom="column">
                    <wp:posOffset>324485</wp:posOffset>
                  </wp:positionH>
                  <wp:positionV relativeFrom="paragraph">
                    <wp:posOffset>8255</wp:posOffset>
                  </wp:positionV>
                  <wp:extent cx="561975" cy="6102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866" t="26629" r="39749" b="56938"/>
                          <a:stretch/>
                        </pic:blipFill>
                        <pic:spPr bwMode="auto">
                          <a:xfrm>
                            <a:off x="0" y="0"/>
                            <a:ext cx="561975"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6B8D097E" w14:textId="77777777" w:rsidR="004D0A26" w:rsidRPr="00967136" w:rsidRDefault="004D0A26" w:rsidP="009F1E5F">
            <w:pPr>
              <w:autoSpaceDE w:val="0"/>
              <w:adjustRightInd w:val="0"/>
              <w:jc w:val="center"/>
              <w:rPr>
                <w:rFonts w:cstheme="minorHAnsi"/>
                <w:b/>
                <w:bCs/>
                <w:iCs/>
                <w:lang w:eastAsia="es-CO"/>
              </w:rPr>
            </w:pPr>
            <w:r w:rsidRPr="00967136">
              <w:rPr>
                <w:rFonts w:cstheme="minorHAnsi"/>
                <w:b/>
                <w:bCs/>
                <w:iCs/>
                <w:lang w:eastAsia="es-CO"/>
              </w:rPr>
              <w:t>Pactos ciudadanos</w:t>
            </w:r>
          </w:p>
          <w:p w14:paraId="1CB21FC9" w14:textId="77777777" w:rsidR="004D0A26" w:rsidRPr="00967136" w:rsidRDefault="004D0A26" w:rsidP="009F1E5F">
            <w:pPr>
              <w:autoSpaceDE w:val="0"/>
              <w:adjustRightInd w:val="0"/>
              <w:rPr>
                <w:rFonts w:cstheme="minorHAnsi"/>
                <w:b/>
                <w:bCs/>
                <w:iCs/>
                <w:lang w:eastAsia="es-CO"/>
              </w:rPr>
            </w:pPr>
            <w:r>
              <w:rPr>
                <w:noProof/>
                <w:lang w:val="en-US"/>
              </w:rPr>
              <w:drawing>
                <wp:anchor distT="0" distB="0" distL="114300" distR="114300" simplePos="0" relativeHeight="251658240" behindDoc="0" locked="0" layoutInCell="1" allowOverlap="1" wp14:anchorId="38136B5A" wp14:editId="218C2739">
                  <wp:simplePos x="0" y="0"/>
                  <wp:positionH relativeFrom="column">
                    <wp:posOffset>361950</wp:posOffset>
                  </wp:positionH>
                  <wp:positionV relativeFrom="paragraph">
                    <wp:posOffset>103505</wp:posOffset>
                  </wp:positionV>
                  <wp:extent cx="695325" cy="46482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986" t="28428" r="6822" b="57777"/>
                          <a:stretch/>
                        </pic:blipFill>
                        <pic:spPr bwMode="auto">
                          <a:xfrm>
                            <a:off x="0" y="0"/>
                            <a:ext cx="695325"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787A22FB" w14:textId="77777777" w:rsidR="004D0A26" w:rsidRPr="00967136" w:rsidRDefault="004D0A26" w:rsidP="009F1E5F">
            <w:pPr>
              <w:autoSpaceDE w:val="0"/>
              <w:adjustRightInd w:val="0"/>
              <w:jc w:val="center"/>
              <w:rPr>
                <w:rFonts w:cstheme="minorHAnsi"/>
                <w:b/>
                <w:bCs/>
                <w:iCs/>
                <w:lang w:eastAsia="es-CO"/>
              </w:rPr>
            </w:pPr>
            <w:r>
              <w:rPr>
                <w:noProof/>
                <w:lang w:val="en-US"/>
              </w:rPr>
              <w:drawing>
                <wp:anchor distT="0" distB="0" distL="114300" distR="114300" simplePos="0" relativeHeight="251659264" behindDoc="0" locked="0" layoutInCell="1" allowOverlap="1" wp14:anchorId="0C2AF7AC" wp14:editId="18C983B6">
                  <wp:simplePos x="0" y="0"/>
                  <wp:positionH relativeFrom="column">
                    <wp:posOffset>427990</wp:posOffset>
                  </wp:positionH>
                  <wp:positionV relativeFrom="paragraph">
                    <wp:posOffset>350520</wp:posOffset>
                  </wp:positionV>
                  <wp:extent cx="408305" cy="4273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71" t="51459" r="72505" b="32467"/>
                          <a:stretch/>
                        </pic:blipFill>
                        <pic:spPr bwMode="auto">
                          <a:xfrm>
                            <a:off x="0" y="0"/>
                            <a:ext cx="408305" cy="42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7136">
              <w:rPr>
                <w:rFonts w:cstheme="minorHAnsi"/>
                <w:b/>
                <w:bCs/>
                <w:iCs/>
                <w:lang w:eastAsia="es-CO"/>
              </w:rPr>
              <w:t>Observatorios ciudadanos</w:t>
            </w:r>
          </w:p>
        </w:tc>
        <w:tc>
          <w:tcPr>
            <w:tcW w:w="2326" w:type="dxa"/>
          </w:tcPr>
          <w:p w14:paraId="009CE389" w14:textId="77777777" w:rsidR="004D0A26" w:rsidRPr="00967136" w:rsidRDefault="004D0A26" w:rsidP="009F1E5F">
            <w:pPr>
              <w:autoSpaceDE w:val="0"/>
              <w:adjustRightInd w:val="0"/>
              <w:jc w:val="center"/>
              <w:rPr>
                <w:rFonts w:cstheme="minorHAnsi"/>
                <w:b/>
                <w:bCs/>
                <w:iCs/>
                <w:lang w:eastAsia="es-CO"/>
              </w:rPr>
            </w:pPr>
            <w:r w:rsidRPr="00967136">
              <w:rPr>
                <w:rFonts w:cstheme="minorHAnsi"/>
                <w:b/>
                <w:bCs/>
                <w:iCs/>
                <w:lang w:eastAsia="es-CO"/>
              </w:rPr>
              <w:t>Presupuestos participativos</w:t>
            </w:r>
          </w:p>
          <w:p w14:paraId="1DD1A50F"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60288" behindDoc="0" locked="0" layoutInCell="1" allowOverlap="1" wp14:anchorId="3EBF8173" wp14:editId="05CE93F8">
                  <wp:simplePos x="0" y="0"/>
                  <wp:positionH relativeFrom="column">
                    <wp:posOffset>455930</wp:posOffset>
                  </wp:positionH>
                  <wp:positionV relativeFrom="paragraph">
                    <wp:posOffset>19050</wp:posOffset>
                  </wp:positionV>
                  <wp:extent cx="402590" cy="3905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150" t="52059" r="41956" b="32947"/>
                          <a:stretch/>
                        </pic:blipFill>
                        <pic:spPr bwMode="auto">
                          <a:xfrm>
                            <a:off x="0" y="0"/>
                            <a:ext cx="40259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D0A26" w14:paraId="469BAD05" w14:textId="77777777" w:rsidTr="009F1E5F">
        <w:trPr>
          <w:trHeight w:val="1329"/>
        </w:trPr>
        <w:tc>
          <w:tcPr>
            <w:tcW w:w="2326" w:type="dxa"/>
          </w:tcPr>
          <w:p w14:paraId="77AA4215" w14:textId="77777777" w:rsidR="004D0A26" w:rsidRPr="00967136" w:rsidRDefault="004D0A26" w:rsidP="009F1E5F">
            <w:pPr>
              <w:autoSpaceDE w:val="0"/>
              <w:adjustRightInd w:val="0"/>
              <w:jc w:val="center"/>
              <w:rPr>
                <w:rFonts w:cstheme="minorHAnsi"/>
                <w:b/>
                <w:bCs/>
                <w:iCs/>
                <w:lang w:eastAsia="es-CO"/>
              </w:rPr>
            </w:pPr>
            <w:r>
              <w:rPr>
                <w:noProof/>
                <w:lang w:val="en-US"/>
              </w:rPr>
              <w:drawing>
                <wp:anchor distT="0" distB="0" distL="114300" distR="114300" simplePos="0" relativeHeight="251663360" behindDoc="0" locked="0" layoutInCell="1" allowOverlap="1" wp14:anchorId="53F70FFB" wp14:editId="610F4312">
                  <wp:simplePos x="0" y="0"/>
                  <wp:positionH relativeFrom="column">
                    <wp:posOffset>276860</wp:posOffset>
                  </wp:positionH>
                  <wp:positionV relativeFrom="paragraph">
                    <wp:posOffset>386080</wp:posOffset>
                  </wp:positionV>
                  <wp:extent cx="738248" cy="371475"/>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953" t="51318" r="20400" b="24834"/>
                          <a:stretch/>
                        </pic:blipFill>
                        <pic:spPr bwMode="auto">
                          <a:xfrm>
                            <a:off x="0" y="0"/>
                            <a:ext cx="738248"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7136">
              <w:rPr>
                <w:rFonts w:cstheme="minorHAnsi"/>
                <w:b/>
                <w:bCs/>
                <w:iCs/>
                <w:lang w:eastAsia="es-CO"/>
              </w:rPr>
              <w:t xml:space="preserve">Facebook </w:t>
            </w:r>
            <w:proofErr w:type="spellStart"/>
            <w:r w:rsidRPr="00967136">
              <w:rPr>
                <w:rFonts w:cstheme="minorHAnsi"/>
                <w:b/>
                <w:bCs/>
                <w:iCs/>
                <w:lang w:eastAsia="es-CO"/>
              </w:rPr>
              <w:t>live</w:t>
            </w:r>
            <w:proofErr w:type="spellEnd"/>
            <w:r w:rsidRPr="00967136">
              <w:rPr>
                <w:rFonts w:cstheme="minorHAnsi"/>
                <w:b/>
                <w:bCs/>
                <w:iCs/>
                <w:lang w:eastAsia="es-CO"/>
              </w:rPr>
              <w:t>, La UAESP te cuenta</w:t>
            </w:r>
          </w:p>
          <w:p w14:paraId="59B6074A" w14:textId="77777777" w:rsidR="004D0A26" w:rsidRDefault="004D0A26" w:rsidP="009F1E5F">
            <w:pPr>
              <w:autoSpaceDE w:val="0"/>
              <w:adjustRightInd w:val="0"/>
              <w:rPr>
                <w:rFonts w:cstheme="minorHAnsi"/>
                <w:iCs/>
                <w:lang w:eastAsia="es-CO"/>
              </w:rPr>
            </w:pPr>
          </w:p>
        </w:tc>
        <w:tc>
          <w:tcPr>
            <w:tcW w:w="2326" w:type="dxa"/>
          </w:tcPr>
          <w:p w14:paraId="37429A71" w14:textId="77777777" w:rsidR="004D0A26" w:rsidRPr="00C73FE9" w:rsidRDefault="004D0A26" w:rsidP="009F1E5F">
            <w:pPr>
              <w:autoSpaceDE w:val="0"/>
              <w:adjustRightInd w:val="0"/>
              <w:jc w:val="center"/>
              <w:rPr>
                <w:rFonts w:cstheme="minorHAnsi"/>
                <w:b/>
                <w:bCs/>
                <w:iCs/>
                <w:lang w:eastAsia="es-CO"/>
              </w:rPr>
            </w:pPr>
            <w:r w:rsidRPr="00C73FE9">
              <w:rPr>
                <w:rFonts w:cstheme="minorHAnsi"/>
                <w:b/>
                <w:bCs/>
                <w:iCs/>
                <w:lang w:eastAsia="es-CO"/>
              </w:rPr>
              <w:t>Página web institucional</w:t>
            </w:r>
          </w:p>
          <w:p w14:paraId="112BC4DC" w14:textId="77777777" w:rsidR="004D0A26" w:rsidRDefault="004D0A26" w:rsidP="009F1E5F">
            <w:pPr>
              <w:autoSpaceDE w:val="0"/>
              <w:adjustRightInd w:val="0"/>
              <w:rPr>
                <w:rFonts w:cstheme="minorHAnsi"/>
                <w:iCs/>
                <w:lang w:eastAsia="es-CO"/>
              </w:rPr>
            </w:pPr>
            <w:r>
              <w:rPr>
                <w:noProof/>
                <w:lang w:val="en-US"/>
              </w:rPr>
              <w:drawing>
                <wp:anchor distT="0" distB="0" distL="114300" distR="114300" simplePos="0" relativeHeight="251662336" behindDoc="0" locked="0" layoutInCell="1" allowOverlap="1" wp14:anchorId="7EF53005" wp14:editId="218CE94D">
                  <wp:simplePos x="0" y="0"/>
                  <wp:positionH relativeFrom="column">
                    <wp:posOffset>426720</wp:posOffset>
                  </wp:positionH>
                  <wp:positionV relativeFrom="paragraph">
                    <wp:posOffset>18415</wp:posOffset>
                  </wp:positionV>
                  <wp:extent cx="497205" cy="5048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65" t="72331" r="67752" b="11116"/>
                          <a:stretch/>
                        </pic:blipFill>
                        <pic:spPr bwMode="auto">
                          <a:xfrm>
                            <a:off x="0" y="0"/>
                            <a:ext cx="49720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572BDD4C" w14:textId="77777777" w:rsidR="004D0A26" w:rsidRPr="00C73FE9" w:rsidRDefault="004D0A26" w:rsidP="009F1E5F">
            <w:pPr>
              <w:autoSpaceDE w:val="0"/>
              <w:adjustRightInd w:val="0"/>
              <w:jc w:val="center"/>
              <w:rPr>
                <w:rFonts w:cstheme="minorHAnsi"/>
                <w:b/>
                <w:bCs/>
                <w:iCs/>
                <w:lang w:eastAsia="es-CO"/>
              </w:rPr>
            </w:pPr>
            <w:r w:rsidRPr="00C73FE9">
              <w:rPr>
                <w:rFonts w:cstheme="minorHAnsi"/>
                <w:b/>
                <w:bCs/>
                <w:iCs/>
                <w:lang w:eastAsia="es-CO"/>
              </w:rPr>
              <w:t>Redes sociales</w:t>
            </w:r>
            <w:r>
              <w:rPr>
                <w:noProof/>
                <w:lang w:val="en-US"/>
              </w:rPr>
              <w:drawing>
                <wp:anchor distT="0" distB="0" distL="114300" distR="114300" simplePos="0" relativeHeight="251661312" behindDoc="0" locked="0" layoutInCell="1" allowOverlap="1" wp14:anchorId="7B7C4D33" wp14:editId="35DEE7B2">
                  <wp:simplePos x="0" y="0"/>
                  <wp:positionH relativeFrom="column">
                    <wp:posOffset>285115</wp:posOffset>
                  </wp:positionH>
                  <wp:positionV relativeFrom="paragraph">
                    <wp:posOffset>339725</wp:posOffset>
                  </wp:positionV>
                  <wp:extent cx="609600" cy="55451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96" t="72211" r="38730" b="9677"/>
                          <a:stretch/>
                        </pic:blipFill>
                        <pic:spPr bwMode="auto">
                          <a:xfrm>
                            <a:off x="0" y="0"/>
                            <a:ext cx="609600" cy="554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26" w:type="dxa"/>
          </w:tcPr>
          <w:p w14:paraId="48D5A159" w14:textId="77777777" w:rsidR="004D0A26" w:rsidRPr="000610FB" w:rsidRDefault="004D0A26" w:rsidP="009F1E5F">
            <w:pPr>
              <w:autoSpaceDE w:val="0"/>
              <w:adjustRightInd w:val="0"/>
              <w:jc w:val="center"/>
              <w:rPr>
                <w:rFonts w:cstheme="minorHAnsi"/>
                <w:b/>
                <w:bCs/>
                <w:iCs/>
                <w:lang w:eastAsia="es-CO"/>
              </w:rPr>
            </w:pPr>
            <w:r>
              <w:rPr>
                <w:noProof/>
                <w:lang w:val="en-US"/>
              </w:rPr>
              <w:drawing>
                <wp:anchor distT="0" distB="0" distL="114300" distR="114300" simplePos="0" relativeHeight="251664384" behindDoc="0" locked="0" layoutInCell="1" allowOverlap="1" wp14:anchorId="2D834B57" wp14:editId="436B5E66">
                  <wp:simplePos x="0" y="0"/>
                  <wp:positionH relativeFrom="column">
                    <wp:posOffset>351155</wp:posOffset>
                  </wp:positionH>
                  <wp:positionV relativeFrom="paragraph">
                    <wp:posOffset>367030</wp:posOffset>
                  </wp:positionV>
                  <wp:extent cx="567690" cy="47625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228" t="73171" r="6483" b="11836"/>
                          <a:stretch/>
                        </pic:blipFill>
                        <pic:spPr bwMode="auto">
                          <a:xfrm>
                            <a:off x="0" y="0"/>
                            <a:ext cx="56769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0FB">
              <w:rPr>
                <w:rFonts w:cstheme="minorHAnsi"/>
                <w:b/>
                <w:bCs/>
                <w:iCs/>
                <w:lang w:eastAsia="es-CO"/>
              </w:rPr>
              <w:t>Espacios virtuales para atender PQR´S</w:t>
            </w:r>
          </w:p>
        </w:tc>
      </w:tr>
    </w:tbl>
    <w:p w14:paraId="0DB5FCC7" w14:textId="7000E1E4" w:rsidR="00F72338" w:rsidRDefault="00F72338" w:rsidP="00F72338">
      <w:pPr>
        <w:spacing w:line="256" w:lineRule="auto"/>
        <w:jc w:val="center"/>
        <w:rPr>
          <w:rFonts w:cstheme="minorHAnsi"/>
          <w:sz w:val="18"/>
          <w:szCs w:val="18"/>
        </w:rPr>
      </w:pPr>
      <w:r w:rsidRPr="00A850E9">
        <w:rPr>
          <w:rFonts w:cstheme="minorHAnsi"/>
          <w:sz w:val="18"/>
          <w:szCs w:val="18"/>
        </w:rPr>
        <w:t xml:space="preserve">FUENTE: Construcción propia </w:t>
      </w:r>
      <w:r>
        <w:rPr>
          <w:rFonts w:cstheme="minorHAnsi"/>
          <w:sz w:val="18"/>
          <w:szCs w:val="18"/>
        </w:rPr>
        <w:t>Dirección General</w:t>
      </w:r>
      <w:r w:rsidRPr="00A850E9">
        <w:rPr>
          <w:rFonts w:cstheme="minorHAnsi"/>
          <w:sz w:val="18"/>
          <w:szCs w:val="18"/>
        </w:rPr>
        <w:t>, UAESP</w:t>
      </w:r>
    </w:p>
    <w:p w14:paraId="6CE6C9E8" w14:textId="77777777" w:rsidR="00E17277" w:rsidRPr="00F72338" w:rsidRDefault="00E17277" w:rsidP="00E17277">
      <w:pPr>
        <w:spacing w:line="256" w:lineRule="auto"/>
        <w:jc w:val="center"/>
        <w:rPr>
          <w:rFonts w:eastAsia="Times New Roman" w:cstheme="minorHAnsi"/>
          <w:i/>
          <w:iCs/>
        </w:rPr>
      </w:pPr>
    </w:p>
    <w:p w14:paraId="756B2D5D" w14:textId="6BFD0F3D" w:rsidR="000530F0" w:rsidRDefault="007F0C54" w:rsidP="003A4D4F">
      <w:pPr>
        <w:pStyle w:val="Ttulo2"/>
        <w:numPr>
          <w:ilvl w:val="0"/>
          <w:numId w:val="8"/>
        </w:numPr>
        <w:rPr>
          <w:lang w:eastAsia="es-CO"/>
        </w:rPr>
      </w:pPr>
      <w:bookmarkStart w:id="9" w:name="_Toc89260983"/>
      <w:r w:rsidRPr="00066341">
        <w:rPr>
          <w:lang w:eastAsia="es-CO"/>
        </w:rPr>
        <w:t>Metodología</w:t>
      </w:r>
      <w:r w:rsidRPr="00A64F96">
        <w:rPr>
          <w:lang w:eastAsia="es-CO"/>
        </w:rPr>
        <w:t xml:space="preserve"> para el diagnóstico </w:t>
      </w:r>
      <w:r w:rsidR="002E6DC1" w:rsidRPr="00A64F96">
        <w:rPr>
          <w:lang w:eastAsia="es-CO"/>
        </w:rPr>
        <w:t xml:space="preserve">de </w:t>
      </w:r>
      <w:r w:rsidRPr="00A64F96">
        <w:rPr>
          <w:lang w:eastAsia="es-CO"/>
        </w:rPr>
        <w:t>participa</w:t>
      </w:r>
      <w:r w:rsidR="002E6DC1" w:rsidRPr="00A64F96">
        <w:rPr>
          <w:lang w:eastAsia="es-CO"/>
        </w:rPr>
        <w:t>ción ciudadana</w:t>
      </w:r>
      <w:bookmarkEnd w:id="9"/>
      <w:r w:rsidRPr="00A64F96">
        <w:rPr>
          <w:lang w:eastAsia="es-CO"/>
        </w:rPr>
        <w:t xml:space="preserve"> </w:t>
      </w:r>
    </w:p>
    <w:p w14:paraId="663E8CDF" w14:textId="77777777" w:rsidR="00073D2E" w:rsidRPr="00073D2E" w:rsidRDefault="00073D2E" w:rsidP="00073D2E">
      <w:pPr>
        <w:rPr>
          <w:lang w:eastAsia="es-CO"/>
        </w:rPr>
      </w:pPr>
    </w:p>
    <w:p w14:paraId="3069A517" w14:textId="4F871B80" w:rsidR="00CE3450" w:rsidRDefault="00B5445C" w:rsidP="00B5445C">
      <w:pPr>
        <w:autoSpaceDE w:val="0"/>
        <w:adjustRightInd w:val="0"/>
        <w:rPr>
          <w:rFonts w:cstheme="minorHAnsi"/>
          <w:iCs/>
          <w:lang w:eastAsia="es-CO"/>
        </w:rPr>
      </w:pPr>
      <w:r>
        <w:rPr>
          <w:rFonts w:cstheme="minorHAnsi"/>
          <w:iCs/>
          <w:lang w:eastAsia="es-CO"/>
        </w:rPr>
        <w:t>Para la elaboración de</w:t>
      </w:r>
      <w:r w:rsidR="007F0C54" w:rsidRPr="007F0C54">
        <w:rPr>
          <w:rFonts w:cstheme="minorHAnsi"/>
          <w:iCs/>
          <w:lang w:eastAsia="es-CO"/>
        </w:rPr>
        <w:t xml:space="preserve">l </w:t>
      </w:r>
      <w:r>
        <w:rPr>
          <w:rFonts w:cstheme="minorHAnsi"/>
          <w:iCs/>
          <w:lang w:eastAsia="es-CO"/>
        </w:rPr>
        <w:t>D</w:t>
      </w:r>
      <w:r w:rsidR="007F0C54">
        <w:rPr>
          <w:rFonts w:cstheme="minorHAnsi"/>
          <w:iCs/>
          <w:lang w:eastAsia="es-CO"/>
        </w:rPr>
        <w:t xml:space="preserve">iagnóstico del estado actual de </w:t>
      </w:r>
      <w:r>
        <w:rPr>
          <w:rFonts w:cstheme="minorHAnsi"/>
          <w:iCs/>
          <w:lang w:eastAsia="es-CO"/>
        </w:rPr>
        <w:t xml:space="preserve">la Participación Ciudadana en la UAESP, se atiende a los lineamientos de </w:t>
      </w:r>
      <w:r w:rsidRPr="00B5445C">
        <w:rPr>
          <w:rFonts w:cstheme="minorHAnsi"/>
          <w:iCs/>
          <w:lang w:eastAsia="es-CO"/>
        </w:rPr>
        <w:t xml:space="preserve">El Modelo Integrado de Planeación y Gestión </w:t>
      </w:r>
      <w:r>
        <w:rPr>
          <w:rFonts w:cstheme="minorHAnsi"/>
          <w:iCs/>
          <w:lang w:eastAsia="es-CO"/>
        </w:rPr>
        <w:t>–</w:t>
      </w:r>
      <w:r w:rsidRPr="00B5445C">
        <w:rPr>
          <w:rFonts w:cstheme="minorHAnsi"/>
          <w:iCs/>
          <w:lang w:eastAsia="es-CO"/>
        </w:rPr>
        <w:t> MIPG</w:t>
      </w:r>
      <w:r>
        <w:rPr>
          <w:rFonts w:cstheme="minorHAnsi"/>
          <w:iCs/>
          <w:lang w:eastAsia="es-CO"/>
        </w:rPr>
        <w:t xml:space="preserve">, </w:t>
      </w:r>
      <w:r w:rsidR="00CE3450" w:rsidRPr="00F96160">
        <w:rPr>
          <w:rFonts w:cstheme="minorHAnsi"/>
          <w:iCs/>
          <w:lang w:eastAsia="es-CO"/>
        </w:rPr>
        <w:t>basado en</w:t>
      </w:r>
      <w:r w:rsidRPr="00F96160">
        <w:rPr>
          <w:rFonts w:cstheme="minorHAnsi"/>
          <w:iCs/>
          <w:lang w:eastAsia="es-CO"/>
        </w:rPr>
        <w:t xml:space="preserve"> los </w:t>
      </w:r>
      <w:r w:rsidRPr="005E34A7">
        <w:rPr>
          <w:rFonts w:cstheme="minorHAnsi"/>
          <w:iCs/>
          <w:color w:val="000000" w:themeColor="text1"/>
          <w:lang w:eastAsia="es-CO"/>
        </w:rPr>
        <w:t xml:space="preserve">resultados de las </w:t>
      </w:r>
      <w:r w:rsidR="00F96160" w:rsidRPr="005E34A7">
        <w:rPr>
          <w:rFonts w:cstheme="minorHAnsi"/>
          <w:iCs/>
          <w:color w:val="000000" w:themeColor="text1"/>
          <w:lang w:eastAsia="es-CO"/>
        </w:rPr>
        <w:t>auto</w:t>
      </w:r>
      <w:r w:rsidRPr="005E34A7">
        <w:rPr>
          <w:rFonts w:cstheme="minorHAnsi"/>
          <w:iCs/>
          <w:color w:val="000000" w:themeColor="text1"/>
          <w:lang w:eastAsia="es-CO"/>
        </w:rPr>
        <w:t>evaluaciones</w:t>
      </w:r>
      <w:r w:rsidR="00155755" w:rsidRPr="005E34A7">
        <w:rPr>
          <w:rFonts w:cstheme="minorHAnsi"/>
          <w:iCs/>
          <w:color w:val="000000" w:themeColor="text1"/>
          <w:lang w:eastAsia="es-CO"/>
        </w:rPr>
        <w:t xml:space="preserve"> y encuestas</w:t>
      </w:r>
      <w:r w:rsidRPr="005E34A7">
        <w:rPr>
          <w:rFonts w:cstheme="minorHAnsi"/>
          <w:iCs/>
          <w:color w:val="000000" w:themeColor="text1"/>
          <w:lang w:eastAsia="es-CO"/>
        </w:rPr>
        <w:t xml:space="preserve"> que </w:t>
      </w:r>
      <w:r w:rsidRPr="00F96160">
        <w:rPr>
          <w:rFonts w:cstheme="minorHAnsi"/>
          <w:iCs/>
          <w:lang w:eastAsia="es-CO"/>
        </w:rPr>
        <w:t>se han realizado en la entidad</w:t>
      </w:r>
      <w:r w:rsidR="00CE3450" w:rsidRPr="00F96160">
        <w:rPr>
          <w:rFonts w:cstheme="minorHAnsi"/>
          <w:iCs/>
          <w:lang w:eastAsia="es-CO"/>
        </w:rPr>
        <w:t>, y en efecto, responde</w:t>
      </w:r>
      <w:r w:rsidR="00CE3450">
        <w:rPr>
          <w:rFonts w:cstheme="minorHAnsi"/>
          <w:iCs/>
          <w:lang w:eastAsia="es-CO"/>
        </w:rPr>
        <w:t xml:space="preserve"> a un proceso de recopilación de la información que se ha trabajado durante el 2020 y el 2021.</w:t>
      </w:r>
    </w:p>
    <w:p w14:paraId="1F496F58" w14:textId="1F3701CE" w:rsidR="00A97C24" w:rsidRDefault="00A97C24" w:rsidP="00A97C24">
      <w:pPr>
        <w:autoSpaceDE w:val="0"/>
        <w:adjustRightInd w:val="0"/>
        <w:rPr>
          <w:rFonts w:cstheme="minorHAnsi"/>
          <w:iCs/>
          <w:lang w:eastAsia="es-CO"/>
        </w:rPr>
      </w:pPr>
      <w:r>
        <w:rPr>
          <w:rFonts w:cstheme="minorHAnsi"/>
          <w:iCs/>
          <w:lang w:eastAsia="es-CO"/>
        </w:rPr>
        <w:t xml:space="preserve">La </w:t>
      </w:r>
      <w:r w:rsidR="00CF438E">
        <w:rPr>
          <w:rFonts w:cstheme="minorHAnsi"/>
          <w:iCs/>
          <w:lang w:eastAsia="es-CO"/>
        </w:rPr>
        <w:t>m</w:t>
      </w:r>
      <w:r>
        <w:rPr>
          <w:rFonts w:cstheme="minorHAnsi"/>
          <w:iCs/>
          <w:lang w:eastAsia="es-CO"/>
        </w:rPr>
        <w:t xml:space="preserve">etodología aplicada para la elaboración de este diagnóstico es el análisis de la información a partir de </w:t>
      </w:r>
      <w:r w:rsidR="00CF438E">
        <w:rPr>
          <w:rFonts w:cstheme="minorHAnsi"/>
          <w:iCs/>
          <w:lang w:eastAsia="es-CO"/>
        </w:rPr>
        <w:t xml:space="preserve">una </w:t>
      </w:r>
      <w:r>
        <w:rPr>
          <w:rFonts w:cstheme="minorHAnsi"/>
          <w:iCs/>
          <w:lang w:eastAsia="es-CO"/>
        </w:rPr>
        <w:t>matriz DOFA, método que permite</w:t>
      </w:r>
      <w:r w:rsidR="002668E7">
        <w:rPr>
          <w:rFonts w:cstheme="minorHAnsi"/>
          <w:iCs/>
          <w:lang w:eastAsia="es-CO"/>
        </w:rPr>
        <w:t xml:space="preserve"> </w:t>
      </w:r>
      <w:r>
        <w:rPr>
          <w:rFonts w:cstheme="minorHAnsi"/>
          <w:iCs/>
          <w:lang w:eastAsia="es-CO"/>
        </w:rPr>
        <w:t>dar cuenta del estado actual (2021) de la Participación Ciudadana en la UAESP.</w:t>
      </w:r>
    </w:p>
    <w:p w14:paraId="192B0050" w14:textId="7EE5F167" w:rsidR="005E34A7" w:rsidRDefault="00A97C24" w:rsidP="00A97C24">
      <w:pPr>
        <w:autoSpaceDE w:val="0"/>
        <w:adjustRightInd w:val="0"/>
        <w:rPr>
          <w:rFonts w:cstheme="minorHAnsi"/>
          <w:iCs/>
          <w:lang w:eastAsia="es-CO"/>
        </w:rPr>
      </w:pPr>
      <w:r>
        <w:rPr>
          <w:rFonts w:cstheme="minorHAnsi"/>
          <w:iCs/>
          <w:lang w:eastAsia="es-CO"/>
        </w:rPr>
        <w:t xml:space="preserve">Con base en esta información se reconoce como </w:t>
      </w:r>
      <w:r w:rsidRPr="00155755">
        <w:rPr>
          <w:rFonts w:cstheme="minorHAnsi"/>
          <w:iCs/>
          <w:lang w:eastAsia="es-CO"/>
        </w:rPr>
        <w:t>entidad, cuáles son esas áreas</w:t>
      </w:r>
      <w:r w:rsidR="00155755">
        <w:rPr>
          <w:rFonts w:cstheme="minorHAnsi"/>
          <w:iCs/>
          <w:lang w:eastAsia="es-CO"/>
        </w:rPr>
        <w:t xml:space="preserve"> y procesos</w:t>
      </w:r>
      <w:r w:rsidRPr="00155755">
        <w:rPr>
          <w:rFonts w:cstheme="minorHAnsi"/>
          <w:iCs/>
          <w:lang w:eastAsia="es-CO"/>
        </w:rPr>
        <w:t xml:space="preserve"> que</w:t>
      </w:r>
      <w:r>
        <w:rPr>
          <w:rFonts w:cstheme="minorHAnsi"/>
          <w:iCs/>
          <w:lang w:eastAsia="es-CO"/>
        </w:rPr>
        <w:t xml:space="preserve"> se deben fortalecer más para lograr una </w:t>
      </w:r>
      <w:r w:rsidR="00155755">
        <w:rPr>
          <w:rFonts w:cstheme="minorHAnsi"/>
          <w:iCs/>
          <w:lang w:eastAsia="es-CO"/>
        </w:rPr>
        <w:t>p</w:t>
      </w:r>
      <w:r>
        <w:rPr>
          <w:rFonts w:cstheme="minorHAnsi"/>
          <w:iCs/>
          <w:lang w:eastAsia="es-CO"/>
        </w:rPr>
        <w:t xml:space="preserve">articipación con mayor incidencia y que atienda a la caracterización de </w:t>
      </w:r>
      <w:r w:rsidR="00CF438E">
        <w:rPr>
          <w:rFonts w:cstheme="minorHAnsi"/>
          <w:iCs/>
          <w:lang w:eastAsia="es-CO"/>
        </w:rPr>
        <w:t xml:space="preserve">usuarios, </w:t>
      </w:r>
      <w:r>
        <w:rPr>
          <w:rFonts w:cstheme="minorHAnsi"/>
          <w:iCs/>
          <w:lang w:eastAsia="es-CO"/>
        </w:rPr>
        <w:t xml:space="preserve">ciudadanos y </w:t>
      </w:r>
      <w:r w:rsidR="00915F95">
        <w:rPr>
          <w:rFonts w:cstheme="minorHAnsi"/>
          <w:iCs/>
          <w:lang w:eastAsia="es-CO"/>
        </w:rPr>
        <w:t xml:space="preserve">grupos </w:t>
      </w:r>
      <w:r>
        <w:rPr>
          <w:rFonts w:cstheme="minorHAnsi"/>
          <w:iCs/>
          <w:lang w:eastAsia="es-CO"/>
        </w:rPr>
        <w:t xml:space="preserve">de </w:t>
      </w:r>
      <w:r w:rsidR="00915F95">
        <w:rPr>
          <w:rFonts w:cstheme="minorHAnsi"/>
          <w:iCs/>
          <w:lang w:eastAsia="es-CO"/>
        </w:rPr>
        <w:t>interés</w:t>
      </w:r>
      <w:r>
        <w:rPr>
          <w:rFonts w:cstheme="minorHAnsi"/>
          <w:iCs/>
          <w:lang w:eastAsia="es-CO"/>
        </w:rPr>
        <w:t>; así como</w:t>
      </w:r>
      <w:r w:rsidR="00915F95">
        <w:rPr>
          <w:rFonts w:cstheme="minorHAnsi"/>
          <w:iCs/>
          <w:lang w:eastAsia="es-CO"/>
        </w:rPr>
        <w:t>,</w:t>
      </w:r>
      <w:r>
        <w:rPr>
          <w:rFonts w:cstheme="minorHAnsi"/>
          <w:iCs/>
          <w:lang w:eastAsia="es-CO"/>
        </w:rPr>
        <w:t xml:space="preserve"> las buenas prácticas que ha venido teniendo la entidad en materia de Participación Ciudadana</w:t>
      </w:r>
      <w:r w:rsidR="00915F95">
        <w:rPr>
          <w:rFonts w:cstheme="minorHAnsi"/>
          <w:iCs/>
          <w:lang w:eastAsia="es-CO"/>
        </w:rPr>
        <w:t xml:space="preserve">, </w:t>
      </w:r>
      <w:proofErr w:type="gramStart"/>
      <w:r w:rsidR="007F78A5">
        <w:rPr>
          <w:rFonts w:cstheme="minorHAnsi"/>
          <w:iCs/>
          <w:lang w:eastAsia="es-CO"/>
        </w:rPr>
        <w:t>que</w:t>
      </w:r>
      <w:proofErr w:type="gramEnd"/>
      <w:r w:rsidR="00CF438E">
        <w:rPr>
          <w:rFonts w:cstheme="minorHAnsi"/>
          <w:iCs/>
          <w:lang w:eastAsia="es-CO"/>
        </w:rPr>
        <w:t xml:space="preserve"> </w:t>
      </w:r>
      <w:r>
        <w:rPr>
          <w:rFonts w:cstheme="minorHAnsi"/>
          <w:iCs/>
          <w:lang w:eastAsia="es-CO"/>
        </w:rPr>
        <w:t>en definitiva, permiten institucionalmente una planeación de manera estratégica y efectiva</w:t>
      </w:r>
      <w:r w:rsidR="00CF438E">
        <w:rPr>
          <w:rFonts w:cstheme="minorHAnsi"/>
          <w:iCs/>
          <w:lang w:eastAsia="es-CO"/>
        </w:rPr>
        <w:t xml:space="preserve"> de sus políticas, proceso</w:t>
      </w:r>
      <w:r w:rsidR="00155755">
        <w:rPr>
          <w:rFonts w:cstheme="minorHAnsi"/>
          <w:iCs/>
          <w:lang w:eastAsia="es-CO"/>
        </w:rPr>
        <w:t>s</w:t>
      </w:r>
      <w:r w:rsidR="00CF438E">
        <w:rPr>
          <w:rFonts w:cstheme="minorHAnsi"/>
          <w:iCs/>
          <w:lang w:eastAsia="es-CO"/>
        </w:rPr>
        <w:t>, proyectos y actividades.</w:t>
      </w:r>
    </w:p>
    <w:p w14:paraId="50258631" w14:textId="77777777" w:rsidR="00073D2E" w:rsidRDefault="00073D2E" w:rsidP="00A97C24">
      <w:pPr>
        <w:autoSpaceDE w:val="0"/>
        <w:adjustRightInd w:val="0"/>
        <w:rPr>
          <w:rFonts w:cstheme="minorHAnsi"/>
          <w:iCs/>
          <w:lang w:eastAsia="es-CO"/>
        </w:rPr>
      </w:pPr>
    </w:p>
    <w:p w14:paraId="29DE7CB7" w14:textId="297D5432" w:rsidR="00A97C24" w:rsidRDefault="00A97C24" w:rsidP="003A4D4F">
      <w:pPr>
        <w:pStyle w:val="Ttulo2"/>
        <w:numPr>
          <w:ilvl w:val="0"/>
          <w:numId w:val="8"/>
        </w:numPr>
        <w:rPr>
          <w:lang w:eastAsia="es-CO"/>
        </w:rPr>
      </w:pPr>
      <w:bookmarkStart w:id="10" w:name="_Toc89260984"/>
      <w:r w:rsidRPr="00066341">
        <w:rPr>
          <w:lang w:eastAsia="es-CO"/>
        </w:rPr>
        <w:lastRenderedPageBreak/>
        <w:t>Proceso de recopilación de la información:</w:t>
      </w:r>
      <w:bookmarkEnd w:id="10"/>
      <w:r w:rsidRPr="00066341">
        <w:rPr>
          <w:lang w:eastAsia="es-CO"/>
        </w:rPr>
        <w:t xml:space="preserve"> </w:t>
      </w:r>
    </w:p>
    <w:p w14:paraId="24F0FF2A" w14:textId="77777777" w:rsidR="007C3B51" w:rsidRPr="00066341" w:rsidRDefault="007C3B51" w:rsidP="00066341">
      <w:pPr>
        <w:rPr>
          <w:lang w:eastAsia="es-CO"/>
        </w:rPr>
      </w:pPr>
    </w:p>
    <w:p w14:paraId="15C7587F" w14:textId="1E103E6C" w:rsidR="009B482C" w:rsidRDefault="00CE3450" w:rsidP="00B5445C">
      <w:pPr>
        <w:autoSpaceDE w:val="0"/>
        <w:adjustRightInd w:val="0"/>
        <w:rPr>
          <w:rFonts w:cstheme="minorHAnsi"/>
          <w:iCs/>
          <w:lang w:eastAsia="es-CO"/>
        </w:rPr>
      </w:pPr>
      <w:r>
        <w:rPr>
          <w:rFonts w:cstheme="minorHAnsi"/>
          <w:iCs/>
          <w:lang w:eastAsia="es-CO"/>
        </w:rPr>
        <w:t>Entendiendo</w:t>
      </w:r>
      <w:r w:rsidR="002668E7">
        <w:rPr>
          <w:rFonts w:cstheme="minorHAnsi"/>
          <w:iCs/>
          <w:lang w:eastAsia="es-CO"/>
        </w:rPr>
        <w:t xml:space="preserve"> que en </w:t>
      </w:r>
      <w:r>
        <w:rPr>
          <w:rFonts w:cstheme="minorHAnsi"/>
          <w:iCs/>
          <w:lang w:eastAsia="es-CO"/>
        </w:rPr>
        <w:t xml:space="preserve">el </w:t>
      </w:r>
      <w:r w:rsidRPr="00CE3450">
        <w:rPr>
          <w:rFonts w:cstheme="minorHAnsi"/>
          <w:iCs/>
          <w:lang w:eastAsia="es-CO"/>
        </w:rPr>
        <w:t>proceso participativo el papel principal lo tiene la propia comunidad</w:t>
      </w:r>
      <w:r>
        <w:rPr>
          <w:rFonts w:cstheme="minorHAnsi"/>
          <w:iCs/>
          <w:lang w:eastAsia="es-CO"/>
        </w:rPr>
        <w:t xml:space="preserve">, para este </w:t>
      </w:r>
      <w:r w:rsidR="00124E87">
        <w:rPr>
          <w:rFonts w:cstheme="minorHAnsi"/>
          <w:iCs/>
          <w:lang w:eastAsia="es-CO"/>
        </w:rPr>
        <w:t>diagnóstico</w:t>
      </w:r>
      <w:r>
        <w:rPr>
          <w:rFonts w:cstheme="minorHAnsi"/>
          <w:iCs/>
          <w:lang w:eastAsia="es-CO"/>
        </w:rPr>
        <w:t xml:space="preserve"> se contó con las siguientes etapas:</w:t>
      </w:r>
    </w:p>
    <w:p w14:paraId="5526F7D2" w14:textId="69D535D9" w:rsidR="00CF438E" w:rsidRDefault="004B30EE" w:rsidP="001A1990">
      <w:pPr>
        <w:autoSpaceDE w:val="0"/>
        <w:adjustRightInd w:val="0"/>
        <w:jc w:val="center"/>
        <w:rPr>
          <w:rFonts w:cstheme="minorHAnsi"/>
          <w:iCs/>
          <w:noProof/>
          <w:lang w:eastAsia="es-CO"/>
        </w:rPr>
      </w:pPr>
      <w:r>
        <w:rPr>
          <w:rFonts w:cstheme="minorHAnsi"/>
          <w:iCs/>
          <w:noProof/>
          <w:lang w:val="en-US"/>
        </w:rPr>
        <w:drawing>
          <wp:inline distT="0" distB="0" distL="0" distR="0" wp14:anchorId="3E4BE31A" wp14:editId="09113484">
            <wp:extent cx="4573462" cy="2833296"/>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7315" cy="2866659"/>
                    </a:xfrm>
                    <a:prstGeom prst="rect">
                      <a:avLst/>
                    </a:prstGeom>
                    <a:noFill/>
                  </pic:spPr>
                </pic:pic>
              </a:graphicData>
            </a:graphic>
          </wp:inline>
        </w:drawing>
      </w:r>
    </w:p>
    <w:p w14:paraId="3DDE17DE" w14:textId="77777777" w:rsidR="00073D2E" w:rsidRDefault="00073D2E" w:rsidP="001A1990">
      <w:pPr>
        <w:autoSpaceDE w:val="0"/>
        <w:adjustRightInd w:val="0"/>
        <w:rPr>
          <w:rFonts w:cstheme="minorHAnsi"/>
          <w:iCs/>
          <w:lang w:eastAsia="es-CO"/>
        </w:rPr>
      </w:pPr>
    </w:p>
    <w:p w14:paraId="2895EA05" w14:textId="0C466C27" w:rsidR="00A97C24" w:rsidRDefault="009B482C" w:rsidP="001A1990">
      <w:pPr>
        <w:autoSpaceDE w:val="0"/>
        <w:adjustRightInd w:val="0"/>
        <w:rPr>
          <w:rFonts w:cstheme="minorHAnsi"/>
          <w:iCs/>
          <w:lang w:eastAsia="es-CO"/>
        </w:rPr>
      </w:pPr>
      <w:r>
        <w:rPr>
          <w:rFonts w:cstheme="minorHAnsi"/>
          <w:iCs/>
          <w:lang w:eastAsia="es-CO"/>
        </w:rPr>
        <w:t>Los autodiagnósticos</w:t>
      </w:r>
      <w:r w:rsidR="000C377B">
        <w:rPr>
          <w:rFonts w:cstheme="minorHAnsi"/>
          <w:iCs/>
          <w:lang w:eastAsia="es-CO"/>
        </w:rPr>
        <w:t xml:space="preserve"> de Participación Ciudadana y de Rendición de Cuentas de MIPG</w:t>
      </w:r>
      <w:r>
        <w:rPr>
          <w:rFonts w:cstheme="minorHAnsi"/>
          <w:iCs/>
          <w:lang w:eastAsia="es-CO"/>
        </w:rPr>
        <w:t xml:space="preserve">, </w:t>
      </w:r>
      <w:r w:rsidR="000C377B">
        <w:rPr>
          <w:rFonts w:cstheme="minorHAnsi"/>
          <w:iCs/>
          <w:lang w:eastAsia="es-CO"/>
        </w:rPr>
        <w:t xml:space="preserve">las </w:t>
      </w:r>
      <w:r w:rsidR="00D45E6B">
        <w:rPr>
          <w:rFonts w:cstheme="minorHAnsi"/>
          <w:iCs/>
          <w:lang w:eastAsia="es-CO"/>
        </w:rPr>
        <w:t>encuestas</w:t>
      </w:r>
      <w:r w:rsidRPr="009B482C">
        <w:rPr>
          <w:rFonts w:cstheme="minorHAnsi"/>
          <w:iCs/>
          <w:lang w:eastAsia="es-CO"/>
        </w:rPr>
        <w:t>, informes y evaluaciones</w:t>
      </w:r>
      <w:r>
        <w:rPr>
          <w:rFonts w:cstheme="minorHAnsi"/>
          <w:iCs/>
          <w:lang w:eastAsia="es-CO"/>
        </w:rPr>
        <w:t xml:space="preserve"> de la </w:t>
      </w:r>
      <w:r w:rsidR="00666227">
        <w:rPr>
          <w:rFonts w:cstheme="minorHAnsi"/>
          <w:iCs/>
          <w:lang w:eastAsia="es-CO"/>
        </w:rPr>
        <w:t>UAESP</w:t>
      </w:r>
      <w:r w:rsidR="001A1990">
        <w:rPr>
          <w:rFonts w:cstheme="minorHAnsi"/>
          <w:iCs/>
          <w:lang w:eastAsia="es-CO"/>
        </w:rPr>
        <w:t xml:space="preserve"> se</w:t>
      </w:r>
      <w:r>
        <w:rPr>
          <w:rFonts w:cstheme="minorHAnsi"/>
          <w:iCs/>
          <w:lang w:eastAsia="es-CO"/>
        </w:rPr>
        <w:t xml:space="preserve"> utilizaron </w:t>
      </w:r>
      <w:r w:rsidRPr="009B482C">
        <w:rPr>
          <w:rFonts w:cstheme="minorHAnsi"/>
          <w:iCs/>
          <w:lang w:eastAsia="es-CO"/>
        </w:rPr>
        <w:t>como insumo para la construcción de este diagnóstico.</w:t>
      </w:r>
    </w:p>
    <w:p w14:paraId="2F8B0137" w14:textId="6E4F6D85" w:rsidR="003F1997" w:rsidRDefault="00EC4DC3" w:rsidP="003A4D4F">
      <w:pPr>
        <w:pStyle w:val="Ttulo2"/>
        <w:numPr>
          <w:ilvl w:val="0"/>
          <w:numId w:val="8"/>
        </w:numPr>
        <w:rPr>
          <w:lang w:eastAsia="es-CO"/>
        </w:rPr>
      </w:pPr>
      <w:bookmarkStart w:id="11" w:name="_Toc89260985"/>
      <w:r w:rsidRPr="00066341">
        <w:rPr>
          <w:lang w:eastAsia="es-CO"/>
        </w:rPr>
        <w:t xml:space="preserve">Proceso de </w:t>
      </w:r>
      <w:r w:rsidR="0015147F" w:rsidRPr="00066341">
        <w:rPr>
          <w:lang w:eastAsia="es-CO"/>
        </w:rPr>
        <w:t>análisis de</w:t>
      </w:r>
      <w:r w:rsidRPr="00066341">
        <w:rPr>
          <w:lang w:eastAsia="es-CO"/>
        </w:rPr>
        <w:t xml:space="preserve"> la información</w:t>
      </w:r>
      <w:bookmarkEnd w:id="11"/>
      <w:r w:rsidRPr="00066341">
        <w:rPr>
          <w:lang w:eastAsia="es-CO"/>
        </w:rPr>
        <w:t xml:space="preserve"> </w:t>
      </w:r>
    </w:p>
    <w:p w14:paraId="782977EE" w14:textId="77777777" w:rsidR="003D5B70" w:rsidRPr="00066341" w:rsidRDefault="003D5B70" w:rsidP="00066341">
      <w:pPr>
        <w:rPr>
          <w:lang w:eastAsia="es-CO"/>
        </w:rPr>
      </w:pPr>
    </w:p>
    <w:p w14:paraId="37A8C8BD" w14:textId="7725D0CB" w:rsidR="002668E7" w:rsidRDefault="002668E7" w:rsidP="00A97C24">
      <w:pPr>
        <w:autoSpaceDE w:val="0"/>
        <w:adjustRightInd w:val="0"/>
        <w:rPr>
          <w:rFonts w:cstheme="minorHAnsi"/>
          <w:iCs/>
          <w:lang w:eastAsia="es-CO"/>
        </w:rPr>
      </w:pPr>
      <w:r w:rsidRPr="002668E7">
        <w:rPr>
          <w:rFonts w:cstheme="minorHAnsi"/>
          <w:iCs/>
          <w:lang w:eastAsia="es-CO"/>
        </w:rPr>
        <w:t xml:space="preserve">Con el fin de identificar y documentar las debilidades y fortalezas </w:t>
      </w:r>
      <w:r>
        <w:rPr>
          <w:rFonts w:cstheme="minorHAnsi"/>
          <w:iCs/>
          <w:lang w:eastAsia="es-CO"/>
        </w:rPr>
        <w:t xml:space="preserve">que tiene la Unidad Administrativa Especial de Servicios Públicos – UAESP, frente al estado actual de la Participación Ciudadana en la entidad, </w:t>
      </w:r>
      <w:r w:rsidR="006F0DEB">
        <w:rPr>
          <w:rFonts w:cstheme="minorHAnsi"/>
          <w:iCs/>
          <w:lang w:eastAsia="es-CO"/>
        </w:rPr>
        <w:t xml:space="preserve">se realiza </w:t>
      </w:r>
      <w:r w:rsidR="00D45E6B">
        <w:rPr>
          <w:rFonts w:cstheme="minorHAnsi"/>
          <w:iCs/>
          <w:lang w:eastAsia="es-CO"/>
        </w:rPr>
        <w:t>el siguiente análisis</w:t>
      </w:r>
      <w:r w:rsidR="006F0DEB">
        <w:rPr>
          <w:rFonts w:cstheme="minorHAnsi"/>
          <w:iCs/>
          <w:lang w:eastAsia="es-CO"/>
        </w:rPr>
        <w:t xml:space="preserve"> con base en cada uno de los procesos que se consideran de mayor relevancia:</w:t>
      </w:r>
    </w:p>
    <w:p w14:paraId="5F6B1BC4" w14:textId="2B1512D5" w:rsidR="002376FD" w:rsidRPr="00066341" w:rsidRDefault="006F0DEB" w:rsidP="003A4D4F">
      <w:pPr>
        <w:pStyle w:val="Ttulo3"/>
        <w:numPr>
          <w:ilvl w:val="0"/>
          <w:numId w:val="9"/>
        </w:numPr>
        <w:rPr>
          <w:lang w:eastAsia="es-CO"/>
        </w:rPr>
      </w:pPr>
      <w:bookmarkStart w:id="12" w:name="_Toc89260986"/>
      <w:r w:rsidRPr="00066341">
        <w:rPr>
          <w:lang w:eastAsia="es-CO"/>
        </w:rPr>
        <w:t>Fuentes de recolección de información</w:t>
      </w:r>
      <w:bookmarkEnd w:id="12"/>
      <w:r w:rsidRPr="00066341">
        <w:rPr>
          <w:lang w:eastAsia="es-CO"/>
        </w:rPr>
        <w:t xml:space="preserve"> </w:t>
      </w:r>
    </w:p>
    <w:p w14:paraId="11647EAF" w14:textId="1A2BAF1C" w:rsidR="00D45E6B" w:rsidRPr="005E34A7" w:rsidRDefault="00BA4AC9" w:rsidP="00582E98">
      <w:pPr>
        <w:autoSpaceDE w:val="0"/>
        <w:adjustRightInd w:val="0"/>
        <w:rPr>
          <w:rFonts w:cstheme="minorHAnsi"/>
          <w:iCs/>
          <w:color w:val="000000" w:themeColor="text1"/>
          <w:lang w:eastAsia="es-CO"/>
        </w:rPr>
      </w:pPr>
      <w:r w:rsidRPr="005E34A7">
        <w:rPr>
          <w:rFonts w:cstheme="minorHAnsi"/>
          <w:iCs/>
          <w:color w:val="000000" w:themeColor="text1"/>
          <w:lang w:eastAsia="es-CO"/>
        </w:rPr>
        <w:t>La UAESP, r</w:t>
      </w:r>
      <w:r w:rsidR="00582E98" w:rsidRPr="005E34A7">
        <w:rPr>
          <w:rFonts w:cstheme="minorHAnsi"/>
          <w:iCs/>
          <w:color w:val="000000" w:themeColor="text1"/>
          <w:lang w:eastAsia="es-CO"/>
        </w:rPr>
        <w:t>econoc</w:t>
      </w:r>
      <w:r w:rsidRPr="005E34A7">
        <w:rPr>
          <w:rFonts w:cstheme="minorHAnsi"/>
          <w:iCs/>
          <w:color w:val="000000" w:themeColor="text1"/>
          <w:lang w:eastAsia="es-CO"/>
        </w:rPr>
        <w:t xml:space="preserve">e </w:t>
      </w:r>
      <w:r w:rsidR="00582E98" w:rsidRPr="005E34A7">
        <w:rPr>
          <w:rFonts w:cstheme="minorHAnsi"/>
          <w:iCs/>
          <w:color w:val="000000" w:themeColor="text1"/>
          <w:lang w:eastAsia="es-CO"/>
        </w:rPr>
        <w:t xml:space="preserve">la importancia que tiene mapear a través de qué </w:t>
      </w:r>
      <w:r w:rsidRPr="005E34A7">
        <w:rPr>
          <w:rFonts w:cstheme="minorHAnsi"/>
          <w:iCs/>
          <w:color w:val="000000" w:themeColor="text1"/>
          <w:lang w:eastAsia="es-CO"/>
        </w:rPr>
        <w:t>fuentes la entidad</w:t>
      </w:r>
      <w:r w:rsidR="00582E98" w:rsidRPr="005E34A7">
        <w:rPr>
          <w:rFonts w:cstheme="minorHAnsi"/>
          <w:iCs/>
          <w:color w:val="000000" w:themeColor="text1"/>
          <w:lang w:eastAsia="es-CO"/>
        </w:rPr>
        <w:t xml:space="preserve"> hace la recolección de su información</w:t>
      </w:r>
      <w:r w:rsidR="00D45E6B" w:rsidRPr="005E34A7">
        <w:rPr>
          <w:rFonts w:cstheme="minorHAnsi"/>
          <w:iCs/>
          <w:color w:val="000000" w:themeColor="text1"/>
          <w:lang w:eastAsia="es-CO"/>
        </w:rPr>
        <w:t xml:space="preserve">, </w:t>
      </w:r>
      <w:r w:rsidR="00666227" w:rsidRPr="005E34A7">
        <w:rPr>
          <w:rFonts w:cstheme="minorHAnsi"/>
          <w:iCs/>
          <w:color w:val="000000" w:themeColor="text1"/>
          <w:lang w:eastAsia="es-CO"/>
        </w:rPr>
        <w:t>por lo que</w:t>
      </w:r>
      <w:r w:rsidR="00D45E6B" w:rsidRPr="005E34A7">
        <w:rPr>
          <w:rFonts w:cstheme="minorHAnsi"/>
          <w:iCs/>
          <w:color w:val="000000" w:themeColor="text1"/>
          <w:lang w:eastAsia="es-CO"/>
        </w:rPr>
        <w:t xml:space="preserve"> para la construcción de este documento se hizo necesario realizar un análisis documental para partir de la realidad de la entidad y de esta manera poder construir el </w:t>
      </w:r>
      <w:r w:rsidR="00124E87" w:rsidRPr="005E34A7">
        <w:rPr>
          <w:rFonts w:cstheme="minorHAnsi"/>
          <w:iCs/>
          <w:color w:val="000000" w:themeColor="text1"/>
          <w:lang w:eastAsia="es-CO"/>
        </w:rPr>
        <w:t>diagnóstico</w:t>
      </w:r>
      <w:r w:rsidR="00D45E6B" w:rsidRPr="005E34A7">
        <w:rPr>
          <w:rFonts w:cstheme="minorHAnsi"/>
          <w:iCs/>
          <w:color w:val="000000" w:themeColor="text1"/>
          <w:lang w:eastAsia="es-CO"/>
        </w:rPr>
        <w:t xml:space="preserve"> de Participación Ciudadana y de Rendición de cuentas</w:t>
      </w:r>
      <w:r w:rsidR="00666227" w:rsidRPr="005E34A7">
        <w:rPr>
          <w:rFonts w:cstheme="minorHAnsi"/>
          <w:iCs/>
          <w:color w:val="000000" w:themeColor="text1"/>
          <w:lang w:eastAsia="es-CO"/>
        </w:rPr>
        <w:t>.</w:t>
      </w:r>
    </w:p>
    <w:p w14:paraId="6B4ED3DD" w14:textId="77777777" w:rsidR="00E17277" w:rsidRDefault="00E17277" w:rsidP="00582E98">
      <w:pPr>
        <w:autoSpaceDE w:val="0"/>
        <w:adjustRightInd w:val="0"/>
        <w:rPr>
          <w:rFonts w:cstheme="minorHAnsi"/>
          <w:iCs/>
          <w:color w:val="000000" w:themeColor="text1"/>
          <w:lang w:eastAsia="es-CO"/>
        </w:rPr>
      </w:pPr>
    </w:p>
    <w:p w14:paraId="36112898" w14:textId="77777777" w:rsidR="00E17277" w:rsidRDefault="00E17277" w:rsidP="00582E98">
      <w:pPr>
        <w:autoSpaceDE w:val="0"/>
        <w:adjustRightInd w:val="0"/>
        <w:rPr>
          <w:rFonts w:cstheme="minorHAnsi"/>
          <w:iCs/>
          <w:color w:val="000000" w:themeColor="text1"/>
          <w:lang w:eastAsia="es-CO"/>
        </w:rPr>
      </w:pPr>
    </w:p>
    <w:p w14:paraId="6BD73B0D" w14:textId="4B4F15F3" w:rsidR="00E17277" w:rsidRPr="005E34A7" w:rsidRDefault="00666227" w:rsidP="00582E98">
      <w:pPr>
        <w:autoSpaceDE w:val="0"/>
        <w:adjustRightInd w:val="0"/>
        <w:rPr>
          <w:rFonts w:cstheme="minorHAnsi"/>
          <w:iCs/>
          <w:color w:val="000000" w:themeColor="text1"/>
          <w:lang w:eastAsia="es-CO"/>
        </w:rPr>
      </w:pPr>
      <w:r w:rsidRPr="005E34A7">
        <w:rPr>
          <w:rFonts w:cstheme="minorHAnsi"/>
          <w:iCs/>
          <w:color w:val="000000" w:themeColor="text1"/>
          <w:lang w:eastAsia="es-CO"/>
        </w:rPr>
        <w:lastRenderedPageBreak/>
        <w:t>De manera que se consult</w:t>
      </w:r>
      <w:r w:rsidR="005E34A7">
        <w:rPr>
          <w:rFonts w:cstheme="minorHAnsi"/>
          <w:iCs/>
          <w:color w:val="000000" w:themeColor="text1"/>
          <w:lang w:eastAsia="es-CO"/>
        </w:rPr>
        <w:t>aron los siguientes documentos de la entidad:</w:t>
      </w:r>
    </w:p>
    <w:p w14:paraId="38A792D4" w14:textId="24AE6B6E" w:rsidR="00666227" w:rsidRPr="005E34A7" w:rsidRDefault="00666227"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Informe de gestión</w:t>
      </w:r>
      <w:r w:rsidR="00AA7BD2" w:rsidRPr="005E34A7">
        <w:rPr>
          <w:rFonts w:cstheme="minorHAnsi"/>
          <w:iCs/>
          <w:color w:val="000000" w:themeColor="text1"/>
          <w:lang w:eastAsia="es-CO"/>
        </w:rPr>
        <w:t xml:space="preserve">, </w:t>
      </w:r>
      <w:r w:rsidRPr="005E34A7">
        <w:rPr>
          <w:rFonts w:cstheme="minorHAnsi"/>
          <w:iCs/>
          <w:color w:val="000000" w:themeColor="text1"/>
          <w:lang w:eastAsia="es-CO"/>
        </w:rPr>
        <w:t>2020</w:t>
      </w:r>
      <w:r w:rsidR="00AA7BD2" w:rsidRPr="005E34A7">
        <w:rPr>
          <w:rFonts w:cstheme="minorHAnsi"/>
          <w:iCs/>
          <w:color w:val="000000" w:themeColor="text1"/>
          <w:lang w:eastAsia="es-CO"/>
        </w:rPr>
        <w:t>.</w:t>
      </w:r>
    </w:p>
    <w:p w14:paraId="0CDFEFAA" w14:textId="05E22C0A" w:rsidR="00666227" w:rsidRPr="005E34A7" w:rsidRDefault="00666227"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Informe de la estrategia de Participación Ciudadana</w:t>
      </w:r>
      <w:r w:rsidR="00AA7BD2" w:rsidRPr="005E34A7">
        <w:rPr>
          <w:rFonts w:cstheme="minorHAnsi"/>
          <w:iCs/>
          <w:color w:val="000000" w:themeColor="text1"/>
          <w:lang w:eastAsia="es-CO"/>
        </w:rPr>
        <w:t>,</w:t>
      </w:r>
      <w:r w:rsidRPr="005E34A7">
        <w:rPr>
          <w:rFonts w:cstheme="minorHAnsi"/>
          <w:iCs/>
          <w:color w:val="000000" w:themeColor="text1"/>
          <w:lang w:eastAsia="es-CO"/>
        </w:rPr>
        <w:t xml:space="preserve"> 2020</w:t>
      </w:r>
      <w:r w:rsidR="00AA7BD2" w:rsidRPr="005E34A7">
        <w:rPr>
          <w:rFonts w:cstheme="minorHAnsi"/>
          <w:iCs/>
          <w:color w:val="000000" w:themeColor="text1"/>
          <w:lang w:eastAsia="es-CO"/>
        </w:rPr>
        <w:t>.</w:t>
      </w:r>
    </w:p>
    <w:p w14:paraId="50C041C4" w14:textId="5AD1F12B" w:rsidR="00A64B6E" w:rsidRPr="005E34A7" w:rsidRDefault="00A64B6E"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Autodiagnóstico de gestión política de participación de MIPG,2020.</w:t>
      </w:r>
    </w:p>
    <w:p w14:paraId="431DF47C" w14:textId="0840BD73" w:rsidR="008E41B7" w:rsidRPr="005E34A7" w:rsidRDefault="008E41B7"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Autodiagnóstico de Rendición de Cuentas de MIPG, 2020.</w:t>
      </w:r>
    </w:p>
    <w:p w14:paraId="4E0A644F" w14:textId="416F8712" w:rsidR="00AA7BD2" w:rsidRPr="005E34A7" w:rsidRDefault="00AA7BD2"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Informe de consulta ciudadana, 2021.</w:t>
      </w:r>
    </w:p>
    <w:p w14:paraId="75334AF9" w14:textId="0E05BA71" w:rsidR="0015147F" w:rsidRPr="005E34A7" w:rsidRDefault="00AA7BD2" w:rsidP="003A4D4F">
      <w:pPr>
        <w:pStyle w:val="Prrafodelista"/>
        <w:numPr>
          <w:ilvl w:val="0"/>
          <w:numId w:val="2"/>
        </w:numPr>
        <w:autoSpaceDE w:val="0"/>
        <w:adjustRightInd w:val="0"/>
        <w:rPr>
          <w:rFonts w:cstheme="minorHAnsi"/>
          <w:iCs/>
          <w:color w:val="000000" w:themeColor="text1"/>
          <w:lang w:eastAsia="es-CO"/>
        </w:rPr>
      </w:pPr>
      <w:r w:rsidRPr="005E34A7">
        <w:rPr>
          <w:rFonts w:cstheme="minorHAnsi"/>
          <w:iCs/>
          <w:color w:val="000000" w:themeColor="text1"/>
          <w:lang w:eastAsia="es-CO"/>
        </w:rPr>
        <w:t>Caracterización de usuarios, ciudadanos y grupos de interés,</w:t>
      </w:r>
      <w:r w:rsidR="005E34A7">
        <w:rPr>
          <w:rFonts w:cstheme="minorHAnsi"/>
          <w:iCs/>
          <w:color w:val="000000" w:themeColor="text1"/>
          <w:lang w:eastAsia="es-CO"/>
        </w:rPr>
        <w:t xml:space="preserve"> </w:t>
      </w:r>
      <w:r w:rsidRPr="005E34A7">
        <w:rPr>
          <w:rFonts w:cstheme="minorHAnsi"/>
          <w:iCs/>
          <w:color w:val="000000" w:themeColor="text1"/>
          <w:lang w:eastAsia="es-CO"/>
        </w:rPr>
        <w:t>2021.</w:t>
      </w:r>
    </w:p>
    <w:tbl>
      <w:tblPr>
        <w:tblStyle w:val="Tabladelista6concolores-nfasis6"/>
        <w:tblW w:w="0" w:type="auto"/>
        <w:tblLook w:val="04A0" w:firstRow="1" w:lastRow="0" w:firstColumn="1" w:lastColumn="0" w:noHBand="0" w:noVBand="1"/>
      </w:tblPr>
      <w:tblGrid>
        <w:gridCol w:w="4247"/>
        <w:gridCol w:w="4247"/>
      </w:tblGrid>
      <w:tr w:rsidR="00AB1371" w:rsidRPr="00D13E9C" w14:paraId="5074D185" w14:textId="77777777" w:rsidTr="009F1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2835E88" w14:textId="77777777" w:rsidR="00AB1371" w:rsidRPr="00D13E9C" w:rsidRDefault="00AB1371" w:rsidP="009F1E5F">
            <w:pPr>
              <w:spacing w:after="160" w:line="256" w:lineRule="auto"/>
              <w:jc w:val="center"/>
              <w:rPr>
                <w:rFonts w:eastAsia="Times New Roman" w:cstheme="minorHAnsi"/>
                <w:color w:val="auto"/>
                <w:sz w:val="18"/>
              </w:rPr>
            </w:pPr>
            <w:r w:rsidRPr="00D13E9C">
              <w:rPr>
                <w:rFonts w:eastAsia="Times New Roman" w:cstheme="minorHAnsi"/>
                <w:color w:val="auto"/>
                <w:sz w:val="18"/>
              </w:rPr>
              <w:t>FORTALEZAS</w:t>
            </w:r>
          </w:p>
        </w:tc>
        <w:tc>
          <w:tcPr>
            <w:tcW w:w="4247" w:type="dxa"/>
          </w:tcPr>
          <w:p w14:paraId="14CE7BEC" w14:textId="7E28696A" w:rsidR="00AB1371" w:rsidRPr="00D13E9C" w:rsidRDefault="00DC5103" w:rsidP="009F1E5F">
            <w:pPr>
              <w:spacing w:after="16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OPORTUNIDAD</w:t>
            </w:r>
          </w:p>
        </w:tc>
      </w:tr>
      <w:tr w:rsidR="00AB1371" w:rsidRPr="00D13E9C" w14:paraId="0CFD8B7F"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C96AB6B" w14:textId="561B3A77" w:rsidR="00AB1371" w:rsidRPr="00D13E9C" w:rsidRDefault="00A64B6E" w:rsidP="009F1E5F">
            <w:pPr>
              <w:spacing w:after="160" w:line="256" w:lineRule="auto"/>
              <w:rPr>
                <w:rFonts w:eastAsia="Times New Roman" w:cstheme="minorHAnsi"/>
                <w:b w:val="0"/>
                <w:bCs w:val="0"/>
                <w:color w:val="00B050"/>
                <w:sz w:val="18"/>
              </w:rPr>
            </w:pPr>
            <w:r>
              <w:rPr>
                <w:rFonts w:eastAsia="Times New Roman" w:cstheme="minorHAnsi"/>
                <w:b w:val="0"/>
                <w:bCs w:val="0"/>
                <w:color w:val="auto"/>
                <w:sz w:val="18"/>
              </w:rPr>
              <w:t>La entidad ha fortalecido la información que reporta y documenta tanto al interior de la Unidad, cómo lo que responde de manera externa</w:t>
            </w:r>
            <w:r w:rsidR="002176A7">
              <w:rPr>
                <w:rFonts w:eastAsia="Times New Roman" w:cstheme="minorHAnsi"/>
                <w:b w:val="0"/>
                <w:bCs w:val="0"/>
                <w:color w:val="auto"/>
                <w:sz w:val="18"/>
              </w:rPr>
              <w:t>.</w:t>
            </w:r>
          </w:p>
        </w:tc>
        <w:tc>
          <w:tcPr>
            <w:tcW w:w="4247" w:type="dxa"/>
          </w:tcPr>
          <w:p w14:paraId="2B3AE204" w14:textId="65BD3964" w:rsidR="00AB1371" w:rsidRPr="00D13E9C" w:rsidRDefault="00AB1371" w:rsidP="009F1E5F">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r w:rsidRPr="00D13E9C">
              <w:rPr>
                <w:rFonts w:eastAsia="Times New Roman" w:cstheme="minorHAnsi"/>
                <w:color w:val="auto"/>
                <w:sz w:val="18"/>
              </w:rPr>
              <w:t xml:space="preserve"> </w:t>
            </w:r>
            <w:r w:rsidR="00DC5103">
              <w:rPr>
                <w:rFonts w:eastAsia="Times New Roman" w:cstheme="minorHAnsi"/>
                <w:color w:val="auto"/>
                <w:sz w:val="18"/>
              </w:rPr>
              <w:t xml:space="preserve">Revisar que los documentos de consulta </w:t>
            </w:r>
            <w:r w:rsidR="00EB411B">
              <w:rPr>
                <w:rFonts w:eastAsia="Times New Roman" w:cstheme="minorHAnsi"/>
                <w:color w:val="auto"/>
                <w:sz w:val="18"/>
              </w:rPr>
              <w:t xml:space="preserve">y lineamientos institucionales </w:t>
            </w:r>
            <w:r w:rsidR="00DC5103">
              <w:rPr>
                <w:rFonts w:eastAsia="Times New Roman" w:cstheme="minorHAnsi"/>
                <w:color w:val="auto"/>
                <w:sz w:val="18"/>
              </w:rPr>
              <w:t>se alojen en un mismo lugar y estén actualizados a su versión final.</w:t>
            </w:r>
          </w:p>
        </w:tc>
      </w:tr>
      <w:tr w:rsidR="00A64B6E" w:rsidRPr="00D13E9C" w14:paraId="59D25CF1"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6A71FA0B" w14:textId="6D34B9A5" w:rsidR="00A64B6E" w:rsidRPr="00AB1371" w:rsidRDefault="00A64B6E" w:rsidP="009F1E5F">
            <w:pPr>
              <w:spacing w:line="256" w:lineRule="auto"/>
              <w:rPr>
                <w:rFonts w:eastAsia="Times New Roman" w:cstheme="minorHAnsi"/>
                <w:b w:val="0"/>
                <w:bCs w:val="0"/>
                <w:sz w:val="18"/>
              </w:rPr>
            </w:pPr>
            <w:r>
              <w:rPr>
                <w:rFonts w:eastAsia="Times New Roman" w:cstheme="minorHAnsi"/>
                <w:b w:val="0"/>
                <w:bCs w:val="0"/>
                <w:color w:val="auto"/>
                <w:sz w:val="18"/>
              </w:rPr>
              <w:t xml:space="preserve">El seguimiento de sus </w:t>
            </w:r>
            <w:r w:rsidR="00DC5103">
              <w:rPr>
                <w:rFonts w:eastAsia="Times New Roman" w:cstheme="minorHAnsi"/>
                <w:b w:val="0"/>
                <w:bCs w:val="0"/>
                <w:color w:val="auto"/>
                <w:sz w:val="18"/>
              </w:rPr>
              <w:t>compromisos</w:t>
            </w:r>
            <w:r>
              <w:rPr>
                <w:rFonts w:eastAsia="Times New Roman" w:cstheme="minorHAnsi"/>
                <w:b w:val="0"/>
                <w:bCs w:val="0"/>
                <w:color w:val="auto"/>
                <w:sz w:val="18"/>
              </w:rPr>
              <w:t xml:space="preserve"> ha dado lugar a la construcción de documentos relevantes para la entidad, a través de ejercicios </w:t>
            </w:r>
            <w:r w:rsidR="002176A7">
              <w:rPr>
                <w:rFonts w:eastAsia="Times New Roman" w:cstheme="minorHAnsi"/>
                <w:b w:val="0"/>
                <w:bCs w:val="0"/>
                <w:color w:val="auto"/>
                <w:sz w:val="18"/>
              </w:rPr>
              <w:t>que se basen en información actualizada.</w:t>
            </w:r>
          </w:p>
        </w:tc>
        <w:tc>
          <w:tcPr>
            <w:tcW w:w="4247" w:type="dxa"/>
          </w:tcPr>
          <w:p w14:paraId="31926FA8" w14:textId="77777777" w:rsidR="00A64B6E" w:rsidRPr="00D13E9C" w:rsidRDefault="00A64B6E"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r w:rsidR="002176A7" w:rsidRPr="00D13E9C" w14:paraId="1F9648A8"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38EF362" w14:textId="239F99CF" w:rsidR="002176A7" w:rsidRPr="00A64B6E" w:rsidRDefault="002176A7" w:rsidP="009F1E5F">
            <w:pPr>
              <w:spacing w:line="256" w:lineRule="auto"/>
              <w:rPr>
                <w:rFonts w:eastAsia="Times New Roman" w:cstheme="minorHAnsi"/>
                <w:b w:val="0"/>
                <w:bCs w:val="0"/>
                <w:sz w:val="18"/>
              </w:rPr>
            </w:pPr>
            <w:r>
              <w:rPr>
                <w:rFonts w:eastAsia="Times New Roman" w:cstheme="minorHAnsi"/>
                <w:b w:val="0"/>
                <w:bCs w:val="0"/>
                <w:color w:val="auto"/>
                <w:sz w:val="18"/>
              </w:rPr>
              <w:t xml:space="preserve">La construcción documental se hace de manera articulada con las subdirecciones misionales y la revisión de la información consignada se trabaja de manera conjunta, no está a cargo de un solo funcionario(a) </w:t>
            </w:r>
          </w:p>
        </w:tc>
        <w:tc>
          <w:tcPr>
            <w:tcW w:w="4247" w:type="dxa"/>
          </w:tcPr>
          <w:p w14:paraId="4E1BE7BE" w14:textId="77777777" w:rsidR="002176A7" w:rsidRPr="00D13E9C" w:rsidRDefault="002176A7"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r>
    </w:tbl>
    <w:p w14:paraId="5C7C3359" w14:textId="23CAD60B" w:rsidR="00582E98" w:rsidRDefault="00582E98" w:rsidP="00582E98">
      <w:pPr>
        <w:autoSpaceDE w:val="0"/>
        <w:adjustRightInd w:val="0"/>
        <w:rPr>
          <w:rFonts w:cstheme="minorHAnsi"/>
          <w:iCs/>
          <w:lang w:eastAsia="es-CO"/>
        </w:rPr>
      </w:pPr>
    </w:p>
    <w:p w14:paraId="55DFECE2" w14:textId="6F33FB2B" w:rsidR="007D0AF5" w:rsidRPr="007D0AF5" w:rsidRDefault="006F0DEB" w:rsidP="003A4D4F">
      <w:pPr>
        <w:pStyle w:val="Ttulo3"/>
        <w:numPr>
          <w:ilvl w:val="0"/>
          <w:numId w:val="9"/>
        </w:numPr>
        <w:rPr>
          <w:lang w:eastAsia="es-CO"/>
        </w:rPr>
      </w:pPr>
      <w:bookmarkStart w:id="13" w:name="_Toc89260987"/>
      <w:r w:rsidRPr="00066341">
        <w:rPr>
          <w:lang w:eastAsia="es-CO"/>
        </w:rPr>
        <w:t>Recursos institucionales</w:t>
      </w:r>
      <w:r w:rsidR="007D0AF5">
        <w:rPr>
          <w:lang w:eastAsia="es-CO"/>
        </w:rPr>
        <w:t xml:space="preserve"> y espacios interinstitucionales</w:t>
      </w:r>
      <w:r w:rsidRPr="00066341">
        <w:rPr>
          <w:lang w:eastAsia="es-CO"/>
        </w:rPr>
        <w:t xml:space="preserve"> para la participación ciudadana</w:t>
      </w:r>
      <w:bookmarkEnd w:id="13"/>
    </w:p>
    <w:p w14:paraId="3DE3EC93" w14:textId="72DF7190" w:rsidR="00EB411B" w:rsidRDefault="00C51BD9" w:rsidP="00C51BD9">
      <w:pPr>
        <w:autoSpaceDE w:val="0"/>
        <w:adjustRightInd w:val="0"/>
        <w:rPr>
          <w:rFonts w:cstheme="minorHAnsi"/>
          <w:iCs/>
          <w:lang w:eastAsia="es-CO"/>
        </w:rPr>
      </w:pPr>
      <w:r>
        <w:rPr>
          <w:rFonts w:cstheme="minorHAnsi"/>
          <w:iCs/>
          <w:lang w:eastAsia="es-CO"/>
        </w:rPr>
        <w:t>Los recursos instituci</w:t>
      </w:r>
      <w:r w:rsidR="0073405B">
        <w:rPr>
          <w:rFonts w:cstheme="minorHAnsi"/>
          <w:iCs/>
          <w:lang w:eastAsia="es-CO"/>
        </w:rPr>
        <w:t>o</w:t>
      </w:r>
      <w:r>
        <w:rPr>
          <w:rFonts w:cstheme="minorHAnsi"/>
          <w:iCs/>
          <w:lang w:eastAsia="es-CO"/>
        </w:rPr>
        <w:t xml:space="preserve">nales con los que </w:t>
      </w:r>
      <w:r w:rsidR="00E17277">
        <w:rPr>
          <w:rFonts w:cstheme="minorHAnsi"/>
          <w:iCs/>
          <w:lang w:eastAsia="es-CO"/>
        </w:rPr>
        <w:t>cuenta la</w:t>
      </w:r>
      <w:r>
        <w:rPr>
          <w:rFonts w:cstheme="minorHAnsi"/>
          <w:iCs/>
          <w:lang w:eastAsia="es-CO"/>
        </w:rPr>
        <w:t xml:space="preserve"> entidad</w:t>
      </w:r>
      <w:r w:rsidR="006151C9">
        <w:rPr>
          <w:rFonts w:cstheme="minorHAnsi"/>
          <w:iCs/>
          <w:lang w:eastAsia="es-CO"/>
        </w:rPr>
        <w:t xml:space="preserve"> a noviembre de </w:t>
      </w:r>
      <w:r w:rsidR="0073405B">
        <w:rPr>
          <w:rFonts w:cstheme="minorHAnsi"/>
          <w:iCs/>
          <w:lang w:eastAsia="es-CO"/>
        </w:rPr>
        <w:t>2021,</w:t>
      </w:r>
      <w:r>
        <w:rPr>
          <w:rFonts w:cstheme="minorHAnsi"/>
          <w:iCs/>
          <w:lang w:eastAsia="es-CO"/>
        </w:rPr>
        <w:t xml:space="preserve"> han sido dinámicos y surgen</w:t>
      </w:r>
      <w:r w:rsidR="00EB411B">
        <w:rPr>
          <w:rFonts w:cstheme="minorHAnsi"/>
          <w:iCs/>
          <w:lang w:eastAsia="es-CO"/>
        </w:rPr>
        <w:t xml:space="preserve"> por un lado</w:t>
      </w:r>
      <w:r>
        <w:rPr>
          <w:rFonts w:cstheme="minorHAnsi"/>
          <w:iCs/>
          <w:lang w:eastAsia="es-CO"/>
        </w:rPr>
        <w:t xml:space="preserve"> de las necesidades identificadas tanto para los </w:t>
      </w:r>
      <w:r w:rsidR="006151C9">
        <w:rPr>
          <w:rFonts w:cstheme="minorHAnsi"/>
          <w:iCs/>
          <w:lang w:eastAsia="es-CO"/>
        </w:rPr>
        <w:t xml:space="preserve">grupos </w:t>
      </w:r>
      <w:r>
        <w:rPr>
          <w:rFonts w:cstheme="minorHAnsi"/>
          <w:iCs/>
          <w:lang w:eastAsia="es-CO"/>
        </w:rPr>
        <w:t xml:space="preserve">de </w:t>
      </w:r>
      <w:r w:rsidR="006151C9">
        <w:rPr>
          <w:rFonts w:cstheme="minorHAnsi"/>
          <w:iCs/>
          <w:lang w:eastAsia="es-CO"/>
        </w:rPr>
        <w:t>interés</w:t>
      </w:r>
      <w:r>
        <w:rPr>
          <w:rFonts w:cstheme="minorHAnsi"/>
          <w:iCs/>
          <w:lang w:eastAsia="es-CO"/>
        </w:rPr>
        <w:t>, como para</w:t>
      </w:r>
      <w:r w:rsidR="00DC5103">
        <w:rPr>
          <w:rFonts w:cstheme="minorHAnsi"/>
          <w:iCs/>
          <w:lang w:eastAsia="es-CO"/>
        </w:rPr>
        <w:t xml:space="preserve"> la </w:t>
      </w:r>
      <w:r>
        <w:rPr>
          <w:rFonts w:cstheme="minorHAnsi"/>
          <w:iCs/>
          <w:lang w:eastAsia="es-CO"/>
        </w:rPr>
        <w:t>UAESP</w:t>
      </w:r>
      <w:r w:rsidR="006151C9">
        <w:rPr>
          <w:rFonts w:cstheme="minorHAnsi"/>
          <w:iCs/>
          <w:lang w:eastAsia="es-CO"/>
        </w:rPr>
        <w:t xml:space="preserve">; </w:t>
      </w:r>
      <w:r w:rsidR="00EB411B">
        <w:rPr>
          <w:rFonts w:cstheme="minorHAnsi"/>
          <w:iCs/>
          <w:lang w:eastAsia="es-CO"/>
        </w:rPr>
        <w:t xml:space="preserve">así </w:t>
      </w:r>
      <w:r w:rsidR="007F78A5" w:rsidRPr="00066341">
        <w:rPr>
          <w:rFonts w:cstheme="minorHAnsi"/>
          <w:iCs/>
          <w:lang w:eastAsia="es-CO"/>
        </w:rPr>
        <w:t>como los</w:t>
      </w:r>
      <w:r w:rsidR="00EB411B" w:rsidRPr="00066341">
        <w:rPr>
          <w:rFonts w:cstheme="minorHAnsi"/>
          <w:iCs/>
          <w:lang w:eastAsia="es-CO"/>
        </w:rPr>
        <w:t xml:space="preserve"> lineamientos de Gobierno</w:t>
      </w:r>
      <w:r w:rsidR="00E335E8" w:rsidRPr="00066341">
        <w:rPr>
          <w:rFonts w:cstheme="minorHAnsi"/>
          <w:iCs/>
          <w:lang w:eastAsia="es-CO"/>
        </w:rPr>
        <w:t>.</w:t>
      </w:r>
    </w:p>
    <w:p w14:paraId="78CBB05D" w14:textId="4E226289" w:rsidR="00C51BD9" w:rsidRDefault="00EB411B" w:rsidP="00C51BD9">
      <w:pPr>
        <w:autoSpaceDE w:val="0"/>
        <w:adjustRightInd w:val="0"/>
        <w:rPr>
          <w:rFonts w:cstheme="minorHAnsi"/>
          <w:iCs/>
          <w:lang w:eastAsia="es-CO"/>
        </w:rPr>
      </w:pPr>
      <w:r>
        <w:rPr>
          <w:rFonts w:cstheme="minorHAnsi"/>
          <w:iCs/>
          <w:lang w:eastAsia="es-CO"/>
        </w:rPr>
        <w:t>D</w:t>
      </w:r>
      <w:r w:rsidR="00C51BD9">
        <w:rPr>
          <w:rFonts w:cstheme="minorHAnsi"/>
          <w:iCs/>
          <w:lang w:eastAsia="es-CO"/>
        </w:rPr>
        <w:t>e modo que estos</w:t>
      </w:r>
      <w:r>
        <w:rPr>
          <w:rFonts w:cstheme="minorHAnsi"/>
          <w:iCs/>
          <w:lang w:eastAsia="es-CO"/>
        </w:rPr>
        <w:t xml:space="preserve">, </w:t>
      </w:r>
      <w:r w:rsidR="00C51BD9">
        <w:rPr>
          <w:rFonts w:cstheme="minorHAnsi"/>
          <w:iCs/>
          <w:lang w:eastAsia="es-CO"/>
        </w:rPr>
        <w:t>se han transformado con el fin de poder tener cada vez más y mejores espacios de relación con los ciudadanos, en los que se hace fundamental su participación para seguir fortaleciéndolos.</w:t>
      </w:r>
    </w:p>
    <w:p w14:paraId="3E931CE0" w14:textId="7F1E221C" w:rsidR="007D0AF5" w:rsidRDefault="00DC5103" w:rsidP="007F78A5">
      <w:pPr>
        <w:autoSpaceDE w:val="0"/>
        <w:adjustRightInd w:val="0"/>
        <w:rPr>
          <w:rFonts w:cstheme="minorHAnsi"/>
          <w:iCs/>
          <w:color w:val="000000" w:themeColor="text1"/>
          <w:lang w:eastAsia="es-CO"/>
        </w:rPr>
      </w:pPr>
      <w:r w:rsidRPr="005E34A7">
        <w:rPr>
          <w:rFonts w:cstheme="minorHAnsi"/>
          <w:iCs/>
          <w:color w:val="000000" w:themeColor="text1"/>
          <w:lang w:eastAsia="es-CO"/>
        </w:rPr>
        <w:t>Se reconoce como fortaleza en la construcción de estos espacios tanto virtuales como físicos, que hay una escucha permanent</w:t>
      </w:r>
      <w:r w:rsidR="004A36E8" w:rsidRPr="005E34A7">
        <w:rPr>
          <w:rFonts w:cstheme="minorHAnsi"/>
          <w:iCs/>
          <w:color w:val="000000" w:themeColor="text1"/>
          <w:lang w:eastAsia="es-CO"/>
        </w:rPr>
        <w:t>e de la ciudadanía, es decir, nacen como respuesta a las necesidades reales de territorio</w:t>
      </w:r>
      <w:r w:rsidR="007832F2" w:rsidRPr="005E34A7">
        <w:rPr>
          <w:rFonts w:cstheme="minorHAnsi"/>
          <w:iCs/>
          <w:color w:val="000000" w:themeColor="text1"/>
          <w:lang w:eastAsia="es-CO"/>
        </w:rPr>
        <w:t xml:space="preserve"> y a través de estos ejercicios la entidad asume compromisos y desafíos a corto y mediano plazo en respuesta precisamente a ese respeto por la opinión, participación e involucramiento de la ciudadanía</w:t>
      </w:r>
      <w:r w:rsidR="00CD49C4" w:rsidRPr="005E34A7">
        <w:rPr>
          <w:rFonts w:cstheme="minorHAnsi"/>
          <w:iCs/>
          <w:color w:val="000000" w:themeColor="text1"/>
          <w:lang w:eastAsia="es-CO"/>
        </w:rPr>
        <w:t xml:space="preserve">, que demuestra cómo </w:t>
      </w:r>
      <w:r w:rsidR="0073405B">
        <w:rPr>
          <w:rFonts w:cstheme="minorHAnsi"/>
          <w:iCs/>
          <w:color w:val="000000" w:themeColor="text1"/>
          <w:lang w:eastAsia="es-CO"/>
        </w:rPr>
        <w:t xml:space="preserve">para la Unidad </w:t>
      </w:r>
      <w:r w:rsidR="00CD49C4" w:rsidRPr="005E34A7">
        <w:rPr>
          <w:rFonts w:cstheme="minorHAnsi"/>
          <w:iCs/>
          <w:color w:val="000000" w:themeColor="text1"/>
          <w:lang w:eastAsia="es-CO"/>
        </w:rPr>
        <w:t>sí hay una incidencia en sus intervenciones y solicitudes.</w:t>
      </w:r>
    </w:p>
    <w:p w14:paraId="3943819B" w14:textId="02CDD028" w:rsidR="00FC2392" w:rsidRDefault="00FC2392" w:rsidP="00FC2392">
      <w:pPr>
        <w:rPr>
          <w:rFonts w:cstheme="minorHAnsi"/>
          <w:iCs/>
          <w:color w:val="000000" w:themeColor="text1"/>
          <w:lang w:eastAsia="es-CO"/>
        </w:rPr>
      </w:pPr>
      <w:r>
        <w:rPr>
          <w:rFonts w:cstheme="minorHAnsi"/>
          <w:iCs/>
          <w:color w:val="000000" w:themeColor="text1"/>
          <w:lang w:eastAsia="es-CO"/>
        </w:rPr>
        <w:t>Finalmente, en el marco de l</w:t>
      </w:r>
      <w:r w:rsidR="007D0AF5">
        <w:rPr>
          <w:rFonts w:cstheme="minorHAnsi"/>
          <w:iCs/>
          <w:color w:val="000000" w:themeColor="text1"/>
          <w:lang w:eastAsia="es-CO"/>
        </w:rPr>
        <w:t xml:space="preserve">os espacios interinstitucionales se resalta la labor que se ha desarrollado en </w:t>
      </w:r>
      <w:r>
        <w:rPr>
          <w:rFonts w:cstheme="minorHAnsi"/>
          <w:iCs/>
          <w:color w:val="000000" w:themeColor="text1"/>
          <w:lang w:eastAsia="es-CO"/>
        </w:rPr>
        <w:t>M</w:t>
      </w:r>
      <w:r w:rsidRPr="00FC2392">
        <w:rPr>
          <w:rFonts w:cstheme="minorHAnsi"/>
          <w:iCs/>
          <w:color w:val="000000" w:themeColor="text1"/>
          <w:lang w:eastAsia="es-CO"/>
        </w:rPr>
        <w:t>esa Sectorial de Participación Ciudadana</w:t>
      </w:r>
      <w:r w:rsidR="00FD6E70">
        <w:rPr>
          <w:rFonts w:cstheme="minorHAnsi"/>
          <w:iCs/>
          <w:color w:val="000000" w:themeColor="text1"/>
          <w:lang w:eastAsia="es-CO"/>
        </w:rPr>
        <w:t xml:space="preserve">, en el que </w:t>
      </w:r>
      <w:r w:rsidRPr="00FC2392">
        <w:rPr>
          <w:rFonts w:cstheme="minorHAnsi"/>
          <w:iCs/>
          <w:color w:val="000000" w:themeColor="text1"/>
          <w:lang w:eastAsia="es-CO"/>
        </w:rPr>
        <w:t>a UAESP participó de manera activa en la formulación del Plan Estratégico Sectorial de Participación Ciudadana y se encuentra actualmente concertando de manera conjunta con las entidades del Sector Hábitat el plan de acción mediante el cual se propone operativizar este Plan Estratégico.</w:t>
      </w:r>
    </w:p>
    <w:p w14:paraId="2CB732B9" w14:textId="14785664" w:rsidR="00FD6E70" w:rsidRPr="005E34A7" w:rsidRDefault="007F78A5" w:rsidP="00FC2392">
      <w:pPr>
        <w:rPr>
          <w:rFonts w:cstheme="minorHAnsi"/>
          <w:iCs/>
          <w:color w:val="000000" w:themeColor="text1"/>
          <w:lang w:eastAsia="es-CO"/>
        </w:rPr>
      </w:pPr>
      <w:r>
        <w:rPr>
          <w:rFonts w:cstheme="minorHAnsi"/>
          <w:iCs/>
          <w:color w:val="000000" w:themeColor="text1"/>
          <w:lang w:eastAsia="es-CO"/>
        </w:rPr>
        <w:lastRenderedPageBreak/>
        <w:t>Así mismo, l</w:t>
      </w:r>
      <w:r w:rsidR="00FD6E70">
        <w:rPr>
          <w:rFonts w:cstheme="minorHAnsi"/>
          <w:iCs/>
          <w:color w:val="000000" w:themeColor="text1"/>
          <w:lang w:eastAsia="es-CO"/>
        </w:rPr>
        <w:t xml:space="preserve">a UAESP, participa en la Comisión Intersectorial de Participación, instancia que coordina y controla la implementación y seguimiento de la Política Publica de </w:t>
      </w:r>
      <w:r w:rsidR="0073405B">
        <w:rPr>
          <w:rFonts w:cstheme="minorHAnsi"/>
          <w:iCs/>
          <w:color w:val="000000" w:themeColor="text1"/>
          <w:lang w:eastAsia="es-CO"/>
        </w:rPr>
        <w:t>P</w:t>
      </w:r>
      <w:r w:rsidR="00FD6E70">
        <w:rPr>
          <w:rFonts w:cstheme="minorHAnsi"/>
          <w:iCs/>
          <w:color w:val="000000" w:themeColor="text1"/>
          <w:lang w:eastAsia="es-CO"/>
        </w:rPr>
        <w:t>articipación</w:t>
      </w:r>
      <w:r w:rsidR="00DB65A1">
        <w:rPr>
          <w:rFonts w:cstheme="minorHAnsi"/>
          <w:iCs/>
          <w:color w:val="000000" w:themeColor="text1"/>
          <w:lang w:eastAsia="es-CO"/>
        </w:rPr>
        <w:t xml:space="preserve"> en el Distrito</w:t>
      </w:r>
      <w:r w:rsidR="00FD6E70">
        <w:rPr>
          <w:rFonts w:cstheme="minorHAnsi"/>
          <w:iCs/>
          <w:color w:val="000000" w:themeColor="text1"/>
          <w:lang w:eastAsia="es-CO"/>
        </w:rPr>
        <w:t>, sin ser un miembro de la misma.</w:t>
      </w:r>
    </w:p>
    <w:p w14:paraId="55B1498C" w14:textId="0A47880C" w:rsidR="00C51BD9" w:rsidRDefault="00C51BD9" w:rsidP="00C51BD9">
      <w:pPr>
        <w:autoSpaceDE w:val="0"/>
        <w:adjustRightInd w:val="0"/>
        <w:rPr>
          <w:rFonts w:cstheme="minorHAnsi"/>
          <w:iCs/>
          <w:lang w:eastAsia="es-CO"/>
        </w:rPr>
      </w:pPr>
      <w:r>
        <w:rPr>
          <w:rFonts w:cstheme="minorHAnsi"/>
          <w:iCs/>
          <w:lang w:eastAsia="es-CO"/>
        </w:rPr>
        <w:t>De modo que se concluye lo siguiente:</w:t>
      </w:r>
    </w:p>
    <w:tbl>
      <w:tblPr>
        <w:tblStyle w:val="Tabladelista6concolores-nfasis6"/>
        <w:tblW w:w="0" w:type="auto"/>
        <w:tblLook w:val="04A0" w:firstRow="1" w:lastRow="0" w:firstColumn="1" w:lastColumn="0" w:noHBand="0" w:noVBand="1"/>
      </w:tblPr>
      <w:tblGrid>
        <w:gridCol w:w="4247"/>
        <w:gridCol w:w="4247"/>
      </w:tblGrid>
      <w:tr w:rsidR="00C51BD9" w:rsidRPr="00D13E9C" w14:paraId="6FBC3B94" w14:textId="77777777" w:rsidTr="00FC23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7" w:type="dxa"/>
          </w:tcPr>
          <w:p w14:paraId="068F6AF5" w14:textId="77777777" w:rsidR="00C51BD9" w:rsidRPr="00D13E9C" w:rsidRDefault="00C51BD9" w:rsidP="009F1E5F">
            <w:pPr>
              <w:spacing w:after="160" w:line="256" w:lineRule="auto"/>
              <w:jc w:val="center"/>
              <w:rPr>
                <w:rFonts w:eastAsia="Times New Roman" w:cstheme="minorHAnsi"/>
                <w:color w:val="auto"/>
                <w:sz w:val="18"/>
              </w:rPr>
            </w:pPr>
            <w:r w:rsidRPr="00D13E9C">
              <w:rPr>
                <w:rFonts w:eastAsia="Times New Roman" w:cstheme="minorHAnsi"/>
                <w:color w:val="auto"/>
                <w:sz w:val="18"/>
              </w:rPr>
              <w:t>FORTALEZAS</w:t>
            </w:r>
          </w:p>
        </w:tc>
        <w:tc>
          <w:tcPr>
            <w:tcW w:w="4247" w:type="dxa"/>
          </w:tcPr>
          <w:p w14:paraId="4706ECEE" w14:textId="77777777" w:rsidR="00C51BD9" w:rsidRPr="00D13E9C" w:rsidRDefault="00C51BD9" w:rsidP="009F1E5F">
            <w:pPr>
              <w:spacing w:after="16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sidRPr="00D13E9C">
              <w:rPr>
                <w:rFonts w:eastAsia="Times New Roman" w:cstheme="minorHAnsi"/>
                <w:color w:val="auto"/>
                <w:sz w:val="18"/>
              </w:rPr>
              <w:t>DEBILIDADES</w:t>
            </w:r>
          </w:p>
        </w:tc>
      </w:tr>
      <w:tr w:rsidR="00C51BD9" w:rsidRPr="00D13E9C" w14:paraId="62C8C833"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34683CB" w14:textId="02C9627D" w:rsidR="00C51BD9" w:rsidRPr="00D13E9C" w:rsidRDefault="00C51BD9" w:rsidP="009F1E5F">
            <w:pPr>
              <w:spacing w:after="160" w:line="256" w:lineRule="auto"/>
              <w:rPr>
                <w:rFonts w:eastAsia="Times New Roman" w:cstheme="minorHAnsi"/>
                <w:b w:val="0"/>
                <w:bCs w:val="0"/>
                <w:color w:val="00B050"/>
                <w:sz w:val="18"/>
              </w:rPr>
            </w:pPr>
            <w:r>
              <w:rPr>
                <w:rFonts w:eastAsia="Times New Roman" w:cstheme="minorHAnsi"/>
                <w:b w:val="0"/>
                <w:bCs w:val="0"/>
                <w:color w:val="auto"/>
                <w:sz w:val="18"/>
              </w:rPr>
              <w:t>Las mesas de trabajo y mesas de concertación permiten tener un</w:t>
            </w:r>
            <w:r w:rsidR="008F41DB">
              <w:rPr>
                <w:rFonts w:eastAsia="Times New Roman" w:cstheme="minorHAnsi"/>
                <w:b w:val="0"/>
                <w:bCs w:val="0"/>
                <w:color w:val="auto"/>
                <w:sz w:val="18"/>
              </w:rPr>
              <w:t xml:space="preserve"> relacionamiento más cercano con la comunidad, y construir desde el diálogo, </w:t>
            </w:r>
            <w:r w:rsidR="00763D6C">
              <w:rPr>
                <w:rFonts w:eastAsia="Times New Roman" w:cstheme="minorHAnsi"/>
                <w:b w:val="0"/>
                <w:bCs w:val="0"/>
                <w:color w:val="auto"/>
                <w:sz w:val="18"/>
              </w:rPr>
              <w:t xml:space="preserve">así como, realizar </w:t>
            </w:r>
            <w:r w:rsidR="008F41DB">
              <w:rPr>
                <w:rFonts w:eastAsia="Times New Roman" w:cstheme="minorHAnsi"/>
                <w:b w:val="0"/>
                <w:bCs w:val="0"/>
                <w:color w:val="auto"/>
                <w:sz w:val="18"/>
              </w:rPr>
              <w:t xml:space="preserve">seguimiento </w:t>
            </w:r>
            <w:r w:rsidR="00763D6C">
              <w:rPr>
                <w:rFonts w:eastAsia="Times New Roman" w:cstheme="minorHAnsi"/>
                <w:b w:val="0"/>
                <w:bCs w:val="0"/>
                <w:color w:val="auto"/>
                <w:sz w:val="18"/>
              </w:rPr>
              <w:t xml:space="preserve">a </w:t>
            </w:r>
            <w:r w:rsidR="008F41DB">
              <w:rPr>
                <w:rFonts w:eastAsia="Times New Roman" w:cstheme="minorHAnsi"/>
                <w:b w:val="0"/>
                <w:bCs w:val="0"/>
                <w:color w:val="auto"/>
                <w:sz w:val="18"/>
              </w:rPr>
              <w:t xml:space="preserve">los compromisos </w:t>
            </w:r>
            <w:r w:rsidR="00763D6C">
              <w:rPr>
                <w:rFonts w:eastAsia="Times New Roman" w:cstheme="minorHAnsi"/>
                <w:b w:val="0"/>
                <w:bCs w:val="0"/>
                <w:color w:val="auto"/>
                <w:sz w:val="18"/>
              </w:rPr>
              <w:t xml:space="preserve">concertados </w:t>
            </w:r>
            <w:r w:rsidR="008F41DB">
              <w:rPr>
                <w:rFonts w:eastAsia="Times New Roman" w:cstheme="minorHAnsi"/>
                <w:b w:val="0"/>
                <w:bCs w:val="0"/>
                <w:color w:val="auto"/>
                <w:sz w:val="18"/>
              </w:rPr>
              <w:t>en el marco de este espacio de participación</w:t>
            </w:r>
            <w:r w:rsidR="00F62D3D">
              <w:rPr>
                <w:rFonts w:eastAsia="Times New Roman" w:cstheme="minorHAnsi"/>
                <w:b w:val="0"/>
                <w:bCs w:val="0"/>
                <w:color w:val="auto"/>
                <w:sz w:val="18"/>
              </w:rPr>
              <w:t>, para avanzar de manera efectiva en el plan de trabajo.</w:t>
            </w:r>
          </w:p>
        </w:tc>
        <w:tc>
          <w:tcPr>
            <w:tcW w:w="4247" w:type="dxa"/>
          </w:tcPr>
          <w:p w14:paraId="633AD34B" w14:textId="52C979D2" w:rsidR="00C51BD9" w:rsidRPr="00D13E9C" w:rsidRDefault="00C51BD9" w:rsidP="009F1E5F">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r w:rsidRPr="00D13E9C">
              <w:rPr>
                <w:rFonts w:eastAsia="Times New Roman" w:cstheme="minorHAnsi"/>
                <w:color w:val="auto"/>
                <w:sz w:val="18"/>
              </w:rPr>
              <w:t xml:space="preserve"> </w:t>
            </w:r>
            <w:r w:rsidR="008F41DB">
              <w:rPr>
                <w:rFonts w:eastAsia="Times New Roman" w:cstheme="minorHAnsi"/>
                <w:color w:val="auto"/>
                <w:sz w:val="18"/>
              </w:rPr>
              <w:t xml:space="preserve">Mesa Distrital de recicladores y Mesa </w:t>
            </w:r>
            <w:r w:rsidR="001D470E">
              <w:rPr>
                <w:rFonts w:eastAsia="Times New Roman" w:cstheme="minorHAnsi"/>
                <w:color w:val="auto"/>
                <w:sz w:val="18"/>
              </w:rPr>
              <w:t xml:space="preserve">de Concertación </w:t>
            </w:r>
            <w:r w:rsidR="008F41DB">
              <w:rPr>
                <w:rFonts w:eastAsia="Times New Roman" w:cstheme="minorHAnsi"/>
                <w:color w:val="auto"/>
                <w:sz w:val="18"/>
              </w:rPr>
              <w:t xml:space="preserve">Deuda Social Doña Juana, no están formalizadas y esto representa </w:t>
            </w:r>
            <w:r w:rsidR="00CD1D03">
              <w:rPr>
                <w:rFonts w:eastAsia="Times New Roman" w:cstheme="minorHAnsi"/>
                <w:color w:val="auto"/>
                <w:sz w:val="18"/>
              </w:rPr>
              <w:t>un riesgo</w:t>
            </w:r>
            <w:r w:rsidR="008F41DB">
              <w:rPr>
                <w:rFonts w:eastAsia="Times New Roman" w:cstheme="minorHAnsi"/>
                <w:color w:val="auto"/>
                <w:sz w:val="18"/>
              </w:rPr>
              <w:t xml:space="preserve"> en su continuidad</w:t>
            </w:r>
          </w:p>
        </w:tc>
      </w:tr>
      <w:tr w:rsidR="0073405B" w:rsidRPr="00D13E9C" w14:paraId="21F325D6"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5EA05335" w14:textId="122B7D49" w:rsidR="0073405B" w:rsidRDefault="0073405B" w:rsidP="00F85264">
            <w:pPr>
              <w:spacing w:line="256" w:lineRule="auto"/>
              <w:rPr>
                <w:rFonts w:eastAsia="Times New Roman" w:cstheme="minorHAnsi"/>
                <w:sz w:val="18"/>
              </w:rPr>
            </w:pPr>
            <w:r w:rsidRPr="00F85264">
              <w:rPr>
                <w:rFonts w:eastAsia="Times New Roman" w:cstheme="minorHAnsi"/>
                <w:b w:val="0"/>
                <w:bCs w:val="0"/>
                <w:color w:val="auto"/>
                <w:sz w:val="18"/>
              </w:rPr>
              <w:t>A 2021 la entidad cuenta con 4 espacios propios de Participación</w:t>
            </w:r>
            <w:r w:rsidR="00F85264" w:rsidRPr="00F85264">
              <w:rPr>
                <w:rFonts w:eastAsia="Times New Roman" w:cstheme="minorHAnsi"/>
                <w:b w:val="0"/>
                <w:bCs w:val="0"/>
                <w:color w:val="auto"/>
                <w:sz w:val="18"/>
              </w:rPr>
              <w:t xml:space="preserve"> concertados con grupos de interés,</w:t>
            </w:r>
            <w:r w:rsidRPr="00F85264">
              <w:rPr>
                <w:rFonts w:eastAsia="Times New Roman" w:cstheme="minorHAnsi"/>
                <w:b w:val="0"/>
                <w:bCs w:val="0"/>
                <w:color w:val="auto"/>
                <w:sz w:val="18"/>
              </w:rPr>
              <w:t xml:space="preserve"> Mesa Distrital de Recicladores, Mesa Deuda Social Doña Juana, Mesa de trabajo y concertación con la Asociación de Usuarios del Acueducto Aguas Caliente -AUACACT</w:t>
            </w:r>
            <w:r w:rsidR="00F85264" w:rsidRPr="00F85264">
              <w:rPr>
                <w:rFonts w:eastAsia="Times New Roman" w:cstheme="minorHAnsi"/>
                <w:b w:val="0"/>
                <w:bCs w:val="0"/>
                <w:color w:val="auto"/>
                <w:sz w:val="18"/>
              </w:rPr>
              <w:t xml:space="preserve"> y la Mesa Social Q</w:t>
            </w:r>
            <w:r w:rsidRPr="00F85264">
              <w:rPr>
                <w:rFonts w:eastAsia="Times New Roman" w:cstheme="minorHAnsi"/>
                <w:b w:val="0"/>
                <w:bCs w:val="0"/>
                <w:color w:val="auto"/>
                <w:sz w:val="18"/>
              </w:rPr>
              <w:t>uintas y Granadas con la comunidad de la localidad de Usme.</w:t>
            </w:r>
          </w:p>
        </w:tc>
        <w:tc>
          <w:tcPr>
            <w:tcW w:w="4247" w:type="dxa"/>
          </w:tcPr>
          <w:p w14:paraId="47A50D11" w14:textId="77777777" w:rsidR="0073405B" w:rsidRPr="00D13E9C" w:rsidRDefault="0073405B"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r w:rsidR="0073405B" w:rsidRPr="00D13E9C" w14:paraId="0FE2A983"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6CAB9DC" w14:textId="2ECC9043" w:rsidR="0073405B" w:rsidRPr="0073405B" w:rsidRDefault="0073405B" w:rsidP="008F07D2">
            <w:pPr>
              <w:spacing w:line="256" w:lineRule="auto"/>
              <w:rPr>
                <w:rFonts w:eastAsia="Times New Roman" w:cstheme="minorHAnsi"/>
                <w:b w:val="0"/>
                <w:bCs w:val="0"/>
                <w:color w:val="FF0000"/>
                <w:sz w:val="18"/>
              </w:rPr>
            </w:pPr>
            <w:r w:rsidRPr="008F07D2">
              <w:rPr>
                <w:rFonts w:eastAsia="Times New Roman" w:cstheme="minorHAnsi"/>
                <w:b w:val="0"/>
                <w:bCs w:val="0"/>
                <w:color w:val="auto"/>
                <w:sz w:val="18"/>
              </w:rPr>
              <w:t xml:space="preserve">La UAESP, participa en 12 espacios interinstitucionales de Participación Ciudadana que resultan estratégicos y fundamentales </w:t>
            </w:r>
            <w:r w:rsidR="008F07D2" w:rsidRPr="008F07D2">
              <w:rPr>
                <w:rFonts w:eastAsia="Times New Roman" w:cstheme="minorHAnsi"/>
                <w:b w:val="0"/>
                <w:bCs w:val="0"/>
                <w:color w:val="auto"/>
                <w:sz w:val="18"/>
              </w:rPr>
              <w:t>para el mejoramiento de la gestión y cumplimiento de objetivos.</w:t>
            </w:r>
          </w:p>
        </w:tc>
        <w:tc>
          <w:tcPr>
            <w:tcW w:w="4247" w:type="dxa"/>
          </w:tcPr>
          <w:p w14:paraId="6A490F73" w14:textId="28F2B42B" w:rsidR="0073405B" w:rsidRPr="008F07D2" w:rsidRDefault="00F5005C"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rPr>
            </w:pPr>
            <w:r w:rsidRPr="008F07D2">
              <w:rPr>
                <w:rFonts w:eastAsia="Times New Roman" w:cstheme="minorHAnsi"/>
                <w:color w:val="auto"/>
                <w:sz w:val="18"/>
              </w:rPr>
              <w:t>No se cuenta con una herramienta formal que permita hacer seguimiento de manera periódica a cada uno de los compromisos que surgen en estos espacios. Se e</w:t>
            </w:r>
            <w:r w:rsidR="008F07D2" w:rsidRPr="008F07D2">
              <w:rPr>
                <w:rFonts w:eastAsia="Times New Roman" w:cstheme="minorHAnsi"/>
                <w:color w:val="auto"/>
                <w:sz w:val="18"/>
              </w:rPr>
              <w:t>stá trabajando en las Comisiones Ambientales Locales.</w:t>
            </w:r>
          </w:p>
        </w:tc>
      </w:tr>
      <w:tr w:rsidR="008F41DB" w:rsidRPr="00D13E9C" w14:paraId="0D2A8A60"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129E6E73" w14:textId="34E00C6E" w:rsidR="008F41DB" w:rsidRPr="008F41DB" w:rsidRDefault="008F41DB" w:rsidP="008F41DB">
            <w:pPr>
              <w:spacing w:line="256" w:lineRule="auto"/>
              <w:rPr>
                <w:rFonts w:eastAsia="Times New Roman" w:cstheme="minorHAnsi"/>
                <w:b w:val="0"/>
                <w:bCs w:val="0"/>
                <w:color w:val="auto"/>
                <w:sz w:val="18"/>
              </w:rPr>
            </w:pPr>
            <w:r w:rsidRPr="008F41DB">
              <w:rPr>
                <w:rFonts w:eastAsia="Times New Roman" w:cstheme="minorHAnsi"/>
                <w:b w:val="0"/>
                <w:bCs w:val="0"/>
                <w:color w:val="auto"/>
                <w:sz w:val="18"/>
              </w:rPr>
              <w:t xml:space="preserve">Los recorridos con la </w:t>
            </w:r>
            <w:r w:rsidR="001F6623" w:rsidRPr="008F41DB">
              <w:rPr>
                <w:rFonts w:eastAsia="Times New Roman" w:cstheme="minorHAnsi"/>
                <w:b w:val="0"/>
                <w:bCs w:val="0"/>
                <w:color w:val="auto"/>
                <w:sz w:val="18"/>
              </w:rPr>
              <w:t>ciudadanía</w:t>
            </w:r>
            <w:r>
              <w:rPr>
                <w:rFonts w:eastAsia="Times New Roman" w:cstheme="minorHAnsi"/>
                <w:b w:val="0"/>
                <w:bCs w:val="0"/>
                <w:color w:val="auto"/>
                <w:sz w:val="18"/>
              </w:rPr>
              <w:t xml:space="preserve"> son un espacio de doble beneficio, puesto que no sólo se afianza la relación con la comunidad, sino también con las otras entidades Distritales. Lo que permite tener mayor alcance con relación a la respuesta que se le brinda a la comunidad</w:t>
            </w:r>
            <w:r w:rsidR="00F62D3D">
              <w:rPr>
                <w:rFonts w:eastAsia="Times New Roman" w:cstheme="minorHAnsi"/>
                <w:b w:val="0"/>
                <w:bCs w:val="0"/>
                <w:color w:val="auto"/>
                <w:sz w:val="18"/>
              </w:rPr>
              <w:t xml:space="preserve"> y trabajar de manera articulada de acuerdo con la misionalidad de cada uno.</w:t>
            </w:r>
          </w:p>
        </w:tc>
        <w:tc>
          <w:tcPr>
            <w:tcW w:w="4247" w:type="dxa"/>
          </w:tcPr>
          <w:p w14:paraId="62FFDF68" w14:textId="02D40A8A" w:rsidR="008F41DB" w:rsidRPr="00D13E9C" w:rsidRDefault="00CD49C4"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r>
              <w:rPr>
                <w:rFonts w:eastAsia="Times New Roman" w:cstheme="minorHAnsi"/>
                <w:color w:val="auto"/>
                <w:sz w:val="18"/>
              </w:rPr>
              <w:t>No está consolidad</w:t>
            </w:r>
            <w:r w:rsidR="00BF292E" w:rsidRPr="00DC5103">
              <w:rPr>
                <w:rFonts w:eastAsia="Times New Roman" w:cstheme="minorHAnsi"/>
                <w:color w:val="auto"/>
                <w:sz w:val="18"/>
              </w:rPr>
              <w:t xml:space="preserve"> la información de los recorridos en una matriz que permita en una </w:t>
            </w:r>
            <w:proofErr w:type="spellStart"/>
            <w:r w:rsidR="006151C9" w:rsidRPr="00DC5103">
              <w:rPr>
                <w:rFonts w:eastAsia="Times New Roman" w:cstheme="minorHAnsi"/>
                <w:color w:val="auto"/>
                <w:sz w:val="18"/>
              </w:rPr>
              <w:t>Rde</w:t>
            </w:r>
            <w:r w:rsidR="006151C9">
              <w:rPr>
                <w:rFonts w:eastAsia="Times New Roman" w:cstheme="minorHAnsi"/>
                <w:color w:val="auto"/>
                <w:sz w:val="18"/>
              </w:rPr>
              <w:t>C</w:t>
            </w:r>
            <w:proofErr w:type="spellEnd"/>
            <w:r w:rsidR="00763D6C">
              <w:rPr>
                <w:rStyle w:val="Refdenotaalpie"/>
                <w:rFonts w:eastAsia="Times New Roman" w:cstheme="minorHAnsi"/>
                <w:color w:val="auto"/>
                <w:sz w:val="18"/>
              </w:rPr>
              <w:footnoteReference w:id="4"/>
            </w:r>
            <w:r w:rsidR="006151C9" w:rsidRPr="00DC5103">
              <w:rPr>
                <w:rFonts w:eastAsia="Times New Roman" w:cstheme="minorHAnsi"/>
                <w:color w:val="auto"/>
                <w:sz w:val="18"/>
              </w:rPr>
              <w:t xml:space="preserve"> </w:t>
            </w:r>
            <w:r w:rsidR="00BF292E" w:rsidRPr="00DC5103">
              <w:rPr>
                <w:rFonts w:eastAsia="Times New Roman" w:cstheme="minorHAnsi"/>
                <w:color w:val="auto"/>
                <w:sz w:val="18"/>
              </w:rPr>
              <w:t>informar en cuántos se ha participado, cuántos compromisos son de la UAESP, y a cuántos se ha dado respuesta.</w:t>
            </w:r>
          </w:p>
        </w:tc>
      </w:tr>
      <w:tr w:rsidR="00CD49C4" w:rsidRPr="00D13E9C" w14:paraId="513873EA"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C7F3754" w14:textId="5951C398" w:rsidR="00CD49C4" w:rsidRPr="00C44DE0" w:rsidRDefault="00763D6C" w:rsidP="008F41DB">
            <w:pPr>
              <w:spacing w:line="256" w:lineRule="auto"/>
              <w:rPr>
                <w:rFonts w:eastAsia="Times New Roman" w:cstheme="minorHAnsi"/>
                <w:b w:val="0"/>
                <w:bCs w:val="0"/>
                <w:color w:val="000000" w:themeColor="text1"/>
                <w:sz w:val="18"/>
              </w:rPr>
            </w:pPr>
            <w:r w:rsidRPr="00C44DE0">
              <w:rPr>
                <w:rFonts w:eastAsia="Times New Roman" w:cstheme="minorHAnsi"/>
                <w:b w:val="0"/>
                <w:bCs w:val="0"/>
                <w:color w:val="000000" w:themeColor="text1"/>
                <w:sz w:val="18"/>
              </w:rPr>
              <w:t xml:space="preserve">Los recorridos </w:t>
            </w:r>
            <w:r w:rsidR="00077713" w:rsidRPr="00C44DE0">
              <w:rPr>
                <w:rFonts w:eastAsia="Times New Roman" w:cstheme="minorHAnsi"/>
                <w:b w:val="0"/>
                <w:bCs w:val="0"/>
                <w:color w:val="000000" w:themeColor="text1"/>
                <w:sz w:val="18"/>
              </w:rPr>
              <w:t>permit</w:t>
            </w:r>
            <w:r w:rsidR="00077713">
              <w:rPr>
                <w:rFonts w:eastAsia="Times New Roman" w:cstheme="minorHAnsi"/>
                <w:b w:val="0"/>
                <w:bCs w:val="0"/>
                <w:color w:val="000000" w:themeColor="text1"/>
                <w:sz w:val="18"/>
              </w:rPr>
              <w:t>en</w:t>
            </w:r>
            <w:r w:rsidR="00CD49C4" w:rsidRPr="00C44DE0">
              <w:rPr>
                <w:rFonts w:eastAsia="Times New Roman" w:cstheme="minorHAnsi"/>
                <w:b w:val="0"/>
                <w:bCs w:val="0"/>
                <w:color w:val="000000" w:themeColor="text1"/>
                <w:sz w:val="18"/>
              </w:rPr>
              <w:t xml:space="preserve"> evaluar y entender la situación real de la comunidad, por lo que se da respuesta de manera inmediata a la comunidad. Así responda a cuestiones técnicas se explican los tiempos que esto podría tomar</w:t>
            </w:r>
            <w:r>
              <w:rPr>
                <w:rFonts w:eastAsia="Times New Roman" w:cstheme="minorHAnsi"/>
                <w:b w:val="0"/>
                <w:bCs w:val="0"/>
                <w:color w:val="000000" w:themeColor="text1"/>
                <w:sz w:val="18"/>
              </w:rPr>
              <w:t xml:space="preserve"> y</w:t>
            </w:r>
            <w:r w:rsidR="00CD49C4" w:rsidRPr="00C44DE0">
              <w:rPr>
                <w:rFonts w:eastAsia="Times New Roman" w:cstheme="minorHAnsi"/>
                <w:b w:val="0"/>
                <w:bCs w:val="0"/>
                <w:color w:val="000000" w:themeColor="text1"/>
                <w:sz w:val="18"/>
              </w:rPr>
              <w:t xml:space="preserve"> la ciudadanía se siente escuchada y atendida. </w:t>
            </w:r>
          </w:p>
        </w:tc>
        <w:tc>
          <w:tcPr>
            <w:tcW w:w="4247" w:type="dxa"/>
          </w:tcPr>
          <w:p w14:paraId="177A7DCA" w14:textId="3D68999A" w:rsidR="00CD49C4" w:rsidRPr="00C44DE0" w:rsidRDefault="00EB411B"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rPr>
            </w:pPr>
            <w:r w:rsidRPr="00C44DE0">
              <w:rPr>
                <w:rFonts w:eastAsia="Times New Roman" w:cstheme="minorHAnsi"/>
                <w:color w:val="000000" w:themeColor="text1"/>
                <w:sz w:val="18"/>
              </w:rPr>
              <w:t>No todas las veces, l</w:t>
            </w:r>
            <w:r w:rsidR="00CD49C4" w:rsidRPr="00C44DE0">
              <w:rPr>
                <w:rFonts w:eastAsia="Times New Roman" w:cstheme="minorHAnsi"/>
                <w:color w:val="000000" w:themeColor="text1"/>
                <w:sz w:val="18"/>
              </w:rPr>
              <w:t>a respuesta al solicitante se da de manera formal, de modo que</w:t>
            </w:r>
            <w:r w:rsidR="00495127" w:rsidRPr="00C44DE0">
              <w:rPr>
                <w:rFonts w:eastAsia="Times New Roman" w:cstheme="minorHAnsi"/>
                <w:color w:val="000000" w:themeColor="text1"/>
                <w:sz w:val="18"/>
              </w:rPr>
              <w:t xml:space="preserve"> no</w:t>
            </w:r>
            <w:r w:rsidR="00CD49C4" w:rsidRPr="00C44DE0">
              <w:rPr>
                <w:rFonts w:eastAsia="Times New Roman" w:cstheme="minorHAnsi"/>
                <w:color w:val="000000" w:themeColor="text1"/>
                <w:sz w:val="18"/>
              </w:rPr>
              <w:t xml:space="preserve"> qued</w:t>
            </w:r>
            <w:r w:rsidR="00495127" w:rsidRPr="00C44DE0">
              <w:rPr>
                <w:rFonts w:eastAsia="Times New Roman" w:cstheme="minorHAnsi"/>
                <w:color w:val="000000" w:themeColor="text1"/>
                <w:sz w:val="18"/>
              </w:rPr>
              <w:t>a</w:t>
            </w:r>
            <w:r w:rsidR="00CD49C4" w:rsidRPr="00C44DE0">
              <w:rPr>
                <w:rFonts w:eastAsia="Times New Roman" w:cstheme="minorHAnsi"/>
                <w:color w:val="000000" w:themeColor="text1"/>
                <w:sz w:val="18"/>
              </w:rPr>
              <w:t xml:space="preserve"> evidencia</w:t>
            </w:r>
            <w:r w:rsidR="00495127" w:rsidRPr="00C44DE0">
              <w:rPr>
                <w:rFonts w:eastAsia="Times New Roman" w:cstheme="minorHAnsi"/>
                <w:color w:val="000000" w:themeColor="text1"/>
                <w:sz w:val="18"/>
              </w:rPr>
              <w:t xml:space="preserve"> que el proceso </w:t>
            </w:r>
            <w:r w:rsidR="00763D6C">
              <w:rPr>
                <w:rFonts w:eastAsia="Times New Roman" w:cstheme="minorHAnsi"/>
                <w:color w:val="000000" w:themeColor="text1"/>
                <w:sz w:val="18"/>
              </w:rPr>
              <w:t>s</w:t>
            </w:r>
            <w:r w:rsidR="00763D6C" w:rsidRPr="00C44DE0">
              <w:rPr>
                <w:rFonts w:eastAsia="Times New Roman" w:cstheme="minorHAnsi"/>
                <w:color w:val="000000" w:themeColor="text1"/>
                <w:sz w:val="18"/>
              </w:rPr>
              <w:t xml:space="preserve">e </w:t>
            </w:r>
            <w:r w:rsidR="00495127" w:rsidRPr="00C44DE0">
              <w:rPr>
                <w:rFonts w:eastAsia="Times New Roman" w:cstheme="minorHAnsi"/>
                <w:color w:val="000000" w:themeColor="text1"/>
                <w:sz w:val="18"/>
              </w:rPr>
              <w:t>cerró o cuál es</w:t>
            </w:r>
            <w:r w:rsidR="00CD49C4" w:rsidRPr="00C44DE0">
              <w:rPr>
                <w:rFonts w:eastAsia="Times New Roman" w:cstheme="minorHAnsi"/>
                <w:color w:val="000000" w:themeColor="text1"/>
                <w:sz w:val="18"/>
              </w:rPr>
              <w:t xml:space="preserve"> </w:t>
            </w:r>
            <w:r w:rsidR="00495127" w:rsidRPr="00C44DE0">
              <w:rPr>
                <w:rFonts w:eastAsia="Times New Roman" w:cstheme="minorHAnsi"/>
                <w:color w:val="000000" w:themeColor="text1"/>
                <w:sz w:val="18"/>
              </w:rPr>
              <w:t>estado de</w:t>
            </w:r>
            <w:r w:rsidR="00827966" w:rsidRPr="00C44DE0">
              <w:rPr>
                <w:rFonts w:eastAsia="Times New Roman" w:cstheme="minorHAnsi"/>
                <w:color w:val="000000" w:themeColor="text1"/>
                <w:sz w:val="18"/>
              </w:rPr>
              <w:t xml:space="preserve"> la soli</w:t>
            </w:r>
            <w:r w:rsidRPr="00C44DE0">
              <w:rPr>
                <w:rFonts w:eastAsia="Times New Roman" w:cstheme="minorHAnsi"/>
                <w:color w:val="000000" w:themeColor="text1"/>
                <w:sz w:val="18"/>
              </w:rPr>
              <w:t>citud.</w:t>
            </w:r>
          </w:p>
        </w:tc>
      </w:tr>
      <w:tr w:rsidR="008F41DB" w:rsidRPr="00D13E9C" w14:paraId="24B41380"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20BB1B3C" w14:textId="11AF6880" w:rsidR="008F41DB" w:rsidRPr="00C44DE0" w:rsidRDefault="00F62D3D" w:rsidP="008F41DB">
            <w:pPr>
              <w:spacing w:line="256" w:lineRule="auto"/>
              <w:rPr>
                <w:rFonts w:eastAsia="Times New Roman" w:cstheme="minorHAnsi"/>
                <w:b w:val="0"/>
                <w:bCs w:val="0"/>
                <w:color w:val="000000" w:themeColor="text1"/>
                <w:sz w:val="18"/>
              </w:rPr>
            </w:pPr>
            <w:r w:rsidRPr="00C44DE0">
              <w:rPr>
                <w:rFonts w:eastAsia="Times New Roman" w:cstheme="minorHAnsi"/>
                <w:b w:val="0"/>
                <w:bCs w:val="0"/>
                <w:color w:val="000000" w:themeColor="text1"/>
                <w:sz w:val="18"/>
              </w:rPr>
              <w:t>Las ferias de servicios permiten atender de manera directa a uno de los grupos de interés más relevantes para la entidad, la población recicladora. Este espacio no es sólo una acción afirmativa, sino que el reciclador de oficio logra una interacción más cercana con la UAESP, donde se dignifica su labor.</w:t>
            </w:r>
          </w:p>
        </w:tc>
        <w:tc>
          <w:tcPr>
            <w:tcW w:w="4247" w:type="dxa"/>
          </w:tcPr>
          <w:p w14:paraId="45107DBA" w14:textId="77777777" w:rsidR="008F41DB" w:rsidRPr="00C44DE0" w:rsidRDefault="008F41DB"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rPr>
            </w:pPr>
          </w:p>
        </w:tc>
      </w:tr>
      <w:tr w:rsidR="00827966" w:rsidRPr="00D13E9C" w14:paraId="1E8A474D"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17E7F7F" w14:textId="288AEFBD" w:rsidR="00827966" w:rsidRPr="00C44DE0" w:rsidRDefault="00827966" w:rsidP="008F41DB">
            <w:pPr>
              <w:spacing w:line="256" w:lineRule="auto"/>
              <w:rPr>
                <w:rFonts w:eastAsia="Times New Roman" w:cstheme="minorHAnsi"/>
                <w:b w:val="0"/>
                <w:bCs w:val="0"/>
                <w:color w:val="000000" w:themeColor="text1"/>
                <w:sz w:val="18"/>
              </w:rPr>
            </w:pPr>
            <w:r w:rsidRPr="00C44DE0">
              <w:rPr>
                <w:rFonts w:eastAsia="Times New Roman" w:cstheme="minorHAnsi"/>
                <w:b w:val="0"/>
                <w:bCs w:val="0"/>
                <w:color w:val="000000" w:themeColor="text1"/>
                <w:sz w:val="18"/>
              </w:rPr>
              <w:t xml:space="preserve">Las ferias de servicios interinstitucionales dirigida a la ciudadanía en </w:t>
            </w:r>
            <w:r w:rsidR="00384D1A" w:rsidRPr="00C44DE0">
              <w:rPr>
                <w:rFonts w:eastAsia="Times New Roman" w:cstheme="minorHAnsi"/>
                <w:b w:val="0"/>
                <w:bCs w:val="0"/>
                <w:color w:val="000000" w:themeColor="text1"/>
                <w:sz w:val="18"/>
              </w:rPr>
              <w:t>general</w:t>
            </w:r>
            <w:r w:rsidRPr="00C44DE0">
              <w:rPr>
                <w:rFonts w:eastAsia="Times New Roman" w:cstheme="minorHAnsi"/>
                <w:b w:val="0"/>
                <w:bCs w:val="0"/>
                <w:color w:val="000000" w:themeColor="text1"/>
                <w:sz w:val="18"/>
              </w:rPr>
              <w:t xml:space="preserve"> resultan de alto impacto por su componente ludicopedagógico y le permite a la comunidad a través de una interacción cercana entender quién es la UAESP y los servicios que brinda.</w:t>
            </w:r>
          </w:p>
        </w:tc>
        <w:tc>
          <w:tcPr>
            <w:tcW w:w="4247" w:type="dxa"/>
          </w:tcPr>
          <w:p w14:paraId="2FC238DE" w14:textId="77777777" w:rsidR="00827966" w:rsidRDefault="00384D1A"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rPr>
            </w:pPr>
            <w:r w:rsidRPr="00C44DE0">
              <w:rPr>
                <w:rFonts w:eastAsia="Times New Roman" w:cstheme="minorHAnsi"/>
                <w:color w:val="000000" w:themeColor="text1"/>
                <w:sz w:val="18"/>
              </w:rPr>
              <w:t>No siempre se logra establecer compromisos con los líderes de la comunidad o las JAC, lo que representa baja participación de las comunidades donde se realizan las ferias</w:t>
            </w:r>
            <w:r w:rsidR="00F32A4C">
              <w:rPr>
                <w:rFonts w:eastAsia="Times New Roman" w:cstheme="minorHAnsi"/>
                <w:color w:val="000000" w:themeColor="text1"/>
                <w:sz w:val="18"/>
              </w:rPr>
              <w:t xml:space="preserve"> de servicios interinstitucionales</w:t>
            </w:r>
            <w:r w:rsidRPr="00C44DE0">
              <w:rPr>
                <w:rFonts w:eastAsia="Times New Roman" w:cstheme="minorHAnsi"/>
                <w:color w:val="000000" w:themeColor="text1"/>
                <w:sz w:val="18"/>
              </w:rPr>
              <w:t xml:space="preserve"> e </w:t>
            </w:r>
            <w:r w:rsidRPr="00C44DE0">
              <w:rPr>
                <w:rFonts w:eastAsia="Times New Roman" w:cstheme="minorHAnsi"/>
                <w:color w:val="000000" w:themeColor="text1"/>
                <w:sz w:val="18"/>
              </w:rPr>
              <w:lastRenderedPageBreak/>
              <w:t>inclusive la no participación de las entidades territoriales para potencializar los espacios.</w:t>
            </w:r>
          </w:p>
          <w:p w14:paraId="0CEDEC2E" w14:textId="094A9722" w:rsidR="00F32A4C" w:rsidRPr="00C44DE0" w:rsidRDefault="00F32A4C"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rPr>
            </w:pPr>
            <w:r>
              <w:rPr>
                <w:rFonts w:eastAsia="Times New Roman" w:cstheme="minorHAnsi"/>
                <w:color w:val="000000" w:themeColor="text1"/>
                <w:sz w:val="18"/>
              </w:rPr>
              <w:t>Se realizan muy pocas ferias de servicio sectorial que favorezcan el posicionamiento del Sector Hábitat.</w:t>
            </w:r>
          </w:p>
        </w:tc>
      </w:tr>
      <w:tr w:rsidR="001F6623" w:rsidRPr="00D13E9C" w14:paraId="5E6CD954"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25F6ED05" w14:textId="4492000A" w:rsidR="001F6623" w:rsidRPr="00C44DE0" w:rsidRDefault="001F6623" w:rsidP="001F6623">
            <w:pPr>
              <w:spacing w:line="256" w:lineRule="auto"/>
              <w:rPr>
                <w:rFonts w:eastAsia="Times New Roman" w:cstheme="minorHAnsi"/>
                <w:b w:val="0"/>
                <w:bCs w:val="0"/>
                <w:color w:val="000000" w:themeColor="text1"/>
                <w:sz w:val="18"/>
              </w:rPr>
            </w:pPr>
            <w:r w:rsidRPr="00C44DE0">
              <w:rPr>
                <w:rFonts w:eastAsia="Times New Roman" w:cstheme="minorHAnsi"/>
                <w:b w:val="0"/>
                <w:bCs w:val="0"/>
                <w:color w:val="000000" w:themeColor="text1"/>
                <w:sz w:val="18"/>
              </w:rPr>
              <w:lastRenderedPageBreak/>
              <w:t xml:space="preserve"> A 2021 la UAESP ha firmado 4 Pactos y por el grado de importancia que tiene como espacio de </w:t>
            </w:r>
            <w:r w:rsidR="00077713">
              <w:rPr>
                <w:rFonts w:eastAsia="Times New Roman" w:cstheme="minorHAnsi"/>
                <w:b w:val="0"/>
                <w:bCs w:val="0"/>
                <w:color w:val="000000" w:themeColor="text1"/>
                <w:sz w:val="18"/>
              </w:rPr>
              <w:t>p</w:t>
            </w:r>
            <w:r w:rsidR="00077713" w:rsidRPr="00C44DE0">
              <w:rPr>
                <w:rFonts w:eastAsia="Times New Roman" w:cstheme="minorHAnsi"/>
                <w:b w:val="0"/>
                <w:bCs w:val="0"/>
                <w:color w:val="000000" w:themeColor="text1"/>
                <w:sz w:val="18"/>
              </w:rPr>
              <w:t>articipación</w:t>
            </w:r>
            <w:r w:rsidR="00F32A4C" w:rsidRPr="00C44DE0">
              <w:rPr>
                <w:rFonts w:eastAsia="Times New Roman" w:cstheme="minorHAnsi"/>
                <w:b w:val="0"/>
                <w:bCs w:val="0"/>
                <w:color w:val="000000" w:themeColor="text1"/>
                <w:sz w:val="18"/>
              </w:rPr>
              <w:t xml:space="preserve"> </w:t>
            </w:r>
            <w:r w:rsidRPr="00C44DE0">
              <w:rPr>
                <w:rFonts w:eastAsia="Times New Roman" w:cstheme="minorHAnsi"/>
                <w:b w:val="0"/>
                <w:bCs w:val="0"/>
                <w:color w:val="000000" w:themeColor="text1"/>
                <w:sz w:val="18"/>
              </w:rPr>
              <w:t xml:space="preserve">ciudadana incidente, hay un mayor seguimiento de avance de los compromisos. </w:t>
            </w:r>
          </w:p>
        </w:tc>
        <w:tc>
          <w:tcPr>
            <w:tcW w:w="4247" w:type="dxa"/>
          </w:tcPr>
          <w:p w14:paraId="0CEF967C" w14:textId="071DA415" w:rsidR="001F6623" w:rsidRPr="00C44DE0" w:rsidRDefault="002E1EE0"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rPr>
            </w:pPr>
            <w:r w:rsidRPr="00C44DE0">
              <w:rPr>
                <w:rFonts w:eastAsia="Times New Roman" w:cstheme="minorHAnsi"/>
                <w:color w:val="000000" w:themeColor="text1"/>
                <w:sz w:val="18"/>
              </w:rPr>
              <w:t>El avance en algunos compromisos puede tomar más tiempo</w:t>
            </w:r>
            <w:r w:rsidR="00F32A4C">
              <w:rPr>
                <w:rFonts w:eastAsia="Times New Roman" w:cstheme="minorHAnsi"/>
                <w:color w:val="000000" w:themeColor="text1"/>
                <w:sz w:val="18"/>
              </w:rPr>
              <w:t xml:space="preserve"> del previsto</w:t>
            </w:r>
            <w:r w:rsidRPr="00C44DE0">
              <w:rPr>
                <w:rFonts w:eastAsia="Times New Roman" w:cstheme="minorHAnsi"/>
                <w:color w:val="000000" w:themeColor="text1"/>
                <w:sz w:val="18"/>
              </w:rPr>
              <w:t xml:space="preserve">, </w:t>
            </w:r>
            <w:r w:rsidR="00F32A4C">
              <w:rPr>
                <w:rFonts w:eastAsia="Times New Roman" w:cstheme="minorHAnsi"/>
                <w:color w:val="000000" w:themeColor="text1"/>
                <w:sz w:val="18"/>
              </w:rPr>
              <w:t>en razón a</w:t>
            </w:r>
            <w:r w:rsidRPr="00C44DE0">
              <w:rPr>
                <w:rFonts w:eastAsia="Times New Roman" w:cstheme="minorHAnsi"/>
                <w:color w:val="000000" w:themeColor="text1"/>
                <w:sz w:val="18"/>
              </w:rPr>
              <w:t>l alcance que tiene la UAESP dentro de sus competencias</w:t>
            </w:r>
            <w:r w:rsidR="00F32A4C">
              <w:rPr>
                <w:rFonts w:eastAsia="Times New Roman" w:cstheme="minorHAnsi"/>
                <w:color w:val="000000" w:themeColor="text1"/>
                <w:sz w:val="18"/>
              </w:rPr>
              <w:t>;</w:t>
            </w:r>
            <w:r w:rsidR="00F32A4C" w:rsidRPr="00C44DE0">
              <w:rPr>
                <w:rFonts w:eastAsia="Times New Roman" w:cstheme="minorHAnsi"/>
                <w:color w:val="000000" w:themeColor="text1"/>
                <w:sz w:val="18"/>
              </w:rPr>
              <w:t xml:space="preserve"> </w:t>
            </w:r>
            <w:r w:rsidRPr="00C44DE0">
              <w:rPr>
                <w:rFonts w:eastAsia="Times New Roman" w:cstheme="minorHAnsi"/>
                <w:color w:val="000000" w:themeColor="text1"/>
                <w:sz w:val="18"/>
              </w:rPr>
              <w:t>así como</w:t>
            </w:r>
            <w:r w:rsidR="00F32A4C">
              <w:rPr>
                <w:rFonts w:eastAsia="Times New Roman" w:cstheme="minorHAnsi"/>
                <w:color w:val="000000" w:themeColor="text1"/>
                <w:sz w:val="18"/>
              </w:rPr>
              <w:t>,</w:t>
            </w:r>
            <w:r w:rsidRPr="00C44DE0">
              <w:rPr>
                <w:rFonts w:eastAsia="Times New Roman" w:cstheme="minorHAnsi"/>
                <w:color w:val="000000" w:themeColor="text1"/>
                <w:sz w:val="18"/>
              </w:rPr>
              <w:t xml:space="preserve"> las mismas condiciones del territorio</w:t>
            </w:r>
            <w:r w:rsidR="00F32A4C">
              <w:rPr>
                <w:rFonts w:eastAsia="Times New Roman" w:cstheme="minorHAnsi"/>
                <w:color w:val="000000" w:themeColor="text1"/>
                <w:sz w:val="18"/>
              </w:rPr>
              <w:t xml:space="preserve"> y el cumplimiento de los requisitos técnicos que éstos </w:t>
            </w:r>
            <w:r w:rsidR="00FC2392">
              <w:rPr>
                <w:rFonts w:eastAsia="Times New Roman" w:cstheme="minorHAnsi"/>
                <w:color w:val="000000" w:themeColor="text1"/>
                <w:sz w:val="18"/>
              </w:rPr>
              <w:t>conlleven.</w:t>
            </w:r>
          </w:p>
        </w:tc>
      </w:tr>
      <w:tr w:rsidR="001F6623" w:rsidRPr="00D13E9C" w14:paraId="6D004A54"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3A9BCBA" w14:textId="3D389335" w:rsidR="001F6623" w:rsidRPr="00C44DE0" w:rsidRDefault="005844F4" w:rsidP="001F6623">
            <w:pPr>
              <w:spacing w:line="256" w:lineRule="auto"/>
              <w:rPr>
                <w:rFonts w:eastAsia="Times New Roman" w:cstheme="minorHAnsi"/>
                <w:b w:val="0"/>
                <w:bCs w:val="0"/>
                <w:color w:val="000000" w:themeColor="text1"/>
                <w:sz w:val="18"/>
              </w:rPr>
            </w:pPr>
            <w:r w:rsidRPr="00C44DE0">
              <w:rPr>
                <w:rFonts w:eastAsia="Times New Roman" w:cstheme="minorHAnsi"/>
                <w:b w:val="0"/>
                <w:bCs w:val="0"/>
                <w:color w:val="000000" w:themeColor="text1"/>
                <w:sz w:val="18"/>
              </w:rPr>
              <w:t xml:space="preserve">La entidad cuenta con más de un recurso institucional virtual, lo que permite que el ciudadano interactúe y participe, de modo que no sólo se cierran las brechas de participación y acceso a la </w:t>
            </w:r>
            <w:r w:rsidR="00761BB7" w:rsidRPr="00C44DE0">
              <w:rPr>
                <w:rFonts w:eastAsia="Times New Roman" w:cstheme="minorHAnsi"/>
                <w:b w:val="0"/>
                <w:bCs w:val="0"/>
                <w:color w:val="000000" w:themeColor="text1"/>
                <w:sz w:val="18"/>
              </w:rPr>
              <w:t>información,</w:t>
            </w:r>
            <w:r w:rsidRPr="00C44DE0">
              <w:rPr>
                <w:rFonts w:eastAsia="Times New Roman" w:cstheme="minorHAnsi"/>
                <w:b w:val="0"/>
                <w:bCs w:val="0"/>
                <w:color w:val="000000" w:themeColor="text1"/>
                <w:sz w:val="18"/>
              </w:rPr>
              <w:t xml:space="preserve"> sino que se tiene un mayor alcance con los </w:t>
            </w:r>
            <w:r w:rsidR="00F32A4C">
              <w:rPr>
                <w:rFonts w:eastAsia="Times New Roman" w:cstheme="minorHAnsi"/>
                <w:b w:val="0"/>
                <w:bCs w:val="0"/>
                <w:color w:val="000000" w:themeColor="text1"/>
                <w:sz w:val="18"/>
              </w:rPr>
              <w:t>g</w:t>
            </w:r>
            <w:r w:rsidR="00F32A4C" w:rsidRPr="00C44DE0">
              <w:rPr>
                <w:rFonts w:eastAsia="Times New Roman" w:cstheme="minorHAnsi"/>
                <w:b w:val="0"/>
                <w:bCs w:val="0"/>
                <w:color w:val="000000" w:themeColor="text1"/>
                <w:sz w:val="18"/>
              </w:rPr>
              <w:t xml:space="preserve">rupos </w:t>
            </w:r>
            <w:r w:rsidRPr="00C44DE0">
              <w:rPr>
                <w:rFonts w:eastAsia="Times New Roman" w:cstheme="minorHAnsi"/>
                <w:b w:val="0"/>
                <w:bCs w:val="0"/>
                <w:color w:val="000000" w:themeColor="text1"/>
                <w:sz w:val="18"/>
              </w:rPr>
              <w:t>de interés</w:t>
            </w:r>
            <w:r w:rsidR="00F32A4C">
              <w:rPr>
                <w:rFonts w:eastAsia="Times New Roman" w:cstheme="minorHAnsi"/>
                <w:b w:val="0"/>
                <w:bCs w:val="0"/>
                <w:color w:val="000000" w:themeColor="text1"/>
                <w:sz w:val="18"/>
              </w:rPr>
              <w:t xml:space="preserve"> y, en este caso, en lo que corresponde al control social de la gestión pública de la UAESP.</w:t>
            </w:r>
          </w:p>
        </w:tc>
        <w:tc>
          <w:tcPr>
            <w:tcW w:w="4247" w:type="dxa"/>
          </w:tcPr>
          <w:p w14:paraId="51BA23E8" w14:textId="3674C406" w:rsidR="001F6623" w:rsidRPr="00FA7D9E" w:rsidRDefault="00FA7D9E" w:rsidP="00FA7D9E">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rPr>
            </w:pPr>
            <w:r w:rsidRPr="00FA7D9E">
              <w:rPr>
                <w:rFonts w:eastAsia="Times New Roman" w:cstheme="minorHAnsi"/>
                <w:color w:val="auto"/>
                <w:sz w:val="18"/>
              </w:rPr>
              <w:t xml:space="preserve">Falta presentar a la comunidad la versión </w:t>
            </w:r>
            <w:r w:rsidR="001E4E2D" w:rsidRPr="00FA7D9E">
              <w:rPr>
                <w:rFonts w:eastAsia="Times New Roman" w:cstheme="minorHAnsi"/>
                <w:color w:val="auto"/>
                <w:sz w:val="18"/>
              </w:rPr>
              <w:t xml:space="preserve">final del Plan de Gestión Social </w:t>
            </w:r>
            <w:r w:rsidRPr="00FA7D9E">
              <w:rPr>
                <w:rFonts w:eastAsia="Times New Roman" w:cstheme="minorHAnsi"/>
                <w:color w:val="auto"/>
                <w:sz w:val="18"/>
              </w:rPr>
              <w:t>2021-2025.</w:t>
            </w:r>
          </w:p>
        </w:tc>
      </w:tr>
      <w:tr w:rsidR="0073405B" w:rsidRPr="00D13E9C" w14:paraId="397946A9"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327BF6A5" w14:textId="52255FC7" w:rsidR="0073405B" w:rsidRPr="0073405B" w:rsidRDefault="00FA7D9E" w:rsidP="001F6623">
            <w:pPr>
              <w:spacing w:line="256" w:lineRule="auto"/>
              <w:rPr>
                <w:rFonts w:eastAsia="Times New Roman" w:cstheme="minorHAnsi"/>
                <w:b w:val="0"/>
                <w:bCs w:val="0"/>
                <w:color w:val="000000" w:themeColor="text1"/>
                <w:sz w:val="18"/>
              </w:rPr>
            </w:pPr>
            <w:r w:rsidRPr="00FA7D9E">
              <w:rPr>
                <w:rFonts w:eastAsia="Times New Roman" w:cstheme="minorHAnsi"/>
                <w:b w:val="0"/>
                <w:bCs w:val="0"/>
                <w:color w:val="auto"/>
                <w:sz w:val="18"/>
              </w:rPr>
              <w:t>Generación de</w:t>
            </w:r>
            <w:r w:rsidR="00F5005C" w:rsidRPr="00FA7D9E">
              <w:rPr>
                <w:rFonts w:eastAsia="Times New Roman" w:cstheme="minorHAnsi"/>
                <w:b w:val="0"/>
                <w:bCs w:val="0"/>
                <w:color w:val="auto"/>
                <w:sz w:val="18"/>
              </w:rPr>
              <w:t xml:space="preserve"> mesas de trabajo con ASOJUNTAS y </w:t>
            </w:r>
            <w:r w:rsidRPr="00FA7D9E">
              <w:rPr>
                <w:rFonts w:eastAsia="Times New Roman" w:cstheme="minorHAnsi"/>
                <w:b w:val="0"/>
                <w:bCs w:val="0"/>
                <w:color w:val="auto"/>
                <w:sz w:val="18"/>
              </w:rPr>
              <w:t>la participación en sesiones las Juntas Administradoras Locales</w:t>
            </w:r>
            <w:r w:rsidR="00F5005C" w:rsidRPr="00FA7D9E">
              <w:rPr>
                <w:rFonts w:eastAsia="Times New Roman" w:cstheme="minorHAnsi"/>
                <w:b w:val="0"/>
                <w:bCs w:val="0"/>
                <w:color w:val="auto"/>
                <w:sz w:val="18"/>
              </w:rPr>
              <w:t xml:space="preserve"> permiten tener un relacionamiento más cercano con presidentes y ediles, fortaleciendo la relación con estos actores y atendiendo de manera directa inquietudes, peticiones y solicitudes.</w:t>
            </w:r>
          </w:p>
        </w:tc>
        <w:tc>
          <w:tcPr>
            <w:tcW w:w="4247" w:type="dxa"/>
          </w:tcPr>
          <w:p w14:paraId="58B1D65B" w14:textId="03CE26C9" w:rsidR="0073405B" w:rsidRPr="00C44DE0" w:rsidRDefault="0073405B"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rPr>
            </w:pPr>
          </w:p>
        </w:tc>
      </w:tr>
      <w:tr w:rsidR="004E44A8" w:rsidRPr="00D13E9C" w14:paraId="08B790B6"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CA16691" w14:textId="6DF46FF4" w:rsidR="004E44A8" w:rsidRPr="004E44A8" w:rsidRDefault="001E4E2D" w:rsidP="00FA7D9E">
            <w:pPr>
              <w:spacing w:line="256" w:lineRule="auto"/>
              <w:rPr>
                <w:rFonts w:eastAsia="Times New Roman" w:cstheme="minorHAnsi"/>
                <w:b w:val="0"/>
                <w:bCs w:val="0"/>
                <w:color w:val="FF0000"/>
                <w:sz w:val="18"/>
              </w:rPr>
            </w:pPr>
            <w:r w:rsidRPr="00FA7D9E">
              <w:rPr>
                <w:rFonts w:eastAsia="Times New Roman" w:cstheme="minorHAnsi"/>
                <w:b w:val="0"/>
                <w:bCs w:val="0"/>
                <w:color w:val="auto"/>
                <w:sz w:val="18"/>
              </w:rPr>
              <w:t>El Plan de Gestión Social 2021-2025 que impacta el</w:t>
            </w:r>
            <w:r w:rsidR="004E44A8" w:rsidRPr="00FA7D9E">
              <w:rPr>
                <w:rFonts w:eastAsia="Times New Roman" w:cstheme="minorHAnsi"/>
                <w:b w:val="0"/>
                <w:bCs w:val="0"/>
                <w:color w:val="auto"/>
                <w:sz w:val="18"/>
              </w:rPr>
              <w:t xml:space="preserve"> Área de Influencia</w:t>
            </w:r>
            <w:r w:rsidR="00FA7D9E" w:rsidRPr="00FA7D9E">
              <w:rPr>
                <w:rFonts w:eastAsia="Times New Roman" w:cstheme="minorHAnsi"/>
                <w:b w:val="0"/>
                <w:bCs w:val="0"/>
                <w:color w:val="auto"/>
                <w:sz w:val="18"/>
              </w:rPr>
              <w:t xml:space="preserve"> Social de Doña Juana,</w:t>
            </w:r>
            <w:r w:rsidR="004E44A8" w:rsidRPr="00FA7D9E">
              <w:rPr>
                <w:rFonts w:eastAsia="Times New Roman" w:cstheme="minorHAnsi"/>
                <w:b w:val="0"/>
                <w:bCs w:val="0"/>
                <w:color w:val="auto"/>
                <w:sz w:val="18"/>
              </w:rPr>
              <w:t xml:space="preserve"> </w:t>
            </w:r>
            <w:r w:rsidRPr="00FA7D9E">
              <w:rPr>
                <w:rFonts w:eastAsia="Times New Roman" w:cstheme="minorHAnsi"/>
                <w:b w:val="0"/>
                <w:bCs w:val="0"/>
                <w:color w:val="auto"/>
                <w:sz w:val="18"/>
              </w:rPr>
              <w:t>cuenta con una metodología para la socialización y concertación</w:t>
            </w:r>
            <w:r w:rsidR="007511E4" w:rsidRPr="00FA7D9E">
              <w:rPr>
                <w:rFonts w:eastAsia="Times New Roman" w:cstheme="minorHAnsi"/>
                <w:b w:val="0"/>
                <w:bCs w:val="0"/>
                <w:color w:val="auto"/>
                <w:sz w:val="18"/>
              </w:rPr>
              <w:t>, por lo que se llevaron a cabo diferentes mesas de trabajo, espacios de participación y diálogo para la construcción de este Plan.</w:t>
            </w:r>
          </w:p>
        </w:tc>
        <w:tc>
          <w:tcPr>
            <w:tcW w:w="4247" w:type="dxa"/>
          </w:tcPr>
          <w:p w14:paraId="66E8B6BE" w14:textId="2F8D7C4C" w:rsidR="004E44A8" w:rsidRPr="00C44DE0" w:rsidRDefault="004E44A8"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rPr>
            </w:pPr>
          </w:p>
        </w:tc>
      </w:tr>
    </w:tbl>
    <w:p w14:paraId="18FC47AD" w14:textId="62C668EB" w:rsidR="000F390A" w:rsidRDefault="000F390A" w:rsidP="00C51BD9">
      <w:pPr>
        <w:autoSpaceDE w:val="0"/>
        <w:adjustRightInd w:val="0"/>
        <w:rPr>
          <w:rFonts w:cstheme="minorHAnsi"/>
          <w:iCs/>
          <w:lang w:eastAsia="es-CO"/>
        </w:rPr>
      </w:pPr>
    </w:p>
    <w:p w14:paraId="70B3FCB9" w14:textId="43F340FD" w:rsidR="00612D7A" w:rsidRDefault="00612D7A" w:rsidP="00C51BD9">
      <w:pPr>
        <w:autoSpaceDE w:val="0"/>
        <w:adjustRightInd w:val="0"/>
        <w:rPr>
          <w:rFonts w:cstheme="minorHAnsi"/>
          <w:iCs/>
          <w:lang w:eastAsia="es-CO"/>
        </w:rPr>
      </w:pPr>
    </w:p>
    <w:p w14:paraId="66110672" w14:textId="363129C4" w:rsidR="00612D7A" w:rsidRDefault="00612D7A" w:rsidP="00C51BD9">
      <w:pPr>
        <w:autoSpaceDE w:val="0"/>
        <w:adjustRightInd w:val="0"/>
        <w:rPr>
          <w:rFonts w:cstheme="minorHAnsi"/>
          <w:iCs/>
          <w:lang w:eastAsia="es-CO"/>
        </w:rPr>
      </w:pPr>
    </w:p>
    <w:p w14:paraId="171C22B1" w14:textId="2D6B95A7" w:rsidR="00612D7A" w:rsidRDefault="00612D7A" w:rsidP="00C51BD9">
      <w:pPr>
        <w:autoSpaceDE w:val="0"/>
        <w:adjustRightInd w:val="0"/>
        <w:rPr>
          <w:rFonts w:cstheme="minorHAnsi"/>
          <w:iCs/>
          <w:lang w:eastAsia="es-CO"/>
        </w:rPr>
      </w:pPr>
    </w:p>
    <w:p w14:paraId="1358E7BC" w14:textId="54BED663" w:rsidR="00612D7A" w:rsidRDefault="00612D7A" w:rsidP="00C51BD9">
      <w:pPr>
        <w:autoSpaceDE w:val="0"/>
        <w:adjustRightInd w:val="0"/>
        <w:rPr>
          <w:rFonts w:cstheme="minorHAnsi"/>
          <w:iCs/>
          <w:lang w:eastAsia="es-CO"/>
        </w:rPr>
      </w:pPr>
    </w:p>
    <w:p w14:paraId="38336B8F" w14:textId="27B20D64" w:rsidR="00612D7A" w:rsidRDefault="00612D7A" w:rsidP="00C51BD9">
      <w:pPr>
        <w:autoSpaceDE w:val="0"/>
        <w:adjustRightInd w:val="0"/>
        <w:rPr>
          <w:rFonts w:cstheme="minorHAnsi"/>
          <w:iCs/>
          <w:lang w:eastAsia="es-CO"/>
        </w:rPr>
      </w:pPr>
    </w:p>
    <w:p w14:paraId="74B870E5" w14:textId="62CFEA8A" w:rsidR="00612D7A" w:rsidRDefault="00612D7A" w:rsidP="00C51BD9">
      <w:pPr>
        <w:autoSpaceDE w:val="0"/>
        <w:adjustRightInd w:val="0"/>
        <w:rPr>
          <w:rFonts w:cstheme="minorHAnsi"/>
          <w:iCs/>
          <w:lang w:eastAsia="es-CO"/>
        </w:rPr>
      </w:pPr>
    </w:p>
    <w:p w14:paraId="5D6598F5" w14:textId="1DA9CD44" w:rsidR="00612D7A" w:rsidRDefault="00612D7A" w:rsidP="00C51BD9">
      <w:pPr>
        <w:autoSpaceDE w:val="0"/>
        <w:adjustRightInd w:val="0"/>
        <w:rPr>
          <w:rFonts w:cstheme="minorHAnsi"/>
          <w:iCs/>
          <w:lang w:eastAsia="es-CO"/>
        </w:rPr>
      </w:pPr>
    </w:p>
    <w:p w14:paraId="16347083" w14:textId="74CD1E04" w:rsidR="00612D7A" w:rsidRDefault="00612D7A" w:rsidP="00C51BD9">
      <w:pPr>
        <w:autoSpaceDE w:val="0"/>
        <w:adjustRightInd w:val="0"/>
        <w:rPr>
          <w:rFonts w:cstheme="minorHAnsi"/>
          <w:iCs/>
          <w:lang w:eastAsia="es-CO"/>
        </w:rPr>
      </w:pPr>
    </w:p>
    <w:p w14:paraId="7C0563C7" w14:textId="75D1D1E2" w:rsidR="00612D7A" w:rsidRDefault="00612D7A" w:rsidP="00C51BD9">
      <w:pPr>
        <w:autoSpaceDE w:val="0"/>
        <w:adjustRightInd w:val="0"/>
        <w:rPr>
          <w:rFonts w:cstheme="minorHAnsi"/>
          <w:iCs/>
          <w:lang w:eastAsia="es-CO"/>
        </w:rPr>
      </w:pPr>
    </w:p>
    <w:p w14:paraId="0D6DD067" w14:textId="48E0B84A" w:rsidR="00612D7A" w:rsidRDefault="00612D7A" w:rsidP="00C51BD9">
      <w:pPr>
        <w:autoSpaceDE w:val="0"/>
        <w:adjustRightInd w:val="0"/>
        <w:rPr>
          <w:rFonts w:cstheme="minorHAnsi"/>
          <w:iCs/>
          <w:lang w:eastAsia="es-CO"/>
        </w:rPr>
      </w:pPr>
    </w:p>
    <w:p w14:paraId="700AC38D" w14:textId="77777777" w:rsidR="00612D7A" w:rsidRDefault="00612D7A" w:rsidP="00C51BD9">
      <w:pPr>
        <w:autoSpaceDE w:val="0"/>
        <w:adjustRightInd w:val="0"/>
        <w:rPr>
          <w:rFonts w:cstheme="minorHAnsi"/>
          <w:iCs/>
          <w:lang w:eastAsia="es-CO"/>
        </w:rPr>
      </w:pPr>
    </w:p>
    <w:p w14:paraId="5A241594" w14:textId="4A6B6606" w:rsidR="00612D7A" w:rsidRDefault="00612D7A" w:rsidP="00612D7A">
      <w:pPr>
        <w:autoSpaceDE w:val="0"/>
        <w:adjustRightInd w:val="0"/>
        <w:jc w:val="center"/>
        <w:rPr>
          <w:rFonts w:cstheme="minorHAnsi"/>
          <w:iCs/>
          <w:lang w:eastAsia="es-CO"/>
        </w:rPr>
      </w:pPr>
      <w:r>
        <w:rPr>
          <w:rFonts w:cstheme="minorHAnsi"/>
          <w:iCs/>
          <w:lang w:eastAsia="es-CO"/>
        </w:rPr>
        <w:lastRenderedPageBreak/>
        <w:t>Figura</w:t>
      </w:r>
      <w:r w:rsidR="00F72338">
        <w:rPr>
          <w:rFonts w:cstheme="minorHAnsi"/>
          <w:iCs/>
          <w:lang w:eastAsia="es-CO"/>
        </w:rPr>
        <w:t xml:space="preserve"> N° 1 </w:t>
      </w:r>
      <w:r w:rsidRPr="008A5C6B">
        <w:rPr>
          <w:rFonts w:cstheme="minorHAnsi"/>
          <w:color w:val="000000"/>
        </w:rPr>
        <w:t>Volante informativo de convocatoria a Mesas de trabajo de socialización y concertación del PGS.</w:t>
      </w:r>
    </w:p>
    <w:p w14:paraId="0D710908" w14:textId="4E6C4D9F" w:rsidR="000F390A" w:rsidRDefault="00612D7A" w:rsidP="00612D7A">
      <w:pPr>
        <w:autoSpaceDE w:val="0"/>
        <w:adjustRightInd w:val="0"/>
        <w:jc w:val="center"/>
        <w:rPr>
          <w:rFonts w:cstheme="minorHAnsi"/>
          <w:iCs/>
          <w:lang w:eastAsia="es-CO"/>
        </w:rPr>
      </w:pPr>
      <w:r>
        <w:rPr>
          <w:rFonts w:cstheme="minorHAnsi"/>
          <w:iCs/>
          <w:noProof/>
          <w:lang w:val="en-US"/>
        </w:rPr>
        <w:drawing>
          <wp:inline distT="0" distB="0" distL="0" distR="0" wp14:anchorId="27FDD914" wp14:editId="341BCE9E">
            <wp:extent cx="2651398" cy="37058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4414" cy="3724053"/>
                    </a:xfrm>
                    <a:prstGeom prst="rect">
                      <a:avLst/>
                    </a:prstGeom>
                    <a:noFill/>
                  </pic:spPr>
                </pic:pic>
              </a:graphicData>
            </a:graphic>
          </wp:inline>
        </w:drawing>
      </w:r>
    </w:p>
    <w:p w14:paraId="38F8D188" w14:textId="6FC1DE15" w:rsidR="000F390A" w:rsidRPr="00F72338" w:rsidRDefault="00F72338" w:rsidP="00F72338">
      <w:pPr>
        <w:spacing w:line="256" w:lineRule="auto"/>
        <w:jc w:val="center"/>
        <w:rPr>
          <w:rFonts w:eastAsia="Times New Roman" w:cstheme="minorHAnsi"/>
          <w:i/>
          <w:iCs/>
        </w:rPr>
      </w:pPr>
      <w:r w:rsidRPr="00A850E9">
        <w:rPr>
          <w:rFonts w:cstheme="minorHAnsi"/>
          <w:sz w:val="18"/>
          <w:szCs w:val="18"/>
        </w:rPr>
        <w:t xml:space="preserve">FUENTE: </w:t>
      </w:r>
      <w:r w:rsidR="000F390A" w:rsidRPr="000F390A">
        <w:rPr>
          <w:rFonts w:cstheme="minorHAnsi"/>
          <w:i/>
          <w:sz w:val="20"/>
          <w:szCs w:val="20"/>
          <w:lang w:eastAsia="es-CO"/>
        </w:rPr>
        <w:t xml:space="preserve"> </w:t>
      </w:r>
      <w:r w:rsidR="000F390A" w:rsidRPr="00F72338">
        <w:rPr>
          <w:rFonts w:cstheme="minorHAnsi"/>
          <w:sz w:val="18"/>
          <w:szCs w:val="18"/>
        </w:rPr>
        <w:t xml:space="preserve">Tomada del </w:t>
      </w:r>
      <w:r w:rsidR="00612D7A">
        <w:rPr>
          <w:rFonts w:cstheme="minorHAnsi"/>
          <w:sz w:val="18"/>
          <w:szCs w:val="18"/>
        </w:rPr>
        <w:t>Plan de Gestión Social 2021-2025.</w:t>
      </w:r>
      <w:r w:rsidR="00CD1D03" w:rsidRPr="00F72338">
        <w:rPr>
          <w:rFonts w:cstheme="minorHAnsi"/>
          <w:sz w:val="18"/>
          <w:szCs w:val="18"/>
        </w:rPr>
        <w:t xml:space="preserve"> UAESP</w:t>
      </w:r>
    </w:p>
    <w:p w14:paraId="2FEDBE63" w14:textId="4EAD9968" w:rsidR="00A854BE" w:rsidRDefault="00A854BE" w:rsidP="000F390A">
      <w:pPr>
        <w:autoSpaceDE w:val="0"/>
        <w:adjustRightInd w:val="0"/>
        <w:jc w:val="center"/>
        <w:rPr>
          <w:rFonts w:cstheme="minorHAnsi"/>
          <w:i/>
          <w:sz w:val="20"/>
          <w:szCs w:val="20"/>
          <w:lang w:eastAsia="es-CO"/>
        </w:rPr>
      </w:pPr>
    </w:p>
    <w:p w14:paraId="68C795AF" w14:textId="520347ED" w:rsidR="00761BB7" w:rsidRPr="00066341" w:rsidRDefault="00761BB7" w:rsidP="003A4D4F">
      <w:pPr>
        <w:pStyle w:val="Ttulo3"/>
        <w:numPr>
          <w:ilvl w:val="0"/>
          <w:numId w:val="9"/>
        </w:numPr>
        <w:rPr>
          <w:lang w:eastAsia="es-CO"/>
        </w:rPr>
      </w:pPr>
      <w:bookmarkStart w:id="14" w:name="_Toc89260988"/>
      <w:r w:rsidRPr="00066341">
        <w:rPr>
          <w:lang w:eastAsia="es-CO"/>
        </w:rPr>
        <w:t>Proceso de consulta ciudadana</w:t>
      </w:r>
      <w:bookmarkEnd w:id="14"/>
      <w:r w:rsidRPr="00066341">
        <w:rPr>
          <w:lang w:eastAsia="es-CO"/>
        </w:rPr>
        <w:t xml:space="preserve"> </w:t>
      </w:r>
    </w:p>
    <w:p w14:paraId="62EB3F0A" w14:textId="6AE036DF" w:rsidR="00823866" w:rsidRDefault="00C44DE0" w:rsidP="00823866">
      <w:pPr>
        <w:autoSpaceDE w:val="0"/>
        <w:adjustRightInd w:val="0"/>
        <w:rPr>
          <w:rFonts w:cstheme="minorHAnsi"/>
          <w:iCs/>
          <w:lang w:eastAsia="es-CO"/>
        </w:rPr>
      </w:pPr>
      <w:r>
        <w:rPr>
          <w:rFonts w:cstheme="minorHAnsi"/>
          <w:iCs/>
          <w:lang w:eastAsia="es-CO"/>
        </w:rPr>
        <w:t>M</w:t>
      </w:r>
      <w:r w:rsidR="00823866">
        <w:rPr>
          <w:rFonts w:cstheme="minorHAnsi"/>
          <w:iCs/>
          <w:lang w:eastAsia="es-CO"/>
        </w:rPr>
        <w:t xml:space="preserve">ecanismo de participación utilizado en el segundo periodo del 2021, teniendo en cuenta, cómo a través de este, se logra recolectar información relevante sobre los aportes, opiniones y sugerencias que tienen los </w:t>
      </w:r>
      <w:r w:rsidR="00F32A4C">
        <w:rPr>
          <w:rFonts w:cstheme="minorHAnsi"/>
          <w:iCs/>
          <w:lang w:eastAsia="es-CO"/>
        </w:rPr>
        <w:t xml:space="preserve">grupos </w:t>
      </w:r>
      <w:r w:rsidR="00823866">
        <w:rPr>
          <w:rFonts w:cstheme="minorHAnsi"/>
          <w:iCs/>
          <w:lang w:eastAsia="es-CO"/>
        </w:rPr>
        <w:t xml:space="preserve">de </w:t>
      </w:r>
      <w:r w:rsidR="00F32A4C">
        <w:rPr>
          <w:rFonts w:cstheme="minorHAnsi"/>
          <w:iCs/>
          <w:lang w:eastAsia="es-CO"/>
        </w:rPr>
        <w:t>i</w:t>
      </w:r>
      <w:r w:rsidR="00823866">
        <w:rPr>
          <w:rFonts w:cstheme="minorHAnsi"/>
          <w:iCs/>
          <w:lang w:eastAsia="es-CO"/>
        </w:rPr>
        <w:t>nterés en materia de Participación Ciudadana con relación a la Unidad; así como</w:t>
      </w:r>
      <w:r w:rsidR="00F32A4C">
        <w:rPr>
          <w:rFonts w:cstheme="minorHAnsi"/>
          <w:iCs/>
          <w:lang w:eastAsia="es-CO"/>
        </w:rPr>
        <w:t>,</w:t>
      </w:r>
      <w:r w:rsidR="00823866">
        <w:rPr>
          <w:rFonts w:cstheme="minorHAnsi"/>
          <w:iCs/>
          <w:lang w:eastAsia="es-CO"/>
        </w:rPr>
        <w:t xml:space="preserve"> entender cuáles son los canales a través de los cuáles se logra mayor interacción y con cuáles grupos poblacionales se tiene mayor impacto, entre otra información importante para la entidad.</w:t>
      </w:r>
    </w:p>
    <w:p w14:paraId="08E8245A" w14:textId="2B8B310E" w:rsidR="00FC2392" w:rsidRPr="00823866" w:rsidRDefault="00823866" w:rsidP="00823866">
      <w:pPr>
        <w:autoSpaceDE w:val="0"/>
        <w:adjustRightInd w:val="0"/>
        <w:rPr>
          <w:rFonts w:cstheme="minorHAnsi"/>
          <w:iCs/>
          <w:lang w:eastAsia="es-CO"/>
        </w:rPr>
      </w:pPr>
      <w:r>
        <w:rPr>
          <w:rFonts w:cstheme="minorHAnsi"/>
          <w:iCs/>
          <w:lang w:eastAsia="es-CO"/>
        </w:rPr>
        <w:t>Del ejercicio anterior se concluye:</w:t>
      </w:r>
    </w:p>
    <w:tbl>
      <w:tblPr>
        <w:tblStyle w:val="Tabladelista6concolores-nfasis6"/>
        <w:tblW w:w="0" w:type="auto"/>
        <w:tblLook w:val="04A0" w:firstRow="1" w:lastRow="0" w:firstColumn="1" w:lastColumn="0" w:noHBand="0" w:noVBand="1"/>
      </w:tblPr>
      <w:tblGrid>
        <w:gridCol w:w="4247"/>
        <w:gridCol w:w="4247"/>
      </w:tblGrid>
      <w:tr w:rsidR="00D60E7A" w:rsidRPr="00D13E9C" w14:paraId="794A1BF2" w14:textId="77777777" w:rsidTr="009F1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03A69CA" w14:textId="77777777" w:rsidR="00D60E7A" w:rsidRPr="00D13E9C" w:rsidRDefault="00D60E7A" w:rsidP="009F1E5F">
            <w:pPr>
              <w:spacing w:after="160" w:line="256" w:lineRule="auto"/>
              <w:jc w:val="center"/>
              <w:rPr>
                <w:rFonts w:eastAsia="Times New Roman" w:cstheme="minorHAnsi"/>
                <w:color w:val="auto"/>
                <w:sz w:val="18"/>
              </w:rPr>
            </w:pPr>
            <w:r w:rsidRPr="00D13E9C">
              <w:rPr>
                <w:rFonts w:eastAsia="Times New Roman" w:cstheme="minorHAnsi"/>
                <w:color w:val="auto"/>
                <w:sz w:val="18"/>
              </w:rPr>
              <w:t>FORTALEZAS</w:t>
            </w:r>
          </w:p>
        </w:tc>
        <w:tc>
          <w:tcPr>
            <w:tcW w:w="4247" w:type="dxa"/>
          </w:tcPr>
          <w:p w14:paraId="0BF962A5" w14:textId="26198A4F" w:rsidR="00D60E7A" w:rsidRPr="00D13E9C" w:rsidRDefault="008C7197" w:rsidP="009F1E5F">
            <w:pPr>
              <w:spacing w:after="16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OPO</w:t>
            </w:r>
            <w:r w:rsidR="003808AA">
              <w:rPr>
                <w:rFonts w:eastAsia="Times New Roman" w:cstheme="minorHAnsi"/>
                <w:color w:val="auto"/>
                <w:sz w:val="18"/>
              </w:rPr>
              <w:t>R</w:t>
            </w:r>
            <w:r>
              <w:rPr>
                <w:rFonts w:eastAsia="Times New Roman" w:cstheme="minorHAnsi"/>
                <w:color w:val="auto"/>
                <w:sz w:val="18"/>
              </w:rPr>
              <w:t>TUNIDADES</w:t>
            </w:r>
          </w:p>
        </w:tc>
      </w:tr>
      <w:tr w:rsidR="00D60E7A" w:rsidRPr="00D13E9C" w14:paraId="3349D040"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B1F021C" w14:textId="15CD35D0" w:rsidR="00D60E7A" w:rsidRPr="008C7197" w:rsidRDefault="00475525" w:rsidP="009F1E5F">
            <w:pPr>
              <w:spacing w:after="160" w:line="256" w:lineRule="auto"/>
              <w:rPr>
                <w:rFonts w:eastAsia="Times New Roman" w:cstheme="minorHAnsi"/>
                <w:b w:val="0"/>
                <w:bCs w:val="0"/>
                <w:color w:val="auto"/>
                <w:sz w:val="18"/>
              </w:rPr>
            </w:pPr>
            <w:r w:rsidRPr="008C7197">
              <w:rPr>
                <w:rFonts w:eastAsia="Times New Roman" w:cstheme="minorHAnsi"/>
                <w:b w:val="0"/>
                <w:bCs w:val="0"/>
                <w:color w:val="auto"/>
                <w:sz w:val="18"/>
              </w:rPr>
              <w:t>Se creó un slogan propio para la consulta lo que permite mayor recordación del proceso y no asociarlo a otros procesos o actividades de la Entidad.</w:t>
            </w:r>
          </w:p>
        </w:tc>
        <w:tc>
          <w:tcPr>
            <w:tcW w:w="4247" w:type="dxa"/>
          </w:tcPr>
          <w:p w14:paraId="5FA0B4ED" w14:textId="55363524" w:rsidR="00D60E7A" w:rsidRPr="008C7197" w:rsidRDefault="00D60E7A" w:rsidP="009F1E5F">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18"/>
              </w:rPr>
            </w:pPr>
            <w:r w:rsidRPr="008C7197">
              <w:rPr>
                <w:rFonts w:eastAsia="Times New Roman" w:cstheme="minorHAnsi"/>
                <w:color w:val="auto"/>
                <w:sz w:val="18"/>
              </w:rPr>
              <w:t xml:space="preserve"> </w:t>
            </w:r>
          </w:p>
        </w:tc>
      </w:tr>
      <w:tr w:rsidR="00D60E7A" w:rsidRPr="00D13E9C" w14:paraId="04E15C05"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31C6ED29" w14:textId="178919AA" w:rsidR="00D60E7A" w:rsidRPr="008C7197" w:rsidRDefault="00475525" w:rsidP="009F1E5F">
            <w:pPr>
              <w:spacing w:line="256" w:lineRule="auto"/>
              <w:rPr>
                <w:rFonts w:eastAsia="Times New Roman" w:cstheme="minorHAnsi"/>
                <w:b w:val="0"/>
                <w:bCs w:val="0"/>
                <w:color w:val="auto"/>
                <w:sz w:val="18"/>
              </w:rPr>
            </w:pPr>
            <w:r w:rsidRPr="008C7197">
              <w:rPr>
                <w:rFonts w:eastAsia="Times New Roman" w:cstheme="minorHAnsi"/>
                <w:b w:val="0"/>
                <w:bCs w:val="0"/>
                <w:color w:val="auto"/>
                <w:sz w:val="18"/>
              </w:rPr>
              <w:t>La encuesta se realizó por medio de los canales virtuales y también fueron aplicadas e</w:t>
            </w:r>
            <w:r w:rsidR="00360748" w:rsidRPr="008C7197">
              <w:rPr>
                <w:rFonts w:eastAsia="Times New Roman" w:cstheme="minorHAnsi"/>
                <w:b w:val="0"/>
                <w:bCs w:val="0"/>
                <w:color w:val="auto"/>
                <w:sz w:val="18"/>
              </w:rPr>
              <w:t>n</w:t>
            </w:r>
            <w:r w:rsidRPr="008C7197">
              <w:rPr>
                <w:rFonts w:eastAsia="Times New Roman" w:cstheme="minorHAnsi"/>
                <w:b w:val="0"/>
                <w:bCs w:val="0"/>
                <w:color w:val="auto"/>
                <w:sz w:val="18"/>
              </w:rPr>
              <w:t xml:space="preserve"> campo, lo que permitió un mayor alcance y participación de varios </w:t>
            </w:r>
            <w:r w:rsidR="00F32A4C">
              <w:rPr>
                <w:rFonts w:eastAsia="Times New Roman" w:cstheme="minorHAnsi"/>
                <w:b w:val="0"/>
                <w:bCs w:val="0"/>
                <w:color w:val="auto"/>
                <w:sz w:val="18"/>
              </w:rPr>
              <w:t>g</w:t>
            </w:r>
            <w:r w:rsidRPr="008C7197">
              <w:rPr>
                <w:rFonts w:eastAsia="Times New Roman" w:cstheme="minorHAnsi"/>
                <w:b w:val="0"/>
                <w:bCs w:val="0"/>
                <w:color w:val="auto"/>
                <w:sz w:val="18"/>
              </w:rPr>
              <w:t xml:space="preserve">rupos de </w:t>
            </w:r>
            <w:r w:rsidR="00F32A4C">
              <w:rPr>
                <w:rFonts w:eastAsia="Times New Roman" w:cstheme="minorHAnsi"/>
                <w:b w:val="0"/>
                <w:bCs w:val="0"/>
                <w:color w:val="auto"/>
                <w:sz w:val="18"/>
              </w:rPr>
              <w:t>i</w:t>
            </w:r>
            <w:r w:rsidRPr="008C7197">
              <w:rPr>
                <w:rFonts w:eastAsia="Times New Roman" w:cstheme="minorHAnsi"/>
                <w:b w:val="0"/>
                <w:bCs w:val="0"/>
                <w:color w:val="auto"/>
                <w:sz w:val="18"/>
              </w:rPr>
              <w:t>nterés.</w:t>
            </w:r>
          </w:p>
        </w:tc>
        <w:tc>
          <w:tcPr>
            <w:tcW w:w="4247" w:type="dxa"/>
          </w:tcPr>
          <w:p w14:paraId="3785036E" w14:textId="14ACD777" w:rsidR="00D60E7A" w:rsidRPr="008C7197" w:rsidRDefault="008C7197"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L</w:t>
            </w:r>
            <w:r w:rsidR="009F1E5F" w:rsidRPr="008C7197">
              <w:rPr>
                <w:rFonts w:eastAsia="Times New Roman" w:cstheme="minorHAnsi"/>
                <w:color w:val="auto"/>
                <w:sz w:val="18"/>
              </w:rPr>
              <w:t>ograr mayor alcance de participación en las JAL, JAC, ONG´S, recicladores.</w:t>
            </w:r>
          </w:p>
        </w:tc>
      </w:tr>
      <w:tr w:rsidR="00D60E7A" w:rsidRPr="00D13E9C" w14:paraId="71C5562F"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493E31D" w14:textId="1D910E3E" w:rsidR="00D60E7A" w:rsidRPr="008C7197" w:rsidRDefault="009C706B" w:rsidP="009F1E5F">
            <w:pPr>
              <w:spacing w:line="256" w:lineRule="auto"/>
              <w:rPr>
                <w:rFonts w:eastAsia="Times New Roman" w:cstheme="minorHAnsi"/>
                <w:b w:val="0"/>
                <w:bCs w:val="0"/>
                <w:color w:val="auto"/>
                <w:sz w:val="18"/>
              </w:rPr>
            </w:pPr>
            <w:r w:rsidRPr="008C7197">
              <w:rPr>
                <w:rFonts w:eastAsia="Times New Roman" w:cstheme="minorHAnsi"/>
                <w:b w:val="0"/>
                <w:bCs w:val="0"/>
                <w:color w:val="auto"/>
                <w:sz w:val="18"/>
              </w:rPr>
              <w:lastRenderedPageBreak/>
              <w:t>El enfoque territorial, cultural y de género permiten dar cuenta que hay una participación en mayor o menor porcentaje por parte de la ciudadanía reconociendo su diversidad, así como</w:t>
            </w:r>
            <w:r w:rsidR="00F32A4C">
              <w:rPr>
                <w:rFonts w:eastAsia="Times New Roman" w:cstheme="minorHAnsi"/>
                <w:b w:val="0"/>
                <w:bCs w:val="0"/>
                <w:color w:val="auto"/>
                <w:sz w:val="18"/>
              </w:rPr>
              <w:t>,</w:t>
            </w:r>
            <w:r w:rsidRPr="008C7197">
              <w:rPr>
                <w:rFonts w:eastAsia="Times New Roman" w:cstheme="minorHAnsi"/>
                <w:b w:val="0"/>
                <w:bCs w:val="0"/>
                <w:color w:val="auto"/>
                <w:sz w:val="18"/>
              </w:rPr>
              <w:t xml:space="preserve"> de las personas con algún tipo de discapacidad.</w:t>
            </w:r>
          </w:p>
        </w:tc>
        <w:tc>
          <w:tcPr>
            <w:tcW w:w="4247" w:type="dxa"/>
          </w:tcPr>
          <w:p w14:paraId="487CAB52" w14:textId="3AD90B5F" w:rsidR="00D60E7A" w:rsidRPr="008C7197" w:rsidRDefault="008C7197"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Incentivar</w:t>
            </w:r>
            <w:r w:rsidR="009C706B" w:rsidRPr="008C7197">
              <w:rPr>
                <w:rFonts w:eastAsia="Times New Roman" w:cstheme="minorHAnsi"/>
                <w:color w:val="auto"/>
                <w:sz w:val="18"/>
              </w:rPr>
              <w:t xml:space="preserve"> más la participación o los espacios con población perteneciente a culturas étnicas, y población en situación de discapacidad</w:t>
            </w:r>
          </w:p>
        </w:tc>
      </w:tr>
      <w:tr w:rsidR="00D60E7A" w:rsidRPr="00D13E9C" w14:paraId="7E98F589"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3A882A68" w14:textId="1BFD7FD2" w:rsidR="00D60E7A" w:rsidRPr="008C7197" w:rsidRDefault="009C706B" w:rsidP="009F1E5F">
            <w:pPr>
              <w:spacing w:line="256" w:lineRule="auto"/>
              <w:rPr>
                <w:rFonts w:eastAsia="Times New Roman" w:cstheme="minorHAnsi"/>
                <w:b w:val="0"/>
                <w:bCs w:val="0"/>
                <w:color w:val="auto"/>
                <w:sz w:val="18"/>
              </w:rPr>
            </w:pPr>
            <w:r w:rsidRPr="008C7197">
              <w:rPr>
                <w:rFonts w:eastAsia="Times New Roman" w:cstheme="minorHAnsi"/>
                <w:b w:val="0"/>
                <w:bCs w:val="0"/>
                <w:color w:val="auto"/>
                <w:sz w:val="18"/>
              </w:rPr>
              <w:t xml:space="preserve">La estrategia utilizada para convocar y dar a conocer acerca de la Consulta Ciudadana </w:t>
            </w:r>
            <w:r w:rsidR="009F1E5F" w:rsidRPr="008C7197">
              <w:rPr>
                <w:rFonts w:eastAsia="Times New Roman" w:cstheme="minorHAnsi"/>
                <w:b w:val="0"/>
                <w:bCs w:val="0"/>
                <w:color w:val="auto"/>
                <w:sz w:val="18"/>
              </w:rPr>
              <w:t xml:space="preserve">fue efectiva ya que </w:t>
            </w:r>
            <w:r w:rsidRPr="008C7197">
              <w:rPr>
                <w:rFonts w:eastAsia="Times New Roman" w:cstheme="minorHAnsi"/>
                <w:b w:val="0"/>
                <w:bCs w:val="0"/>
                <w:color w:val="auto"/>
                <w:sz w:val="18"/>
              </w:rPr>
              <w:t xml:space="preserve">supera la media con relación a los </w:t>
            </w:r>
            <w:r w:rsidR="009F1E5F" w:rsidRPr="008C7197">
              <w:rPr>
                <w:rFonts w:eastAsia="Times New Roman" w:cstheme="minorHAnsi"/>
                <w:b w:val="0"/>
                <w:bCs w:val="0"/>
                <w:color w:val="auto"/>
                <w:sz w:val="18"/>
              </w:rPr>
              <w:t>otros medios utilizados. Siendo las redes sociales y la página web los que tuvieron mayor impacto.</w:t>
            </w:r>
          </w:p>
        </w:tc>
        <w:tc>
          <w:tcPr>
            <w:tcW w:w="4247" w:type="dxa"/>
          </w:tcPr>
          <w:p w14:paraId="14CFAFD3" w14:textId="4393CB78" w:rsidR="00D60E7A" w:rsidRPr="008C7197" w:rsidRDefault="008C7197"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L</w:t>
            </w:r>
            <w:r w:rsidR="00F246C5" w:rsidRPr="008C7197">
              <w:rPr>
                <w:rFonts w:eastAsia="Times New Roman" w:cstheme="minorHAnsi"/>
                <w:color w:val="auto"/>
                <w:sz w:val="18"/>
              </w:rPr>
              <w:t xml:space="preserve">os talleres comunitarios, </w:t>
            </w:r>
            <w:r w:rsidR="00442C9C" w:rsidRPr="008C7197">
              <w:rPr>
                <w:rFonts w:eastAsia="Times New Roman" w:cstheme="minorHAnsi"/>
                <w:color w:val="auto"/>
                <w:sz w:val="18"/>
              </w:rPr>
              <w:t xml:space="preserve">las </w:t>
            </w:r>
            <w:r w:rsidR="00F246C5" w:rsidRPr="008C7197">
              <w:rPr>
                <w:rFonts w:eastAsia="Times New Roman" w:cstheme="minorHAnsi"/>
                <w:color w:val="auto"/>
                <w:sz w:val="18"/>
              </w:rPr>
              <w:t>reuniones en diferentes espacios como parques, colegios y en los barrios</w:t>
            </w:r>
            <w:r w:rsidR="00442C9C" w:rsidRPr="008C7197">
              <w:rPr>
                <w:rFonts w:eastAsia="Times New Roman" w:cstheme="minorHAnsi"/>
                <w:color w:val="auto"/>
                <w:sz w:val="18"/>
              </w:rPr>
              <w:t>, son los espacios más sugeridos para dar a conocer este tipo de procesos.</w:t>
            </w:r>
          </w:p>
        </w:tc>
      </w:tr>
      <w:tr w:rsidR="00D60E7A" w:rsidRPr="00D13E9C" w14:paraId="7AA9F985" w14:textId="77777777" w:rsidTr="009F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D107856" w14:textId="19F7D2CF" w:rsidR="00D60E7A" w:rsidRPr="008C7197" w:rsidRDefault="009F1E5F" w:rsidP="009F1E5F">
            <w:pPr>
              <w:spacing w:line="256" w:lineRule="auto"/>
              <w:rPr>
                <w:rFonts w:eastAsia="Times New Roman" w:cstheme="minorHAnsi"/>
                <w:b w:val="0"/>
                <w:bCs w:val="0"/>
                <w:color w:val="auto"/>
                <w:sz w:val="18"/>
              </w:rPr>
            </w:pPr>
            <w:r w:rsidRPr="008C7197">
              <w:rPr>
                <w:rFonts w:eastAsia="Times New Roman" w:cstheme="minorHAnsi"/>
                <w:b w:val="0"/>
                <w:bCs w:val="0"/>
                <w:color w:val="auto"/>
                <w:sz w:val="18"/>
              </w:rPr>
              <w:t>Realizar preguntas abiertas le permitió a los Grupos de Interés aportar información de cuáles son esos espacios de participación y formas de convocar que tienen mayor impacto para la ciudadanía</w:t>
            </w:r>
            <w:r w:rsidR="00442C9C" w:rsidRPr="008C7197">
              <w:rPr>
                <w:rFonts w:eastAsia="Times New Roman" w:cstheme="minorHAnsi"/>
                <w:b w:val="0"/>
                <w:bCs w:val="0"/>
                <w:color w:val="auto"/>
                <w:sz w:val="18"/>
              </w:rPr>
              <w:t>.</w:t>
            </w:r>
          </w:p>
        </w:tc>
        <w:tc>
          <w:tcPr>
            <w:tcW w:w="4247" w:type="dxa"/>
          </w:tcPr>
          <w:p w14:paraId="0BE566EB" w14:textId="51E33DE9" w:rsidR="00D60E7A" w:rsidRPr="008C7197" w:rsidRDefault="003808AA" w:rsidP="009F1E5F">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T</w:t>
            </w:r>
            <w:r w:rsidR="00442C9C" w:rsidRPr="008C7197">
              <w:rPr>
                <w:rFonts w:eastAsia="Times New Roman" w:cstheme="minorHAnsi"/>
                <w:color w:val="auto"/>
                <w:sz w:val="18"/>
              </w:rPr>
              <w:t>rabajar de la mano con los medios de comunicación local puede permitir que la información llegue a un número más alto de ciudadanos, así como a través de las Organizaciones civiles.</w:t>
            </w:r>
          </w:p>
        </w:tc>
      </w:tr>
      <w:tr w:rsidR="00D60E7A" w:rsidRPr="00D13E9C" w14:paraId="6A755188" w14:textId="77777777" w:rsidTr="009F1E5F">
        <w:tc>
          <w:tcPr>
            <w:cnfStyle w:val="001000000000" w:firstRow="0" w:lastRow="0" w:firstColumn="1" w:lastColumn="0" w:oddVBand="0" w:evenVBand="0" w:oddHBand="0" w:evenHBand="0" w:firstRowFirstColumn="0" w:firstRowLastColumn="0" w:lastRowFirstColumn="0" w:lastRowLastColumn="0"/>
            <w:tcW w:w="4247" w:type="dxa"/>
          </w:tcPr>
          <w:p w14:paraId="65D64D57" w14:textId="1BAAF85F" w:rsidR="00D60E7A" w:rsidRPr="001F6623" w:rsidRDefault="00360748" w:rsidP="009F1E5F">
            <w:pPr>
              <w:spacing w:line="256" w:lineRule="auto"/>
              <w:rPr>
                <w:rFonts w:eastAsia="Times New Roman" w:cstheme="minorHAnsi"/>
                <w:b w:val="0"/>
                <w:bCs w:val="0"/>
                <w:sz w:val="18"/>
              </w:rPr>
            </w:pPr>
            <w:r w:rsidRPr="00360748">
              <w:rPr>
                <w:rFonts w:eastAsia="Times New Roman" w:cstheme="minorHAnsi"/>
                <w:b w:val="0"/>
                <w:bCs w:val="0"/>
                <w:color w:val="auto"/>
                <w:sz w:val="18"/>
              </w:rPr>
              <w:t>Se incorporaron lecciones aprendidas de los procesos de consulta ciudadana realizados antes de este.</w:t>
            </w:r>
          </w:p>
        </w:tc>
        <w:tc>
          <w:tcPr>
            <w:tcW w:w="4247" w:type="dxa"/>
          </w:tcPr>
          <w:p w14:paraId="6961DD57" w14:textId="7C768614" w:rsidR="00D60E7A" w:rsidRDefault="00D60E7A" w:rsidP="009F1E5F">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bl>
    <w:p w14:paraId="4880599C" w14:textId="20CB3FB8" w:rsidR="00F72338" w:rsidRDefault="00F72338" w:rsidP="00F72338">
      <w:pPr>
        <w:autoSpaceDE w:val="0"/>
        <w:adjustRightInd w:val="0"/>
        <w:jc w:val="center"/>
        <w:rPr>
          <w:rFonts w:cstheme="minorHAnsi"/>
          <w:iCs/>
          <w:lang w:eastAsia="es-CO"/>
        </w:rPr>
      </w:pPr>
    </w:p>
    <w:p w14:paraId="57F4F500" w14:textId="6A8930BF" w:rsidR="007F78A5" w:rsidRDefault="00F72338" w:rsidP="007F78A5">
      <w:pPr>
        <w:autoSpaceDE w:val="0"/>
        <w:adjustRightInd w:val="0"/>
        <w:jc w:val="center"/>
        <w:rPr>
          <w:rFonts w:cstheme="minorHAnsi"/>
          <w:iCs/>
          <w:lang w:eastAsia="es-CO"/>
        </w:rPr>
      </w:pPr>
      <w:r>
        <w:rPr>
          <w:rFonts w:cstheme="minorHAnsi"/>
          <w:iCs/>
          <w:lang w:eastAsia="es-CO"/>
        </w:rPr>
        <w:t xml:space="preserve">Gráfica N° </w:t>
      </w:r>
      <w:r w:rsidR="00612D7A">
        <w:rPr>
          <w:rFonts w:cstheme="minorHAnsi"/>
          <w:iCs/>
          <w:lang w:eastAsia="es-CO"/>
        </w:rPr>
        <w:t>1</w:t>
      </w:r>
      <w:r>
        <w:rPr>
          <w:rFonts w:cstheme="minorHAnsi"/>
          <w:iCs/>
          <w:lang w:eastAsia="es-CO"/>
        </w:rPr>
        <w:t xml:space="preserve"> Resultados Consulta Ciudadana</w:t>
      </w:r>
    </w:p>
    <w:p w14:paraId="78AD1B58" w14:textId="18503459" w:rsidR="000F390A" w:rsidRDefault="00F72338" w:rsidP="007F78A5">
      <w:pPr>
        <w:autoSpaceDE w:val="0"/>
        <w:adjustRightInd w:val="0"/>
        <w:jc w:val="center"/>
        <w:rPr>
          <w:rFonts w:cstheme="minorHAnsi"/>
          <w:iCs/>
          <w:lang w:eastAsia="es-CO"/>
        </w:rPr>
      </w:pPr>
      <w:r>
        <w:rPr>
          <w:rFonts w:cstheme="minorHAnsi"/>
          <w:iCs/>
          <w:noProof/>
          <w:lang w:val="en-US"/>
        </w:rPr>
        <mc:AlternateContent>
          <mc:Choice Requires="wpg">
            <w:drawing>
              <wp:anchor distT="0" distB="0" distL="114300" distR="114300" simplePos="0" relativeHeight="251669504" behindDoc="0" locked="0" layoutInCell="1" allowOverlap="1" wp14:anchorId="08985D3D" wp14:editId="27D6B6D8">
                <wp:simplePos x="0" y="0"/>
                <wp:positionH relativeFrom="margin">
                  <wp:posOffset>-685346</wp:posOffset>
                </wp:positionH>
                <wp:positionV relativeFrom="paragraph">
                  <wp:posOffset>144483</wp:posOffset>
                </wp:positionV>
                <wp:extent cx="6611480" cy="2292012"/>
                <wp:effectExtent l="0" t="0" r="0" b="0"/>
                <wp:wrapNone/>
                <wp:docPr id="14" name="Grupo 14"/>
                <wp:cNvGraphicFramePr/>
                <a:graphic xmlns:a="http://schemas.openxmlformats.org/drawingml/2006/main">
                  <a:graphicData uri="http://schemas.microsoft.com/office/word/2010/wordprocessingGroup">
                    <wpg:wgp>
                      <wpg:cNvGrpSpPr/>
                      <wpg:grpSpPr>
                        <a:xfrm>
                          <a:off x="0" y="0"/>
                          <a:ext cx="6611480" cy="2292012"/>
                          <a:chOff x="0" y="0"/>
                          <a:chExt cx="6172687" cy="1949450"/>
                        </a:xfrm>
                      </wpg:grpSpPr>
                      <pic:pic xmlns:pic="http://schemas.openxmlformats.org/drawingml/2006/picture">
                        <pic:nvPicPr>
                          <pic:cNvPr id="25" name="Imagen 2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32307" y="0"/>
                            <a:ext cx="3040380" cy="1949450"/>
                          </a:xfrm>
                          <a:prstGeom prst="rect">
                            <a:avLst/>
                          </a:prstGeom>
                          <a:noFill/>
                        </pic:spPr>
                      </pic:pic>
                      <pic:pic xmlns:pic="http://schemas.openxmlformats.org/drawingml/2006/picture">
                        <pic:nvPicPr>
                          <pic:cNvPr id="26" name="Imagen 2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2775" cy="1939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97DF23D" id="Grupo 14" o:spid="_x0000_s1026" style="position:absolute;margin-left:-53.95pt;margin-top:11.4pt;width:520.6pt;height:180.45pt;z-index:251669504;mso-position-horizontal-relative:margin;mso-width-relative:margin;mso-height-relative:margin" coordsize="61726,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left:31323;width:30403;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">
                  <v:imagedata r:id="rId23" o:title=""/>
                </v:shape>
                <v:shape id="Imagen 26" o:spid="_x0000_s1028" type="#_x0000_t75" style="position:absolute;width:31527;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">
                  <v:imagedata r:id="rId24" o:title=""/>
                </v:shape>
                <w10:wrap anchorx="margin"/>
              </v:group>
            </w:pict>
          </mc:Fallback>
        </mc:AlternateContent>
      </w:r>
    </w:p>
    <w:p w14:paraId="181C3E91" w14:textId="5AEFB34A" w:rsidR="000F390A" w:rsidRDefault="000F390A" w:rsidP="000F390A">
      <w:pPr>
        <w:autoSpaceDE w:val="0"/>
        <w:adjustRightInd w:val="0"/>
        <w:rPr>
          <w:rFonts w:cstheme="minorHAnsi"/>
          <w:iCs/>
          <w:lang w:eastAsia="es-CO"/>
        </w:rPr>
      </w:pPr>
    </w:p>
    <w:p w14:paraId="1E8A7A71" w14:textId="495FE3EC" w:rsidR="000F390A" w:rsidRDefault="000F390A" w:rsidP="000F390A">
      <w:pPr>
        <w:autoSpaceDE w:val="0"/>
        <w:adjustRightInd w:val="0"/>
        <w:rPr>
          <w:rFonts w:cstheme="minorHAnsi"/>
          <w:iCs/>
          <w:lang w:eastAsia="es-CO"/>
        </w:rPr>
      </w:pPr>
    </w:p>
    <w:p w14:paraId="4A700F5B" w14:textId="76E8F3BB" w:rsidR="00CD1D03" w:rsidRDefault="00CD1D03" w:rsidP="000F390A">
      <w:pPr>
        <w:autoSpaceDE w:val="0"/>
        <w:adjustRightInd w:val="0"/>
        <w:rPr>
          <w:rFonts w:cstheme="minorHAnsi"/>
          <w:iCs/>
          <w:lang w:eastAsia="es-CO"/>
        </w:rPr>
      </w:pPr>
    </w:p>
    <w:p w14:paraId="3FB84290" w14:textId="1CA71062" w:rsidR="00CD1D03" w:rsidRDefault="00CD1D03" w:rsidP="000F390A">
      <w:pPr>
        <w:autoSpaceDE w:val="0"/>
        <w:adjustRightInd w:val="0"/>
        <w:rPr>
          <w:rFonts w:cstheme="minorHAnsi"/>
          <w:iCs/>
          <w:lang w:eastAsia="es-CO"/>
        </w:rPr>
      </w:pPr>
    </w:p>
    <w:p w14:paraId="323D610C" w14:textId="77777777" w:rsidR="00CD1D03" w:rsidRDefault="00CD1D03" w:rsidP="000F390A">
      <w:pPr>
        <w:autoSpaceDE w:val="0"/>
        <w:adjustRightInd w:val="0"/>
        <w:rPr>
          <w:rFonts w:cstheme="minorHAnsi"/>
          <w:iCs/>
          <w:lang w:eastAsia="es-CO"/>
        </w:rPr>
      </w:pPr>
    </w:p>
    <w:p w14:paraId="1CC476C7" w14:textId="675D90AB" w:rsidR="000F390A" w:rsidRDefault="000F390A" w:rsidP="000F390A">
      <w:pPr>
        <w:autoSpaceDE w:val="0"/>
        <w:adjustRightInd w:val="0"/>
        <w:rPr>
          <w:rFonts w:cstheme="minorHAnsi"/>
          <w:iCs/>
          <w:lang w:eastAsia="es-CO"/>
        </w:rPr>
      </w:pPr>
    </w:p>
    <w:p w14:paraId="575D5CB6" w14:textId="77777777" w:rsidR="00FC2392" w:rsidRDefault="00FC2392" w:rsidP="00CD1D03">
      <w:pPr>
        <w:autoSpaceDE w:val="0"/>
        <w:adjustRightInd w:val="0"/>
        <w:jc w:val="center"/>
        <w:rPr>
          <w:rFonts w:cstheme="minorHAnsi"/>
          <w:i/>
          <w:sz w:val="20"/>
          <w:szCs w:val="20"/>
          <w:lang w:eastAsia="es-CO"/>
        </w:rPr>
      </w:pPr>
    </w:p>
    <w:p w14:paraId="1833152F" w14:textId="77777777" w:rsidR="00FC2392" w:rsidRDefault="00FC2392" w:rsidP="00CD1D03">
      <w:pPr>
        <w:autoSpaceDE w:val="0"/>
        <w:adjustRightInd w:val="0"/>
        <w:jc w:val="center"/>
        <w:rPr>
          <w:rFonts w:cstheme="minorHAnsi"/>
          <w:i/>
          <w:sz w:val="20"/>
          <w:szCs w:val="20"/>
          <w:lang w:eastAsia="es-CO"/>
        </w:rPr>
      </w:pPr>
    </w:p>
    <w:p w14:paraId="602D6E7E" w14:textId="7732F024" w:rsidR="00917C04" w:rsidRPr="00F72338" w:rsidRDefault="00F72338" w:rsidP="00F72338">
      <w:pPr>
        <w:spacing w:line="256" w:lineRule="auto"/>
        <w:jc w:val="center"/>
        <w:rPr>
          <w:rFonts w:cstheme="minorHAnsi"/>
          <w:sz w:val="18"/>
          <w:szCs w:val="18"/>
        </w:rPr>
      </w:pPr>
      <w:r w:rsidRPr="00A850E9">
        <w:rPr>
          <w:rFonts w:cstheme="minorHAnsi"/>
          <w:sz w:val="18"/>
          <w:szCs w:val="18"/>
        </w:rPr>
        <w:t xml:space="preserve">FUENTE: </w:t>
      </w:r>
      <w:r w:rsidRPr="00F72338">
        <w:rPr>
          <w:rFonts w:cstheme="minorHAnsi"/>
          <w:sz w:val="18"/>
          <w:szCs w:val="18"/>
        </w:rPr>
        <w:t xml:space="preserve"> Tomada del </w:t>
      </w:r>
      <w:r w:rsidR="00CD1D03" w:rsidRPr="00F72338">
        <w:rPr>
          <w:rFonts w:cstheme="minorHAnsi"/>
          <w:sz w:val="18"/>
          <w:szCs w:val="18"/>
        </w:rPr>
        <w:t xml:space="preserve">Informe de consulta ciudadana sobre participación ciudadana y rendición de </w:t>
      </w:r>
      <w:r w:rsidR="00771272" w:rsidRPr="00F72338">
        <w:rPr>
          <w:rFonts w:cstheme="minorHAnsi"/>
          <w:sz w:val="18"/>
          <w:szCs w:val="18"/>
        </w:rPr>
        <w:t>cuentas “La</w:t>
      </w:r>
      <w:r w:rsidR="00CD1D03" w:rsidRPr="00F72338">
        <w:rPr>
          <w:rFonts w:cstheme="minorHAnsi"/>
          <w:sz w:val="18"/>
          <w:szCs w:val="18"/>
        </w:rPr>
        <w:t xml:space="preserve"> UAESP te escucha 2021. UAESP</w:t>
      </w:r>
    </w:p>
    <w:p w14:paraId="1983AB92" w14:textId="51D63488" w:rsidR="00761BB7" w:rsidRPr="00066341" w:rsidRDefault="00761BB7" w:rsidP="003A4D4F">
      <w:pPr>
        <w:pStyle w:val="Ttulo3"/>
        <w:numPr>
          <w:ilvl w:val="0"/>
          <w:numId w:val="9"/>
        </w:numPr>
        <w:rPr>
          <w:lang w:eastAsia="es-CO"/>
        </w:rPr>
      </w:pPr>
      <w:bookmarkStart w:id="15" w:name="_Toc89260989"/>
      <w:r w:rsidRPr="00066341">
        <w:rPr>
          <w:lang w:eastAsia="es-CO"/>
        </w:rPr>
        <w:t>Audiencia pública de Rendición de cuentas</w:t>
      </w:r>
      <w:bookmarkEnd w:id="15"/>
    </w:p>
    <w:p w14:paraId="21AA216C" w14:textId="2A4D33A7" w:rsidR="00917C04" w:rsidRDefault="00917C04" w:rsidP="00917C04">
      <w:pPr>
        <w:autoSpaceDE w:val="0"/>
        <w:adjustRightInd w:val="0"/>
        <w:rPr>
          <w:rFonts w:cstheme="minorHAnsi"/>
        </w:rPr>
      </w:pPr>
      <w:r>
        <w:rPr>
          <w:rFonts w:cstheme="minorHAnsi"/>
        </w:rPr>
        <w:t>A través de l</w:t>
      </w:r>
      <w:r w:rsidRPr="00D74318">
        <w:rPr>
          <w:rFonts w:cstheme="minorHAnsi"/>
        </w:rPr>
        <w:t>a Oficina Asesora de Planeación</w:t>
      </w:r>
      <w:r>
        <w:rPr>
          <w:rFonts w:cstheme="minorHAnsi"/>
        </w:rPr>
        <w:t xml:space="preserve"> se creó un grupo multidisciplinar, conformado por delegados de cada una de las subdirecciones misionales</w:t>
      </w:r>
      <w:r w:rsidR="000652B7">
        <w:rPr>
          <w:rFonts w:cstheme="minorHAnsi"/>
        </w:rPr>
        <w:t xml:space="preserve"> y oficinas asesoras</w:t>
      </w:r>
      <w:r>
        <w:rPr>
          <w:rFonts w:cstheme="minorHAnsi"/>
        </w:rPr>
        <w:t xml:space="preserve"> de la entidad para que por parte del Equipo líder de la Audiencia de Rendición de </w:t>
      </w:r>
      <w:r w:rsidR="00A9412B">
        <w:rPr>
          <w:rFonts w:cstheme="minorHAnsi"/>
        </w:rPr>
        <w:t>C</w:t>
      </w:r>
      <w:r>
        <w:rPr>
          <w:rFonts w:cstheme="minorHAnsi"/>
        </w:rPr>
        <w:t>uentas</w:t>
      </w:r>
      <w:r w:rsidR="00A9412B">
        <w:rPr>
          <w:rFonts w:cstheme="minorHAnsi"/>
        </w:rPr>
        <w:t xml:space="preserve"> se capacitara, sensibilizara, coordinara y </w:t>
      </w:r>
      <w:r w:rsidR="00310CB8">
        <w:rPr>
          <w:rFonts w:cstheme="minorHAnsi"/>
        </w:rPr>
        <w:t xml:space="preserve">ejecutara </w:t>
      </w:r>
      <w:r w:rsidR="000652B7">
        <w:rPr>
          <w:rFonts w:cstheme="minorHAnsi"/>
        </w:rPr>
        <w:t xml:space="preserve">la estrategia de </w:t>
      </w:r>
      <w:proofErr w:type="spellStart"/>
      <w:r w:rsidR="00014D2A">
        <w:rPr>
          <w:rFonts w:cstheme="minorHAnsi"/>
        </w:rPr>
        <w:t>RdeC</w:t>
      </w:r>
      <w:proofErr w:type="spellEnd"/>
      <w:r w:rsidR="000652B7">
        <w:rPr>
          <w:rFonts w:cstheme="minorHAnsi"/>
        </w:rPr>
        <w:t>.</w:t>
      </w:r>
    </w:p>
    <w:p w14:paraId="46D32FCF" w14:textId="0AEBD116" w:rsidR="000652B7" w:rsidRDefault="000652B7" w:rsidP="00917C04">
      <w:pPr>
        <w:autoSpaceDE w:val="0"/>
        <w:adjustRightInd w:val="0"/>
        <w:rPr>
          <w:rFonts w:cstheme="minorHAnsi"/>
        </w:rPr>
      </w:pPr>
      <w:r>
        <w:rPr>
          <w:rFonts w:cstheme="minorHAnsi"/>
        </w:rPr>
        <w:t xml:space="preserve">Para este ejercicio, resultó importante realizar una Consulta Ciudadana </w:t>
      </w:r>
      <w:r w:rsidRPr="00D74318">
        <w:rPr>
          <w:rFonts w:cstheme="minorHAnsi"/>
        </w:rPr>
        <w:t>sobre la información de interés para ser abordada en la audiencia pública</w:t>
      </w:r>
      <w:r>
        <w:rPr>
          <w:rFonts w:cstheme="minorHAnsi"/>
        </w:rPr>
        <w:t xml:space="preserve"> con relación a la gestión de la entidad durante el 2020, la cual fue clasificada por cada una de las subdirecciones y oficinas asesoras. Ejercicio a través </w:t>
      </w:r>
      <w:r>
        <w:rPr>
          <w:rFonts w:cstheme="minorHAnsi"/>
        </w:rPr>
        <w:lastRenderedPageBreak/>
        <w:t>del cual se logró priorizar cada uno de los temas relevantes para ser abordados, de acuerdo con la participación de la ciudadanía.</w:t>
      </w:r>
    </w:p>
    <w:p w14:paraId="6743761D" w14:textId="75503D36" w:rsidR="00E17277" w:rsidRDefault="000652B7" w:rsidP="00917C04">
      <w:pPr>
        <w:autoSpaceDE w:val="0"/>
        <w:adjustRightInd w:val="0"/>
        <w:rPr>
          <w:rFonts w:cstheme="minorHAnsi"/>
        </w:rPr>
      </w:pPr>
      <w:r>
        <w:rPr>
          <w:rFonts w:cstheme="minorHAnsi"/>
        </w:rPr>
        <w:t>De lo anterior, se concluye:</w:t>
      </w:r>
    </w:p>
    <w:tbl>
      <w:tblPr>
        <w:tblStyle w:val="Tabladelista6concolores-nfasis6"/>
        <w:tblW w:w="0" w:type="auto"/>
        <w:tblLook w:val="04A0" w:firstRow="1" w:lastRow="0" w:firstColumn="1" w:lastColumn="0" w:noHBand="0" w:noVBand="1"/>
      </w:tblPr>
      <w:tblGrid>
        <w:gridCol w:w="4247"/>
        <w:gridCol w:w="4247"/>
      </w:tblGrid>
      <w:tr w:rsidR="000652B7" w:rsidRPr="00D13E9C" w14:paraId="595AF20B" w14:textId="77777777" w:rsidTr="0053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B98ED5C" w14:textId="77777777" w:rsidR="000652B7" w:rsidRPr="00D13E9C" w:rsidRDefault="000652B7" w:rsidP="005302C8">
            <w:pPr>
              <w:spacing w:after="160" w:line="256" w:lineRule="auto"/>
              <w:jc w:val="center"/>
              <w:rPr>
                <w:rFonts w:eastAsia="Times New Roman" w:cstheme="minorHAnsi"/>
                <w:color w:val="auto"/>
                <w:sz w:val="18"/>
              </w:rPr>
            </w:pPr>
            <w:r w:rsidRPr="00D13E9C">
              <w:rPr>
                <w:rFonts w:eastAsia="Times New Roman" w:cstheme="minorHAnsi"/>
                <w:color w:val="auto"/>
                <w:sz w:val="18"/>
              </w:rPr>
              <w:t>FORTALEZAS</w:t>
            </w:r>
          </w:p>
        </w:tc>
        <w:tc>
          <w:tcPr>
            <w:tcW w:w="4247" w:type="dxa"/>
          </w:tcPr>
          <w:p w14:paraId="24D6A3E9" w14:textId="4B313785" w:rsidR="000652B7" w:rsidRPr="00D13E9C" w:rsidRDefault="00310CB8" w:rsidP="005302C8">
            <w:pPr>
              <w:spacing w:after="16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OPORTUNIDAD</w:t>
            </w:r>
          </w:p>
        </w:tc>
      </w:tr>
      <w:tr w:rsidR="000652B7" w:rsidRPr="00D13E9C" w14:paraId="21118B7A"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1046604" w14:textId="2D25D83E" w:rsidR="000652B7" w:rsidRPr="00475525" w:rsidRDefault="000652B7" w:rsidP="005302C8">
            <w:pPr>
              <w:spacing w:after="160" w:line="256" w:lineRule="auto"/>
              <w:rPr>
                <w:rFonts w:eastAsia="Times New Roman" w:cstheme="minorHAnsi"/>
                <w:b w:val="0"/>
                <w:bCs w:val="0"/>
                <w:color w:val="auto"/>
                <w:sz w:val="18"/>
              </w:rPr>
            </w:pPr>
            <w:r>
              <w:rPr>
                <w:rFonts w:eastAsia="Times New Roman" w:cstheme="minorHAnsi"/>
                <w:b w:val="0"/>
                <w:bCs w:val="0"/>
                <w:color w:val="auto"/>
                <w:sz w:val="18"/>
              </w:rPr>
              <w:t xml:space="preserve">Creación de un equipo líder para crear estrategia y dar seguimiento a las actividades en el marco de la Audiencia de </w:t>
            </w:r>
            <w:proofErr w:type="spellStart"/>
            <w:r>
              <w:rPr>
                <w:rFonts w:eastAsia="Times New Roman" w:cstheme="minorHAnsi"/>
                <w:b w:val="0"/>
                <w:bCs w:val="0"/>
                <w:color w:val="auto"/>
                <w:sz w:val="18"/>
              </w:rPr>
              <w:t>Rde</w:t>
            </w:r>
            <w:r w:rsidR="00014D2A">
              <w:rPr>
                <w:rFonts w:eastAsia="Times New Roman" w:cstheme="minorHAnsi"/>
                <w:b w:val="0"/>
                <w:bCs w:val="0"/>
                <w:color w:val="auto"/>
                <w:sz w:val="18"/>
              </w:rPr>
              <w:t>C</w:t>
            </w:r>
            <w:proofErr w:type="spellEnd"/>
            <w:r>
              <w:rPr>
                <w:rFonts w:eastAsia="Times New Roman" w:cstheme="minorHAnsi"/>
                <w:b w:val="0"/>
                <w:bCs w:val="0"/>
                <w:color w:val="auto"/>
                <w:sz w:val="18"/>
              </w:rPr>
              <w:t>.</w:t>
            </w:r>
          </w:p>
        </w:tc>
        <w:tc>
          <w:tcPr>
            <w:tcW w:w="4247" w:type="dxa"/>
          </w:tcPr>
          <w:p w14:paraId="70CA6F02" w14:textId="1FE580F1" w:rsidR="000652B7" w:rsidRPr="00D13E9C" w:rsidRDefault="003E500B" w:rsidP="005302C8">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r>
              <w:rPr>
                <w:rFonts w:eastAsia="Times New Roman" w:cstheme="minorHAnsi"/>
                <w:color w:val="auto"/>
                <w:sz w:val="18"/>
              </w:rPr>
              <w:t xml:space="preserve">Revisar si el tiempo destinado para la </w:t>
            </w:r>
            <w:proofErr w:type="spellStart"/>
            <w:r w:rsidR="00014D2A">
              <w:rPr>
                <w:rFonts w:eastAsia="Times New Roman" w:cstheme="minorHAnsi"/>
                <w:color w:val="auto"/>
                <w:sz w:val="18"/>
              </w:rPr>
              <w:t>RdeC</w:t>
            </w:r>
            <w:proofErr w:type="spellEnd"/>
            <w:r w:rsidR="00014D2A">
              <w:rPr>
                <w:rFonts w:eastAsia="Times New Roman" w:cstheme="minorHAnsi"/>
                <w:color w:val="auto"/>
                <w:sz w:val="18"/>
              </w:rPr>
              <w:t xml:space="preserve"> </w:t>
            </w:r>
            <w:r>
              <w:rPr>
                <w:rFonts w:eastAsia="Times New Roman" w:cstheme="minorHAnsi"/>
                <w:color w:val="auto"/>
                <w:sz w:val="18"/>
              </w:rPr>
              <w:t>logra el impacto esperado o si es oportuno un tiempo más corto</w:t>
            </w:r>
          </w:p>
        </w:tc>
      </w:tr>
      <w:tr w:rsidR="000652B7" w:rsidRPr="00D13E9C" w14:paraId="11CC97AE" w14:textId="77777777" w:rsidTr="005302C8">
        <w:tc>
          <w:tcPr>
            <w:cnfStyle w:val="001000000000" w:firstRow="0" w:lastRow="0" w:firstColumn="1" w:lastColumn="0" w:oddVBand="0" w:evenVBand="0" w:oddHBand="0" w:evenHBand="0" w:firstRowFirstColumn="0" w:firstRowLastColumn="0" w:lastRowFirstColumn="0" w:lastRowLastColumn="0"/>
            <w:tcW w:w="4247" w:type="dxa"/>
          </w:tcPr>
          <w:p w14:paraId="39208297" w14:textId="21FC1F9F" w:rsidR="000652B7" w:rsidRPr="008F41DB" w:rsidRDefault="000652B7" w:rsidP="005302C8">
            <w:pPr>
              <w:spacing w:line="256" w:lineRule="auto"/>
              <w:rPr>
                <w:rFonts w:eastAsia="Times New Roman" w:cstheme="minorHAnsi"/>
                <w:b w:val="0"/>
                <w:bCs w:val="0"/>
                <w:color w:val="auto"/>
                <w:sz w:val="18"/>
              </w:rPr>
            </w:pPr>
          </w:p>
        </w:tc>
        <w:tc>
          <w:tcPr>
            <w:tcW w:w="4247" w:type="dxa"/>
          </w:tcPr>
          <w:p w14:paraId="2F3EA855" w14:textId="5E7A392D" w:rsidR="000652B7" w:rsidRPr="00D13E9C" w:rsidRDefault="000652B7" w:rsidP="005302C8">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r w:rsidR="000652B7" w:rsidRPr="00D13E9C" w14:paraId="46CEA235"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0E396AB" w14:textId="3AF7A996" w:rsidR="000652B7" w:rsidRPr="00DC4148" w:rsidRDefault="000652B7"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t>Realizar consulta ciudadana, como mecanismo de participación que le permitiera a la entidad rendir cuentas sobre lo</w:t>
            </w:r>
            <w:r w:rsidR="00310CB8">
              <w:rPr>
                <w:rFonts w:eastAsia="Times New Roman" w:cstheme="minorHAnsi"/>
                <w:b w:val="0"/>
                <w:bCs w:val="0"/>
                <w:color w:val="auto"/>
                <w:sz w:val="18"/>
              </w:rPr>
              <w:t xml:space="preserve">s temas de interés de </w:t>
            </w:r>
            <w:r>
              <w:rPr>
                <w:rFonts w:eastAsia="Times New Roman" w:cstheme="minorHAnsi"/>
                <w:b w:val="0"/>
                <w:bCs w:val="0"/>
                <w:color w:val="auto"/>
                <w:sz w:val="18"/>
              </w:rPr>
              <w:t>la ciudadanía</w:t>
            </w:r>
            <w:r w:rsidR="003E500B">
              <w:rPr>
                <w:rFonts w:eastAsia="Times New Roman" w:cstheme="minorHAnsi"/>
                <w:b w:val="0"/>
                <w:bCs w:val="0"/>
                <w:color w:val="auto"/>
                <w:sz w:val="18"/>
              </w:rPr>
              <w:t>.</w:t>
            </w:r>
          </w:p>
        </w:tc>
        <w:tc>
          <w:tcPr>
            <w:tcW w:w="4247" w:type="dxa"/>
          </w:tcPr>
          <w:p w14:paraId="6618219E" w14:textId="0B8F86A1" w:rsidR="000652B7" w:rsidRPr="003E500B" w:rsidRDefault="003E500B" w:rsidP="005302C8">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rPr>
            </w:pPr>
            <w:r>
              <w:rPr>
                <w:rFonts w:eastAsia="Times New Roman" w:cstheme="minorHAnsi"/>
                <w:color w:val="000000" w:themeColor="text1"/>
                <w:sz w:val="18"/>
              </w:rPr>
              <w:t>De acuerdo con la consulta ciudadanía a</w:t>
            </w:r>
            <w:r w:rsidRPr="003E500B">
              <w:rPr>
                <w:rFonts w:eastAsia="Times New Roman" w:cstheme="minorHAnsi"/>
                <w:color w:val="000000" w:themeColor="text1"/>
                <w:sz w:val="18"/>
              </w:rPr>
              <w:t>ument</w:t>
            </w:r>
            <w:r>
              <w:rPr>
                <w:rFonts w:eastAsia="Times New Roman" w:cstheme="minorHAnsi"/>
                <w:color w:val="000000" w:themeColor="text1"/>
                <w:sz w:val="18"/>
              </w:rPr>
              <w:t>ar el número</w:t>
            </w:r>
            <w:r w:rsidRPr="003E500B">
              <w:rPr>
                <w:rFonts w:eastAsia="Times New Roman" w:cstheme="minorHAnsi"/>
                <w:color w:val="000000" w:themeColor="text1"/>
                <w:sz w:val="18"/>
              </w:rPr>
              <w:t xml:space="preserve"> de canales para la socialización y transmisión de la audiencia</w:t>
            </w:r>
            <w:r>
              <w:rPr>
                <w:rFonts w:eastAsia="Times New Roman" w:cstheme="minorHAnsi"/>
                <w:color w:val="000000" w:themeColor="text1"/>
                <w:sz w:val="18"/>
              </w:rPr>
              <w:t>.</w:t>
            </w:r>
          </w:p>
        </w:tc>
      </w:tr>
      <w:tr w:rsidR="000652B7" w:rsidRPr="00D13E9C" w14:paraId="1109C9E7" w14:textId="77777777" w:rsidTr="005302C8">
        <w:tc>
          <w:tcPr>
            <w:cnfStyle w:val="001000000000" w:firstRow="0" w:lastRow="0" w:firstColumn="1" w:lastColumn="0" w:oddVBand="0" w:evenVBand="0" w:oddHBand="0" w:evenHBand="0" w:firstRowFirstColumn="0" w:firstRowLastColumn="0" w:lastRowFirstColumn="0" w:lastRowLastColumn="0"/>
            <w:tcW w:w="4247" w:type="dxa"/>
          </w:tcPr>
          <w:p w14:paraId="0031B61B" w14:textId="1B429BCB" w:rsidR="000652B7" w:rsidRPr="001F6623" w:rsidRDefault="00F14D02"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t xml:space="preserve">Capacitación a grupos de interés internos </w:t>
            </w:r>
            <w:r w:rsidR="00BB4BF1">
              <w:rPr>
                <w:rFonts w:eastAsia="Times New Roman" w:cstheme="minorHAnsi"/>
                <w:b w:val="0"/>
                <w:bCs w:val="0"/>
                <w:color w:val="auto"/>
                <w:sz w:val="18"/>
              </w:rPr>
              <w:t>con el acompañamiento de la Veeduría Distrital.</w:t>
            </w:r>
          </w:p>
        </w:tc>
        <w:tc>
          <w:tcPr>
            <w:tcW w:w="4247" w:type="dxa"/>
          </w:tcPr>
          <w:p w14:paraId="0E23DE09" w14:textId="44E678EA" w:rsidR="000652B7" w:rsidRPr="001F6623" w:rsidRDefault="00F14D02" w:rsidP="005302C8">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De acuerdo con la consulta ciudadana p</w:t>
            </w:r>
            <w:r w:rsidRPr="00F14D02">
              <w:rPr>
                <w:rFonts w:eastAsia="Times New Roman" w:cstheme="minorHAnsi"/>
                <w:color w:val="000000" w:themeColor="text1"/>
                <w:sz w:val="18"/>
              </w:rPr>
              <w:t>ermitir mayor interacción durante el ejercicio de la audiencia entre la ciudadanía y los expositores de la Unidad en tiempo real para solución de inquietudes.</w:t>
            </w:r>
          </w:p>
        </w:tc>
      </w:tr>
      <w:tr w:rsidR="00BB4BF1" w:rsidRPr="00D13E9C" w14:paraId="2DBE740E"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11F9E9B" w14:textId="58FB46E6" w:rsidR="00BB4BF1" w:rsidRDefault="00BB4BF1" w:rsidP="005302C8">
            <w:pPr>
              <w:spacing w:line="256" w:lineRule="auto"/>
              <w:rPr>
                <w:rFonts w:eastAsia="Times New Roman" w:cstheme="minorHAnsi"/>
                <w:b w:val="0"/>
                <w:bCs w:val="0"/>
                <w:sz w:val="18"/>
              </w:rPr>
            </w:pPr>
            <w:r w:rsidRPr="00BB4BF1">
              <w:rPr>
                <w:rFonts w:eastAsia="Times New Roman" w:cstheme="minorHAnsi"/>
                <w:b w:val="0"/>
                <w:bCs w:val="0"/>
                <w:color w:val="000000" w:themeColor="text1"/>
                <w:sz w:val="18"/>
              </w:rPr>
              <w:t>Sensibilización a usuarios y grupos de interés reforza</w:t>
            </w:r>
            <w:r>
              <w:rPr>
                <w:rFonts w:eastAsia="Times New Roman" w:cstheme="minorHAnsi"/>
                <w:b w:val="0"/>
                <w:bCs w:val="0"/>
                <w:color w:val="000000" w:themeColor="text1"/>
                <w:sz w:val="18"/>
              </w:rPr>
              <w:t xml:space="preserve">ndo el mensaje </w:t>
            </w:r>
            <w:r w:rsidRPr="00BB4BF1">
              <w:rPr>
                <w:rFonts w:eastAsia="Times New Roman" w:cstheme="minorHAnsi"/>
                <w:b w:val="0"/>
                <w:bCs w:val="0"/>
                <w:color w:val="000000" w:themeColor="text1"/>
                <w:sz w:val="18"/>
              </w:rPr>
              <w:t xml:space="preserve">con piezas comunicativas. </w:t>
            </w:r>
          </w:p>
        </w:tc>
        <w:tc>
          <w:tcPr>
            <w:tcW w:w="4247" w:type="dxa"/>
          </w:tcPr>
          <w:p w14:paraId="75147AF8" w14:textId="77777777" w:rsidR="00BB4BF1" w:rsidRDefault="00BB4BF1" w:rsidP="005302C8">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r>
    </w:tbl>
    <w:p w14:paraId="54EFCEEC" w14:textId="77777777" w:rsidR="003808AA" w:rsidRPr="00BB4BF1" w:rsidRDefault="003808AA" w:rsidP="00BB4BF1">
      <w:pPr>
        <w:autoSpaceDE w:val="0"/>
        <w:adjustRightInd w:val="0"/>
        <w:rPr>
          <w:rFonts w:cstheme="minorHAnsi"/>
          <w:iCs/>
          <w:lang w:eastAsia="es-CO"/>
        </w:rPr>
      </w:pPr>
    </w:p>
    <w:p w14:paraId="48F58F56" w14:textId="3603E011" w:rsidR="0076221F" w:rsidRPr="00FC2392" w:rsidRDefault="0076221F" w:rsidP="003A4D4F">
      <w:pPr>
        <w:pStyle w:val="Ttulo3"/>
        <w:numPr>
          <w:ilvl w:val="0"/>
          <w:numId w:val="9"/>
        </w:numPr>
        <w:rPr>
          <w:lang w:eastAsia="es-CO"/>
        </w:rPr>
      </w:pPr>
      <w:r w:rsidRPr="00FC2392">
        <w:rPr>
          <w:lang w:eastAsia="es-CO"/>
        </w:rPr>
        <w:t xml:space="preserve"> </w:t>
      </w:r>
      <w:bookmarkStart w:id="16" w:name="_Toc89260990"/>
      <w:r w:rsidRPr="00066341">
        <w:rPr>
          <w:lang w:eastAsia="es-CO"/>
        </w:rPr>
        <w:t>Actividades de Control Social</w:t>
      </w:r>
      <w:bookmarkEnd w:id="16"/>
    </w:p>
    <w:p w14:paraId="0F88A1B3" w14:textId="77777777" w:rsidR="0076221F" w:rsidRDefault="0076221F" w:rsidP="0076221F">
      <w:pPr>
        <w:rPr>
          <w:rFonts w:cstheme="minorHAnsi"/>
        </w:rPr>
      </w:pPr>
      <w:r>
        <w:rPr>
          <w:rFonts w:cstheme="minorHAnsi"/>
        </w:rPr>
        <w:t>L</w:t>
      </w:r>
      <w:r w:rsidRPr="00D53F21">
        <w:rPr>
          <w:rFonts w:cstheme="minorHAnsi"/>
        </w:rPr>
        <w:t>a Unidad en cumplimiento de la herramienta ISO 18091:2014 asistió durante la vigencia 20</w:t>
      </w:r>
      <w:r>
        <w:rPr>
          <w:rFonts w:cstheme="minorHAnsi"/>
        </w:rPr>
        <w:t>21</w:t>
      </w:r>
      <w:r w:rsidRPr="00D53F21">
        <w:rPr>
          <w:rFonts w:cstheme="minorHAnsi"/>
        </w:rPr>
        <w:t xml:space="preserve"> a las mesas de </w:t>
      </w:r>
      <w:r>
        <w:rPr>
          <w:rFonts w:cstheme="minorHAnsi"/>
        </w:rPr>
        <w:t xml:space="preserve">pactos, </w:t>
      </w:r>
      <w:r w:rsidRPr="00D53F21">
        <w:rPr>
          <w:rFonts w:cstheme="minorHAnsi"/>
        </w:rPr>
        <w:t>verificación de evidencias y mesas de seguimiento convocadas por los Observatorios Ciudadanos</w:t>
      </w:r>
      <w:r>
        <w:rPr>
          <w:rFonts w:cstheme="minorHAnsi"/>
        </w:rPr>
        <w:t xml:space="preserve"> y la Veeduría Distrital,</w:t>
      </w:r>
      <w:r w:rsidRPr="00D53F21">
        <w:rPr>
          <w:rFonts w:cstheme="minorHAnsi"/>
        </w:rPr>
        <w:t xml:space="preserve"> en el marco del proceso de control social</w:t>
      </w:r>
      <w:r>
        <w:rPr>
          <w:rFonts w:cstheme="minorHAnsi"/>
        </w:rPr>
        <w:t xml:space="preserve"> a la gestión pública adelantada durante la vigencia 2020</w:t>
      </w:r>
      <w:r w:rsidRPr="00D53F21">
        <w:rPr>
          <w:rFonts w:cstheme="minorHAnsi"/>
        </w:rPr>
        <w:t>.</w:t>
      </w:r>
      <w:r>
        <w:rPr>
          <w:rFonts w:cstheme="minorHAnsi"/>
        </w:rPr>
        <w:t xml:space="preserve"> Se entregaron por correo electrónico las evidencias pactadas y se realizó un proceso de socialización sobre los aspectos técnicos relacionados con la gestión operativa de la Unidad asociada a la prestación de los servicios a su cargo y se atendió las diferentes inquietudes presentadas por los ciudadanos en este espacio.</w:t>
      </w:r>
    </w:p>
    <w:p w14:paraId="26962CA4" w14:textId="22493D73" w:rsidR="0076221F" w:rsidRDefault="0076221F" w:rsidP="00E17277">
      <w:pPr>
        <w:rPr>
          <w:rFonts w:cstheme="minorHAnsi"/>
        </w:rPr>
      </w:pPr>
      <w:r w:rsidRPr="00D53F21">
        <w:rPr>
          <w:rFonts w:cstheme="minorHAnsi"/>
        </w:rPr>
        <w:t xml:space="preserve">Finalmente, la UAESP </w:t>
      </w:r>
      <w:r>
        <w:rPr>
          <w:rFonts w:cstheme="minorHAnsi"/>
        </w:rPr>
        <w:t xml:space="preserve">realizó el </w:t>
      </w:r>
      <w:r w:rsidRPr="00D53F21">
        <w:rPr>
          <w:rFonts w:cstheme="minorHAnsi"/>
        </w:rPr>
        <w:t>cierre de</w:t>
      </w:r>
      <w:r>
        <w:rPr>
          <w:rFonts w:cstheme="minorHAnsi"/>
        </w:rPr>
        <w:t>l</w:t>
      </w:r>
      <w:r w:rsidRPr="00D53F21">
        <w:rPr>
          <w:rFonts w:cstheme="minorHAnsi"/>
        </w:rPr>
        <w:t xml:space="preserve"> compromiso adquirido con la ciudadanía que se enc</w:t>
      </w:r>
      <w:r>
        <w:rPr>
          <w:rFonts w:cstheme="minorHAnsi"/>
        </w:rPr>
        <w:t>o</w:t>
      </w:r>
      <w:r w:rsidRPr="00D53F21">
        <w:rPr>
          <w:rFonts w:cstheme="minorHAnsi"/>
        </w:rPr>
        <w:t>ntra</w:t>
      </w:r>
      <w:r>
        <w:rPr>
          <w:rFonts w:cstheme="minorHAnsi"/>
        </w:rPr>
        <w:t>ba</w:t>
      </w:r>
      <w:r w:rsidRPr="00D53F21">
        <w:rPr>
          <w:rFonts w:cstheme="minorHAnsi"/>
        </w:rPr>
        <w:t xml:space="preserve"> inscrito en la Plataforma Colibrí de la Veeduría Distrital, en el marco del proceso de rendición de cuentas </w:t>
      </w:r>
      <w:r>
        <w:rPr>
          <w:rFonts w:cstheme="minorHAnsi"/>
        </w:rPr>
        <w:t>de la vigencia 2017</w:t>
      </w:r>
      <w:r>
        <w:rPr>
          <w:rFonts w:ascii="Calibri" w:hAnsi="Calibri"/>
          <w:color w:val="000000"/>
          <w:bdr w:val="none" w:sz="0" w:space="0" w:color="auto" w:frame="1"/>
          <w:shd w:val="clear" w:color="auto" w:fill="FFFFFF"/>
        </w:rPr>
        <w:t xml:space="preserve">, en relación con: </w:t>
      </w:r>
      <w:r w:rsidRPr="00A850E9">
        <w:rPr>
          <w:rFonts w:ascii="Calibri" w:hAnsi="Calibri"/>
          <w:i/>
          <w:iCs/>
          <w:color w:val="000000"/>
          <w:bdr w:val="none" w:sz="0" w:space="0" w:color="auto" w:frame="1"/>
          <w:shd w:val="clear" w:color="auto" w:fill="FFFFFF"/>
        </w:rPr>
        <w:t>Implementar el programa de sustitución y/o mejora de los vehículos, que permita mejorar las condiciones de trabajo de los recicladores de oficio</w:t>
      </w:r>
      <w:r w:rsidRPr="00A850E9">
        <w:rPr>
          <w:rFonts w:ascii="Calibri" w:hAnsi="Calibri"/>
          <w:i/>
          <w:iCs/>
          <w:color w:val="000000"/>
          <w:shd w:val="clear" w:color="auto" w:fill="FFFFFF"/>
        </w:rPr>
        <w:t> y a su vez contribuya a formalizar la actividad de aprovechamiento</w:t>
      </w:r>
      <w:r>
        <w:rPr>
          <w:rFonts w:ascii="Calibri" w:hAnsi="Calibri"/>
          <w:color w:val="000000"/>
          <w:shd w:val="clear" w:color="auto" w:fill="FFFFFF"/>
        </w:rPr>
        <w:t>.</w:t>
      </w:r>
    </w:p>
    <w:p w14:paraId="2EB54CB8" w14:textId="11E9CDBB" w:rsidR="0076221F" w:rsidRPr="00FC2392" w:rsidRDefault="00FC2392" w:rsidP="00FC2392">
      <w:pPr>
        <w:ind w:firstLine="708"/>
      </w:pPr>
      <w:r>
        <w:rPr>
          <w:lang w:eastAsia="es-CO"/>
        </w:rPr>
        <w:t xml:space="preserve">5.1. </w:t>
      </w:r>
      <w:r w:rsidR="0076221F" w:rsidRPr="00066341">
        <w:t>Presupuestos Participativos:</w:t>
      </w:r>
    </w:p>
    <w:p w14:paraId="316CFD98" w14:textId="616C4BE9" w:rsidR="0076221F" w:rsidRDefault="0076221F" w:rsidP="0076221F">
      <w:pPr>
        <w:spacing w:after="0"/>
        <w:rPr>
          <w:rFonts w:cstheme="minorHAnsi"/>
        </w:rPr>
      </w:pPr>
      <w:r>
        <w:rPr>
          <w:rFonts w:cstheme="minorHAnsi"/>
        </w:rPr>
        <w:t>Durante el primer semestre de la vigencia la Unidad recibió la solicitud de emitir concepto técnico sobre los Documentos Técnicos de Soporte – DTS remitidos por las Alcaldías Locales en el marco de los presupuestos participativos, el resultado de este ejercicio es el siguiente:</w:t>
      </w:r>
    </w:p>
    <w:p w14:paraId="12A91745" w14:textId="7BEE5B93" w:rsidR="007F78A5" w:rsidRDefault="007F78A5" w:rsidP="0076221F">
      <w:pPr>
        <w:spacing w:after="0"/>
        <w:rPr>
          <w:rFonts w:cstheme="minorHAnsi"/>
        </w:rPr>
      </w:pPr>
    </w:p>
    <w:p w14:paraId="023C085F" w14:textId="5419E2A0" w:rsidR="007F78A5" w:rsidRDefault="007F78A5" w:rsidP="0076221F">
      <w:pPr>
        <w:spacing w:after="0"/>
        <w:rPr>
          <w:rFonts w:cstheme="minorHAnsi"/>
        </w:rPr>
      </w:pPr>
    </w:p>
    <w:p w14:paraId="00180439" w14:textId="3466BEFF" w:rsidR="007F78A5" w:rsidRDefault="007F78A5" w:rsidP="0076221F">
      <w:pPr>
        <w:spacing w:after="0"/>
        <w:rPr>
          <w:rFonts w:cstheme="minorHAnsi"/>
        </w:rPr>
      </w:pPr>
    </w:p>
    <w:p w14:paraId="64BA10A1" w14:textId="77777777" w:rsidR="007F78A5" w:rsidRDefault="007F78A5" w:rsidP="0076221F">
      <w:pPr>
        <w:spacing w:after="0"/>
        <w:rPr>
          <w:rFonts w:cstheme="minorHAnsi"/>
        </w:rPr>
      </w:pPr>
    </w:p>
    <w:tbl>
      <w:tblPr>
        <w:tblStyle w:val="Tablaconcuadrcula4-nfasis6"/>
        <w:tblW w:w="6942" w:type="dxa"/>
        <w:jc w:val="center"/>
        <w:tblLook w:val="04A0" w:firstRow="1" w:lastRow="0" w:firstColumn="1" w:lastColumn="0" w:noHBand="0" w:noVBand="1"/>
      </w:tblPr>
      <w:tblGrid>
        <w:gridCol w:w="2830"/>
        <w:gridCol w:w="1775"/>
        <w:gridCol w:w="2337"/>
      </w:tblGrid>
      <w:tr w:rsidR="0076221F" w:rsidRPr="006C7DD3" w14:paraId="3FA33AE8" w14:textId="77777777" w:rsidTr="0076221F">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D497A2C" w14:textId="094EE137" w:rsidR="0076221F" w:rsidRPr="006C7DD3" w:rsidRDefault="00634A55" w:rsidP="0076221F">
            <w:pPr>
              <w:jc w:val="center"/>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lastRenderedPageBreak/>
              <w:t>L</w:t>
            </w:r>
            <w:r w:rsidRPr="006C7DD3">
              <w:rPr>
                <w:rFonts w:ascii="Calibri" w:eastAsia="Times New Roman" w:hAnsi="Calibri" w:cs="Times New Roman"/>
                <w:color w:val="000000"/>
                <w:lang w:val="es-CO" w:eastAsia="es-CO"/>
              </w:rPr>
              <w:t xml:space="preserve">ocalidad </w:t>
            </w:r>
            <w:r>
              <w:rPr>
                <w:rFonts w:ascii="Calibri" w:eastAsia="Times New Roman" w:hAnsi="Calibri" w:cs="Times New Roman"/>
                <w:color w:val="000000"/>
                <w:lang w:val="es-CO" w:eastAsia="es-CO"/>
              </w:rPr>
              <w:t>–</w:t>
            </w:r>
            <w:r w:rsidRPr="006C7DD3">
              <w:rPr>
                <w:rFonts w:ascii="Calibri" w:eastAsia="Times New Roman" w:hAnsi="Calibri" w:cs="Times New Roman"/>
                <w:color w:val="000000"/>
                <w:lang w:val="es-CO" w:eastAsia="es-CO"/>
              </w:rPr>
              <w:t xml:space="preserve"> </w:t>
            </w:r>
            <w:r>
              <w:rPr>
                <w:rFonts w:ascii="Calibri" w:eastAsia="Times New Roman" w:hAnsi="Calibri" w:cs="Times New Roman"/>
                <w:color w:val="000000"/>
                <w:lang w:val="es-CO" w:eastAsia="es-CO"/>
              </w:rPr>
              <w:t>N°</w:t>
            </w:r>
            <w:r w:rsidRPr="006C7DD3">
              <w:rPr>
                <w:rFonts w:ascii="Calibri" w:eastAsia="Times New Roman" w:hAnsi="Calibri" w:cs="Times New Roman"/>
                <w:color w:val="000000"/>
                <w:lang w:val="es-CO" w:eastAsia="es-CO"/>
              </w:rPr>
              <w:t xml:space="preserve"> proyecto</w:t>
            </w:r>
          </w:p>
        </w:tc>
        <w:tc>
          <w:tcPr>
            <w:tcW w:w="1775" w:type="dxa"/>
            <w:hideMark/>
          </w:tcPr>
          <w:p w14:paraId="46E0CE8A" w14:textId="79ADB79A" w:rsidR="0076221F" w:rsidRPr="006C7DD3" w:rsidRDefault="00634A55" w:rsidP="007622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S</w:t>
            </w:r>
            <w:r w:rsidRPr="006C7DD3">
              <w:rPr>
                <w:rFonts w:ascii="Calibri" w:eastAsia="Times New Roman" w:hAnsi="Calibri" w:cs="Times New Roman"/>
                <w:color w:val="000000"/>
                <w:lang w:val="es-CO" w:eastAsia="es-CO"/>
              </w:rPr>
              <w:t>olicitud concepto</w:t>
            </w:r>
          </w:p>
        </w:tc>
        <w:tc>
          <w:tcPr>
            <w:tcW w:w="2337" w:type="dxa"/>
            <w:hideMark/>
          </w:tcPr>
          <w:p w14:paraId="396054D5" w14:textId="2238927D" w:rsidR="0076221F" w:rsidRPr="006C7DD3" w:rsidRDefault="00634A55" w:rsidP="007622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R</w:t>
            </w:r>
            <w:r w:rsidRPr="006C7DD3">
              <w:rPr>
                <w:rFonts w:ascii="Calibri" w:eastAsia="Times New Roman" w:hAnsi="Calibri" w:cs="Times New Roman"/>
                <w:color w:val="000000"/>
                <w:lang w:val="es-CO" w:eastAsia="es-CO"/>
              </w:rPr>
              <w:t>espuesta concepto</w:t>
            </w:r>
          </w:p>
        </w:tc>
      </w:tr>
      <w:tr w:rsidR="0076221F" w:rsidRPr="006C7DD3" w14:paraId="581DADAE" w14:textId="77777777" w:rsidTr="0076221F">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17B3B7"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Bosa - 1744</w:t>
            </w:r>
          </w:p>
        </w:tc>
        <w:tc>
          <w:tcPr>
            <w:tcW w:w="1775" w:type="dxa"/>
            <w:noWrap/>
            <w:hideMark/>
          </w:tcPr>
          <w:p w14:paraId="4C5660BA" w14:textId="32477570"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28C9931E"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59782312" w14:textId="77777777" w:rsidTr="0076221F">
        <w:trPr>
          <w:trHeight w:val="24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9CC681"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Chapinero - 1728</w:t>
            </w:r>
          </w:p>
        </w:tc>
        <w:tc>
          <w:tcPr>
            <w:tcW w:w="1775" w:type="dxa"/>
            <w:noWrap/>
            <w:hideMark/>
          </w:tcPr>
          <w:p w14:paraId="6A77F19E" w14:textId="5E64A6A2"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167D216D"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0EC87D04" w14:textId="77777777" w:rsidTr="007622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0E64686"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Engativá - 1614</w:t>
            </w:r>
          </w:p>
        </w:tc>
        <w:tc>
          <w:tcPr>
            <w:tcW w:w="1775" w:type="dxa"/>
            <w:noWrap/>
            <w:hideMark/>
          </w:tcPr>
          <w:p w14:paraId="4D2C6C7A" w14:textId="3FECCE7E"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3C4A7071"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35B10222" w14:textId="77777777" w:rsidTr="0076221F">
        <w:trPr>
          <w:trHeight w:val="11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70AD63"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Fontibón - 1772</w:t>
            </w:r>
          </w:p>
        </w:tc>
        <w:tc>
          <w:tcPr>
            <w:tcW w:w="1775" w:type="dxa"/>
            <w:noWrap/>
            <w:hideMark/>
          </w:tcPr>
          <w:p w14:paraId="49B88BE0" w14:textId="5F186C3F"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47DAF335"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3F588AC5" w14:textId="77777777" w:rsidTr="0076221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2ABAFEF"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Kennedy - 2119</w:t>
            </w:r>
          </w:p>
        </w:tc>
        <w:tc>
          <w:tcPr>
            <w:tcW w:w="1775" w:type="dxa"/>
            <w:noWrap/>
            <w:hideMark/>
          </w:tcPr>
          <w:p w14:paraId="6F895F01" w14:textId="07265F3F"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040E9AE2"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0D5909F4" w14:textId="77777777" w:rsidTr="0076221F">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D08A06"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Los Mártires - 2084</w:t>
            </w:r>
          </w:p>
        </w:tc>
        <w:tc>
          <w:tcPr>
            <w:tcW w:w="1775" w:type="dxa"/>
            <w:noWrap/>
            <w:hideMark/>
          </w:tcPr>
          <w:p w14:paraId="554BD594" w14:textId="0DB02D3D"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594D80F5"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41049118" w14:textId="77777777" w:rsidTr="0076221F">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DF8C0A"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Puente Aranda - 2005</w:t>
            </w:r>
          </w:p>
        </w:tc>
        <w:tc>
          <w:tcPr>
            <w:tcW w:w="1775" w:type="dxa"/>
            <w:noWrap/>
            <w:hideMark/>
          </w:tcPr>
          <w:p w14:paraId="3A0C3087" w14:textId="116E4734"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00AE7D2B"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230F5037" w14:textId="77777777" w:rsidTr="0076221F">
        <w:trPr>
          <w:trHeight w:val="24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73F2194"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 xml:space="preserve">Rafael Uribe </w:t>
            </w:r>
            <w:proofErr w:type="spellStart"/>
            <w:r w:rsidRPr="00A850E9">
              <w:rPr>
                <w:rFonts w:ascii="Calibri" w:eastAsia="Times New Roman" w:hAnsi="Calibri" w:cs="Times New Roman"/>
                <w:b w:val="0"/>
                <w:bCs w:val="0"/>
                <w:color w:val="000000"/>
                <w:lang w:eastAsia="es-CO"/>
              </w:rPr>
              <w:t>Uribe</w:t>
            </w:r>
            <w:proofErr w:type="spellEnd"/>
            <w:r w:rsidRPr="00A850E9">
              <w:rPr>
                <w:rFonts w:ascii="Calibri" w:eastAsia="Times New Roman" w:hAnsi="Calibri" w:cs="Times New Roman"/>
                <w:b w:val="0"/>
                <w:bCs w:val="0"/>
                <w:color w:val="000000"/>
                <w:lang w:eastAsia="es-CO"/>
              </w:rPr>
              <w:t xml:space="preserve"> - 1675</w:t>
            </w:r>
          </w:p>
        </w:tc>
        <w:tc>
          <w:tcPr>
            <w:tcW w:w="1775" w:type="dxa"/>
            <w:noWrap/>
            <w:hideMark/>
          </w:tcPr>
          <w:p w14:paraId="7BF82A97" w14:textId="104FA0AB"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7A86DE69"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7F562143" w14:textId="77777777" w:rsidTr="0076221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D852161"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Suba - 2014</w:t>
            </w:r>
          </w:p>
        </w:tc>
        <w:tc>
          <w:tcPr>
            <w:tcW w:w="1775" w:type="dxa"/>
            <w:noWrap/>
            <w:hideMark/>
          </w:tcPr>
          <w:p w14:paraId="175E4016" w14:textId="1F658D80"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15CD482A"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1F289223" w14:textId="77777777" w:rsidTr="0076221F">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46F569"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Sumapaz - 1669</w:t>
            </w:r>
          </w:p>
        </w:tc>
        <w:tc>
          <w:tcPr>
            <w:tcW w:w="1775" w:type="dxa"/>
            <w:noWrap/>
            <w:hideMark/>
          </w:tcPr>
          <w:p w14:paraId="0B41908B" w14:textId="63A1B2E3"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6D52DE57"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7B2D0996" w14:textId="77777777" w:rsidTr="0076221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7B1D28"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eastAsia="es-CO"/>
              </w:rPr>
              <w:t>Usaquén - 1955</w:t>
            </w:r>
          </w:p>
        </w:tc>
        <w:tc>
          <w:tcPr>
            <w:tcW w:w="1775" w:type="dxa"/>
            <w:noWrap/>
            <w:hideMark/>
          </w:tcPr>
          <w:p w14:paraId="781A7C91" w14:textId="5B070C43" w:rsidR="0076221F" w:rsidRPr="006C7DD3" w:rsidRDefault="00634A55"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2B29BC64" w14:textId="77777777" w:rsidR="0076221F" w:rsidRPr="006C7DD3" w:rsidRDefault="0076221F" w:rsidP="007622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r w:rsidR="0076221F" w:rsidRPr="006C7DD3" w14:paraId="1A45638F" w14:textId="77777777" w:rsidTr="0076221F">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D5C7B7" w14:textId="77777777" w:rsidR="0076221F" w:rsidRPr="00A850E9" w:rsidRDefault="0076221F" w:rsidP="0076221F">
            <w:pPr>
              <w:rPr>
                <w:rFonts w:ascii="Calibri" w:eastAsia="Times New Roman" w:hAnsi="Calibri" w:cs="Times New Roman"/>
                <w:b w:val="0"/>
                <w:bCs w:val="0"/>
                <w:color w:val="000000"/>
                <w:lang w:val="es-CO" w:eastAsia="es-CO"/>
              </w:rPr>
            </w:pPr>
            <w:r w:rsidRPr="00A850E9">
              <w:rPr>
                <w:rFonts w:ascii="Calibri" w:eastAsia="Times New Roman" w:hAnsi="Calibri" w:cs="Times New Roman"/>
                <w:b w:val="0"/>
                <w:bCs w:val="0"/>
                <w:color w:val="000000"/>
                <w:lang w:val="es-CO" w:eastAsia="es-CO"/>
              </w:rPr>
              <w:t>Usme</w:t>
            </w:r>
            <w:r w:rsidRPr="00A850E9">
              <w:rPr>
                <w:rFonts w:ascii="Calibri" w:eastAsia="Times New Roman" w:hAnsi="Calibri" w:cs="Times New Roman"/>
                <w:b w:val="0"/>
                <w:bCs w:val="0"/>
                <w:color w:val="000000"/>
                <w:lang w:eastAsia="es-CO"/>
              </w:rPr>
              <w:t xml:space="preserve"> - 1816</w:t>
            </w:r>
          </w:p>
        </w:tc>
        <w:tc>
          <w:tcPr>
            <w:tcW w:w="1775" w:type="dxa"/>
            <w:noWrap/>
            <w:hideMark/>
          </w:tcPr>
          <w:p w14:paraId="695B73A5" w14:textId="7A3EE3C2" w:rsidR="0076221F" w:rsidRPr="006C7DD3" w:rsidRDefault="00634A55"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si</w:t>
            </w:r>
          </w:p>
        </w:tc>
        <w:tc>
          <w:tcPr>
            <w:tcW w:w="2337" w:type="dxa"/>
            <w:noWrap/>
            <w:hideMark/>
          </w:tcPr>
          <w:p w14:paraId="74707BAC" w14:textId="77777777" w:rsidR="0076221F" w:rsidRPr="006C7DD3" w:rsidRDefault="0076221F" w:rsidP="007622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Favorable</w:t>
            </w:r>
          </w:p>
        </w:tc>
      </w:tr>
    </w:tbl>
    <w:p w14:paraId="730911FA" w14:textId="77777777" w:rsidR="0076221F" w:rsidRDefault="0076221F" w:rsidP="0076221F">
      <w:pPr>
        <w:spacing w:after="0"/>
        <w:jc w:val="center"/>
        <w:rPr>
          <w:rFonts w:cstheme="minorHAnsi"/>
          <w:sz w:val="18"/>
          <w:szCs w:val="18"/>
        </w:rPr>
      </w:pPr>
      <w:r w:rsidRPr="00A850E9">
        <w:rPr>
          <w:rFonts w:cstheme="minorHAnsi"/>
          <w:sz w:val="18"/>
          <w:szCs w:val="18"/>
        </w:rPr>
        <w:t>FUENTE: Construcción propia Oficina Asesora de Planeación, UAESP.</w:t>
      </w:r>
    </w:p>
    <w:p w14:paraId="3E03AA64" w14:textId="77777777" w:rsidR="0076221F" w:rsidRDefault="0076221F" w:rsidP="0076221F">
      <w:pPr>
        <w:spacing w:after="0"/>
        <w:jc w:val="center"/>
        <w:rPr>
          <w:rFonts w:cstheme="minorHAnsi"/>
          <w:sz w:val="18"/>
          <w:szCs w:val="18"/>
        </w:rPr>
      </w:pPr>
    </w:p>
    <w:p w14:paraId="2DACA0DC" w14:textId="0187C450" w:rsidR="0076221F" w:rsidRDefault="0076221F" w:rsidP="0076221F">
      <w:pPr>
        <w:spacing w:after="0"/>
        <w:rPr>
          <w:rFonts w:cstheme="minorHAnsi"/>
        </w:rPr>
      </w:pPr>
      <w:r w:rsidRPr="00A850E9">
        <w:rPr>
          <w:rFonts w:cstheme="minorHAnsi"/>
        </w:rPr>
        <w:t>Para el segundo semestre</w:t>
      </w:r>
      <w:r>
        <w:rPr>
          <w:rFonts w:cstheme="minorHAnsi"/>
        </w:rPr>
        <w:t xml:space="preserve">, de acuerdo con los lineamientos de las Secretarías Distritales de Gobierno y Planeación y el IDPAC, en cumplimiento de la Fase II de Presupuestos Participativos, la Unidad asistió a las Asambleas temáticas y Laboratorios Cívicos convocadas por las Alcaldías Locales donde se presentó el concepto de gasto de la </w:t>
      </w:r>
      <w:r w:rsidR="00455677">
        <w:rPr>
          <w:rFonts w:cstheme="minorHAnsi"/>
        </w:rPr>
        <w:t>Unidad, cambio</w:t>
      </w:r>
      <w:r>
        <w:rPr>
          <w:rFonts w:cstheme="minorHAnsi"/>
        </w:rPr>
        <w:t xml:space="preserve"> de hábitos de consumo, separación en la fuente y reciclaje. Así mismo, se revisaron 231 iniciativas inscritas en la Plataforma de Gobierno Abierto.</w:t>
      </w:r>
    </w:p>
    <w:p w14:paraId="50E75923" w14:textId="77777777" w:rsidR="0076221F" w:rsidRDefault="0076221F" w:rsidP="0076221F">
      <w:pPr>
        <w:spacing w:after="0"/>
        <w:rPr>
          <w:rFonts w:cstheme="minorHAnsi"/>
        </w:rPr>
      </w:pPr>
    </w:p>
    <w:p w14:paraId="67EA7BB7" w14:textId="34CFD02D" w:rsidR="00FC2392" w:rsidRDefault="0076221F" w:rsidP="0076221F">
      <w:pPr>
        <w:spacing w:after="0"/>
        <w:rPr>
          <w:rFonts w:cstheme="minorHAnsi"/>
        </w:rPr>
      </w:pPr>
      <w:r>
        <w:rPr>
          <w:rFonts w:cstheme="minorHAnsi"/>
        </w:rPr>
        <w:t>El siguiente cuadro resume esta actividad:</w:t>
      </w:r>
    </w:p>
    <w:p w14:paraId="2372104A" w14:textId="77777777" w:rsidR="00806057" w:rsidRDefault="00806057" w:rsidP="0076221F">
      <w:pPr>
        <w:spacing w:after="0"/>
        <w:rPr>
          <w:rFonts w:cstheme="minorHAnsi"/>
        </w:rPr>
      </w:pPr>
    </w:p>
    <w:tbl>
      <w:tblPr>
        <w:tblStyle w:val="Tablaconcuadrcula4-nfasis6"/>
        <w:tblW w:w="8828" w:type="dxa"/>
        <w:jc w:val="center"/>
        <w:tblLook w:val="04A0" w:firstRow="1" w:lastRow="0" w:firstColumn="1" w:lastColumn="0" w:noHBand="0" w:noVBand="1"/>
      </w:tblPr>
      <w:tblGrid>
        <w:gridCol w:w="2830"/>
        <w:gridCol w:w="1775"/>
        <w:gridCol w:w="2337"/>
        <w:gridCol w:w="1886"/>
      </w:tblGrid>
      <w:tr w:rsidR="00634A55" w:rsidRPr="006C7DD3" w14:paraId="687F659A" w14:textId="7B67C056" w:rsidTr="00634A5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DFC5EEE" w14:textId="6A979C4E" w:rsidR="00634A55" w:rsidRPr="006C7DD3" w:rsidRDefault="00634A55" w:rsidP="00634A55">
            <w:pPr>
              <w:jc w:val="center"/>
              <w:rPr>
                <w:rFonts w:ascii="Calibri" w:eastAsia="Times New Roman" w:hAnsi="Calibri" w:cs="Times New Roman"/>
                <w:color w:val="000000"/>
                <w:lang w:val="es-CO" w:eastAsia="es-CO"/>
              </w:rPr>
            </w:pPr>
            <w:r w:rsidRPr="006C7DD3">
              <w:rPr>
                <w:rFonts w:ascii="Calibri" w:eastAsia="Times New Roman" w:hAnsi="Calibri" w:cs="Times New Roman"/>
                <w:color w:val="000000"/>
                <w:lang w:val="es-CO" w:eastAsia="es-CO"/>
              </w:rPr>
              <w:t xml:space="preserve">LOCALIDAD </w:t>
            </w:r>
          </w:p>
        </w:tc>
        <w:tc>
          <w:tcPr>
            <w:tcW w:w="1775" w:type="dxa"/>
            <w:hideMark/>
          </w:tcPr>
          <w:p w14:paraId="05D2B5C5" w14:textId="36C1008F" w:rsidR="00634A55" w:rsidRPr="006C7DD3" w:rsidRDefault="00634A55" w:rsidP="00634A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N° DE INICIATIVAS</w:t>
            </w:r>
          </w:p>
        </w:tc>
        <w:tc>
          <w:tcPr>
            <w:tcW w:w="2337" w:type="dxa"/>
            <w:hideMark/>
          </w:tcPr>
          <w:p w14:paraId="7F93E9DB" w14:textId="1B81028F" w:rsidR="00634A55" w:rsidRPr="006C7DD3" w:rsidRDefault="00634A55" w:rsidP="00634A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N° DE INICIATIVAS APROBADAS</w:t>
            </w:r>
          </w:p>
        </w:tc>
        <w:tc>
          <w:tcPr>
            <w:tcW w:w="1886" w:type="dxa"/>
          </w:tcPr>
          <w:p w14:paraId="564AAFF5" w14:textId="4BF5BBC5" w:rsidR="00634A55" w:rsidRDefault="00634A55" w:rsidP="00634A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634A55">
              <w:rPr>
                <w:rFonts w:ascii="Calibri" w:eastAsia="Times New Roman" w:hAnsi="Calibri" w:cs="Times New Roman"/>
                <w:color w:val="000000"/>
                <w:lang w:eastAsia="es-CO"/>
              </w:rPr>
              <w:t>No. de Iniciativas Rechazadas</w:t>
            </w:r>
          </w:p>
        </w:tc>
      </w:tr>
      <w:tr w:rsidR="00634A55" w:rsidRPr="006C7DD3" w14:paraId="53CA718B" w14:textId="0A4D28A4" w:rsidTr="00634A55">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7A69A646" w14:textId="13A1A196"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Antonio Nariño</w:t>
            </w:r>
          </w:p>
        </w:tc>
        <w:tc>
          <w:tcPr>
            <w:tcW w:w="1775" w:type="dxa"/>
            <w:noWrap/>
          </w:tcPr>
          <w:p w14:paraId="421CC9C2" w14:textId="3AC0AFFD"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2337" w:type="dxa"/>
            <w:noWrap/>
          </w:tcPr>
          <w:p w14:paraId="6574FAE8" w14:textId="0D2C551B"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1886" w:type="dxa"/>
          </w:tcPr>
          <w:p w14:paraId="4D1CDEDD" w14:textId="78C99844"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75064D04" w14:textId="679EA278" w:rsidTr="00634A55">
        <w:trPr>
          <w:trHeight w:val="24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1872C47B" w14:textId="5E9EBF33"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Barrios Unidos</w:t>
            </w:r>
          </w:p>
        </w:tc>
        <w:tc>
          <w:tcPr>
            <w:tcW w:w="1775" w:type="dxa"/>
            <w:noWrap/>
          </w:tcPr>
          <w:p w14:paraId="05E85424" w14:textId="0B19EEDB"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2337" w:type="dxa"/>
            <w:noWrap/>
          </w:tcPr>
          <w:p w14:paraId="3CF0980F" w14:textId="7CED0D8A"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1886" w:type="dxa"/>
          </w:tcPr>
          <w:p w14:paraId="4BCBBBCC" w14:textId="2D2D5A00"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67E7E7F8" w14:textId="61F051A8" w:rsidTr="00634A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0DC57CEE" w14:textId="07E41615"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Bosa</w:t>
            </w:r>
          </w:p>
        </w:tc>
        <w:tc>
          <w:tcPr>
            <w:tcW w:w="1775" w:type="dxa"/>
            <w:noWrap/>
          </w:tcPr>
          <w:p w14:paraId="6C566E48" w14:textId="4A44F984"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13</w:t>
            </w:r>
          </w:p>
        </w:tc>
        <w:tc>
          <w:tcPr>
            <w:tcW w:w="2337" w:type="dxa"/>
            <w:noWrap/>
          </w:tcPr>
          <w:p w14:paraId="4AD1A65C" w14:textId="50080581"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13</w:t>
            </w:r>
          </w:p>
        </w:tc>
        <w:tc>
          <w:tcPr>
            <w:tcW w:w="1886" w:type="dxa"/>
          </w:tcPr>
          <w:p w14:paraId="5B797DFC" w14:textId="5EC80DCA"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22B9E9A5" w14:textId="5EE31239" w:rsidTr="00634A55">
        <w:trPr>
          <w:trHeight w:val="116"/>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46BAF90C" w14:textId="0D40C03D"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Chapinero</w:t>
            </w:r>
          </w:p>
        </w:tc>
        <w:tc>
          <w:tcPr>
            <w:tcW w:w="1775" w:type="dxa"/>
            <w:noWrap/>
          </w:tcPr>
          <w:p w14:paraId="0DF1270A" w14:textId="081BA607"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6</w:t>
            </w:r>
          </w:p>
        </w:tc>
        <w:tc>
          <w:tcPr>
            <w:tcW w:w="2337" w:type="dxa"/>
            <w:noWrap/>
          </w:tcPr>
          <w:p w14:paraId="777370C3" w14:textId="27BD010F"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6</w:t>
            </w:r>
          </w:p>
        </w:tc>
        <w:tc>
          <w:tcPr>
            <w:tcW w:w="1886" w:type="dxa"/>
          </w:tcPr>
          <w:p w14:paraId="483F0134" w14:textId="18DE5DDD"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2E1208D6" w14:textId="341E0255"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1451BB5" w14:textId="62BF38F1"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Ciudad Bolívar</w:t>
            </w:r>
          </w:p>
        </w:tc>
        <w:tc>
          <w:tcPr>
            <w:tcW w:w="1775" w:type="dxa"/>
            <w:noWrap/>
          </w:tcPr>
          <w:p w14:paraId="6344D481" w14:textId="5CF864D1"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2337" w:type="dxa"/>
            <w:noWrap/>
          </w:tcPr>
          <w:p w14:paraId="62994C53" w14:textId="40409C03"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w:t>
            </w:r>
          </w:p>
        </w:tc>
        <w:tc>
          <w:tcPr>
            <w:tcW w:w="1886" w:type="dxa"/>
          </w:tcPr>
          <w:p w14:paraId="7E4C3391" w14:textId="09AE031F"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096177A7" w14:textId="4C6346D3"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04E9B6D0" w14:textId="05C1A3E7"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Engativá</w:t>
            </w:r>
          </w:p>
        </w:tc>
        <w:tc>
          <w:tcPr>
            <w:tcW w:w="1775" w:type="dxa"/>
            <w:noWrap/>
          </w:tcPr>
          <w:p w14:paraId="1516FE77" w14:textId="1A982683"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16</w:t>
            </w:r>
          </w:p>
        </w:tc>
        <w:tc>
          <w:tcPr>
            <w:tcW w:w="2337" w:type="dxa"/>
            <w:noWrap/>
          </w:tcPr>
          <w:p w14:paraId="2E2CD7D9" w14:textId="50FE9FB6"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15</w:t>
            </w:r>
          </w:p>
        </w:tc>
        <w:tc>
          <w:tcPr>
            <w:tcW w:w="1886" w:type="dxa"/>
          </w:tcPr>
          <w:p w14:paraId="17A0DDF4" w14:textId="0C901B96"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634A55" w:rsidRPr="006C7DD3" w14:paraId="796BE0E5" w14:textId="116F9031" w:rsidTr="00634A55">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7B37F0A5" w14:textId="7DF28F42"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Fontibón</w:t>
            </w:r>
          </w:p>
        </w:tc>
        <w:tc>
          <w:tcPr>
            <w:tcW w:w="1775" w:type="dxa"/>
            <w:noWrap/>
          </w:tcPr>
          <w:p w14:paraId="2C17E5E0" w14:textId="5D6EC319"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3</w:t>
            </w:r>
          </w:p>
        </w:tc>
        <w:tc>
          <w:tcPr>
            <w:tcW w:w="2337" w:type="dxa"/>
            <w:noWrap/>
          </w:tcPr>
          <w:p w14:paraId="2BDA86A3" w14:textId="7D3F741D"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2</w:t>
            </w:r>
          </w:p>
        </w:tc>
        <w:tc>
          <w:tcPr>
            <w:tcW w:w="1886" w:type="dxa"/>
          </w:tcPr>
          <w:p w14:paraId="7FFB6444" w14:textId="06567B2B"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634A55" w:rsidRPr="006C7DD3" w14:paraId="21141CC3" w14:textId="6A4274F2" w:rsidTr="00634A55">
        <w:trPr>
          <w:trHeight w:val="245"/>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3A9FAE8C" w14:textId="4A6292D1"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Kennedy</w:t>
            </w:r>
          </w:p>
        </w:tc>
        <w:tc>
          <w:tcPr>
            <w:tcW w:w="1775" w:type="dxa"/>
            <w:noWrap/>
          </w:tcPr>
          <w:p w14:paraId="1AF8065B" w14:textId="42A725A8"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8</w:t>
            </w:r>
          </w:p>
        </w:tc>
        <w:tc>
          <w:tcPr>
            <w:tcW w:w="2337" w:type="dxa"/>
            <w:noWrap/>
          </w:tcPr>
          <w:p w14:paraId="38188E33" w14:textId="215C6DAF"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7</w:t>
            </w:r>
          </w:p>
        </w:tc>
        <w:tc>
          <w:tcPr>
            <w:tcW w:w="1886" w:type="dxa"/>
          </w:tcPr>
          <w:p w14:paraId="128D45A7" w14:textId="71E88945"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634A55" w:rsidRPr="006C7DD3" w14:paraId="2708FAC5" w14:textId="50B5D40F"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1BA01D57" w14:textId="5EFD5A71"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La Candelaria</w:t>
            </w:r>
          </w:p>
        </w:tc>
        <w:tc>
          <w:tcPr>
            <w:tcW w:w="1775" w:type="dxa"/>
            <w:noWrap/>
          </w:tcPr>
          <w:p w14:paraId="6892446E" w14:textId="6B856D18"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34</w:t>
            </w:r>
          </w:p>
        </w:tc>
        <w:tc>
          <w:tcPr>
            <w:tcW w:w="2337" w:type="dxa"/>
            <w:noWrap/>
          </w:tcPr>
          <w:p w14:paraId="4E582825" w14:textId="23A78314"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23</w:t>
            </w:r>
          </w:p>
        </w:tc>
        <w:tc>
          <w:tcPr>
            <w:tcW w:w="1886" w:type="dxa"/>
          </w:tcPr>
          <w:p w14:paraId="6A952CB9" w14:textId="2C26C874"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11</w:t>
            </w:r>
          </w:p>
        </w:tc>
      </w:tr>
      <w:tr w:rsidR="00634A55" w:rsidRPr="006C7DD3" w14:paraId="4C2D6CE6" w14:textId="77E196E9" w:rsidTr="00634A55">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1E891D8D" w14:textId="6FD3E542"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Los Mártires</w:t>
            </w:r>
          </w:p>
        </w:tc>
        <w:tc>
          <w:tcPr>
            <w:tcW w:w="1775" w:type="dxa"/>
            <w:noWrap/>
          </w:tcPr>
          <w:p w14:paraId="0D3F76BA" w14:textId="6E453322"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10</w:t>
            </w:r>
          </w:p>
        </w:tc>
        <w:tc>
          <w:tcPr>
            <w:tcW w:w="2337" w:type="dxa"/>
            <w:noWrap/>
          </w:tcPr>
          <w:p w14:paraId="56BA8281" w14:textId="5369F3FF"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10</w:t>
            </w:r>
          </w:p>
        </w:tc>
        <w:tc>
          <w:tcPr>
            <w:tcW w:w="1886" w:type="dxa"/>
          </w:tcPr>
          <w:p w14:paraId="24676374" w14:textId="22C26291"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5A365250" w14:textId="2D5F27E4" w:rsidTr="00634A5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B78BD3" w14:textId="7DB5C07A"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eastAsia="es-CO"/>
              </w:rPr>
              <w:t>Puente Aranda</w:t>
            </w:r>
          </w:p>
        </w:tc>
        <w:tc>
          <w:tcPr>
            <w:tcW w:w="1775" w:type="dxa"/>
            <w:noWrap/>
            <w:hideMark/>
          </w:tcPr>
          <w:p w14:paraId="6D7BD014" w14:textId="08BD9682"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14</w:t>
            </w:r>
          </w:p>
        </w:tc>
        <w:tc>
          <w:tcPr>
            <w:tcW w:w="2337" w:type="dxa"/>
            <w:noWrap/>
            <w:hideMark/>
          </w:tcPr>
          <w:p w14:paraId="41EA7279" w14:textId="3B88317A"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14</w:t>
            </w:r>
          </w:p>
        </w:tc>
        <w:tc>
          <w:tcPr>
            <w:tcW w:w="1886" w:type="dxa"/>
          </w:tcPr>
          <w:p w14:paraId="368A2BFF" w14:textId="72DEED5C" w:rsidR="00634A55" w:rsidRPr="006C7DD3"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2DDAA22E" w14:textId="6DC6AB21"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100B667" w14:textId="29AA90F8" w:rsidR="00634A55" w:rsidRPr="00A850E9" w:rsidRDefault="00634A55" w:rsidP="00634A55">
            <w:pPr>
              <w:rPr>
                <w:rFonts w:ascii="Calibri" w:eastAsia="Times New Roman" w:hAnsi="Calibri" w:cs="Times New Roman"/>
                <w:b w:val="0"/>
                <w:bCs w:val="0"/>
                <w:color w:val="000000"/>
                <w:lang w:val="es-CO" w:eastAsia="es-CO"/>
              </w:rPr>
            </w:pPr>
            <w:r w:rsidRPr="00634A55">
              <w:rPr>
                <w:rFonts w:ascii="Calibri" w:eastAsia="Times New Roman" w:hAnsi="Calibri" w:cs="Times New Roman"/>
                <w:b w:val="0"/>
                <w:bCs w:val="0"/>
                <w:color w:val="000000"/>
                <w:lang w:val="es-CO" w:eastAsia="es-CO"/>
              </w:rPr>
              <w:t xml:space="preserve">Rafael Uribe </w:t>
            </w:r>
            <w:proofErr w:type="spellStart"/>
            <w:r w:rsidRPr="00634A55">
              <w:rPr>
                <w:rFonts w:ascii="Calibri" w:eastAsia="Times New Roman" w:hAnsi="Calibri" w:cs="Times New Roman"/>
                <w:b w:val="0"/>
                <w:bCs w:val="0"/>
                <w:color w:val="000000"/>
                <w:lang w:val="es-CO" w:eastAsia="es-CO"/>
              </w:rPr>
              <w:t>Uribe</w:t>
            </w:r>
            <w:proofErr w:type="spellEnd"/>
          </w:p>
        </w:tc>
        <w:tc>
          <w:tcPr>
            <w:tcW w:w="1775" w:type="dxa"/>
            <w:noWrap/>
            <w:hideMark/>
          </w:tcPr>
          <w:p w14:paraId="43628A79" w14:textId="22096D94"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16</w:t>
            </w:r>
          </w:p>
        </w:tc>
        <w:tc>
          <w:tcPr>
            <w:tcW w:w="2337" w:type="dxa"/>
            <w:noWrap/>
            <w:hideMark/>
          </w:tcPr>
          <w:p w14:paraId="366723F1" w14:textId="347B5DBB"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14</w:t>
            </w:r>
          </w:p>
        </w:tc>
        <w:tc>
          <w:tcPr>
            <w:tcW w:w="1886" w:type="dxa"/>
          </w:tcPr>
          <w:p w14:paraId="799FF47D" w14:textId="7BC78EEB" w:rsidR="00634A55" w:rsidRPr="006C7DD3"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2</w:t>
            </w:r>
          </w:p>
        </w:tc>
      </w:tr>
      <w:tr w:rsidR="00634A55" w:rsidRPr="006C7DD3" w14:paraId="68E66528" w14:textId="77777777"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19FB45AA" w14:textId="7C36ADDD" w:rsidR="00634A55" w:rsidRPr="00634A55" w:rsidRDefault="00634A55" w:rsidP="00634A55">
            <w:pPr>
              <w:rPr>
                <w:rFonts w:ascii="Calibri" w:eastAsia="Times New Roman" w:hAnsi="Calibri" w:cs="Times New Roman"/>
                <w:b w:val="0"/>
                <w:bCs w:val="0"/>
                <w:color w:val="000000"/>
                <w:lang w:eastAsia="es-CO"/>
              </w:rPr>
            </w:pPr>
            <w:r w:rsidRPr="00634A55">
              <w:rPr>
                <w:rFonts w:ascii="Calibri" w:eastAsia="Times New Roman" w:hAnsi="Calibri" w:cs="Times New Roman"/>
                <w:b w:val="0"/>
                <w:bCs w:val="0"/>
                <w:color w:val="000000"/>
                <w:lang w:eastAsia="es-CO"/>
              </w:rPr>
              <w:t>San Cristóbal</w:t>
            </w:r>
          </w:p>
        </w:tc>
        <w:tc>
          <w:tcPr>
            <w:tcW w:w="1775" w:type="dxa"/>
            <w:noWrap/>
          </w:tcPr>
          <w:p w14:paraId="57AC5816" w14:textId="4746B2D6"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18</w:t>
            </w:r>
          </w:p>
        </w:tc>
        <w:tc>
          <w:tcPr>
            <w:tcW w:w="2337" w:type="dxa"/>
            <w:noWrap/>
          </w:tcPr>
          <w:p w14:paraId="09BC1FDC" w14:textId="1911C006"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18</w:t>
            </w:r>
          </w:p>
        </w:tc>
        <w:tc>
          <w:tcPr>
            <w:tcW w:w="1886" w:type="dxa"/>
          </w:tcPr>
          <w:p w14:paraId="111EE290" w14:textId="59005742"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4A3A52DF" w14:textId="77777777"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1A3A9053" w14:textId="35283578" w:rsidR="00634A55" w:rsidRPr="00634A55" w:rsidRDefault="00634A55" w:rsidP="00634A55">
            <w:pPr>
              <w:rPr>
                <w:rFonts w:ascii="Calibri" w:eastAsia="Times New Roman" w:hAnsi="Calibri" w:cs="Times New Roman"/>
                <w:b w:val="0"/>
                <w:bCs w:val="0"/>
                <w:color w:val="000000"/>
                <w:lang w:eastAsia="es-CO"/>
              </w:rPr>
            </w:pPr>
            <w:r w:rsidRPr="00634A55">
              <w:rPr>
                <w:rFonts w:ascii="Calibri" w:eastAsia="Times New Roman" w:hAnsi="Calibri" w:cs="Times New Roman"/>
                <w:b w:val="0"/>
                <w:bCs w:val="0"/>
                <w:color w:val="000000"/>
                <w:lang w:eastAsia="es-CO"/>
              </w:rPr>
              <w:t>Santa Fe</w:t>
            </w:r>
          </w:p>
        </w:tc>
        <w:tc>
          <w:tcPr>
            <w:tcW w:w="1775" w:type="dxa"/>
            <w:noWrap/>
          </w:tcPr>
          <w:p w14:paraId="53BF901A" w14:textId="7E34626B"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12</w:t>
            </w:r>
          </w:p>
        </w:tc>
        <w:tc>
          <w:tcPr>
            <w:tcW w:w="2337" w:type="dxa"/>
            <w:noWrap/>
          </w:tcPr>
          <w:p w14:paraId="77080803" w14:textId="234D9A2B"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12</w:t>
            </w:r>
          </w:p>
        </w:tc>
        <w:tc>
          <w:tcPr>
            <w:tcW w:w="1886" w:type="dxa"/>
          </w:tcPr>
          <w:p w14:paraId="0A2861BD" w14:textId="73203032"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037D0CC9" w14:textId="77777777"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25BA97CE" w14:textId="2E540AE3" w:rsidR="00634A55" w:rsidRPr="00634A55" w:rsidRDefault="00634A55" w:rsidP="00634A55">
            <w:pPr>
              <w:rPr>
                <w:rFonts w:ascii="Calibri" w:eastAsia="Times New Roman" w:hAnsi="Calibri" w:cs="Times New Roman"/>
                <w:b w:val="0"/>
                <w:bCs w:val="0"/>
                <w:color w:val="000000"/>
                <w:lang w:eastAsia="es-CO"/>
              </w:rPr>
            </w:pPr>
            <w:r w:rsidRPr="00634A55">
              <w:rPr>
                <w:rFonts w:ascii="Calibri" w:eastAsia="Times New Roman" w:hAnsi="Calibri" w:cs="Times New Roman"/>
                <w:b w:val="0"/>
                <w:bCs w:val="0"/>
                <w:color w:val="000000"/>
                <w:lang w:eastAsia="es-CO"/>
              </w:rPr>
              <w:t>Suba</w:t>
            </w:r>
          </w:p>
        </w:tc>
        <w:tc>
          <w:tcPr>
            <w:tcW w:w="1775" w:type="dxa"/>
            <w:noWrap/>
          </w:tcPr>
          <w:p w14:paraId="025E7BED" w14:textId="50239102"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46</w:t>
            </w:r>
          </w:p>
        </w:tc>
        <w:tc>
          <w:tcPr>
            <w:tcW w:w="2337" w:type="dxa"/>
            <w:noWrap/>
          </w:tcPr>
          <w:p w14:paraId="7DC4EE83" w14:textId="0C03B412"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44</w:t>
            </w:r>
          </w:p>
        </w:tc>
        <w:tc>
          <w:tcPr>
            <w:tcW w:w="1886" w:type="dxa"/>
          </w:tcPr>
          <w:p w14:paraId="06FF195F" w14:textId="051FDDF3"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2</w:t>
            </w:r>
          </w:p>
        </w:tc>
      </w:tr>
      <w:tr w:rsidR="00634A55" w:rsidRPr="006C7DD3" w14:paraId="731ECDCE" w14:textId="77777777"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608AF763" w14:textId="20C0B5CC" w:rsidR="00634A55" w:rsidRPr="00634A55" w:rsidRDefault="00634A55" w:rsidP="00634A55">
            <w:pPr>
              <w:rPr>
                <w:rFonts w:ascii="Calibri" w:eastAsia="Times New Roman" w:hAnsi="Calibri" w:cs="Times New Roman"/>
                <w:b w:val="0"/>
                <w:bCs w:val="0"/>
                <w:color w:val="000000"/>
                <w:lang w:eastAsia="es-CO"/>
              </w:rPr>
            </w:pPr>
            <w:r w:rsidRPr="00634A55">
              <w:rPr>
                <w:rFonts w:ascii="Calibri" w:eastAsia="Times New Roman" w:hAnsi="Calibri" w:cs="Times New Roman"/>
                <w:b w:val="0"/>
                <w:bCs w:val="0"/>
                <w:color w:val="000000"/>
                <w:lang w:eastAsia="es-CO"/>
              </w:rPr>
              <w:t>S</w:t>
            </w:r>
            <w:r>
              <w:rPr>
                <w:rFonts w:ascii="Calibri" w:eastAsia="Times New Roman" w:hAnsi="Calibri" w:cs="Times New Roman"/>
                <w:b w:val="0"/>
                <w:bCs w:val="0"/>
                <w:color w:val="000000"/>
                <w:lang w:eastAsia="es-CO"/>
              </w:rPr>
              <w:t>umapaz</w:t>
            </w:r>
          </w:p>
        </w:tc>
        <w:tc>
          <w:tcPr>
            <w:tcW w:w="1775" w:type="dxa"/>
            <w:noWrap/>
          </w:tcPr>
          <w:p w14:paraId="4E417538" w14:textId="1C0B1400"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2337" w:type="dxa"/>
            <w:noWrap/>
          </w:tcPr>
          <w:p w14:paraId="403AC088" w14:textId="700B0303"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886" w:type="dxa"/>
          </w:tcPr>
          <w:p w14:paraId="28F8FD6C" w14:textId="717F8113"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4EE87D46" w14:textId="77777777"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39695B64" w14:textId="2458903D" w:rsidR="00634A55" w:rsidRPr="00634A55" w:rsidRDefault="00634A55" w:rsidP="00634A55">
            <w:pPr>
              <w:rPr>
                <w:rFonts w:ascii="Calibri" w:eastAsia="Times New Roman" w:hAnsi="Calibri" w:cs="Times New Roman"/>
                <w:b w:val="0"/>
                <w:bCs w:val="0"/>
                <w:color w:val="000000"/>
                <w:lang w:eastAsia="es-CO"/>
              </w:rPr>
            </w:pPr>
            <w:r>
              <w:rPr>
                <w:rFonts w:ascii="Calibri" w:eastAsia="Times New Roman" w:hAnsi="Calibri" w:cs="Times New Roman"/>
                <w:b w:val="0"/>
                <w:bCs w:val="0"/>
                <w:color w:val="000000"/>
                <w:lang w:eastAsia="es-CO"/>
              </w:rPr>
              <w:lastRenderedPageBreak/>
              <w:t>Teusaquillo</w:t>
            </w:r>
          </w:p>
        </w:tc>
        <w:tc>
          <w:tcPr>
            <w:tcW w:w="1775" w:type="dxa"/>
            <w:noWrap/>
          </w:tcPr>
          <w:p w14:paraId="19E3F0EF" w14:textId="74A23FE9"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2337" w:type="dxa"/>
            <w:noWrap/>
          </w:tcPr>
          <w:p w14:paraId="589EBFFD" w14:textId="0F7ABFFD"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886" w:type="dxa"/>
          </w:tcPr>
          <w:p w14:paraId="5D382B78" w14:textId="73240794"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1CDC0C2C" w14:textId="77777777"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412AD0F3" w14:textId="7718D6EC" w:rsidR="00634A55" w:rsidRPr="00634A55" w:rsidRDefault="00634A55" w:rsidP="00634A55">
            <w:pPr>
              <w:rPr>
                <w:rFonts w:ascii="Calibri" w:eastAsia="Times New Roman" w:hAnsi="Calibri" w:cs="Times New Roman"/>
                <w:b w:val="0"/>
                <w:bCs w:val="0"/>
                <w:color w:val="000000"/>
                <w:lang w:eastAsia="es-CO"/>
              </w:rPr>
            </w:pPr>
            <w:r>
              <w:rPr>
                <w:rFonts w:ascii="Calibri" w:eastAsia="Times New Roman" w:hAnsi="Calibri" w:cs="Times New Roman"/>
                <w:b w:val="0"/>
                <w:bCs w:val="0"/>
                <w:color w:val="000000"/>
                <w:lang w:eastAsia="es-CO"/>
              </w:rPr>
              <w:t>Tunjuelito</w:t>
            </w:r>
          </w:p>
        </w:tc>
        <w:tc>
          <w:tcPr>
            <w:tcW w:w="1775" w:type="dxa"/>
            <w:noWrap/>
          </w:tcPr>
          <w:p w14:paraId="229EDE75" w14:textId="0EFA24A2"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2337" w:type="dxa"/>
            <w:noWrap/>
          </w:tcPr>
          <w:p w14:paraId="43C902B9" w14:textId="2D5C08EF"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1886" w:type="dxa"/>
          </w:tcPr>
          <w:p w14:paraId="117A5358" w14:textId="3ECF8780"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634A55" w:rsidRPr="006C7DD3" w14:paraId="406ED1BF" w14:textId="77777777"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E223B26" w14:textId="71665602" w:rsidR="00634A55" w:rsidRPr="00634A55" w:rsidRDefault="00634A55" w:rsidP="00634A55">
            <w:pPr>
              <w:rPr>
                <w:rFonts w:ascii="Calibri" w:eastAsia="Times New Roman" w:hAnsi="Calibri" w:cs="Times New Roman"/>
                <w:b w:val="0"/>
                <w:bCs w:val="0"/>
                <w:color w:val="000000"/>
                <w:lang w:eastAsia="es-CO"/>
              </w:rPr>
            </w:pPr>
            <w:r>
              <w:rPr>
                <w:rFonts w:ascii="Calibri" w:eastAsia="Times New Roman" w:hAnsi="Calibri" w:cs="Times New Roman"/>
                <w:b w:val="0"/>
                <w:bCs w:val="0"/>
                <w:color w:val="000000"/>
                <w:lang w:eastAsia="es-CO"/>
              </w:rPr>
              <w:t>Usaquén</w:t>
            </w:r>
          </w:p>
        </w:tc>
        <w:tc>
          <w:tcPr>
            <w:tcW w:w="1775" w:type="dxa"/>
            <w:noWrap/>
          </w:tcPr>
          <w:p w14:paraId="6243FDF0" w14:textId="28D421D5"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11</w:t>
            </w:r>
          </w:p>
        </w:tc>
        <w:tc>
          <w:tcPr>
            <w:tcW w:w="2337" w:type="dxa"/>
            <w:noWrap/>
          </w:tcPr>
          <w:p w14:paraId="6571D7EC" w14:textId="64CA6655"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10</w:t>
            </w:r>
          </w:p>
        </w:tc>
        <w:tc>
          <w:tcPr>
            <w:tcW w:w="1886" w:type="dxa"/>
          </w:tcPr>
          <w:p w14:paraId="5B755C9D" w14:textId="5584E338" w:rsid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634A55" w:rsidRPr="006C7DD3" w14:paraId="413C93C9" w14:textId="77777777" w:rsidTr="00634A55">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7544C31" w14:textId="415A77A4" w:rsidR="00634A55" w:rsidRDefault="00634A55" w:rsidP="00634A55">
            <w:pPr>
              <w:rPr>
                <w:rFonts w:ascii="Calibri" w:eastAsia="Times New Roman" w:hAnsi="Calibri" w:cs="Times New Roman"/>
                <w:b w:val="0"/>
                <w:bCs w:val="0"/>
                <w:color w:val="000000"/>
                <w:lang w:eastAsia="es-CO"/>
              </w:rPr>
            </w:pPr>
            <w:r>
              <w:rPr>
                <w:rFonts w:ascii="Calibri" w:eastAsia="Times New Roman" w:hAnsi="Calibri" w:cs="Times New Roman"/>
                <w:b w:val="0"/>
                <w:bCs w:val="0"/>
                <w:color w:val="000000"/>
                <w:lang w:eastAsia="es-CO"/>
              </w:rPr>
              <w:t>Usme</w:t>
            </w:r>
          </w:p>
        </w:tc>
        <w:tc>
          <w:tcPr>
            <w:tcW w:w="1775" w:type="dxa"/>
            <w:noWrap/>
          </w:tcPr>
          <w:p w14:paraId="57FBE0D2" w14:textId="69C72701"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17</w:t>
            </w:r>
          </w:p>
        </w:tc>
        <w:tc>
          <w:tcPr>
            <w:tcW w:w="2337" w:type="dxa"/>
            <w:noWrap/>
          </w:tcPr>
          <w:p w14:paraId="74ECBD24" w14:textId="0DAD43E1"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16</w:t>
            </w:r>
          </w:p>
        </w:tc>
        <w:tc>
          <w:tcPr>
            <w:tcW w:w="1886" w:type="dxa"/>
          </w:tcPr>
          <w:p w14:paraId="3920FAA6" w14:textId="4B11B9F9" w:rsidR="00634A55" w:rsidRDefault="00634A55" w:rsidP="00634A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634A55" w:rsidRPr="00634A55" w14:paraId="3E8EA05C" w14:textId="77777777" w:rsidTr="00634A55">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383F4788" w14:textId="1EE845D5" w:rsidR="00634A55" w:rsidRPr="00634A55" w:rsidRDefault="00634A55" w:rsidP="00634A55">
            <w:pPr>
              <w:jc w:val="center"/>
              <w:rPr>
                <w:rFonts w:ascii="Calibri" w:eastAsia="Times New Roman" w:hAnsi="Calibri" w:cs="Times New Roman"/>
                <w:color w:val="000000"/>
                <w:lang w:eastAsia="es-CO"/>
              </w:rPr>
            </w:pPr>
            <w:r w:rsidRPr="00634A55">
              <w:rPr>
                <w:rFonts w:ascii="Calibri" w:eastAsia="Times New Roman" w:hAnsi="Calibri" w:cs="Times New Roman"/>
                <w:color w:val="000000"/>
                <w:lang w:eastAsia="es-CO"/>
              </w:rPr>
              <w:t>Total</w:t>
            </w:r>
          </w:p>
        </w:tc>
        <w:tc>
          <w:tcPr>
            <w:tcW w:w="1775" w:type="dxa"/>
            <w:noWrap/>
          </w:tcPr>
          <w:p w14:paraId="6EA80B56" w14:textId="3D61ED13" w:rsidR="00634A55" w:rsidRP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A55">
              <w:rPr>
                <w:rFonts w:ascii="Calibri" w:eastAsia="Times New Roman" w:hAnsi="Calibri" w:cs="Times New Roman"/>
                <w:b/>
                <w:bCs/>
                <w:color w:val="000000"/>
                <w:lang w:eastAsia="es-CO"/>
              </w:rPr>
              <w:t>231</w:t>
            </w:r>
          </w:p>
        </w:tc>
        <w:tc>
          <w:tcPr>
            <w:tcW w:w="2337" w:type="dxa"/>
            <w:noWrap/>
          </w:tcPr>
          <w:p w14:paraId="3FC7E7C4" w14:textId="7A50C553" w:rsidR="00634A55" w:rsidRP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A55">
              <w:rPr>
                <w:rFonts w:ascii="Calibri" w:eastAsia="Times New Roman" w:hAnsi="Calibri" w:cs="Times New Roman"/>
                <w:b/>
                <w:bCs/>
                <w:color w:val="000000"/>
                <w:lang w:eastAsia="es-CO"/>
              </w:rPr>
              <w:t>211</w:t>
            </w:r>
          </w:p>
        </w:tc>
        <w:tc>
          <w:tcPr>
            <w:tcW w:w="1886" w:type="dxa"/>
          </w:tcPr>
          <w:p w14:paraId="7313180D" w14:textId="2AC891DE" w:rsidR="00634A55" w:rsidRPr="00634A55" w:rsidRDefault="00634A55" w:rsidP="00634A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sidRPr="00634A55">
              <w:rPr>
                <w:rFonts w:ascii="Calibri" w:eastAsia="Times New Roman" w:hAnsi="Calibri" w:cs="Times New Roman"/>
                <w:b/>
                <w:bCs/>
                <w:color w:val="000000"/>
                <w:lang w:eastAsia="es-CO"/>
              </w:rPr>
              <w:t>220</w:t>
            </w:r>
          </w:p>
        </w:tc>
      </w:tr>
    </w:tbl>
    <w:p w14:paraId="3C2B11DE" w14:textId="77777777" w:rsidR="0076221F" w:rsidRDefault="0076221F" w:rsidP="0076221F">
      <w:pPr>
        <w:spacing w:after="0"/>
        <w:jc w:val="center"/>
        <w:rPr>
          <w:rFonts w:cstheme="minorHAnsi"/>
          <w:sz w:val="18"/>
          <w:szCs w:val="18"/>
        </w:rPr>
      </w:pPr>
      <w:r w:rsidRPr="00DA4EAD">
        <w:rPr>
          <w:rFonts w:cstheme="minorHAnsi"/>
          <w:sz w:val="18"/>
          <w:szCs w:val="18"/>
        </w:rPr>
        <w:t>FUENTE: Construcción propia Oficina Asesora de Planeación, UAESP.</w:t>
      </w:r>
    </w:p>
    <w:p w14:paraId="2857C013" w14:textId="77777777" w:rsidR="00634A55" w:rsidRDefault="00634A55" w:rsidP="0076221F">
      <w:pPr>
        <w:spacing w:after="0"/>
        <w:rPr>
          <w:rFonts w:cstheme="minorHAnsi"/>
        </w:rPr>
      </w:pPr>
    </w:p>
    <w:p w14:paraId="0B1C52CF" w14:textId="77777777" w:rsidR="0076221F" w:rsidRDefault="0076221F" w:rsidP="0076221F">
      <w:pPr>
        <w:spacing w:after="0"/>
        <w:rPr>
          <w:rFonts w:cstheme="minorHAnsi"/>
        </w:rPr>
      </w:pPr>
      <w:r>
        <w:rPr>
          <w:rFonts w:cstheme="minorHAnsi"/>
        </w:rPr>
        <w:t xml:space="preserve">Luego de la aprobación de las iniciativas en la plataforma de Gobierno Abierto, la Unidad acompañó los procesos de Comité de rúbrica donde se priorizaron las iniciativas teniendo en cuenta aspectos como construcción de la propuesta (individual o colectiva), impacto, innovación y pertinencia. </w:t>
      </w:r>
    </w:p>
    <w:p w14:paraId="58A198B4" w14:textId="77777777" w:rsidR="0076221F" w:rsidRDefault="0076221F" w:rsidP="0076221F">
      <w:pPr>
        <w:spacing w:after="0"/>
        <w:rPr>
          <w:rFonts w:cstheme="minorHAnsi"/>
        </w:rPr>
      </w:pPr>
    </w:p>
    <w:p w14:paraId="1E7B5B9B" w14:textId="5E2529A7" w:rsidR="003B3188" w:rsidRDefault="0076221F" w:rsidP="007F78A5">
      <w:pPr>
        <w:spacing w:after="0"/>
        <w:rPr>
          <w:rFonts w:cstheme="minorHAnsi"/>
        </w:rPr>
      </w:pPr>
      <w:r>
        <w:rPr>
          <w:rFonts w:cstheme="minorHAnsi"/>
        </w:rPr>
        <w:t>Actualmente, las iniciativas priorizadas se encuentran en proceso de votación por parte de los ciudadanos, para que desde allí se seleccionen las iniciativas a implementar durante la vigencia 2022.</w:t>
      </w:r>
    </w:p>
    <w:p w14:paraId="52BBD444" w14:textId="77777777" w:rsidR="007F78A5" w:rsidRPr="007F78A5" w:rsidRDefault="007F78A5" w:rsidP="007F78A5">
      <w:pPr>
        <w:spacing w:after="0"/>
        <w:rPr>
          <w:rFonts w:cstheme="minorHAnsi"/>
        </w:rPr>
      </w:pPr>
    </w:p>
    <w:p w14:paraId="2BFFE294" w14:textId="46322BF1" w:rsidR="00455677" w:rsidRPr="00F72338" w:rsidRDefault="00582E98" w:rsidP="003A4D4F">
      <w:pPr>
        <w:pStyle w:val="Ttulo3"/>
        <w:numPr>
          <w:ilvl w:val="0"/>
          <w:numId w:val="9"/>
        </w:numPr>
        <w:rPr>
          <w:lang w:eastAsia="es-CO"/>
        </w:rPr>
      </w:pPr>
      <w:bookmarkStart w:id="17" w:name="_Toc89260991"/>
      <w:r w:rsidRPr="00066341">
        <w:rPr>
          <w:lang w:eastAsia="es-CO"/>
        </w:rPr>
        <w:t>Consolidación de documentos en el marco de la Participación Ciudadana en la UAESP</w:t>
      </w:r>
      <w:bookmarkEnd w:id="17"/>
    </w:p>
    <w:p w14:paraId="48C675FC" w14:textId="6E25677C" w:rsidR="003808AA" w:rsidRPr="00917C04" w:rsidRDefault="00771272" w:rsidP="00771272">
      <w:pPr>
        <w:autoSpaceDE w:val="0"/>
        <w:adjustRightInd w:val="0"/>
        <w:rPr>
          <w:color w:val="000000" w:themeColor="text1"/>
        </w:rPr>
      </w:pPr>
      <w:r w:rsidRPr="00917C04">
        <w:rPr>
          <w:rFonts w:cstheme="minorHAnsi"/>
          <w:iCs/>
          <w:color w:val="000000" w:themeColor="text1"/>
          <w:lang w:eastAsia="es-CO"/>
        </w:rPr>
        <w:t xml:space="preserve">La creación de la </w:t>
      </w:r>
      <w:r w:rsidR="00124E87" w:rsidRPr="00917C04">
        <w:rPr>
          <w:rFonts w:cstheme="minorHAnsi"/>
          <w:iCs/>
          <w:color w:val="000000" w:themeColor="text1"/>
          <w:lang w:eastAsia="es-CO"/>
        </w:rPr>
        <w:t>M</w:t>
      </w:r>
      <w:r w:rsidRPr="00917C04">
        <w:rPr>
          <w:rFonts w:cstheme="minorHAnsi"/>
          <w:iCs/>
          <w:color w:val="000000" w:themeColor="text1"/>
          <w:lang w:eastAsia="es-CO"/>
        </w:rPr>
        <w:t xml:space="preserve">esa </w:t>
      </w:r>
      <w:r w:rsidR="00124E87" w:rsidRPr="00917C04">
        <w:rPr>
          <w:rFonts w:cstheme="minorHAnsi"/>
          <w:iCs/>
          <w:color w:val="000000" w:themeColor="text1"/>
          <w:lang w:eastAsia="es-CO"/>
        </w:rPr>
        <w:t>T</w:t>
      </w:r>
      <w:r w:rsidRPr="00917C04">
        <w:rPr>
          <w:rFonts w:cstheme="minorHAnsi"/>
          <w:iCs/>
          <w:color w:val="000000" w:themeColor="text1"/>
          <w:lang w:eastAsia="es-CO"/>
        </w:rPr>
        <w:t>écnica de Participación Ciudadana</w:t>
      </w:r>
      <w:r w:rsidR="00124E87" w:rsidRPr="00917C04">
        <w:rPr>
          <w:rFonts w:cstheme="minorHAnsi"/>
          <w:iCs/>
          <w:color w:val="000000" w:themeColor="text1"/>
          <w:lang w:eastAsia="es-CO"/>
        </w:rPr>
        <w:t xml:space="preserve"> y Responsabilidad Social</w:t>
      </w:r>
      <w:r w:rsidRPr="00917C04">
        <w:rPr>
          <w:rFonts w:cstheme="minorHAnsi"/>
          <w:iCs/>
          <w:color w:val="000000" w:themeColor="text1"/>
          <w:lang w:eastAsia="es-CO"/>
        </w:rPr>
        <w:t xml:space="preserve"> </w:t>
      </w:r>
      <w:r w:rsidR="003808AA" w:rsidRPr="00917C04">
        <w:rPr>
          <w:rFonts w:cstheme="minorHAnsi"/>
          <w:iCs/>
          <w:color w:val="000000" w:themeColor="text1"/>
          <w:lang w:eastAsia="es-CO"/>
        </w:rPr>
        <w:t xml:space="preserve">se dio en el último trimestre del año 2020, motivo por el que la ejecución de sus </w:t>
      </w:r>
      <w:r w:rsidR="004A2DC9" w:rsidRPr="00917C04">
        <w:rPr>
          <w:rFonts w:cstheme="minorHAnsi"/>
          <w:iCs/>
          <w:color w:val="000000" w:themeColor="text1"/>
          <w:lang w:eastAsia="es-CO"/>
        </w:rPr>
        <w:t>funciones</w:t>
      </w:r>
      <w:r w:rsidR="003808AA" w:rsidRPr="00917C04">
        <w:rPr>
          <w:rFonts w:cstheme="minorHAnsi"/>
          <w:iCs/>
          <w:color w:val="000000" w:themeColor="text1"/>
          <w:lang w:eastAsia="es-CO"/>
        </w:rPr>
        <w:t xml:space="preserve"> empezó a partir del primer semestre del año en vigencia. </w:t>
      </w:r>
      <w:r w:rsidR="004A2DC9" w:rsidRPr="00917C04">
        <w:rPr>
          <w:rFonts w:cstheme="minorHAnsi"/>
          <w:iCs/>
          <w:color w:val="000000" w:themeColor="text1"/>
          <w:lang w:eastAsia="es-CO"/>
        </w:rPr>
        <w:t>E</w:t>
      </w:r>
      <w:r w:rsidR="003808AA" w:rsidRPr="00917C04">
        <w:rPr>
          <w:rFonts w:cstheme="minorHAnsi"/>
          <w:iCs/>
          <w:color w:val="000000" w:themeColor="text1"/>
          <w:lang w:eastAsia="es-CO"/>
        </w:rPr>
        <w:t>sta mesa</w:t>
      </w:r>
      <w:r w:rsidR="004A2DC9" w:rsidRPr="00917C04">
        <w:rPr>
          <w:rFonts w:cstheme="minorHAnsi"/>
          <w:iCs/>
          <w:color w:val="000000" w:themeColor="text1"/>
          <w:lang w:eastAsia="es-CO"/>
        </w:rPr>
        <w:t xml:space="preserve"> está</w:t>
      </w:r>
      <w:r w:rsidR="003808AA" w:rsidRPr="00917C04">
        <w:rPr>
          <w:rFonts w:cstheme="minorHAnsi"/>
          <w:iCs/>
          <w:color w:val="000000" w:themeColor="text1"/>
          <w:lang w:eastAsia="es-CO"/>
        </w:rPr>
        <w:t xml:space="preserve"> conformada por un grupo </w:t>
      </w:r>
      <w:r w:rsidRPr="00917C04">
        <w:rPr>
          <w:rFonts w:cstheme="minorHAnsi"/>
          <w:iCs/>
          <w:color w:val="000000" w:themeColor="text1"/>
          <w:lang w:eastAsia="es-CO"/>
        </w:rPr>
        <w:t xml:space="preserve">de personas </w:t>
      </w:r>
      <w:r w:rsidR="003808AA" w:rsidRPr="00917C04">
        <w:rPr>
          <w:rFonts w:cstheme="minorHAnsi"/>
          <w:iCs/>
          <w:color w:val="000000" w:themeColor="text1"/>
          <w:lang w:eastAsia="es-CO"/>
        </w:rPr>
        <w:t xml:space="preserve">que representan </w:t>
      </w:r>
      <w:r w:rsidR="004A2DC9" w:rsidRPr="00917C04">
        <w:rPr>
          <w:rFonts w:cstheme="minorHAnsi"/>
          <w:iCs/>
          <w:color w:val="000000" w:themeColor="text1"/>
          <w:lang w:eastAsia="es-CO"/>
        </w:rPr>
        <w:t xml:space="preserve">a </w:t>
      </w:r>
      <w:r w:rsidR="003808AA" w:rsidRPr="00917C04">
        <w:rPr>
          <w:rFonts w:cstheme="minorHAnsi"/>
          <w:iCs/>
          <w:color w:val="000000" w:themeColor="text1"/>
          <w:lang w:eastAsia="es-CO"/>
        </w:rPr>
        <w:t xml:space="preserve">la Dirección General, </w:t>
      </w:r>
      <w:r w:rsidR="003808AA" w:rsidRPr="00917C04">
        <w:rPr>
          <w:color w:val="000000" w:themeColor="text1"/>
        </w:rPr>
        <w:t>Oficina Asesora de Planeación, Oficina Asesora de Comunicaciones y Relaciones Interinstitucionales</w:t>
      </w:r>
      <w:r w:rsidR="004A2DC9" w:rsidRPr="00917C04">
        <w:rPr>
          <w:color w:val="000000" w:themeColor="text1"/>
        </w:rPr>
        <w:t xml:space="preserve"> y las</w:t>
      </w:r>
      <w:r w:rsidR="003808AA" w:rsidRPr="00917C04">
        <w:rPr>
          <w:color w:val="000000" w:themeColor="text1"/>
        </w:rPr>
        <w:t xml:space="preserve"> Subdirecciones misionales</w:t>
      </w:r>
      <w:r w:rsidR="004A2DC9" w:rsidRPr="00917C04">
        <w:rPr>
          <w:color w:val="000000" w:themeColor="text1"/>
        </w:rPr>
        <w:t>.</w:t>
      </w:r>
      <w:r w:rsidR="003808AA" w:rsidRPr="00917C04">
        <w:rPr>
          <w:color w:val="000000" w:themeColor="text1"/>
        </w:rPr>
        <w:t xml:space="preserve"> </w:t>
      </w:r>
    </w:p>
    <w:p w14:paraId="58A999CB" w14:textId="58E97F0B" w:rsidR="00771272" w:rsidRPr="00917C04" w:rsidRDefault="004A2DC9" w:rsidP="004A2DC9">
      <w:pPr>
        <w:autoSpaceDE w:val="0"/>
        <w:adjustRightInd w:val="0"/>
        <w:rPr>
          <w:rFonts w:cstheme="minorHAnsi"/>
          <w:iCs/>
          <w:color w:val="000000" w:themeColor="text1"/>
          <w:lang w:eastAsia="es-CO"/>
        </w:rPr>
      </w:pPr>
      <w:r w:rsidRPr="00917C04">
        <w:rPr>
          <w:rFonts w:cstheme="minorHAnsi"/>
          <w:iCs/>
          <w:color w:val="000000" w:themeColor="text1"/>
          <w:lang w:eastAsia="es-CO"/>
        </w:rPr>
        <w:t>Es</w:t>
      </w:r>
      <w:r w:rsidR="00014D2A">
        <w:rPr>
          <w:rFonts w:cstheme="minorHAnsi"/>
          <w:iCs/>
          <w:color w:val="000000" w:themeColor="text1"/>
          <w:lang w:eastAsia="es-CO"/>
        </w:rPr>
        <w:t xml:space="preserve"> a</w:t>
      </w:r>
      <w:r w:rsidRPr="00917C04">
        <w:rPr>
          <w:rFonts w:cstheme="minorHAnsi"/>
          <w:iCs/>
          <w:color w:val="000000" w:themeColor="text1"/>
          <w:lang w:eastAsia="es-CO"/>
        </w:rPr>
        <w:t xml:space="preserve"> partir de la creación de esta mesa que se hace seguimiento de </w:t>
      </w:r>
      <w:r w:rsidR="00771272" w:rsidRPr="00917C04">
        <w:rPr>
          <w:rFonts w:cstheme="minorHAnsi"/>
          <w:iCs/>
          <w:color w:val="000000" w:themeColor="text1"/>
          <w:lang w:eastAsia="es-CO"/>
        </w:rPr>
        <w:t>a cada uno de los documentos, políticas, espacios, y procesos que se deben tener en cuenta para fortalecer la Participación Ciudadana en la entidad</w:t>
      </w:r>
      <w:r w:rsidRPr="00917C04">
        <w:rPr>
          <w:rFonts w:cstheme="minorHAnsi"/>
          <w:iCs/>
          <w:color w:val="000000" w:themeColor="text1"/>
          <w:lang w:eastAsia="es-CO"/>
        </w:rPr>
        <w:t>, dentro de los temas perfilados para tal fin.</w:t>
      </w:r>
    </w:p>
    <w:p w14:paraId="7059DA27" w14:textId="77777777" w:rsidR="00F72338" w:rsidRDefault="00771272" w:rsidP="00771272">
      <w:pPr>
        <w:autoSpaceDE w:val="0"/>
        <w:adjustRightInd w:val="0"/>
        <w:rPr>
          <w:rFonts w:cstheme="minorHAnsi"/>
          <w:iCs/>
          <w:lang w:eastAsia="es-CO"/>
        </w:rPr>
      </w:pPr>
      <w:r>
        <w:rPr>
          <w:rFonts w:cstheme="minorHAnsi"/>
          <w:iCs/>
          <w:lang w:eastAsia="es-CO"/>
        </w:rPr>
        <w:t xml:space="preserve">Por lo cual, y </w:t>
      </w:r>
      <w:r w:rsidR="003D5844">
        <w:rPr>
          <w:rFonts w:cstheme="minorHAnsi"/>
          <w:iCs/>
          <w:lang w:eastAsia="es-CO"/>
        </w:rPr>
        <w:t>reconociendo</w:t>
      </w:r>
      <w:r>
        <w:rPr>
          <w:rFonts w:cstheme="minorHAnsi"/>
          <w:iCs/>
          <w:lang w:eastAsia="es-CO"/>
        </w:rPr>
        <w:t xml:space="preserve"> que se ha tenido un avance en materia de los indicadores trazados</w:t>
      </w:r>
      <w:r w:rsidR="003D5844">
        <w:rPr>
          <w:rFonts w:cstheme="minorHAnsi"/>
          <w:iCs/>
          <w:lang w:eastAsia="es-CO"/>
        </w:rPr>
        <w:t xml:space="preserve">, también se identifica que a la fecha del diagnóstico falta cerrar procesos y documentos relevantes en materia de Participación Ciudadana, y los lineamientos del MIPG. </w:t>
      </w:r>
    </w:p>
    <w:p w14:paraId="11CD78D2" w14:textId="6EC72FEE" w:rsidR="00B31FC9" w:rsidRPr="00771272" w:rsidRDefault="003D5844" w:rsidP="00771272">
      <w:pPr>
        <w:autoSpaceDE w:val="0"/>
        <w:adjustRightInd w:val="0"/>
        <w:rPr>
          <w:rFonts w:cstheme="minorHAnsi"/>
          <w:iCs/>
          <w:lang w:eastAsia="es-CO"/>
        </w:rPr>
      </w:pPr>
      <w:r>
        <w:rPr>
          <w:rFonts w:cstheme="minorHAnsi"/>
          <w:iCs/>
          <w:lang w:eastAsia="es-CO"/>
        </w:rPr>
        <w:t xml:space="preserve">La siguiente matriz, da cuenta de esta información: </w:t>
      </w:r>
    </w:p>
    <w:tbl>
      <w:tblPr>
        <w:tblStyle w:val="Tabladelista6concolores-nfasis6"/>
        <w:tblW w:w="0" w:type="auto"/>
        <w:tblLook w:val="04A0" w:firstRow="1" w:lastRow="0" w:firstColumn="1" w:lastColumn="0" w:noHBand="0" w:noVBand="1"/>
      </w:tblPr>
      <w:tblGrid>
        <w:gridCol w:w="4247"/>
        <w:gridCol w:w="4247"/>
      </w:tblGrid>
      <w:tr w:rsidR="00B31FC9" w:rsidRPr="00D13E9C" w14:paraId="36A87932" w14:textId="77777777" w:rsidTr="0053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2A0D5FA" w14:textId="77777777" w:rsidR="00B31FC9" w:rsidRPr="00D13E9C" w:rsidRDefault="00B31FC9" w:rsidP="005302C8">
            <w:pPr>
              <w:spacing w:after="160" w:line="256" w:lineRule="auto"/>
              <w:jc w:val="center"/>
              <w:rPr>
                <w:rFonts w:eastAsia="Times New Roman" w:cstheme="minorHAnsi"/>
                <w:color w:val="auto"/>
                <w:sz w:val="18"/>
              </w:rPr>
            </w:pPr>
            <w:r w:rsidRPr="00D13E9C">
              <w:rPr>
                <w:rFonts w:eastAsia="Times New Roman" w:cstheme="minorHAnsi"/>
                <w:color w:val="auto"/>
                <w:sz w:val="18"/>
              </w:rPr>
              <w:t>FORTALEZAS</w:t>
            </w:r>
          </w:p>
        </w:tc>
        <w:tc>
          <w:tcPr>
            <w:tcW w:w="4247" w:type="dxa"/>
          </w:tcPr>
          <w:p w14:paraId="3F3D8873" w14:textId="77777777" w:rsidR="00B31FC9" w:rsidRPr="00D13E9C" w:rsidRDefault="00B31FC9" w:rsidP="005302C8">
            <w:pPr>
              <w:spacing w:after="160"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sidRPr="00D13E9C">
              <w:rPr>
                <w:rFonts w:eastAsia="Times New Roman" w:cstheme="minorHAnsi"/>
                <w:color w:val="auto"/>
                <w:sz w:val="18"/>
              </w:rPr>
              <w:t>DEBILIDADES</w:t>
            </w:r>
          </w:p>
        </w:tc>
      </w:tr>
      <w:tr w:rsidR="00B31FC9" w:rsidRPr="00D13E9C" w14:paraId="383EA3E0"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83E4FB3" w14:textId="3AD3F798" w:rsidR="00B31FC9" w:rsidRPr="00475525" w:rsidRDefault="00AC5C9C" w:rsidP="005302C8">
            <w:pPr>
              <w:spacing w:after="160" w:line="256" w:lineRule="auto"/>
              <w:rPr>
                <w:rFonts w:eastAsia="Times New Roman" w:cstheme="minorHAnsi"/>
                <w:b w:val="0"/>
                <w:bCs w:val="0"/>
                <w:color w:val="auto"/>
                <w:sz w:val="18"/>
              </w:rPr>
            </w:pPr>
            <w:r>
              <w:rPr>
                <w:rFonts w:eastAsia="Times New Roman" w:cstheme="minorHAnsi"/>
                <w:b w:val="0"/>
                <w:bCs w:val="0"/>
                <w:color w:val="auto"/>
                <w:sz w:val="18"/>
              </w:rPr>
              <w:t xml:space="preserve">Se consolidó en el 2021 documento sobre caracterización de usuarios, ciudadanos y </w:t>
            </w:r>
            <w:r w:rsidR="00014D2A">
              <w:rPr>
                <w:rFonts w:eastAsia="Times New Roman" w:cstheme="minorHAnsi"/>
                <w:b w:val="0"/>
                <w:bCs w:val="0"/>
                <w:color w:val="auto"/>
                <w:sz w:val="18"/>
              </w:rPr>
              <w:t>g</w:t>
            </w:r>
            <w:r>
              <w:rPr>
                <w:rFonts w:eastAsia="Times New Roman" w:cstheme="minorHAnsi"/>
                <w:b w:val="0"/>
                <w:bCs w:val="0"/>
                <w:color w:val="auto"/>
                <w:sz w:val="18"/>
              </w:rPr>
              <w:t xml:space="preserve">rupos de </w:t>
            </w:r>
            <w:r w:rsidR="00014D2A">
              <w:rPr>
                <w:rFonts w:eastAsia="Times New Roman" w:cstheme="minorHAnsi"/>
                <w:b w:val="0"/>
                <w:bCs w:val="0"/>
                <w:color w:val="auto"/>
                <w:sz w:val="18"/>
              </w:rPr>
              <w:t>i</w:t>
            </w:r>
            <w:r>
              <w:rPr>
                <w:rFonts w:eastAsia="Times New Roman" w:cstheme="minorHAnsi"/>
                <w:b w:val="0"/>
                <w:bCs w:val="0"/>
                <w:color w:val="auto"/>
                <w:sz w:val="18"/>
              </w:rPr>
              <w:t>nterés.</w:t>
            </w:r>
          </w:p>
        </w:tc>
        <w:tc>
          <w:tcPr>
            <w:tcW w:w="4247" w:type="dxa"/>
          </w:tcPr>
          <w:p w14:paraId="09846C62" w14:textId="35C2F33D" w:rsidR="00B31FC9" w:rsidRPr="00D13E9C" w:rsidRDefault="00B31FC9" w:rsidP="005302C8">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r w:rsidRPr="00D13E9C">
              <w:rPr>
                <w:rFonts w:eastAsia="Times New Roman" w:cstheme="minorHAnsi"/>
                <w:color w:val="auto"/>
                <w:sz w:val="18"/>
              </w:rPr>
              <w:t xml:space="preserve"> </w:t>
            </w:r>
            <w:r w:rsidR="009F221E">
              <w:rPr>
                <w:rFonts w:eastAsia="Times New Roman" w:cstheme="minorHAnsi"/>
                <w:color w:val="auto"/>
                <w:sz w:val="18"/>
              </w:rPr>
              <w:t xml:space="preserve">No se ha realizado a la fecha el modelo de relacionamiento con los </w:t>
            </w:r>
            <w:r w:rsidR="00014D2A">
              <w:rPr>
                <w:rFonts w:eastAsia="Times New Roman" w:cstheme="minorHAnsi"/>
                <w:color w:val="auto"/>
                <w:sz w:val="18"/>
              </w:rPr>
              <w:t>g</w:t>
            </w:r>
            <w:r w:rsidR="009F221E">
              <w:rPr>
                <w:rFonts w:eastAsia="Times New Roman" w:cstheme="minorHAnsi"/>
                <w:color w:val="auto"/>
                <w:sz w:val="18"/>
              </w:rPr>
              <w:t xml:space="preserve">rupos de </w:t>
            </w:r>
            <w:r w:rsidR="00014D2A">
              <w:rPr>
                <w:rFonts w:eastAsia="Times New Roman" w:cstheme="minorHAnsi"/>
                <w:color w:val="auto"/>
                <w:sz w:val="18"/>
              </w:rPr>
              <w:t>i</w:t>
            </w:r>
            <w:r w:rsidR="009F221E">
              <w:rPr>
                <w:rFonts w:eastAsia="Times New Roman" w:cstheme="minorHAnsi"/>
                <w:color w:val="auto"/>
                <w:sz w:val="18"/>
              </w:rPr>
              <w:t xml:space="preserve">nterés. </w:t>
            </w:r>
          </w:p>
        </w:tc>
      </w:tr>
      <w:tr w:rsidR="00B31FC9" w:rsidRPr="00D13E9C" w14:paraId="3C3E03F8" w14:textId="77777777" w:rsidTr="005302C8">
        <w:tc>
          <w:tcPr>
            <w:cnfStyle w:val="001000000000" w:firstRow="0" w:lastRow="0" w:firstColumn="1" w:lastColumn="0" w:oddVBand="0" w:evenVBand="0" w:oddHBand="0" w:evenHBand="0" w:firstRowFirstColumn="0" w:firstRowLastColumn="0" w:lastRowFirstColumn="0" w:lastRowLastColumn="0"/>
            <w:tcW w:w="4247" w:type="dxa"/>
          </w:tcPr>
          <w:p w14:paraId="56218BA9" w14:textId="22870D18" w:rsidR="00B31FC9" w:rsidRPr="008F41DB" w:rsidRDefault="00AC5C9C"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t xml:space="preserve">Se tomó como documento base para la identificación de </w:t>
            </w:r>
            <w:r w:rsidR="00014D2A">
              <w:rPr>
                <w:rFonts w:eastAsia="Times New Roman" w:cstheme="minorHAnsi"/>
                <w:b w:val="0"/>
                <w:bCs w:val="0"/>
                <w:color w:val="auto"/>
                <w:sz w:val="18"/>
              </w:rPr>
              <w:t xml:space="preserve">grupos </w:t>
            </w:r>
            <w:r>
              <w:rPr>
                <w:rFonts w:eastAsia="Times New Roman" w:cstheme="minorHAnsi"/>
                <w:b w:val="0"/>
                <w:bCs w:val="0"/>
                <w:color w:val="auto"/>
                <w:sz w:val="18"/>
              </w:rPr>
              <w:t xml:space="preserve">de </w:t>
            </w:r>
            <w:r w:rsidR="00014D2A">
              <w:rPr>
                <w:rFonts w:eastAsia="Times New Roman" w:cstheme="minorHAnsi"/>
                <w:b w:val="0"/>
                <w:bCs w:val="0"/>
                <w:color w:val="auto"/>
                <w:sz w:val="18"/>
              </w:rPr>
              <w:t>i</w:t>
            </w:r>
            <w:r>
              <w:rPr>
                <w:rFonts w:eastAsia="Times New Roman" w:cstheme="minorHAnsi"/>
                <w:b w:val="0"/>
                <w:bCs w:val="0"/>
                <w:color w:val="auto"/>
                <w:sz w:val="18"/>
              </w:rPr>
              <w:t>nterés la información suministrada por las áreas misionales.</w:t>
            </w:r>
          </w:p>
        </w:tc>
        <w:tc>
          <w:tcPr>
            <w:tcW w:w="4247" w:type="dxa"/>
          </w:tcPr>
          <w:p w14:paraId="5FF7B094" w14:textId="046DDDA8" w:rsidR="00B31FC9" w:rsidRPr="00D13E9C" w:rsidRDefault="009F221E" w:rsidP="005302C8">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r w:rsidRPr="009F221E">
              <w:rPr>
                <w:rFonts w:eastAsia="Times New Roman" w:cstheme="minorHAnsi"/>
                <w:color w:val="auto"/>
                <w:sz w:val="18"/>
              </w:rPr>
              <w:t>N</w:t>
            </w:r>
            <w:r>
              <w:rPr>
                <w:rFonts w:eastAsia="Times New Roman" w:cstheme="minorHAnsi"/>
                <w:color w:val="auto"/>
                <w:sz w:val="18"/>
              </w:rPr>
              <w:t>o se ha actualizado la Estrategia de Participación Ciudadana y Rendición de cuentas 2021-2023</w:t>
            </w:r>
          </w:p>
        </w:tc>
      </w:tr>
      <w:tr w:rsidR="00B31FC9" w:rsidRPr="00D13E9C" w14:paraId="65C4DB15"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22B11A5" w14:textId="6E006880" w:rsidR="00B31FC9" w:rsidRPr="00DC4148" w:rsidRDefault="00DC4148"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t xml:space="preserve">Se ha fortalecido la documentación cargada en el link participa de la página institucional, en este espacio están los </w:t>
            </w:r>
            <w:r w:rsidRPr="00D13E9C">
              <w:rPr>
                <w:rFonts w:eastAsia="Times New Roman" w:cstheme="minorHAnsi"/>
                <w:b w:val="0"/>
                <w:bCs w:val="0"/>
                <w:color w:val="auto"/>
                <w:sz w:val="18"/>
              </w:rPr>
              <w:t>documentos y propuestas que se consideran deben ser consultados y retroalimentados por la ciudadanía.</w:t>
            </w:r>
          </w:p>
        </w:tc>
        <w:tc>
          <w:tcPr>
            <w:tcW w:w="4247" w:type="dxa"/>
          </w:tcPr>
          <w:p w14:paraId="3950A488" w14:textId="11491CE5" w:rsidR="00B31FC9" w:rsidRPr="00D13E9C" w:rsidRDefault="00F76936" w:rsidP="005302C8">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r w:rsidRPr="00F76936">
              <w:rPr>
                <w:rFonts w:eastAsia="Times New Roman" w:cstheme="minorHAnsi"/>
                <w:color w:val="auto"/>
                <w:sz w:val="18"/>
              </w:rPr>
              <w:t xml:space="preserve">Falta consolidar </w:t>
            </w:r>
            <w:r>
              <w:rPr>
                <w:rFonts w:eastAsia="Times New Roman" w:cstheme="minorHAnsi"/>
                <w:color w:val="auto"/>
                <w:sz w:val="18"/>
              </w:rPr>
              <w:t>los planes de acción de los equipos de gestión social.</w:t>
            </w:r>
          </w:p>
        </w:tc>
      </w:tr>
      <w:tr w:rsidR="00B31FC9" w:rsidRPr="00D13E9C" w14:paraId="62F4FFDE" w14:textId="77777777" w:rsidTr="005302C8">
        <w:tc>
          <w:tcPr>
            <w:cnfStyle w:val="001000000000" w:firstRow="0" w:lastRow="0" w:firstColumn="1" w:lastColumn="0" w:oddVBand="0" w:evenVBand="0" w:oddHBand="0" w:evenHBand="0" w:firstRowFirstColumn="0" w:firstRowLastColumn="0" w:lastRowFirstColumn="0" w:lastRowLastColumn="0"/>
            <w:tcW w:w="4247" w:type="dxa"/>
          </w:tcPr>
          <w:p w14:paraId="4C15A120" w14:textId="320E0DBD" w:rsidR="00B31FC9" w:rsidRPr="001F6623" w:rsidRDefault="009F221E"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lastRenderedPageBreak/>
              <w:t xml:space="preserve">Se llevó a cabo dos consultas ciudadanas en 2021, una con relación a Rendición de </w:t>
            </w:r>
            <w:r w:rsidR="00014D2A">
              <w:rPr>
                <w:rFonts w:eastAsia="Times New Roman" w:cstheme="minorHAnsi"/>
                <w:b w:val="0"/>
                <w:bCs w:val="0"/>
                <w:color w:val="auto"/>
                <w:sz w:val="18"/>
              </w:rPr>
              <w:t>C</w:t>
            </w:r>
            <w:r>
              <w:rPr>
                <w:rFonts w:eastAsia="Times New Roman" w:cstheme="minorHAnsi"/>
                <w:b w:val="0"/>
                <w:bCs w:val="0"/>
                <w:color w:val="auto"/>
                <w:sz w:val="18"/>
              </w:rPr>
              <w:t>uentas y otra sobre Participación Ciudadana.</w:t>
            </w:r>
          </w:p>
        </w:tc>
        <w:tc>
          <w:tcPr>
            <w:tcW w:w="4247" w:type="dxa"/>
          </w:tcPr>
          <w:p w14:paraId="74D32310" w14:textId="68B327B5" w:rsidR="00B31FC9" w:rsidRPr="001F6623" w:rsidRDefault="00D4205D" w:rsidP="005302C8">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rPr>
            </w:pPr>
            <w:r>
              <w:rPr>
                <w:rFonts w:eastAsia="Times New Roman" w:cstheme="minorHAnsi"/>
                <w:color w:val="auto"/>
                <w:sz w:val="18"/>
              </w:rPr>
              <w:t>No se ha document</w:t>
            </w:r>
            <w:r w:rsidR="009E6F3E">
              <w:rPr>
                <w:rFonts w:eastAsia="Times New Roman" w:cstheme="minorHAnsi"/>
                <w:color w:val="auto"/>
                <w:sz w:val="18"/>
              </w:rPr>
              <w:t>ado</w:t>
            </w:r>
            <w:r>
              <w:rPr>
                <w:rFonts w:eastAsia="Times New Roman" w:cstheme="minorHAnsi"/>
                <w:color w:val="auto"/>
                <w:sz w:val="18"/>
              </w:rPr>
              <w:t xml:space="preserve"> Política de Participación Ciudadana institucional.</w:t>
            </w:r>
          </w:p>
        </w:tc>
      </w:tr>
      <w:tr w:rsidR="00B31FC9" w:rsidRPr="00D13E9C" w14:paraId="3784E1BC" w14:textId="77777777" w:rsidTr="0053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C08C695" w14:textId="4AF0DF6D" w:rsidR="00B31FC9" w:rsidRPr="009F221E" w:rsidRDefault="009F221E" w:rsidP="005302C8">
            <w:pPr>
              <w:spacing w:line="256" w:lineRule="auto"/>
              <w:rPr>
                <w:rFonts w:eastAsia="Times New Roman" w:cstheme="minorHAnsi"/>
                <w:b w:val="0"/>
                <w:bCs w:val="0"/>
                <w:color w:val="auto"/>
                <w:sz w:val="18"/>
              </w:rPr>
            </w:pPr>
            <w:r>
              <w:rPr>
                <w:rFonts w:eastAsia="Times New Roman" w:cstheme="minorHAnsi"/>
                <w:b w:val="0"/>
                <w:bCs w:val="0"/>
                <w:color w:val="auto"/>
                <w:sz w:val="18"/>
              </w:rPr>
              <w:t>Se realizaron los autodiagnósticos de rendición de cuentas y participación ciudadana MIPG</w:t>
            </w:r>
          </w:p>
        </w:tc>
        <w:tc>
          <w:tcPr>
            <w:tcW w:w="4247" w:type="dxa"/>
          </w:tcPr>
          <w:p w14:paraId="27B7214A" w14:textId="15B2F2F8" w:rsidR="00B31FC9" w:rsidRDefault="00B31FC9" w:rsidP="005302C8">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r>
      <w:tr w:rsidR="009F221E" w:rsidRPr="00D13E9C" w14:paraId="7BF08825" w14:textId="77777777" w:rsidTr="005302C8">
        <w:tc>
          <w:tcPr>
            <w:cnfStyle w:val="001000000000" w:firstRow="0" w:lastRow="0" w:firstColumn="1" w:lastColumn="0" w:oddVBand="0" w:evenVBand="0" w:oddHBand="0" w:evenHBand="0" w:firstRowFirstColumn="0" w:firstRowLastColumn="0" w:lastRowFirstColumn="0" w:lastRowLastColumn="0"/>
            <w:tcW w:w="4247" w:type="dxa"/>
          </w:tcPr>
          <w:p w14:paraId="617AB2BB" w14:textId="352FF978" w:rsidR="009F221E" w:rsidRDefault="009F221E" w:rsidP="005302C8">
            <w:pPr>
              <w:spacing w:line="256" w:lineRule="auto"/>
              <w:rPr>
                <w:rFonts w:eastAsia="Times New Roman" w:cstheme="minorHAnsi"/>
                <w:b w:val="0"/>
                <w:bCs w:val="0"/>
                <w:sz w:val="18"/>
              </w:rPr>
            </w:pPr>
            <w:r w:rsidRPr="009F221E">
              <w:rPr>
                <w:rFonts w:eastAsia="Times New Roman" w:cstheme="minorHAnsi"/>
                <w:b w:val="0"/>
                <w:bCs w:val="0"/>
                <w:color w:val="auto"/>
                <w:sz w:val="18"/>
              </w:rPr>
              <w:t>Se</w:t>
            </w:r>
            <w:r>
              <w:rPr>
                <w:rFonts w:eastAsia="Times New Roman" w:cstheme="minorHAnsi"/>
                <w:b w:val="0"/>
                <w:bCs w:val="0"/>
                <w:color w:val="auto"/>
                <w:sz w:val="18"/>
              </w:rPr>
              <w:t xml:space="preserve"> construyó matriz de relación de Instancias de Participación Ciudadana para tener un mejor seguimiento de los espacios.</w:t>
            </w:r>
          </w:p>
        </w:tc>
        <w:tc>
          <w:tcPr>
            <w:tcW w:w="4247" w:type="dxa"/>
          </w:tcPr>
          <w:p w14:paraId="3B27ABA4" w14:textId="77777777" w:rsidR="009F221E" w:rsidRDefault="009F221E" w:rsidP="005302C8">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bl>
    <w:p w14:paraId="04BDB9EB" w14:textId="0A038BFC" w:rsidR="00F72338" w:rsidRPr="00066341" w:rsidRDefault="00F72338" w:rsidP="00066341"/>
    <w:p w14:paraId="6F3DDABF" w14:textId="2BAA8D4D" w:rsidR="00291DA6" w:rsidRPr="00A02F94" w:rsidRDefault="000B250D" w:rsidP="003A4D4F">
      <w:pPr>
        <w:pStyle w:val="Ttulo1"/>
        <w:numPr>
          <w:ilvl w:val="0"/>
          <w:numId w:val="5"/>
        </w:numPr>
        <w:rPr>
          <w:lang w:eastAsia="es-CO"/>
        </w:rPr>
      </w:pPr>
      <w:bookmarkStart w:id="18" w:name="_Toc89260992"/>
      <w:r w:rsidRPr="00A02F94">
        <w:rPr>
          <w:lang w:eastAsia="es-CO"/>
        </w:rPr>
        <w:t>MATRIZ DOFA</w:t>
      </w:r>
      <w:bookmarkEnd w:id="18"/>
    </w:p>
    <w:p w14:paraId="29387C63" w14:textId="13BDE223" w:rsidR="00BB4BF1" w:rsidRPr="00BB4BF1" w:rsidRDefault="00A02F94" w:rsidP="00A02F94">
      <w:pPr>
        <w:spacing w:after="0" w:line="256" w:lineRule="auto"/>
        <w:rPr>
          <w:rFonts w:cstheme="minorHAnsi"/>
          <w:iCs/>
          <w:color w:val="000000" w:themeColor="text1"/>
          <w:lang w:eastAsia="es-CO"/>
        </w:rPr>
      </w:pPr>
      <w:r w:rsidRPr="00F72338">
        <w:rPr>
          <w:rFonts w:cstheme="minorHAnsi"/>
          <w:iCs/>
          <w:lang w:eastAsia="es-CO"/>
        </w:rPr>
        <w:t>De acuerdo con el análisis de</w:t>
      </w:r>
      <w:r>
        <w:rPr>
          <w:rFonts w:cstheme="minorHAnsi"/>
          <w:iCs/>
          <w:lang w:eastAsia="es-CO"/>
        </w:rPr>
        <w:t xml:space="preserve"> información realizado anteriormente, y las fases de la </w:t>
      </w:r>
      <w:r w:rsidRPr="00BB4BF1">
        <w:rPr>
          <w:rFonts w:cstheme="minorHAnsi"/>
          <w:iCs/>
          <w:color w:val="000000" w:themeColor="text1"/>
          <w:lang w:eastAsia="es-CO"/>
        </w:rPr>
        <w:t>Estrategia de Participación Ciudadana en la entidad, en este punto se utilizará la matriz DOFA como herramienta que nos permita concluir el diagn</w:t>
      </w:r>
      <w:r w:rsidR="00014D2A">
        <w:rPr>
          <w:rFonts w:cstheme="minorHAnsi"/>
          <w:iCs/>
          <w:color w:val="000000" w:themeColor="text1"/>
          <w:lang w:eastAsia="es-CO"/>
        </w:rPr>
        <w:t>ó</w:t>
      </w:r>
      <w:r w:rsidRPr="00BB4BF1">
        <w:rPr>
          <w:rFonts w:cstheme="minorHAnsi"/>
          <w:iCs/>
          <w:color w:val="000000" w:themeColor="text1"/>
          <w:lang w:eastAsia="es-CO"/>
        </w:rPr>
        <w:t>stico que se ha venido trabajando en este documento</w:t>
      </w:r>
      <w:r w:rsidR="00545F8A" w:rsidRPr="00BB4BF1">
        <w:rPr>
          <w:rFonts w:cstheme="minorHAnsi"/>
          <w:iCs/>
          <w:color w:val="000000" w:themeColor="text1"/>
          <w:lang w:eastAsia="es-CO"/>
        </w:rPr>
        <w:t xml:space="preserve"> y </w:t>
      </w:r>
      <w:r w:rsidRPr="00BB4BF1">
        <w:rPr>
          <w:rFonts w:cstheme="minorHAnsi"/>
          <w:iCs/>
          <w:color w:val="000000" w:themeColor="text1"/>
          <w:lang w:eastAsia="es-CO"/>
        </w:rPr>
        <w:t>que hace parte precisamente de una de las fases contempladas en la Estrategia de la UAESP.</w:t>
      </w:r>
    </w:p>
    <w:p w14:paraId="6BB3D6AA" w14:textId="3934EA6C" w:rsidR="00A02F94" w:rsidRDefault="005E12E9" w:rsidP="00A97C24">
      <w:pPr>
        <w:autoSpaceDE w:val="0"/>
        <w:adjustRightInd w:val="0"/>
        <w:rPr>
          <w:rFonts w:cstheme="minorHAnsi"/>
          <w:iCs/>
          <w:lang w:eastAsia="es-CO"/>
        </w:rPr>
      </w:pPr>
      <w:r>
        <w:rPr>
          <w:rFonts w:cstheme="minorHAnsi"/>
          <w:iCs/>
          <w:noProof/>
          <w:lang w:val="en-US"/>
        </w:rPr>
        <mc:AlternateContent>
          <mc:Choice Requires="wpg">
            <w:drawing>
              <wp:anchor distT="0" distB="0" distL="114300" distR="114300" simplePos="0" relativeHeight="251683840" behindDoc="0" locked="0" layoutInCell="1" allowOverlap="1" wp14:anchorId="43794FC5" wp14:editId="731E6C0A">
                <wp:simplePos x="0" y="0"/>
                <wp:positionH relativeFrom="column">
                  <wp:posOffset>-730511</wp:posOffset>
                </wp:positionH>
                <wp:positionV relativeFrom="paragraph">
                  <wp:posOffset>58756</wp:posOffset>
                </wp:positionV>
                <wp:extent cx="7260590" cy="5109883"/>
                <wp:effectExtent l="0" t="0" r="16510" b="14605"/>
                <wp:wrapNone/>
                <wp:docPr id="29" name="Grupo 29"/>
                <wp:cNvGraphicFramePr/>
                <a:graphic xmlns:a="http://schemas.openxmlformats.org/drawingml/2006/main">
                  <a:graphicData uri="http://schemas.microsoft.com/office/word/2010/wordprocessingGroup">
                    <wpg:wgp>
                      <wpg:cNvGrpSpPr/>
                      <wpg:grpSpPr>
                        <a:xfrm>
                          <a:off x="0" y="0"/>
                          <a:ext cx="7260590" cy="5109883"/>
                          <a:chOff x="0" y="0"/>
                          <a:chExt cx="7041855" cy="4923446"/>
                        </a:xfrm>
                      </wpg:grpSpPr>
                      <wps:wsp>
                        <wps:cNvPr id="13" name="Cuadro de texto 13"/>
                        <wps:cNvSpPr txBox="1"/>
                        <wps:spPr>
                          <a:xfrm>
                            <a:off x="0" y="9525"/>
                            <a:ext cx="3536655" cy="2859721"/>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1BB27B1" w14:textId="27241122" w:rsidR="0073405B" w:rsidRDefault="0073405B" w:rsidP="00326210">
                              <w:pPr>
                                <w:jc w:val="center"/>
                                <w:rPr>
                                  <w:b/>
                                  <w:bCs/>
                                  <w:sz w:val="48"/>
                                  <w:szCs w:val="48"/>
                                  <w:lang w:val="es-MX"/>
                                </w:rPr>
                              </w:pPr>
                              <w:r w:rsidRPr="00D74A25">
                                <w:rPr>
                                  <w:b/>
                                  <w:bCs/>
                                  <w:sz w:val="48"/>
                                  <w:szCs w:val="48"/>
                                  <w:lang w:val="es-MX"/>
                                </w:rPr>
                                <w:t>FORTALEZAS</w:t>
                              </w:r>
                            </w:p>
                            <w:p w14:paraId="2DB2092A" w14:textId="73B9DDAE" w:rsidR="0073405B" w:rsidRPr="004130AA" w:rsidRDefault="0073405B" w:rsidP="00326210">
                              <w:pPr>
                                <w:rPr>
                                  <w:color w:val="000000" w:themeColor="text1"/>
                                  <w:sz w:val="18"/>
                                  <w:szCs w:val="18"/>
                                  <w:lang w:val="es-MX"/>
                                </w:rPr>
                              </w:pPr>
                              <w:r w:rsidRPr="004130AA">
                                <w:rPr>
                                  <w:color w:val="000000" w:themeColor="text1"/>
                                  <w:sz w:val="18"/>
                                  <w:szCs w:val="18"/>
                                  <w:lang w:val="es-MX"/>
                                </w:rPr>
                                <w:t>1)Por primera vez la Participación Ciudadana hace parte de uno de los objetivos estratégicos del PEI.</w:t>
                              </w:r>
                            </w:p>
                            <w:p w14:paraId="09F38864" w14:textId="3B4F763E" w:rsidR="0073405B" w:rsidRPr="004130AA" w:rsidRDefault="0073405B" w:rsidP="00326210">
                              <w:pPr>
                                <w:rPr>
                                  <w:color w:val="000000" w:themeColor="text1"/>
                                  <w:sz w:val="18"/>
                                  <w:szCs w:val="18"/>
                                  <w:lang w:val="es-MX"/>
                                </w:rPr>
                              </w:pPr>
                              <w:r w:rsidRPr="004130AA">
                                <w:rPr>
                                  <w:color w:val="000000" w:themeColor="text1"/>
                                  <w:sz w:val="18"/>
                                  <w:szCs w:val="18"/>
                                  <w:lang w:val="es-MX"/>
                                </w:rPr>
                                <w:t>2)Los espacios de participación propios de la UAESP, construidos a través de mesas de concertación han permitido la fortalecer la confianza con la comunidad, pasar de una relación en términos legales a relaciones cercanas, de diálogo y concertación.</w:t>
                              </w:r>
                            </w:p>
                            <w:p w14:paraId="2319C332" w14:textId="66428917" w:rsidR="0073405B" w:rsidRPr="004130AA" w:rsidRDefault="0073405B" w:rsidP="00326210">
                              <w:pPr>
                                <w:rPr>
                                  <w:color w:val="000000" w:themeColor="text1"/>
                                  <w:sz w:val="18"/>
                                  <w:szCs w:val="18"/>
                                  <w:lang w:val="es-MX"/>
                                </w:rPr>
                              </w:pPr>
                              <w:r w:rsidRPr="004130AA">
                                <w:rPr>
                                  <w:color w:val="000000" w:themeColor="text1"/>
                                  <w:sz w:val="18"/>
                                  <w:szCs w:val="18"/>
                                  <w:lang w:val="es-MX"/>
                                </w:rPr>
                                <w:t>3)La Mesa Técnica de PC y RS permite el fortalecimiento de la participación en la Entidad, a través de su grupo interdisciplinario que propone, hace seguimiento y evalúa cada una de las actividades, políticas y programas en el marco de la PC.</w:t>
                              </w:r>
                            </w:p>
                            <w:p w14:paraId="286353C4" w14:textId="77777777" w:rsidR="0073405B" w:rsidRPr="00184722" w:rsidRDefault="0073405B" w:rsidP="004130AA">
                              <w:pPr>
                                <w:rPr>
                                  <w:color w:val="000000" w:themeColor="text1"/>
                                  <w:sz w:val="20"/>
                                  <w:szCs w:val="20"/>
                                  <w:lang w:val="es-MX"/>
                                </w:rPr>
                              </w:pPr>
                              <w:r w:rsidRPr="004130AA">
                                <w:rPr>
                                  <w:color w:val="000000" w:themeColor="text1"/>
                                  <w:sz w:val="18"/>
                                  <w:szCs w:val="18"/>
                                  <w:lang w:val="es-MX"/>
                                </w:rPr>
                                <w:t>4) Los Nodos digitales son un esfuerzo por cerrar la brecha existente que en ocasiones imposibilita la participación por la no capacidad</w:t>
                              </w:r>
                              <w:r>
                                <w:rPr>
                                  <w:color w:val="000000" w:themeColor="text1"/>
                                  <w:sz w:val="18"/>
                                  <w:szCs w:val="18"/>
                                  <w:lang w:val="es-MX"/>
                                </w:rPr>
                                <w:t xml:space="preserve"> </w:t>
                              </w:r>
                              <w:r w:rsidRPr="004130AA">
                                <w:rPr>
                                  <w:color w:val="000000" w:themeColor="text1"/>
                                  <w:sz w:val="18"/>
                                  <w:szCs w:val="18"/>
                                  <w:lang w:val="es-MX"/>
                                </w:rPr>
                                <w:t>de manejo de herramientas virtuales.</w:t>
                              </w:r>
                            </w:p>
                            <w:p w14:paraId="3E4C534D" w14:textId="05915F26" w:rsidR="0073405B" w:rsidRPr="004130AA" w:rsidRDefault="0073405B" w:rsidP="00326210">
                              <w:pPr>
                                <w:rPr>
                                  <w:color w:val="000000" w:themeColor="text1"/>
                                  <w:sz w:val="18"/>
                                  <w:szCs w:val="18"/>
                                  <w:lang w:val="es-MX"/>
                                </w:rPr>
                              </w:pPr>
                            </w:p>
                            <w:p w14:paraId="065BFA6E" w14:textId="77777777" w:rsidR="0073405B" w:rsidRDefault="0073405B" w:rsidP="00326210">
                              <w:pPr>
                                <w:rPr>
                                  <w:color w:val="000000" w:themeColor="text1"/>
                                  <w:lang w:val="es-MX"/>
                                </w:rPr>
                              </w:pPr>
                            </w:p>
                            <w:p w14:paraId="041E2963" w14:textId="77777777" w:rsidR="0073405B" w:rsidRPr="00D74A25" w:rsidRDefault="0073405B" w:rsidP="00326210">
                              <w:pPr>
                                <w:rPr>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3505200" y="0"/>
                            <a:ext cx="3536655" cy="2859721"/>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518F5D66" w14:textId="38277D67" w:rsidR="0073405B" w:rsidRDefault="0073405B" w:rsidP="00326210">
                              <w:pPr>
                                <w:jc w:val="center"/>
                                <w:rPr>
                                  <w:b/>
                                  <w:bCs/>
                                  <w:sz w:val="48"/>
                                  <w:szCs w:val="48"/>
                                  <w:lang w:val="es-MX"/>
                                </w:rPr>
                              </w:pPr>
                              <w:r>
                                <w:rPr>
                                  <w:b/>
                                  <w:bCs/>
                                  <w:sz w:val="48"/>
                                  <w:szCs w:val="48"/>
                                  <w:lang w:val="es-MX"/>
                                </w:rPr>
                                <w:t>DEBILIDADES</w:t>
                              </w:r>
                            </w:p>
                            <w:p w14:paraId="5E02B780" w14:textId="45B4413F" w:rsidR="0073405B" w:rsidRPr="00D842C0" w:rsidRDefault="0073405B" w:rsidP="00326210">
                              <w:pPr>
                                <w:rPr>
                                  <w:color w:val="000000" w:themeColor="text1"/>
                                  <w:sz w:val="18"/>
                                  <w:szCs w:val="18"/>
                                  <w:lang w:val="es-MX"/>
                                </w:rPr>
                              </w:pPr>
                              <w:r w:rsidRPr="00D842C0">
                                <w:rPr>
                                  <w:color w:val="000000" w:themeColor="text1"/>
                                  <w:sz w:val="18"/>
                                  <w:szCs w:val="18"/>
                                  <w:lang w:val="es-MX"/>
                                </w:rPr>
                                <w:t>1)No se cuenta con una Política interna de Participación Ciudadana, que se constituya como el marco de la toma de decisiones en relación con este tema.</w:t>
                              </w:r>
                            </w:p>
                            <w:p w14:paraId="2F37D7C4" w14:textId="2B1F2AE9" w:rsidR="0073405B" w:rsidRPr="00D842C0" w:rsidRDefault="0073405B" w:rsidP="00326210">
                              <w:pPr>
                                <w:rPr>
                                  <w:color w:val="000000" w:themeColor="text1"/>
                                  <w:sz w:val="18"/>
                                  <w:szCs w:val="18"/>
                                  <w:lang w:val="es-MX"/>
                                </w:rPr>
                              </w:pPr>
                              <w:r w:rsidRPr="00D842C0">
                                <w:rPr>
                                  <w:color w:val="000000" w:themeColor="text1"/>
                                  <w:sz w:val="18"/>
                                  <w:szCs w:val="18"/>
                                  <w:lang w:val="es-MX"/>
                                </w:rPr>
                                <w:t>2) Los equipos de gestión social y participación ciudadana son por cada subdirección, el no estar integrados desde una misma área y bajo un mismo liderazgo, conlleva en algunos casos a no tener lineamientos claros.</w:t>
                              </w:r>
                            </w:p>
                            <w:p w14:paraId="010F3AD5" w14:textId="4B5A3F25" w:rsidR="0073405B" w:rsidRDefault="0073405B" w:rsidP="00184722">
                              <w:pPr>
                                <w:rPr>
                                  <w:color w:val="000000" w:themeColor="text1"/>
                                  <w:sz w:val="18"/>
                                  <w:szCs w:val="18"/>
                                  <w:lang w:val="es-MX"/>
                                </w:rPr>
                              </w:pPr>
                              <w:r w:rsidRPr="00D842C0">
                                <w:rPr>
                                  <w:color w:val="000000" w:themeColor="text1"/>
                                  <w:sz w:val="18"/>
                                  <w:szCs w:val="18"/>
                                  <w:lang w:val="es-MX"/>
                                </w:rPr>
                                <w:t xml:space="preserve">3) No se cuenta con un sistema que permita tener la trazabilidad de cada uno de los compromisos que se </w:t>
                              </w:r>
                              <w:r>
                                <w:rPr>
                                  <w:color w:val="000000" w:themeColor="text1"/>
                                  <w:sz w:val="18"/>
                                  <w:szCs w:val="18"/>
                                  <w:lang w:val="es-MX"/>
                                </w:rPr>
                                <w:t xml:space="preserve">adquieren en algunos </w:t>
                              </w:r>
                              <w:r w:rsidRPr="00D842C0">
                                <w:rPr>
                                  <w:color w:val="000000" w:themeColor="text1"/>
                                  <w:sz w:val="18"/>
                                  <w:szCs w:val="18"/>
                                  <w:lang w:val="es-MX"/>
                                </w:rPr>
                                <w:t>espacios de PC, por lo que desconocer su estado puede llevar al no cumplimiento.</w:t>
                              </w:r>
                            </w:p>
                            <w:p w14:paraId="782FFF1F" w14:textId="2AA0B8A6" w:rsidR="0073405B" w:rsidRPr="00D842C0" w:rsidRDefault="0073405B" w:rsidP="00D842C0">
                              <w:pPr>
                                <w:jc w:val="left"/>
                                <w:rPr>
                                  <w:color w:val="000000" w:themeColor="text1"/>
                                  <w:sz w:val="18"/>
                                  <w:szCs w:val="18"/>
                                  <w:lang w:val="es-MX"/>
                                </w:rPr>
                              </w:pPr>
                              <w:r w:rsidRPr="00D842C0">
                                <w:rPr>
                                  <w:color w:val="000000" w:themeColor="text1"/>
                                  <w:sz w:val="18"/>
                                  <w:szCs w:val="18"/>
                                  <w:lang w:val="es-MX"/>
                                </w:rPr>
                                <w:t>4) No tener formalizados bajo resolución la Mesa de Recicladores Distrital y la Mesa</w:t>
                              </w:r>
                              <w:r>
                                <w:rPr>
                                  <w:color w:val="000000" w:themeColor="text1"/>
                                  <w:sz w:val="18"/>
                                  <w:szCs w:val="18"/>
                                  <w:lang w:val="es-MX"/>
                                </w:rPr>
                                <w:t xml:space="preserve"> de Concertación</w:t>
                              </w:r>
                              <w:r w:rsidRPr="00D842C0">
                                <w:rPr>
                                  <w:color w:val="000000" w:themeColor="text1"/>
                                  <w:sz w:val="18"/>
                                  <w:szCs w:val="18"/>
                                  <w:lang w:val="es-MX"/>
                                </w:rPr>
                                <w:t xml:space="preserve"> Deuda Social Doña Juana.</w:t>
                              </w:r>
                            </w:p>
                            <w:p w14:paraId="2D53855D" w14:textId="77777777" w:rsidR="0073405B" w:rsidRPr="00D842C0" w:rsidRDefault="0073405B" w:rsidP="00184722">
                              <w:pPr>
                                <w:rPr>
                                  <w:color w:val="000000" w:themeColor="text1"/>
                                  <w:sz w:val="18"/>
                                  <w:szCs w:val="18"/>
                                  <w:lang w:val="es-MX"/>
                                </w:rPr>
                              </w:pPr>
                            </w:p>
                            <w:p w14:paraId="5C1DE56C" w14:textId="4050A95D" w:rsidR="0073405B" w:rsidRDefault="0073405B" w:rsidP="00326210">
                              <w:pPr>
                                <w:rPr>
                                  <w:color w:val="000000" w:themeColor="text1"/>
                                  <w:lang w:val="es-MX"/>
                                </w:rPr>
                              </w:pPr>
                            </w:p>
                            <w:p w14:paraId="21493E21" w14:textId="77777777" w:rsidR="0073405B" w:rsidRDefault="0073405B" w:rsidP="00326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uadro de texto 19"/>
                        <wps:cNvSpPr txBox="1"/>
                        <wps:spPr>
                          <a:xfrm>
                            <a:off x="3505200" y="2738067"/>
                            <a:ext cx="3536655" cy="218537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47A0B91" w14:textId="77777777" w:rsidR="0073405B" w:rsidRPr="00D842C0" w:rsidRDefault="0073405B" w:rsidP="00A7787A">
                              <w:pPr>
                                <w:jc w:val="left"/>
                                <w:rPr>
                                  <w:color w:val="000000" w:themeColor="text1"/>
                                  <w:sz w:val="18"/>
                                  <w:szCs w:val="18"/>
                                  <w:lang w:val="es-MX"/>
                                </w:rPr>
                              </w:pPr>
                              <w:r w:rsidRPr="00D842C0">
                                <w:rPr>
                                  <w:color w:val="000000" w:themeColor="text1"/>
                                  <w:sz w:val="18"/>
                                  <w:szCs w:val="18"/>
                                  <w:lang w:val="es-MX"/>
                                </w:rPr>
                                <w:t>5) Falta documentar mejor las acciones que se llevan a cabo en gestión social y PC, la falta de información conlleva a reprocesos.</w:t>
                              </w:r>
                            </w:p>
                            <w:p w14:paraId="0F47FF95" w14:textId="594A1B1E" w:rsidR="0073405B" w:rsidRPr="00D842C0" w:rsidRDefault="0073405B" w:rsidP="00A7787A">
                              <w:pPr>
                                <w:jc w:val="left"/>
                                <w:rPr>
                                  <w:color w:val="000000" w:themeColor="text1"/>
                                  <w:sz w:val="18"/>
                                  <w:szCs w:val="18"/>
                                  <w:lang w:val="es-MX"/>
                                </w:rPr>
                              </w:pPr>
                              <w:r w:rsidRPr="00D842C0">
                                <w:rPr>
                                  <w:color w:val="000000" w:themeColor="text1"/>
                                  <w:sz w:val="18"/>
                                  <w:szCs w:val="18"/>
                                  <w:lang w:val="es-MX"/>
                                </w:rPr>
                                <w:t xml:space="preserve">6) No se cuenta con modelo de relacionamiento con Grupos de Interés, para trabajar con cada uno de los priorizados de manera individual.  </w:t>
                              </w:r>
                            </w:p>
                            <w:p w14:paraId="5953D382" w14:textId="18E88806" w:rsidR="0073405B" w:rsidRPr="007D0AF5" w:rsidRDefault="0073405B" w:rsidP="00A7787A">
                              <w:pPr>
                                <w:jc w:val="left"/>
                                <w:rPr>
                                  <w:color w:val="000000" w:themeColor="text1"/>
                                  <w:sz w:val="20"/>
                                  <w:szCs w:val="20"/>
                                  <w:lang w:val="es-MX"/>
                                </w:rPr>
                              </w:pPr>
                              <w:r w:rsidRPr="00D842C0">
                                <w:rPr>
                                  <w:color w:val="000000" w:themeColor="text1"/>
                                  <w:sz w:val="18"/>
                                  <w:szCs w:val="18"/>
                                  <w:lang w:val="es-MX"/>
                                </w:rPr>
                                <w:t>7)  Los recursos financieros propios de PC no están 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3192" y="2811613"/>
                            <a:ext cx="3502004" cy="2111833"/>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C9B1A9D" w14:textId="140C310B" w:rsidR="0073405B" w:rsidRPr="004130AA" w:rsidRDefault="0073405B" w:rsidP="005E12E9">
                              <w:pPr>
                                <w:rPr>
                                  <w:color w:val="000000" w:themeColor="text1"/>
                                  <w:sz w:val="18"/>
                                  <w:szCs w:val="18"/>
                                  <w:lang w:val="es-MX"/>
                                </w:rPr>
                              </w:pPr>
                              <w:r w:rsidRPr="004130AA">
                                <w:rPr>
                                  <w:color w:val="000000" w:themeColor="text1"/>
                                  <w:sz w:val="18"/>
                                  <w:szCs w:val="18"/>
                                  <w:lang w:val="es-MX"/>
                                </w:rPr>
                                <w:t>5) Se logró documentar el ejercicio de caracterización de ciudadanos, usuarios y Grupos de Interés, lo que va a permitir una mejor planeación pensado desde la relación que se tiene con estos.</w:t>
                              </w:r>
                            </w:p>
                            <w:p w14:paraId="32C23515" w14:textId="4442F4DC" w:rsidR="0073405B" w:rsidRPr="004130AA" w:rsidRDefault="0073405B" w:rsidP="005E12E9">
                              <w:pPr>
                                <w:rPr>
                                  <w:color w:val="000000" w:themeColor="text1"/>
                                  <w:sz w:val="18"/>
                                  <w:szCs w:val="18"/>
                                  <w:lang w:val="es-MX"/>
                                </w:rPr>
                              </w:pPr>
                              <w:r w:rsidRPr="004130AA">
                                <w:rPr>
                                  <w:color w:val="000000" w:themeColor="text1"/>
                                  <w:sz w:val="18"/>
                                  <w:szCs w:val="18"/>
                                  <w:lang w:val="es-MX"/>
                                </w:rPr>
                                <w:t>6) La relación interinstitucional ha permitido tener mayor alcance e impacto en la gestión social de la UAESP.</w:t>
                              </w:r>
                            </w:p>
                            <w:p w14:paraId="57B87F80" w14:textId="717E2029" w:rsidR="0073405B" w:rsidRPr="004130AA" w:rsidRDefault="0073405B" w:rsidP="005E12E9">
                              <w:pPr>
                                <w:rPr>
                                  <w:color w:val="000000" w:themeColor="text1"/>
                                  <w:sz w:val="18"/>
                                  <w:szCs w:val="18"/>
                                  <w:lang w:val="es-MX"/>
                                </w:rPr>
                              </w:pPr>
                              <w:r w:rsidRPr="004130AA">
                                <w:rPr>
                                  <w:color w:val="000000" w:themeColor="text1"/>
                                  <w:sz w:val="18"/>
                                  <w:szCs w:val="18"/>
                                  <w:lang w:val="es-MX"/>
                                </w:rPr>
                                <w:t>7) Se dio inicio a trabajar los planes, proyectos, documentos, políticas…</w:t>
                              </w:r>
                              <w:proofErr w:type="spellStart"/>
                              <w:r w:rsidRPr="004130AA">
                                <w:rPr>
                                  <w:color w:val="000000" w:themeColor="text1"/>
                                  <w:sz w:val="18"/>
                                  <w:szCs w:val="18"/>
                                  <w:lang w:val="es-MX"/>
                                </w:rPr>
                                <w:t>etc</w:t>
                              </w:r>
                              <w:proofErr w:type="spellEnd"/>
                              <w:r w:rsidRPr="004130AA">
                                <w:rPr>
                                  <w:color w:val="000000" w:themeColor="text1"/>
                                  <w:sz w:val="18"/>
                                  <w:szCs w:val="18"/>
                                  <w:lang w:val="es-MX"/>
                                </w:rPr>
                                <w:t>, abordando el enfoque diferencial entendiendo a nuestros grupos de interés como diversos y una entidad que busca ser más incluyente.</w:t>
                              </w:r>
                            </w:p>
                            <w:p w14:paraId="0EA4C639" w14:textId="0F5D434B" w:rsidR="0073405B" w:rsidRPr="004130AA" w:rsidRDefault="0073405B" w:rsidP="005E12E9">
                              <w:pPr>
                                <w:rPr>
                                  <w:i/>
                                  <w:iCs/>
                                  <w:color w:val="000000" w:themeColor="text1"/>
                                  <w:sz w:val="18"/>
                                  <w:szCs w:val="18"/>
                                  <w:lang w:val="es-MX"/>
                                </w:rPr>
                              </w:pPr>
                              <w:r w:rsidRPr="004130AA">
                                <w:rPr>
                                  <w:color w:val="000000" w:themeColor="text1"/>
                                  <w:sz w:val="18"/>
                                  <w:szCs w:val="18"/>
                                  <w:lang w:val="es-MX"/>
                                </w:rPr>
                                <w:t xml:space="preserve">8) Construcción del documento </w:t>
                              </w:r>
                              <w:r w:rsidRPr="004130AA">
                                <w:rPr>
                                  <w:i/>
                                  <w:iCs/>
                                  <w:color w:val="000000" w:themeColor="text1"/>
                                  <w:sz w:val="18"/>
                                  <w:szCs w:val="18"/>
                                  <w:lang w:val="es-MX"/>
                                </w:rPr>
                                <w:t>Lineamientos para la socialización de proyectos y actividades en territorio por parte de la UAESP</w:t>
                              </w:r>
                            </w:p>
                            <w:p w14:paraId="7A04FD21" w14:textId="77777777" w:rsidR="0073405B" w:rsidRPr="00D74A25" w:rsidRDefault="0073405B" w:rsidP="005E12E9">
                              <w:pPr>
                                <w:rPr>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94FC5" id="Grupo 29" o:spid="_x0000_s1026" style="position:absolute;left:0;text-align:left;margin-left:-57.5pt;margin-top:4.65pt;width:571.7pt;height:402.35pt;z-index:251683840;mso-width-relative:margin;mso-height-relative:margin" coordsize="70418,4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">
                <v:shapetype id="_x0000_t202" coordsize="21600,21600" o:spt="202" path="m,l,21600r21600,l21600,xe">
                  <v:stroke joinstyle="miter"/>
                  <v:path gradientshapeok="t" o:connecttype="rect"/>
                </v:shapetype>
                <v:shape id="Cuadro de texto 13" o:spid="_x0000_s1027" type="#_x0000_t202" style="position:absolute;top:95;width:35366;height:2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" fillcolor="#77b64e [3033]" strokecolor="#70ad47 [3209]" strokeweight=".5pt">
                  <v:fill color2="#6eaa46 [3177]" rotate="t" colors="0 #81b861;.5 #6fb242;1 #61a235" focus="100%" type="gradient">
                    <o:fill v:ext="view" type="gradientUnscaled"/>
                  </v:fill>
                  <v:textbox>
                    <w:txbxContent>
                      <w:p w14:paraId="61BB27B1" w14:textId="27241122" w:rsidR="0073405B" w:rsidRDefault="0073405B" w:rsidP="00326210">
                        <w:pPr>
                          <w:jc w:val="center"/>
                          <w:rPr>
                            <w:b/>
                            <w:bCs/>
                            <w:sz w:val="48"/>
                            <w:szCs w:val="48"/>
                            <w:lang w:val="es-MX"/>
                          </w:rPr>
                        </w:pPr>
                        <w:r w:rsidRPr="00D74A25">
                          <w:rPr>
                            <w:b/>
                            <w:bCs/>
                            <w:sz w:val="48"/>
                            <w:szCs w:val="48"/>
                            <w:lang w:val="es-MX"/>
                          </w:rPr>
                          <w:t>FORTALEZAS</w:t>
                        </w:r>
                      </w:p>
                      <w:p w14:paraId="2DB2092A" w14:textId="73B9DDAE" w:rsidR="0073405B" w:rsidRPr="004130AA" w:rsidRDefault="0073405B" w:rsidP="00326210">
                        <w:pPr>
                          <w:rPr>
                            <w:color w:val="000000" w:themeColor="text1"/>
                            <w:sz w:val="18"/>
                            <w:szCs w:val="18"/>
                            <w:lang w:val="es-MX"/>
                          </w:rPr>
                        </w:pPr>
                        <w:r w:rsidRPr="004130AA">
                          <w:rPr>
                            <w:color w:val="000000" w:themeColor="text1"/>
                            <w:sz w:val="18"/>
                            <w:szCs w:val="18"/>
                            <w:lang w:val="es-MX"/>
                          </w:rPr>
                          <w:t>1)Por primera vez la Participación Ciudadana hace parte de uno de los objetivos estratégicos del PEI.</w:t>
                        </w:r>
                      </w:p>
                      <w:p w14:paraId="09F38864" w14:textId="3B4F763E" w:rsidR="0073405B" w:rsidRPr="004130AA" w:rsidRDefault="0073405B" w:rsidP="00326210">
                        <w:pPr>
                          <w:rPr>
                            <w:color w:val="000000" w:themeColor="text1"/>
                            <w:sz w:val="18"/>
                            <w:szCs w:val="18"/>
                            <w:lang w:val="es-MX"/>
                          </w:rPr>
                        </w:pPr>
                        <w:r w:rsidRPr="004130AA">
                          <w:rPr>
                            <w:color w:val="000000" w:themeColor="text1"/>
                            <w:sz w:val="18"/>
                            <w:szCs w:val="18"/>
                            <w:lang w:val="es-MX"/>
                          </w:rPr>
                          <w:t>2)Los espacios de participación propios de la UAESP, construidos a través de mesas de concertación han permitido la fortalecer la confianza con la comunidad, pasar de una relación en términos legales a relaciones cercanas, de diálogo y concertación.</w:t>
                        </w:r>
                      </w:p>
                      <w:p w14:paraId="2319C332" w14:textId="66428917" w:rsidR="0073405B" w:rsidRPr="004130AA" w:rsidRDefault="0073405B" w:rsidP="00326210">
                        <w:pPr>
                          <w:rPr>
                            <w:color w:val="000000" w:themeColor="text1"/>
                            <w:sz w:val="18"/>
                            <w:szCs w:val="18"/>
                            <w:lang w:val="es-MX"/>
                          </w:rPr>
                        </w:pPr>
                        <w:r w:rsidRPr="004130AA">
                          <w:rPr>
                            <w:color w:val="000000" w:themeColor="text1"/>
                            <w:sz w:val="18"/>
                            <w:szCs w:val="18"/>
                            <w:lang w:val="es-MX"/>
                          </w:rPr>
                          <w:t>3)La Mesa Técnica de PC y RS permite el fortalecimiento de la participación en la Entidad, a través de su grupo interdisciplinario que propone, hace seguimiento y evalúa cada una de las actividades, políticas y programas en el marco de la PC.</w:t>
                        </w:r>
                      </w:p>
                      <w:p w14:paraId="286353C4" w14:textId="77777777" w:rsidR="0073405B" w:rsidRPr="00184722" w:rsidRDefault="0073405B" w:rsidP="004130AA">
                        <w:pPr>
                          <w:rPr>
                            <w:color w:val="000000" w:themeColor="text1"/>
                            <w:sz w:val="20"/>
                            <w:szCs w:val="20"/>
                            <w:lang w:val="es-MX"/>
                          </w:rPr>
                        </w:pPr>
                        <w:r w:rsidRPr="004130AA">
                          <w:rPr>
                            <w:color w:val="000000" w:themeColor="text1"/>
                            <w:sz w:val="18"/>
                            <w:szCs w:val="18"/>
                            <w:lang w:val="es-MX"/>
                          </w:rPr>
                          <w:t>4) Los Nodos digitales son un esfuerzo por cerrar la brecha existente que en ocasiones imposibilita la participación por la no capacidad</w:t>
                        </w:r>
                        <w:r>
                          <w:rPr>
                            <w:color w:val="000000" w:themeColor="text1"/>
                            <w:sz w:val="18"/>
                            <w:szCs w:val="18"/>
                            <w:lang w:val="es-MX"/>
                          </w:rPr>
                          <w:t xml:space="preserve"> </w:t>
                        </w:r>
                        <w:r w:rsidRPr="004130AA">
                          <w:rPr>
                            <w:color w:val="000000" w:themeColor="text1"/>
                            <w:sz w:val="18"/>
                            <w:szCs w:val="18"/>
                            <w:lang w:val="es-MX"/>
                          </w:rPr>
                          <w:t>de manejo de herramientas virtuales.</w:t>
                        </w:r>
                      </w:p>
                      <w:p w14:paraId="3E4C534D" w14:textId="05915F26" w:rsidR="0073405B" w:rsidRPr="004130AA" w:rsidRDefault="0073405B" w:rsidP="00326210">
                        <w:pPr>
                          <w:rPr>
                            <w:color w:val="000000" w:themeColor="text1"/>
                            <w:sz w:val="18"/>
                            <w:szCs w:val="18"/>
                            <w:lang w:val="es-MX"/>
                          </w:rPr>
                        </w:pPr>
                      </w:p>
                      <w:p w14:paraId="065BFA6E" w14:textId="77777777" w:rsidR="0073405B" w:rsidRDefault="0073405B" w:rsidP="00326210">
                        <w:pPr>
                          <w:rPr>
                            <w:color w:val="000000" w:themeColor="text1"/>
                            <w:lang w:val="es-MX"/>
                          </w:rPr>
                        </w:pPr>
                      </w:p>
                      <w:p w14:paraId="041E2963" w14:textId="77777777" w:rsidR="0073405B" w:rsidRPr="00D74A25" w:rsidRDefault="0073405B" w:rsidP="00326210">
                        <w:pPr>
                          <w:rPr>
                            <w:color w:val="000000" w:themeColor="text1"/>
                            <w:lang w:val="es-MX"/>
                          </w:rPr>
                        </w:pPr>
                      </w:p>
                    </w:txbxContent>
                  </v:textbox>
                </v:shape>
                <v:shape id="Cuadro de texto 15" o:spid="_x0000_s1028" type="#_x0000_t202" style="position:absolute;left:35052;width:35366;height:2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" fillcolor="#65a0d7 [3032]" strokecolor="#5b9bd5 [3208]" strokeweight=".5pt">
                  <v:fill color2="#5898d4 [3176]" rotate="t" colors="0 #71a6db;.5 #559bdb;1 #438ac9" focus="100%" type="gradient">
                    <o:fill v:ext="view" type="gradientUnscaled"/>
                  </v:fill>
                  <v:textbox>
                    <w:txbxContent>
                      <w:p w14:paraId="518F5D66" w14:textId="38277D67" w:rsidR="0073405B" w:rsidRDefault="0073405B" w:rsidP="00326210">
                        <w:pPr>
                          <w:jc w:val="center"/>
                          <w:rPr>
                            <w:b/>
                            <w:bCs/>
                            <w:sz w:val="48"/>
                            <w:szCs w:val="48"/>
                            <w:lang w:val="es-MX"/>
                          </w:rPr>
                        </w:pPr>
                        <w:r>
                          <w:rPr>
                            <w:b/>
                            <w:bCs/>
                            <w:sz w:val="48"/>
                            <w:szCs w:val="48"/>
                            <w:lang w:val="es-MX"/>
                          </w:rPr>
                          <w:t>DEBILIDADES</w:t>
                        </w:r>
                      </w:p>
                      <w:p w14:paraId="5E02B780" w14:textId="45B4413F" w:rsidR="0073405B" w:rsidRPr="00D842C0" w:rsidRDefault="0073405B" w:rsidP="00326210">
                        <w:pPr>
                          <w:rPr>
                            <w:color w:val="000000" w:themeColor="text1"/>
                            <w:sz w:val="18"/>
                            <w:szCs w:val="18"/>
                            <w:lang w:val="es-MX"/>
                          </w:rPr>
                        </w:pPr>
                        <w:r w:rsidRPr="00D842C0">
                          <w:rPr>
                            <w:color w:val="000000" w:themeColor="text1"/>
                            <w:sz w:val="18"/>
                            <w:szCs w:val="18"/>
                            <w:lang w:val="es-MX"/>
                          </w:rPr>
                          <w:t>1)No se cuenta con una Política interna de Participación Ciudadana, que se constituya como el marco de la toma de decisiones en relación con este tema.</w:t>
                        </w:r>
                      </w:p>
                      <w:p w14:paraId="2F37D7C4" w14:textId="2B1F2AE9" w:rsidR="0073405B" w:rsidRPr="00D842C0" w:rsidRDefault="0073405B" w:rsidP="00326210">
                        <w:pPr>
                          <w:rPr>
                            <w:color w:val="000000" w:themeColor="text1"/>
                            <w:sz w:val="18"/>
                            <w:szCs w:val="18"/>
                            <w:lang w:val="es-MX"/>
                          </w:rPr>
                        </w:pPr>
                        <w:r w:rsidRPr="00D842C0">
                          <w:rPr>
                            <w:color w:val="000000" w:themeColor="text1"/>
                            <w:sz w:val="18"/>
                            <w:szCs w:val="18"/>
                            <w:lang w:val="es-MX"/>
                          </w:rPr>
                          <w:t>2) Los equipos de gestión social y participación ciudadana son por cada subdirección, el no estar integrados desde una misma área y bajo un mismo liderazgo, conlleva en algunos casos a no tener lineamientos claros.</w:t>
                        </w:r>
                      </w:p>
                      <w:p w14:paraId="010F3AD5" w14:textId="4B5A3F25" w:rsidR="0073405B" w:rsidRDefault="0073405B" w:rsidP="00184722">
                        <w:pPr>
                          <w:rPr>
                            <w:color w:val="000000" w:themeColor="text1"/>
                            <w:sz w:val="18"/>
                            <w:szCs w:val="18"/>
                            <w:lang w:val="es-MX"/>
                          </w:rPr>
                        </w:pPr>
                        <w:r w:rsidRPr="00D842C0">
                          <w:rPr>
                            <w:color w:val="000000" w:themeColor="text1"/>
                            <w:sz w:val="18"/>
                            <w:szCs w:val="18"/>
                            <w:lang w:val="es-MX"/>
                          </w:rPr>
                          <w:t xml:space="preserve">3) No se cuenta con un sistema que permita tener la trazabilidad de cada uno de los compromisos que se </w:t>
                        </w:r>
                        <w:r>
                          <w:rPr>
                            <w:color w:val="000000" w:themeColor="text1"/>
                            <w:sz w:val="18"/>
                            <w:szCs w:val="18"/>
                            <w:lang w:val="es-MX"/>
                          </w:rPr>
                          <w:t xml:space="preserve">adquieren en algunos </w:t>
                        </w:r>
                        <w:r w:rsidRPr="00D842C0">
                          <w:rPr>
                            <w:color w:val="000000" w:themeColor="text1"/>
                            <w:sz w:val="18"/>
                            <w:szCs w:val="18"/>
                            <w:lang w:val="es-MX"/>
                          </w:rPr>
                          <w:t>espacios de PC, por lo que desconocer su estado puede llevar al no cumplimiento.</w:t>
                        </w:r>
                      </w:p>
                      <w:p w14:paraId="782FFF1F" w14:textId="2AA0B8A6" w:rsidR="0073405B" w:rsidRPr="00D842C0" w:rsidRDefault="0073405B" w:rsidP="00D842C0">
                        <w:pPr>
                          <w:jc w:val="left"/>
                          <w:rPr>
                            <w:color w:val="000000" w:themeColor="text1"/>
                            <w:sz w:val="18"/>
                            <w:szCs w:val="18"/>
                            <w:lang w:val="es-MX"/>
                          </w:rPr>
                        </w:pPr>
                        <w:r w:rsidRPr="00D842C0">
                          <w:rPr>
                            <w:color w:val="000000" w:themeColor="text1"/>
                            <w:sz w:val="18"/>
                            <w:szCs w:val="18"/>
                            <w:lang w:val="es-MX"/>
                          </w:rPr>
                          <w:t>4) No tener formalizados bajo resolución la Mesa de Recicladores Distrital y la Mesa</w:t>
                        </w:r>
                        <w:r>
                          <w:rPr>
                            <w:color w:val="000000" w:themeColor="text1"/>
                            <w:sz w:val="18"/>
                            <w:szCs w:val="18"/>
                            <w:lang w:val="es-MX"/>
                          </w:rPr>
                          <w:t xml:space="preserve"> de Concertación</w:t>
                        </w:r>
                        <w:r w:rsidRPr="00D842C0">
                          <w:rPr>
                            <w:color w:val="000000" w:themeColor="text1"/>
                            <w:sz w:val="18"/>
                            <w:szCs w:val="18"/>
                            <w:lang w:val="es-MX"/>
                          </w:rPr>
                          <w:t xml:space="preserve"> Deuda Social Doña Juana.</w:t>
                        </w:r>
                      </w:p>
                      <w:p w14:paraId="2D53855D" w14:textId="77777777" w:rsidR="0073405B" w:rsidRPr="00D842C0" w:rsidRDefault="0073405B" w:rsidP="00184722">
                        <w:pPr>
                          <w:rPr>
                            <w:color w:val="000000" w:themeColor="text1"/>
                            <w:sz w:val="18"/>
                            <w:szCs w:val="18"/>
                            <w:lang w:val="es-MX"/>
                          </w:rPr>
                        </w:pPr>
                      </w:p>
                      <w:p w14:paraId="5C1DE56C" w14:textId="4050A95D" w:rsidR="0073405B" w:rsidRDefault="0073405B" w:rsidP="00326210">
                        <w:pPr>
                          <w:rPr>
                            <w:color w:val="000000" w:themeColor="text1"/>
                            <w:lang w:val="es-MX"/>
                          </w:rPr>
                        </w:pPr>
                      </w:p>
                      <w:p w14:paraId="21493E21" w14:textId="77777777" w:rsidR="0073405B" w:rsidRDefault="0073405B" w:rsidP="00326210"/>
                    </w:txbxContent>
                  </v:textbox>
                </v:shape>
                <v:shape id="Cuadro de texto 19" o:spid="_x0000_s1029" type="#_x0000_t202" style="position:absolute;left:35052;top:27380;width:35366;height:2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" fillcolor="#5b9bd5 [3208]" strokecolor="#1f4d78 [1608]" strokeweight="1pt">
                  <v:textbox>
                    <w:txbxContent>
                      <w:p w14:paraId="247A0B91" w14:textId="77777777" w:rsidR="0073405B" w:rsidRPr="00D842C0" w:rsidRDefault="0073405B" w:rsidP="00A7787A">
                        <w:pPr>
                          <w:jc w:val="left"/>
                          <w:rPr>
                            <w:color w:val="000000" w:themeColor="text1"/>
                            <w:sz w:val="18"/>
                            <w:szCs w:val="18"/>
                            <w:lang w:val="es-MX"/>
                          </w:rPr>
                        </w:pPr>
                        <w:r w:rsidRPr="00D842C0">
                          <w:rPr>
                            <w:color w:val="000000" w:themeColor="text1"/>
                            <w:sz w:val="18"/>
                            <w:szCs w:val="18"/>
                            <w:lang w:val="es-MX"/>
                          </w:rPr>
                          <w:t>5) Falta documentar mejor las acciones que se llevan a cabo en gestión social y PC, la falta de información conlleva a reprocesos.</w:t>
                        </w:r>
                      </w:p>
                      <w:p w14:paraId="0F47FF95" w14:textId="594A1B1E" w:rsidR="0073405B" w:rsidRPr="00D842C0" w:rsidRDefault="0073405B" w:rsidP="00A7787A">
                        <w:pPr>
                          <w:jc w:val="left"/>
                          <w:rPr>
                            <w:color w:val="000000" w:themeColor="text1"/>
                            <w:sz w:val="18"/>
                            <w:szCs w:val="18"/>
                            <w:lang w:val="es-MX"/>
                          </w:rPr>
                        </w:pPr>
                        <w:r w:rsidRPr="00D842C0">
                          <w:rPr>
                            <w:color w:val="000000" w:themeColor="text1"/>
                            <w:sz w:val="18"/>
                            <w:szCs w:val="18"/>
                            <w:lang w:val="es-MX"/>
                          </w:rPr>
                          <w:t xml:space="preserve">6) No se cuenta con modelo de relacionamiento con Grupos de Interés, para trabajar con cada uno de los priorizados de manera individual.  </w:t>
                        </w:r>
                      </w:p>
                      <w:p w14:paraId="5953D382" w14:textId="18E88806" w:rsidR="0073405B" w:rsidRPr="007D0AF5" w:rsidRDefault="0073405B" w:rsidP="00A7787A">
                        <w:pPr>
                          <w:jc w:val="left"/>
                          <w:rPr>
                            <w:color w:val="000000" w:themeColor="text1"/>
                            <w:sz w:val="20"/>
                            <w:szCs w:val="20"/>
                            <w:lang w:val="es-MX"/>
                          </w:rPr>
                        </w:pPr>
                        <w:r w:rsidRPr="00D842C0">
                          <w:rPr>
                            <w:color w:val="000000" w:themeColor="text1"/>
                            <w:sz w:val="18"/>
                            <w:szCs w:val="18"/>
                            <w:lang w:val="es-MX"/>
                          </w:rPr>
                          <w:t>7)  Los recursos financieros propios de PC no están definidos.</w:t>
                        </w:r>
                      </w:p>
                    </w:txbxContent>
                  </v:textbox>
                </v:shape>
                <v:shape id="Cuadro de texto 24" o:spid="_x0000_s1030" type="#_x0000_t202" style="position:absolute;left:31;top:28116;width:35020;height:2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" fillcolor="#77b64e [3033]" strokecolor="#70ad47 [3209]" strokeweight=".5pt">
                  <v:fill color2="#6eaa46 [3177]" rotate="t" colors="0 #81b861;.5 #6fb242;1 #61a235" focus="100%" type="gradient">
                    <o:fill v:ext="view" type="gradientUnscaled"/>
                  </v:fill>
                  <v:textbox>
                    <w:txbxContent>
                      <w:p w14:paraId="3C9B1A9D" w14:textId="140C310B" w:rsidR="0073405B" w:rsidRPr="004130AA" w:rsidRDefault="0073405B" w:rsidP="005E12E9">
                        <w:pPr>
                          <w:rPr>
                            <w:color w:val="000000" w:themeColor="text1"/>
                            <w:sz w:val="18"/>
                            <w:szCs w:val="18"/>
                            <w:lang w:val="es-MX"/>
                          </w:rPr>
                        </w:pPr>
                        <w:r w:rsidRPr="004130AA">
                          <w:rPr>
                            <w:color w:val="000000" w:themeColor="text1"/>
                            <w:sz w:val="18"/>
                            <w:szCs w:val="18"/>
                            <w:lang w:val="es-MX"/>
                          </w:rPr>
                          <w:t>5) Se logró documentar el ejercicio de caracterización de ciudadanos, usuarios y Grupos de Interés, lo que va a permitir una mejor planeación pensado desde la relación que se tiene con estos.</w:t>
                        </w:r>
                      </w:p>
                      <w:p w14:paraId="32C23515" w14:textId="4442F4DC" w:rsidR="0073405B" w:rsidRPr="004130AA" w:rsidRDefault="0073405B" w:rsidP="005E12E9">
                        <w:pPr>
                          <w:rPr>
                            <w:color w:val="000000" w:themeColor="text1"/>
                            <w:sz w:val="18"/>
                            <w:szCs w:val="18"/>
                            <w:lang w:val="es-MX"/>
                          </w:rPr>
                        </w:pPr>
                        <w:r w:rsidRPr="004130AA">
                          <w:rPr>
                            <w:color w:val="000000" w:themeColor="text1"/>
                            <w:sz w:val="18"/>
                            <w:szCs w:val="18"/>
                            <w:lang w:val="es-MX"/>
                          </w:rPr>
                          <w:t>6) La relación interinstitucional ha permitido tener mayor alcance e impacto en la gestión social de la UAESP.</w:t>
                        </w:r>
                      </w:p>
                      <w:p w14:paraId="57B87F80" w14:textId="717E2029" w:rsidR="0073405B" w:rsidRPr="004130AA" w:rsidRDefault="0073405B" w:rsidP="005E12E9">
                        <w:pPr>
                          <w:rPr>
                            <w:color w:val="000000" w:themeColor="text1"/>
                            <w:sz w:val="18"/>
                            <w:szCs w:val="18"/>
                            <w:lang w:val="es-MX"/>
                          </w:rPr>
                        </w:pPr>
                        <w:r w:rsidRPr="004130AA">
                          <w:rPr>
                            <w:color w:val="000000" w:themeColor="text1"/>
                            <w:sz w:val="18"/>
                            <w:szCs w:val="18"/>
                            <w:lang w:val="es-MX"/>
                          </w:rPr>
                          <w:t>7) Se dio inicio a trabajar los planes, proyectos, documentos, políticas…</w:t>
                        </w:r>
                        <w:proofErr w:type="spellStart"/>
                        <w:r w:rsidRPr="004130AA">
                          <w:rPr>
                            <w:color w:val="000000" w:themeColor="text1"/>
                            <w:sz w:val="18"/>
                            <w:szCs w:val="18"/>
                            <w:lang w:val="es-MX"/>
                          </w:rPr>
                          <w:t>etc</w:t>
                        </w:r>
                        <w:proofErr w:type="spellEnd"/>
                        <w:r w:rsidRPr="004130AA">
                          <w:rPr>
                            <w:color w:val="000000" w:themeColor="text1"/>
                            <w:sz w:val="18"/>
                            <w:szCs w:val="18"/>
                            <w:lang w:val="es-MX"/>
                          </w:rPr>
                          <w:t>, abordando el enfoque diferencial entendiendo a nuestros grupos de interés como diversos y una entidad que busca ser más incluyente.</w:t>
                        </w:r>
                      </w:p>
                      <w:p w14:paraId="0EA4C639" w14:textId="0F5D434B" w:rsidR="0073405B" w:rsidRPr="004130AA" w:rsidRDefault="0073405B" w:rsidP="005E12E9">
                        <w:pPr>
                          <w:rPr>
                            <w:i/>
                            <w:iCs/>
                            <w:color w:val="000000" w:themeColor="text1"/>
                            <w:sz w:val="18"/>
                            <w:szCs w:val="18"/>
                            <w:lang w:val="es-MX"/>
                          </w:rPr>
                        </w:pPr>
                        <w:r w:rsidRPr="004130AA">
                          <w:rPr>
                            <w:color w:val="000000" w:themeColor="text1"/>
                            <w:sz w:val="18"/>
                            <w:szCs w:val="18"/>
                            <w:lang w:val="es-MX"/>
                          </w:rPr>
                          <w:t xml:space="preserve">8) Construcción del documento </w:t>
                        </w:r>
                        <w:r w:rsidRPr="004130AA">
                          <w:rPr>
                            <w:i/>
                            <w:iCs/>
                            <w:color w:val="000000" w:themeColor="text1"/>
                            <w:sz w:val="18"/>
                            <w:szCs w:val="18"/>
                            <w:lang w:val="es-MX"/>
                          </w:rPr>
                          <w:t>Lineamientos para la socialización de proyectos y actividades en territorio por parte de la UAESP</w:t>
                        </w:r>
                      </w:p>
                      <w:p w14:paraId="7A04FD21" w14:textId="77777777" w:rsidR="0073405B" w:rsidRPr="00D74A25" w:rsidRDefault="0073405B" w:rsidP="005E12E9">
                        <w:pPr>
                          <w:rPr>
                            <w:color w:val="000000" w:themeColor="text1"/>
                            <w:lang w:val="es-MX"/>
                          </w:rPr>
                        </w:pPr>
                      </w:p>
                    </w:txbxContent>
                  </v:textbox>
                </v:shape>
              </v:group>
            </w:pict>
          </mc:Fallback>
        </mc:AlternateContent>
      </w:r>
    </w:p>
    <w:p w14:paraId="0848133F" w14:textId="6CDE5094" w:rsidR="00A02F94" w:rsidRDefault="00A02F94" w:rsidP="00A97C24">
      <w:pPr>
        <w:autoSpaceDE w:val="0"/>
        <w:adjustRightInd w:val="0"/>
        <w:rPr>
          <w:rFonts w:cstheme="minorHAnsi"/>
          <w:iCs/>
          <w:lang w:eastAsia="es-CO"/>
        </w:rPr>
      </w:pPr>
    </w:p>
    <w:p w14:paraId="1CF3D94A" w14:textId="23D81ABE" w:rsidR="00A02F94" w:rsidRDefault="00A02F94" w:rsidP="00A97C24">
      <w:pPr>
        <w:autoSpaceDE w:val="0"/>
        <w:adjustRightInd w:val="0"/>
        <w:rPr>
          <w:rFonts w:cstheme="minorHAnsi"/>
          <w:iCs/>
          <w:lang w:eastAsia="es-CO"/>
        </w:rPr>
      </w:pPr>
    </w:p>
    <w:p w14:paraId="7E1ED116" w14:textId="4B91F497" w:rsidR="00A02F94" w:rsidRDefault="00A02F94" w:rsidP="00A97C24">
      <w:pPr>
        <w:autoSpaceDE w:val="0"/>
        <w:adjustRightInd w:val="0"/>
        <w:rPr>
          <w:rFonts w:cstheme="minorHAnsi"/>
          <w:iCs/>
          <w:lang w:eastAsia="es-CO"/>
        </w:rPr>
      </w:pPr>
    </w:p>
    <w:p w14:paraId="1298AFF7" w14:textId="02F52BF8" w:rsidR="00A02F94" w:rsidRDefault="00A02F94" w:rsidP="00A97C24">
      <w:pPr>
        <w:autoSpaceDE w:val="0"/>
        <w:adjustRightInd w:val="0"/>
        <w:rPr>
          <w:rFonts w:cstheme="minorHAnsi"/>
          <w:iCs/>
          <w:lang w:eastAsia="es-CO"/>
        </w:rPr>
      </w:pPr>
    </w:p>
    <w:p w14:paraId="400F7430" w14:textId="72989F2F" w:rsidR="00A02F94" w:rsidRDefault="00A02F94" w:rsidP="00A97C24">
      <w:pPr>
        <w:autoSpaceDE w:val="0"/>
        <w:adjustRightInd w:val="0"/>
        <w:rPr>
          <w:rFonts w:cstheme="minorHAnsi"/>
          <w:iCs/>
          <w:lang w:eastAsia="es-CO"/>
        </w:rPr>
      </w:pPr>
    </w:p>
    <w:p w14:paraId="29D91EB6" w14:textId="3792A2CB" w:rsidR="00A02F94" w:rsidRDefault="00A02F94" w:rsidP="00A97C24">
      <w:pPr>
        <w:autoSpaceDE w:val="0"/>
        <w:adjustRightInd w:val="0"/>
        <w:rPr>
          <w:rFonts w:cstheme="minorHAnsi"/>
          <w:iCs/>
          <w:lang w:eastAsia="es-CO"/>
        </w:rPr>
      </w:pPr>
    </w:p>
    <w:p w14:paraId="72E9BD1C" w14:textId="7E4AEFC7" w:rsidR="00A02F94" w:rsidRDefault="00A02F94" w:rsidP="00A97C24">
      <w:pPr>
        <w:autoSpaceDE w:val="0"/>
        <w:adjustRightInd w:val="0"/>
        <w:rPr>
          <w:rFonts w:cstheme="minorHAnsi"/>
          <w:iCs/>
          <w:lang w:eastAsia="es-CO"/>
        </w:rPr>
      </w:pPr>
    </w:p>
    <w:p w14:paraId="4A452EE1" w14:textId="140444CC" w:rsidR="00291DA6" w:rsidRDefault="00291DA6" w:rsidP="00A97C24">
      <w:pPr>
        <w:autoSpaceDE w:val="0"/>
        <w:adjustRightInd w:val="0"/>
        <w:rPr>
          <w:rFonts w:cstheme="minorHAnsi"/>
          <w:iCs/>
          <w:lang w:eastAsia="es-CO"/>
        </w:rPr>
      </w:pPr>
    </w:p>
    <w:p w14:paraId="2A7FCE9D" w14:textId="0D900986" w:rsidR="006F0DEB" w:rsidRDefault="006F0DEB" w:rsidP="00A97C24">
      <w:pPr>
        <w:autoSpaceDE w:val="0"/>
        <w:adjustRightInd w:val="0"/>
        <w:rPr>
          <w:rFonts w:cstheme="minorHAnsi"/>
          <w:iCs/>
          <w:lang w:eastAsia="es-CO"/>
        </w:rPr>
      </w:pPr>
    </w:p>
    <w:p w14:paraId="470038F9" w14:textId="73B655B5" w:rsidR="006F0DEB" w:rsidRDefault="006F0DEB" w:rsidP="00A97C24">
      <w:pPr>
        <w:autoSpaceDE w:val="0"/>
        <w:adjustRightInd w:val="0"/>
        <w:rPr>
          <w:rFonts w:cstheme="minorHAnsi"/>
          <w:iCs/>
          <w:lang w:eastAsia="es-CO"/>
        </w:rPr>
      </w:pPr>
    </w:p>
    <w:p w14:paraId="1E455877" w14:textId="05B7927D" w:rsidR="006F0DEB" w:rsidRDefault="006F0DEB" w:rsidP="00A97C24">
      <w:pPr>
        <w:autoSpaceDE w:val="0"/>
        <w:adjustRightInd w:val="0"/>
        <w:rPr>
          <w:rFonts w:cstheme="minorHAnsi"/>
          <w:iCs/>
          <w:lang w:eastAsia="es-CO"/>
        </w:rPr>
      </w:pPr>
    </w:p>
    <w:p w14:paraId="2A495552" w14:textId="5A5AF32B" w:rsidR="006F0DEB" w:rsidRDefault="006F0DEB" w:rsidP="00A97C24">
      <w:pPr>
        <w:autoSpaceDE w:val="0"/>
        <w:adjustRightInd w:val="0"/>
        <w:rPr>
          <w:rFonts w:cstheme="minorHAnsi"/>
          <w:iCs/>
          <w:lang w:eastAsia="es-CO"/>
        </w:rPr>
      </w:pPr>
    </w:p>
    <w:p w14:paraId="6E2FA44A" w14:textId="77777777" w:rsidR="006F0DEB" w:rsidRPr="002668E7" w:rsidRDefault="006F0DEB" w:rsidP="00A97C24">
      <w:pPr>
        <w:autoSpaceDE w:val="0"/>
        <w:adjustRightInd w:val="0"/>
        <w:rPr>
          <w:rFonts w:cstheme="minorHAnsi"/>
          <w:iCs/>
          <w:lang w:eastAsia="es-CO"/>
        </w:rPr>
      </w:pPr>
    </w:p>
    <w:p w14:paraId="18B972FE" w14:textId="77777777" w:rsidR="002668E7" w:rsidRDefault="002668E7" w:rsidP="00A97C24">
      <w:pPr>
        <w:autoSpaceDE w:val="0"/>
        <w:adjustRightInd w:val="0"/>
        <w:rPr>
          <w:rFonts w:cstheme="minorHAnsi"/>
          <w:b/>
          <w:bCs/>
          <w:iCs/>
          <w:lang w:eastAsia="es-CO"/>
        </w:rPr>
      </w:pPr>
    </w:p>
    <w:p w14:paraId="14A9BB4D" w14:textId="471B04BF" w:rsidR="002E6DC1" w:rsidRDefault="002E6DC1" w:rsidP="00A97C24">
      <w:pPr>
        <w:autoSpaceDE w:val="0"/>
        <w:adjustRightInd w:val="0"/>
        <w:rPr>
          <w:rFonts w:cstheme="minorHAnsi"/>
          <w:b/>
          <w:bCs/>
          <w:iCs/>
          <w:lang w:eastAsia="es-CO"/>
        </w:rPr>
      </w:pPr>
    </w:p>
    <w:p w14:paraId="3D4C8F3A" w14:textId="77777777" w:rsidR="00675CA9" w:rsidRPr="00675CA9" w:rsidRDefault="00675CA9" w:rsidP="00675CA9">
      <w:pPr>
        <w:rPr>
          <w:color w:val="FF0000"/>
        </w:rPr>
      </w:pPr>
    </w:p>
    <w:p w14:paraId="1DB8D02B" w14:textId="391D1289" w:rsidR="00675CA9" w:rsidRPr="00675CA9" w:rsidRDefault="00675CA9" w:rsidP="00675CA9">
      <w:pPr>
        <w:autoSpaceDE w:val="0"/>
        <w:adjustRightInd w:val="0"/>
        <w:jc w:val="left"/>
        <w:rPr>
          <w:lang w:eastAsia="es-CO"/>
        </w:rPr>
      </w:pPr>
    </w:p>
    <w:p w14:paraId="6C92253C" w14:textId="25F7BB44" w:rsidR="00D33FCC" w:rsidRDefault="00E271BF" w:rsidP="00B80C30">
      <w:pPr>
        <w:autoSpaceDE w:val="0"/>
        <w:adjustRightInd w:val="0"/>
        <w:jc w:val="left"/>
        <w:rPr>
          <w:lang w:eastAsia="es-CO"/>
        </w:rPr>
      </w:pPr>
      <w:r>
        <w:rPr>
          <w:noProof/>
          <w:lang w:val="en-US"/>
        </w:rPr>
        <w:lastRenderedPageBreak/>
        <mc:AlternateContent>
          <mc:Choice Requires="wps">
            <w:drawing>
              <wp:anchor distT="0" distB="0" distL="114300" distR="114300" simplePos="0" relativeHeight="251687936" behindDoc="0" locked="0" layoutInCell="1" allowOverlap="1" wp14:anchorId="46722DA3" wp14:editId="57312145">
                <wp:simplePos x="0" y="0"/>
                <wp:positionH relativeFrom="column">
                  <wp:posOffset>-737235</wp:posOffset>
                </wp:positionH>
                <wp:positionV relativeFrom="paragraph">
                  <wp:posOffset>324485</wp:posOffset>
                </wp:positionV>
                <wp:extent cx="3555534" cy="2797175"/>
                <wp:effectExtent l="0" t="0" r="26035" b="22225"/>
                <wp:wrapNone/>
                <wp:docPr id="23" name="Cuadro de texto 23"/>
                <wp:cNvGraphicFramePr/>
                <a:graphic xmlns:a="http://schemas.openxmlformats.org/drawingml/2006/main">
                  <a:graphicData uri="http://schemas.microsoft.com/office/word/2010/wordprocessingShape">
                    <wps:wsp>
                      <wps:cNvSpPr txBox="1"/>
                      <wps:spPr>
                        <a:xfrm>
                          <a:off x="0" y="0"/>
                          <a:ext cx="3555534" cy="279717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3701F5E" w14:textId="5592E026" w:rsidR="00E271BF" w:rsidRPr="008B2055" w:rsidRDefault="00E271BF" w:rsidP="00E271BF">
                            <w:pPr>
                              <w:rPr>
                                <w:color w:val="000000" w:themeColor="text1"/>
                                <w:sz w:val="18"/>
                                <w:szCs w:val="18"/>
                                <w:lang w:val="es-MX"/>
                              </w:rPr>
                            </w:pPr>
                            <w:r w:rsidRPr="004130AA">
                              <w:rPr>
                                <w:color w:val="000000" w:themeColor="text1"/>
                                <w:sz w:val="18"/>
                                <w:szCs w:val="18"/>
                                <w:lang w:val="es-MX"/>
                              </w:rPr>
                              <w:t>9)</w:t>
                            </w:r>
                            <w:r w:rsidRPr="004130AA">
                              <w:rPr>
                                <w:i/>
                                <w:iCs/>
                                <w:color w:val="000000" w:themeColor="text1"/>
                                <w:sz w:val="18"/>
                                <w:szCs w:val="18"/>
                                <w:lang w:val="es-MX"/>
                              </w:rPr>
                              <w:t xml:space="preserve"> </w:t>
                            </w:r>
                            <w:r w:rsidRPr="004130AA">
                              <w:rPr>
                                <w:color w:val="000000" w:themeColor="text1"/>
                                <w:sz w:val="18"/>
                                <w:szCs w:val="18"/>
                                <w:lang w:val="es-MX"/>
                              </w:rPr>
                              <w:t xml:space="preserve">La Unidad ha ido incorporando progresivamente los lineamientos que </w:t>
                            </w:r>
                            <w:r w:rsidRPr="008B2055">
                              <w:rPr>
                                <w:color w:val="000000" w:themeColor="text1"/>
                                <w:sz w:val="18"/>
                                <w:szCs w:val="18"/>
                                <w:lang w:val="es-MX"/>
                              </w:rPr>
                              <w:t>establece la Política de Participación Ciudadana del MIPG, con el fin de mejorar los espacios que garanticen la gestión en el ciclo de la gestión pública.</w:t>
                            </w:r>
                          </w:p>
                          <w:p w14:paraId="7EADE379" w14:textId="344AEC8C" w:rsidR="00E271BF" w:rsidRPr="008B2055" w:rsidRDefault="00E271BF" w:rsidP="00E271BF">
                            <w:pPr>
                              <w:rPr>
                                <w:color w:val="000000" w:themeColor="text1"/>
                                <w:sz w:val="18"/>
                                <w:szCs w:val="18"/>
                                <w:lang w:val="es-MX"/>
                              </w:rPr>
                            </w:pPr>
                            <w:r w:rsidRPr="008B2055">
                              <w:rPr>
                                <w:color w:val="000000" w:themeColor="text1"/>
                                <w:sz w:val="18"/>
                                <w:szCs w:val="18"/>
                                <w:lang w:val="es-MX"/>
                              </w:rPr>
                              <w:t>10)</w:t>
                            </w:r>
                            <w:r w:rsidR="00A06330" w:rsidRPr="008B2055">
                              <w:rPr>
                                <w:color w:val="000000" w:themeColor="text1"/>
                                <w:sz w:val="18"/>
                                <w:szCs w:val="18"/>
                                <w:lang w:val="es-MX"/>
                              </w:rPr>
                              <w:t xml:space="preserve"> Se creó en el 2020</w:t>
                            </w:r>
                            <w:r w:rsidRPr="008B2055">
                              <w:rPr>
                                <w:color w:val="000000" w:themeColor="text1"/>
                                <w:sz w:val="18"/>
                                <w:szCs w:val="18"/>
                                <w:lang w:val="es-MX"/>
                              </w:rPr>
                              <w:t xml:space="preserve"> estrategia de cultura ciudadana </w:t>
                            </w:r>
                            <w:r w:rsidRPr="008B2055">
                              <w:rPr>
                                <w:b/>
                                <w:bCs/>
                                <w:color w:val="000000" w:themeColor="text1"/>
                                <w:sz w:val="18"/>
                                <w:szCs w:val="18"/>
                                <w:lang w:val="es-MX"/>
                              </w:rPr>
                              <w:t xml:space="preserve">La Basura No es Basura, </w:t>
                            </w:r>
                            <w:r w:rsidRPr="008B2055">
                              <w:rPr>
                                <w:color w:val="000000" w:themeColor="text1"/>
                                <w:sz w:val="18"/>
                                <w:szCs w:val="18"/>
                                <w:lang w:val="es-MX"/>
                              </w:rPr>
                              <w:t>desde esta estrategia se trabaja en temas como separación en la fuente, dignificación de la Población Recicladora, consumo responsable, entre otros</w:t>
                            </w:r>
                            <w:r w:rsidR="00A06330" w:rsidRPr="008B2055">
                              <w:rPr>
                                <w:color w:val="000000" w:themeColor="text1"/>
                                <w:sz w:val="18"/>
                                <w:szCs w:val="18"/>
                                <w:lang w:val="es-MX"/>
                              </w:rPr>
                              <w:t>, la cual se ha socializado en diferentes espacios de participación ciudadana en el 2021</w:t>
                            </w:r>
                            <w:r w:rsidRPr="008B2055">
                              <w:rPr>
                                <w:color w:val="000000" w:themeColor="text1"/>
                                <w:sz w:val="18"/>
                                <w:szCs w:val="18"/>
                                <w:lang w:val="es-MX"/>
                              </w:rPr>
                              <w:t xml:space="preserve">. </w:t>
                            </w:r>
                          </w:p>
                          <w:p w14:paraId="6219EDBF" w14:textId="0CEA8900" w:rsidR="00E271BF" w:rsidRPr="008B2055" w:rsidRDefault="00E271BF" w:rsidP="00E271BF">
                            <w:pPr>
                              <w:rPr>
                                <w:color w:val="000000" w:themeColor="text1"/>
                                <w:lang w:val="es-MX"/>
                              </w:rPr>
                            </w:pPr>
                            <w:r w:rsidRPr="008B2055">
                              <w:rPr>
                                <w:color w:val="000000" w:themeColor="text1"/>
                                <w:sz w:val="18"/>
                                <w:szCs w:val="18"/>
                                <w:lang w:val="es-MX"/>
                              </w:rPr>
                              <w:t xml:space="preserve">11) </w:t>
                            </w:r>
                            <w:r w:rsidR="00806057" w:rsidRPr="008B2055">
                              <w:rPr>
                                <w:color w:val="000000" w:themeColor="text1"/>
                                <w:sz w:val="18"/>
                                <w:szCs w:val="18"/>
                                <w:lang w:val="es-MX"/>
                              </w:rPr>
                              <w:t>La</w:t>
                            </w:r>
                            <w:r w:rsidR="00A06330" w:rsidRPr="008B2055">
                              <w:rPr>
                                <w:color w:val="000000" w:themeColor="text1"/>
                                <w:sz w:val="18"/>
                                <w:szCs w:val="18"/>
                                <w:lang w:val="es-MX"/>
                              </w:rPr>
                              <w:t xml:space="preserve"> formulación de la Política</w:t>
                            </w:r>
                            <w:r w:rsidR="00806057" w:rsidRPr="008B2055">
                              <w:rPr>
                                <w:color w:val="000000" w:themeColor="text1"/>
                                <w:sz w:val="18"/>
                                <w:szCs w:val="18"/>
                                <w:lang w:val="es-MX"/>
                              </w:rPr>
                              <w:t xml:space="preserve"> pública distrital para la gestión de residuos sólidos, cuenta con una estrategia de participación ciudadana y la estrategia de comunicaciones refuerza el mensaje de la importancia de la participación por parte de la ciudadanía. </w:t>
                            </w:r>
                          </w:p>
                          <w:p w14:paraId="6F70372E" w14:textId="77777777" w:rsidR="00E271BF" w:rsidRPr="00D74A25" w:rsidRDefault="00E271BF" w:rsidP="00E271BF">
                            <w:pPr>
                              <w:rPr>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22DA3" id="_x0000_t202" coordsize="21600,21600" o:spt="202" path="m,l,21600r21600,l21600,xe">
                <v:stroke joinstyle="miter"/>
                <v:path gradientshapeok="t" o:connecttype="rect"/>
              </v:shapetype>
              <v:shape id="Cuadro de texto 23" o:spid="_x0000_s1031" type="#_x0000_t202" style="position:absolute;margin-left:-58.05pt;margin-top:25.55pt;width:279.95pt;height:2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" fillcolor="#77b64e [3033]" strokecolor="#70ad47 [3209]" strokeweight=".5pt">
                <v:fill color2="#6eaa46 [3177]" rotate="t" colors="0 #81b861;.5 #6fb242;1 #61a235" focus="100%" type="gradient">
                  <o:fill v:ext="view" type="gradientUnscaled"/>
                </v:fill>
                <v:textbox>
                  <w:txbxContent>
                    <w:p w14:paraId="33701F5E" w14:textId="5592E026" w:rsidR="00E271BF" w:rsidRPr="008B2055" w:rsidRDefault="00E271BF" w:rsidP="00E271BF">
                      <w:pPr>
                        <w:rPr>
                          <w:color w:val="000000" w:themeColor="text1"/>
                          <w:sz w:val="18"/>
                          <w:szCs w:val="18"/>
                          <w:lang w:val="es-MX"/>
                        </w:rPr>
                      </w:pPr>
                      <w:r w:rsidRPr="004130AA">
                        <w:rPr>
                          <w:color w:val="000000" w:themeColor="text1"/>
                          <w:sz w:val="18"/>
                          <w:szCs w:val="18"/>
                          <w:lang w:val="es-MX"/>
                        </w:rPr>
                        <w:t>9)</w:t>
                      </w:r>
                      <w:r w:rsidRPr="004130AA">
                        <w:rPr>
                          <w:i/>
                          <w:iCs/>
                          <w:color w:val="000000" w:themeColor="text1"/>
                          <w:sz w:val="18"/>
                          <w:szCs w:val="18"/>
                          <w:lang w:val="es-MX"/>
                        </w:rPr>
                        <w:t xml:space="preserve"> </w:t>
                      </w:r>
                      <w:r w:rsidRPr="004130AA">
                        <w:rPr>
                          <w:color w:val="000000" w:themeColor="text1"/>
                          <w:sz w:val="18"/>
                          <w:szCs w:val="18"/>
                          <w:lang w:val="es-MX"/>
                        </w:rPr>
                        <w:t xml:space="preserve">La Unidad ha ido incorporando progresivamente los lineamientos que </w:t>
                      </w:r>
                      <w:r w:rsidRPr="008B2055">
                        <w:rPr>
                          <w:color w:val="000000" w:themeColor="text1"/>
                          <w:sz w:val="18"/>
                          <w:szCs w:val="18"/>
                          <w:lang w:val="es-MX"/>
                        </w:rPr>
                        <w:t>establece la Política de Participación Ciudadana del MIPG, con el fin de mejorar los espacios que garanticen la gestión en el ciclo de la gestión pública.</w:t>
                      </w:r>
                    </w:p>
                    <w:p w14:paraId="7EADE379" w14:textId="344AEC8C" w:rsidR="00E271BF" w:rsidRPr="008B2055" w:rsidRDefault="00E271BF" w:rsidP="00E271BF">
                      <w:pPr>
                        <w:rPr>
                          <w:color w:val="000000" w:themeColor="text1"/>
                          <w:sz w:val="18"/>
                          <w:szCs w:val="18"/>
                          <w:lang w:val="es-MX"/>
                        </w:rPr>
                      </w:pPr>
                      <w:r w:rsidRPr="008B2055">
                        <w:rPr>
                          <w:color w:val="000000" w:themeColor="text1"/>
                          <w:sz w:val="18"/>
                          <w:szCs w:val="18"/>
                          <w:lang w:val="es-MX"/>
                        </w:rPr>
                        <w:t>10)</w:t>
                      </w:r>
                      <w:r w:rsidR="00A06330" w:rsidRPr="008B2055">
                        <w:rPr>
                          <w:color w:val="000000" w:themeColor="text1"/>
                          <w:sz w:val="18"/>
                          <w:szCs w:val="18"/>
                          <w:lang w:val="es-MX"/>
                        </w:rPr>
                        <w:t xml:space="preserve"> Se creó en el 2020</w:t>
                      </w:r>
                      <w:r w:rsidRPr="008B2055">
                        <w:rPr>
                          <w:color w:val="000000" w:themeColor="text1"/>
                          <w:sz w:val="18"/>
                          <w:szCs w:val="18"/>
                          <w:lang w:val="es-MX"/>
                        </w:rPr>
                        <w:t xml:space="preserve"> estrategia de cultura ciudadana </w:t>
                      </w:r>
                      <w:r w:rsidRPr="008B2055">
                        <w:rPr>
                          <w:b/>
                          <w:bCs/>
                          <w:color w:val="000000" w:themeColor="text1"/>
                          <w:sz w:val="18"/>
                          <w:szCs w:val="18"/>
                          <w:lang w:val="es-MX"/>
                        </w:rPr>
                        <w:t xml:space="preserve">La Basura No es Basura, </w:t>
                      </w:r>
                      <w:r w:rsidRPr="008B2055">
                        <w:rPr>
                          <w:color w:val="000000" w:themeColor="text1"/>
                          <w:sz w:val="18"/>
                          <w:szCs w:val="18"/>
                          <w:lang w:val="es-MX"/>
                        </w:rPr>
                        <w:t>desde esta estrategia se trabaja en temas como separación en la fuente, dignificación de la Población Recicladora, consumo responsable, entre otros</w:t>
                      </w:r>
                      <w:r w:rsidR="00A06330" w:rsidRPr="008B2055">
                        <w:rPr>
                          <w:color w:val="000000" w:themeColor="text1"/>
                          <w:sz w:val="18"/>
                          <w:szCs w:val="18"/>
                          <w:lang w:val="es-MX"/>
                        </w:rPr>
                        <w:t>, la cual se ha socializado en diferentes espacios de participación ciudadana en el 2021</w:t>
                      </w:r>
                      <w:r w:rsidRPr="008B2055">
                        <w:rPr>
                          <w:color w:val="000000" w:themeColor="text1"/>
                          <w:sz w:val="18"/>
                          <w:szCs w:val="18"/>
                          <w:lang w:val="es-MX"/>
                        </w:rPr>
                        <w:t xml:space="preserve">. </w:t>
                      </w:r>
                    </w:p>
                    <w:p w14:paraId="6219EDBF" w14:textId="0CEA8900" w:rsidR="00E271BF" w:rsidRPr="008B2055" w:rsidRDefault="00E271BF" w:rsidP="00E271BF">
                      <w:pPr>
                        <w:rPr>
                          <w:color w:val="000000" w:themeColor="text1"/>
                          <w:lang w:val="es-MX"/>
                        </w:rPr>
                      </w:pPr>
                      <w:r w:rsidRPr="008B2055">
                        <w:rPr>
                          <w:color w:val="000000" w:themeColor="text1"/>
                          <w:sz w:val="18"/>
                          <w:szCs w:val="18"/>
                          <w:lang w:val="es-MX"/>
                        </w:rPr>
                        <w:t xml:space="preserve">11) </w:t>
                      </w:r>
                      <w:r w:rsidR="00806057" w:rsidRPr="008B2055">
                        <w:rPr>
                          <w:color w:val="000000" w:themeColor="text1"/>
                          <w:sz w:val="18"/>
                          <w:szCs w:val="18"/>
                          <w:lang w:val="es-MX"/>
                        </w:rPr>
                        <w:t>La</w:t>
                      </w:r>
                      <w:r w:rsidR="00A06330" w:rsidRPr="008B2055">
                        <w:rPr>
                          <w:color w:val="000000" w:themeColor="text1"/>
                          <w:sz w:val="18"/>
                          <w:szCs w:val="18"/>
                          <w:lang w:val="es-MX"/>
                        </w:rPr>
                        <w:t xml:space="preserve"> formulación de la Política</w:t>
                      </w:r>
                      <w:r w:rsidR="00806057" w:rsidRPr="008B2055">
                        <w:rPr>
                          <w:color w:val="000000" w:themeColor="text1"/>
                          <w:sz w:val="18"/>
                          <w:szCs w:val="18"/>
                          <w:lang w:val="es-MX"/>
                        </w:rPr>
                        <w:t xml:space="preserve"> pública distrital para la gestión de residuos sólidos, cuenta con una estrategia de participación ciudadana y la estrategia de comunicaciones refuerza el mensaje de la importancia de la participación por parte de la ciudadanía. </w:t>
                      </w:r>
                    </w:p>
                    <w:p w14:paraId="6F70372E" w14:textId="77777777" w:rsidR="00E271BF" w:rsidRPr="00D74A25" w:rsidRDefault="00E271BF" w:rsidP="00E271BF">
                      <w:pPr>
                        <w:rPr>
                          <w:color w:val="000000" w:themeColor="text1"/>
                          <w:lang w:val="es-MX"/>
                        </w:rPr>
                      </w:pPr>
                    </w:p>
                  </w:txbxContent>
                </v:textbox>
              </v:shape>
            </w:pict>
          </mc:Fallback>
        </mc:AlternateContent>
      </w:r>
    </w:p>
    <w:p w14:paraId="745B29EB" w14:textId="03B870B4" w:rsidR="00D33FCC" w:rsidRDefault="00E271BF" w:rsidP="00B80C30">
      <w:pPr>
        <w:autoSpaceDE w:val="0"/>
        <w:adjustRightInd w:val="0"/>
        <w:jc w:val="left"/>
        <w:rPr>
          <w:lang w:eastAsia="es-CO"/>
        </w:rPr>
      </w:pPr>
      <w:r>
        <w:rPr>
          <w:noProof/>
          <w:lang w:val="en-US"/>
        </w:rPr>
        <mc:AlternateContent>
          <mc:Choice Requires="wps">
            <w:drawing>
              <wp:anchor distT="0" distB="0" distL="114300" distR="114300" simplePos="0" relativeHeight="251689984" behindDoc="0" locked="0" layoutInCell="1" allowOverlap="1" wp14:anchorId="38F99EC8" wp14:editId="5E253C9B">
                <wp:simplePos x="0" y="0"/>
                <wp:positionH relativeFrom="column">
                  <wp:posOffset>2818131</wp:posOffset>
                </wp:positionH>
                <wp:positionV relativeFrom="paragraph">
                  <wp:posOffset>58420</wp:posOffset>
                </wp:positionV>
                <wp:extent cx="3505200" cy="278130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3505200" cy="27813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9C4166D" w14:textId="77777777" w:rsidR="00E271BF" w:rsidRPr="00D842C0" w:rsidRDefault="00E271BF" w:rsidP="00E271BF">
                            <w:pPr>
                              <w:jc w:val="left"/>
                              <w:rPr>
                                <w:color w:val="000000" w:themeColor="text1"/>
                                <w:sz w:val="18"/>
                                <w:szCs w:val="18"/>
                                <w:lang w:val="es-MX"/>
                              </w:rPr>
                            </w:pPr>
                            <w:r w:rsidRPr="00D842C0">
                              <w:rPr>
                                <w:color w:val="000000" w:themeColor="text1"/>
                                <w:sz w:val="18"/>
                                <w:szCs w:val="18"/>
                                <w:lang w:val="es-MX"/>
                              </w:rPr>
                              <w:t>5) Falta documentar mejor las acciones que se llevan a cabo en gestión social y PC, la falta de información conlleva a reprocesos.</w:t>
                            </w:r>
                          </w:p>
                          <w:p w14:paraId="629D1A7A" w14:textId="77777777" w:rsidR="00E271BF" w:rsidRPr="00D842C0" w:rsidRDefault="00E271BF" w:rsidP="00E271BF">
                            <w:pPr>
                              <w:jc w:val="left"/>
                              <w:rPr>
                                <w:color w:val="000000" w:themeColor="text1"/>
                                <w:sz w:val="18"/>
                                <w:szCs w:val="18"/>
                                <w:lang w:val="es-MX"/>
                              </w:rPr>
                            </w:pPr>
                            <w:r w:rsidRPr="00D842C0">
                              <w:rPr>
                                <w:color w:val="000000" w:themeColor="text1"/>
                                <w:sz w:val="18"/>
                                <w:szCs w:val="18"/>
                                <w:lang w:val="es-MX"/>
                              </w:rPr>
                              <w:t xml:space="preserve">6) No se cuenta con modelo de relacionamiento con Grupos de Interés, para trabajar con cada uno de los priorizados de manera individual.  </w:t>
                            </w:r>
                          </w:p>
                          <w:p w14:paraId="400DB414" w14:textId="77777777" w:rsidR="00E271BF" w:rsidRPr="007D0AF5" w:rsidRDefault="00E271BF" w:rsidP="00E271BF">
                            <w:pPr>
                              <w:jc w:val="left"/>
                              <w:rPr>
                                <w:color w:val="000000" w:themeColor="text1"/>
                                <w:sz w:val="20"/>
                                <w:szCs w:val="20"/>
                                <w:lang w:val="es-MX"/>
                              </w:rPr>
                            </w:pPr>
                            <w:r w:rsidRPr="00D842C0">
                              <w:rPr>
                                <w:color w:val="000000" w:themeColor="text1"/>
                                <w:sz w:val="18"/>
                                <w:szCs w:val="18"/>
                                <w:lang w:val="es-MX"/>
                              </w:rPr>
                              <w:t>7)  Los recursos financieros propios de PC no están 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99EC8" id="Cuadro de texto 27" o:spid="_x0000_s1032" type="#_x0000_t202" style="position:absolute;margin-left:221.9pt;margin-top:4.6pt;width:276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" fillcolor="#5b9bd5 [3208]" strokecolor="#1f4d78 [1608]" strokeweight="1pt">
                <v:textbox>
                  <w:txbxContent>
                    <w:p w14:paraId="29C4166D" w14:textId="77777777" w:rsidR="00E271BF" w:rsidRPr="00D842C0" w:rsidRDefault="00E271BF" w:rsidP="00E271BF">
                      <w:pPr>
                        <w:jc w:val="left"/>
                        <w:rPr>
                          <w:color w:val="000000" w:themeColor="text1"/>
                          <w:sz w:val="18"/>
                          <w:szCs w:val="18"/>
                          <w:lang w:val="es-MX"/>
                        </w:rPr>
                      </w:pPr>
                      <w:r w:rsidRPr="00D842C0">
                        <w:rPr>
                          <w:color w:val="000000" w:themeColor="text1"/>
                          <w:sz w:val="18"/>
                          <w:szCs w:val="18"/>
                          <w:lang w:val="es-MX"/>
                        </w:rPr>
                        <w:t>5) Falta documentar mejor las acciones que se llevan a cabo en gestión social y PC, la falta de información conlleva a reprocesos.</w:t>
                      </w:r>
                    </w:p>
                    <w:p w14:paraId="629D1A7A" w14:textId="77777777" w:rsidR="00E271BF" w:rsidRPr="00D842C0" w:rsidRDefault="00E271BF" w:rsidP="00E271BF">
                      <w:pPr>
                        <w:jc w:val="left"/>
                        <w:rPr>
                          <w:color w:val="000000" w:themeColor="text1"/>
                          <w:sz w:val="18"/>
                          <w:szCs w:val="18"/>
                          <w:lang w:val="es-MX"/>
                        </w:rPr>
                      </w:pPr>
                      <w:r w:rsidRPr="00D842C0">
                        <w:rPr>
                          <w:color w:val="000000" w:themeColor="text1"/>
                          <w:sz w:val="18"/>
                          <w:szCs w:val="18"/>
                          <w:lang w:val="es-MX"/>
                        </w:rPr>
                        <w:t xml:space="preserve">6) No se cuenta con modelo de relacionamiento con Grupos de Interés, para trabajar con cada uno de los priorizados de manera individual.  </w:t>
                      </w:r>
                    </w:p>
                    <w:p w14:paraId="400DB414" w14:textId="77777777" w:rsidR="00E271BF" w:rsidRPr="007D0AF5" w:rsidRDefault="00E271BF" w:rsidP="00E271BF">
                      <w:pPr>
                        <w:jc w:val="left"/>
                        <w:rPr>
                          <w:color w:val="000000" w:themeColor="text1"/>
                          <w:sz w:val="20"/>
                          <w:szCs w:val="20"/>
                          <w:lang w:val="es-MX"/>
                        </w:rPr>
                      </w:pPr>
                      <w:r w:rsidRPr="00D842C0">
                        <w:rPr>
                          <w:color w:val="000000" w:themeColor="text1"/>
                          <w:sz w:val="18"/>
                          <w:szCs w:val="18"/>
                          <w:lang w:val="es-MX"/>
                        </w:rPr>
                        <w:t>7)  Los recursos financieros propios de PC no están definidos.</w:t>
                      </w:r>
                    </w:p>
                  </w:txbxContent>
                </v:textbox>
              </v:shape>
            </w:pict>
          </mc:Fallback>
        </mc:AlternateContent>
      </w:r>
    </w:p>
    <w:p w14:paraId="60984887" w14:textId="20AC0E97" w:rsidR="00D33FCC" w:rsidRDefault="00D33FCC" w:rsidP="00B80C30">
      <w:pPr>
        <w:autoSpaceDE w:val="0"/>
        <w:adjustRightInd w:val="0"/>
        <w:jc w:val="left"/>
        <w:rPr>
          <w:lang w:eastAsia="es-CO"/>
        </w:rPr>
      </w:pPr>
    </w:p>
    <w:p w14:paraId="5FC8EEE5" w14:textId="51E629C7" w:rsidR="00D33FCC" w:rsidRDefault="00D33FCC" w:rsidP="00B80C30">
      <w:pPr>
        <w:autoSpaceDE w:val="0"/>
        <w:adjustRightInd w:val="0"/>
        <w:jc w:val="left"/>
        <w:rPr>
          <w:lang w:eastAsia="es-CO"/>
        </w:rPr>
      </w:pPr>
    </w:p>
    <w:p w14:paraId="1E24B260" w14:textId="7CC23739" w:rsidR="00D33FCC" w:rsidRDefault="00D33FCC" w:rsidP="00B80C30">
      <w:pPr>
        <w:autoSpaceDE w:val="0"/>
        <w:adjustRightInd w:val="0"/>
        <w:jc w:val="left"/>
        <w:rPr>
          <w:lang w:eastAsia="es-CO"/>
        </w:rPr>
      </w:pPr>
    </w:p>
    <w:p w14:paraId="2F66C44E" w14:textId="59370149" w:rsidR="00B80C30" w:rsidRDefault="00B80C30" w:rsidP="00B80C30">
      <w:pPr>
        <w:autoSpaceDE w:val="0"/>
        <w:adjustRightInd w:val="0"/>
        <w:jc w:val="left"/>
        <w:rPr>
          <w:rFonts w:cstheme="minorHAnsi"/>
          <w:b/>
          <w:bCs/>
          <w:iCs/>
          <w:color w:val="3E924C"/>
          <w:lang w:eastAsia="es-CO"/>
        </w:rPr>
      </w:pPr>
    </w:p>
    <w:p w14:paraId="65C46539" w14:textId="22990D51" w:rsidR="00B80C30" w:rsidRDefault="00B80C30" w:rsidP="00B80C30">
      <w:pPr>
        <w:autoSpaceDE w:val="0"/>
        <w:adjustRightInd w:val="0"/>
        <w:jc w:val="left"/>
        <w:rPr>
          <w:rFonts w:cstheme="minorHAnsi"/>
          <w:b/>
          <w:bCs/>
          <w:iCs/>
          <w:color w:val="3E924C"/>
          <w:lang w:eastAsia="es-CO"/>
        </w:rPr>
      </w:pPr>
    </w:p>
    <w:p w14:paraId="60A5C078" w14:textId="02DCBA85" w:rsidR="00B80C30" w:rsidRDefault="00B80C30" w:rsidP="00B80C30">
      <w:pPr>
        <w:autoSpaceDE w:val="0"/>
        <w:adjustRightInd w:val="0"/>
        <w:jc w:val="left"/>
        <w:rPr>
          <w:rFonts w:cstheme="minorHAnsi"/>
          <w:b/>
          <w:bCs/>
          <w:iCs/>
          <w:color w:val="3E924C"/>
          <w:lang w:eastAsia="es-CO"/>
        </w:rPr>
      </w:pPr>
    </w:p>
    <w:p w14:paraId="0A9EABD1" w14:textId="662D0957" w:rsidR="00B80C30" w:rsidRDefault="00B80C30" w:rsidP="00B80C30">
      <w:pPr>
        <w:autoSpaceDE w:val="0"/>
        <w:adjustRightInd w:val="0"/>
        <w:jc w:val="left"/>
        <w:rPr>
          <w:rFonts w:cstheme="minorHAnsi"/>
          <w:b/>
          <w:bCs/>
          <w:iCs/>
          <w:color w:val="3E924C"/>
          <w:lang w:eastAsia="es-CO"/>
        </w:rPr>
      </w:pPr>
    </w:p>
    <w:p w14:paraId="14BF1D2B" w14:textId="40DA93B0" w:rsidR="00B80C30" w:rsidRDefault="00B80C30" w:rsidP="00B80C30">
      <w:pPr>
        <w:autoSpaceDE w:val="0"/>
        <w:adjustRightInd w:val="0"/>
        <w:jc w:val="left"/>
        <w:rPr>
          <w:rFonts w:cstheme="minorHAnsi"/>
          <w:b/>
          <w:bCs/>
          <w:iCs/>
          <w:color w:val="3E924C"/>
          <w:lang w:eastAsia="es-CO"/>
        </w:rPr>
      </w:pPr>
    </w:p>
    <w:p w14:paraId="4EA35F20" w14:textId="719C8920" w:rsidR="00B80C30" w:rsidRDefault="00E271BF" w:rsidP="00B80C30">
      <w:pPr>
        <w:autoSpaceDE w:val="0"/>
        <w:adjustRightInd w:val="0"/>
        <w:jc w:val="left"/>
        <w:rPr>
          <w:rFonts w:cstheme="minorHAnsi"/>
          <w:b/>
          <w:bCs/>
          <w:iCs/>
          <w:color w:val="3E924C"/>
          <w:lang w:eastAsia="es-CO"/>
        </w:rPr>
      </w:pPr>
      <w:r>
        <w:rPr>
          <w:rFonts w:cstheme="minorHAnsi"/>
          <w:iCs/>
          <w:noProof/>
          <w:lang w:val="en-US"/>
        </w:rPr>
        <mc:AlternateContent>
          <mc:Choice Requires="wpg">
            <w:drawing>
              <wp:anchor distT="0" distB="0" distL="114300" distR="114300" simplePos="0" relativeHeight="251685888" behindDoc="0" locked="0" layoutInCell="1" allowOverlap="1" wp14:anchorId="0C68D3F2" wp14:editId="1D457AF3">
                <wp:simplePos x="0" y="0"/>
                <wp:positionH relativeFrom="margin">
                  <wp:align>center</wp:align>
                </wp:positionH>
                <wp:positionV relativeFrom="paragraph">
                  <wp:posOffset>260686</wp:posOffset>
                </wp:positionV>
                <wp:extent cx="7041855" cy="4667250"/>
                <wp:effectExtent l="0" t="0" r="26035" b="19050"/>
                <wp:wrapNone/>
                <wp:docPr id="30" name="Grupo 30"/>
                <wp:cNvGraphicFramePr/>
                <a:graphic xmlns:a="http://schemas.openxmlformats.org/drawingml/2006/main">
                  <a:graphicData uri="http://schemas.microsoft.com/office/word/2010/wordprocessingGroup">
                    <wpg:wgp>
                      <wpg:cNvGrpSpPr/>
                      <wpg:grpSpPr>
                        <a:xfrm>
                          <a:off x="0" y="0"/>
                          <a:ext cx="7041855" cy="4667250"/>
                          <a:chOff x="0" y="0"/>
                          <a:chExt cx="7041855" cy="4667250"/>
                        </a:xfrm>
                      </wpg:grpSpPr>
                      <wps:wsp>
                        <wps:cNvPr id="31" name="Cuadro de texto 31"/>
                        <wps:cNvSpPr txBox="1"/>
                        <wps:spPr>
                          <a:xfrm>
                            <a:off x="0" y="9525"/>
                            <a:ext cx="3536655" cy="2859721"/>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67A17897" w14:textId="36E60C1D" w:rsidR="0073405B" w:rsidRDefault="0073405B" w:rsidP="001E0FB0">
                              <w:pPr>
                                <w:jc w:val="center"/>
                                <w:rPr>
                                  <w:b/>
                                  <w:bCs/>
                                  <w:sz w:val="48"/>
                                  <w:szCs w:val="48"/>
                                  <w:lang w:val="es-MX"/>
                                </w:rPr>
                              </w:pPr>
                              <w:r>
                                <w:rPr>
                                  <w:b/>
                                  <w:bCs/>
                                  <w:sz w:val="48"/>
                                  <w:szCs w:val="48"/>
                                  <w:lang w:val="es-MX"/>
                                </w:rPr>
                                <w:t>OPORTUNIDADES</w:t>
                              </w:r>
                            </w:p>
                            <w:p w14:paraId="3D7C8D53" w14:textId="77FDB86B" w:rsidR="0073405B" w:rsidRPr="0037173E" w:rsidRDefault="0073405B" w:rsidP="00722E6B">
                              <w:pPr>
                                <w:rPr>
                                  <w:color w:val="000000" w:themeColor="text1"/>
                                  <w:sz w:val="18"/>
                                  <w:szCs w:val="18"/>
                                  <w:lang w:val="es-MX"/>
                                </w:rPr>
                              </w:pPr>
                              <w:r w:rsidRPr="0037173E">
                                <w:rPr>
                                  <w:color w:val="000000" w:themeColor="text1"/>
                                  <w:sz w:val="18"/>
                                  <w:szCs w:val="18"/>
                                  <w:lang w:val="es-MX"/>
                                </w:rPr>
                                <w:t>1. Fortalecer con el acompañamiento de TIC las herramientas utilizadas para el almacenamiento de la información.</w:t>
                              </w:r>
                            </w:p>
                            <w:p w14:paraId="5B98CBF1" w14:textId="1DB71FB9" w:rsidR="0073405B" w:rsidRPr="0037173E" w:rsidRDefault="0073405B" w:rsidP="00722E6B">
                              <w:pPr>
                                <w:rPr>
                                  <w:color w:val="000000" w:themeColor="text1"/>
                                  <w:sz w:val="18"/>
                                  <w:szCs w:val="18"/>
                                  <w:lang w:val="es-MX"/>
                                </w:rPr>
                              </w:pPr>
                              <w:r w:rsidRPr="0037173E">
                                <w:rPr>
                                  <w:color w:val="000000" w:themeColor="text1"/>
                                  <w:sz w:val="18"/>
                                  <w:szCs w:val="18"/>
                                  <w:lang w:val="es-MX"/>
                                </w:rPr>
                                <w:t>2. Utilizar el Diagnostico de Participación Ciudadana, como insumo base para la agenda 2022.</w:t>
                              </w:r>
                            </w:p>
                            <w:p w14:paraId="1548C21E" w14:textId="79110AFB" w:rsidR="0073405B" w:rsidRPr="0037173E" w:rsidRDefault="0073405B" w:rsidP="00722E6B">
                              <w:pPr>
                                <w:rPr>
                                  <w:color w:val="000000" w:themeColor="text1"/>
                                  <w:sz w:val="18"/>
                                  <w:szCs w:val="18"/>
                                  <w:lang w:val="es-MX"/>
                                </w:rPr>
                              </w:pPr>
                              <w:r w:rsidRPr="0037173E">
                                <w:rPr>
                                  <w:color w:val="000000" w:themeColor="text1"/>
                                  <w:sz w:val="18"/>
                                  <w:szCs w:val="18"/>
                                  <w:lang w:val="es-MX"/>
                                </w:rPr>
                                <w:t>3. La mesa técnica de PC y RS, puede mejorar su cronograma de actividades y cumplimiento de compromisos pactados en la agenda tomando como año base lo aprendido durante el 2021.</w:t>
                              </w:r>
                            </w:p>
                            <w:p w14:paraId="2EFCD7FC" w14:textId="6B5BA62D" w:rsidR="0073405B" w:rsidRPr="0037173E" w:rsidRDefault="0073405B" w:rsidP="00722E6B">
                              <w:pPr>
                                <w:rPr>
                                  <w:color w:val="000000" w:themeColor="text1"/>
                                  <w:sz w:val="18"/>
                                  <w:szCs w:val="18"/>
                                  <w:lang w:val="es-MX"/>
                                </w:rPr>
                              </w:pPr>
                              <w:r w:rsidRPr="0037173E">
                                <w:rPr>
                                  <w:color w:val="000000" w:themeColor="text1"/>
                                  <w:sz w:val="18"/>
                                  <w:szCs w:val="18"/>
                                  <w:lang w:val="es-MX"/>
                                </w:rPr>
                                <w:t xml:space="preserve">4) Considerar los resultados de los espacios de participación y/o rendición de cuentas con ciudadanos para llevar a cabo mejoras a los procesos y procedimientos de la entidad. </w:t>
                              </w:r>
                            </w:p>
                            <w:p w14:paraId="6E468576" w14:textId="77777777" w:rsidR="0073405B" w:rsidRDefault="0073405B" w:rsidP="001E0FB0">
                              <w:pPr>
                                <w:rPr>
                                  <w:color w:val="000000" w:themeColor="text1"/>
                                  <w:lang w:val="es-MX"/>
                                </w:rPr>
                              </w:pPr>
                            </w:p>
                            <w:p w14:paraId="227AF7AE" w14:textId="77777777" w:rsidR="0073405B" w:rsidRPr="00D74A25" w:rsidRDefault="0073405B" w:rsidP="001E0FB0">
                              <w:pPr>
                                <w:rPr>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3505200" y="0"/>
                            <a:ext cx="3536655" cy="2859721"/>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017711F" w14:textId="506312E1" w:rsidR="0073405B" w:rsidRDefault="0073405B" w:rsidP="001E0FB0">
                              <w:pPr>
                                <w:jc w:val="center"/>
                                <w:rPr>
                                  <w:b/>
                                  <w:bCs/>
                                  <w:sz w:val="48"/>
                                  <w:szCs w:val="48"/>
                                  <w:lang w:val="es-MX"/>
                                </w:rPr>
                              </w:pPr>
                              <w:r>
                                <w:rPr>
                                  <w:b/>
                                  <w:bCs/>
                                  <w:sz w:val="48"/>
                                  <w:szCs w:val="48"/>
                                  <w:lang w:val="es-MX"/>
                                </w:rPr>
                                <w:t>AMENAZAS</w:t>
                              </w:r>
                            </w:p>
                            <w:p w14:paraId="1567CF85" w14:textId="01F52218" w:rsidR="0073405B" w:rsidRPr="0037173E" w:rsidRDefault="0073405B" w:rsidP="00722E6B">
                              <w:pPr>
                                <w:rPr>
                                  <w:color w:val="000000" w:themeColor="text1"/>
                                  <w:sz w:val="18"/>
                                  <w:szCs w:val="18"/>
                                  <w:lang w:val="es-MX"/>
                                </w:rPr>
                              </w:pPr>
                              <w:r w:rsidRPr="0037173E">
                                <w:rPr>
                                  <w:color w:val="000000" w:themeColor="text1"/>
                                  <w:sz w:val="18"/>
                                  <w:szCs w:val="18"/>
                                  <w:lang w:val="es-MX"/>
                                </w:rPr>
                                <w:t>1) La baja participación que se puede tener en diferentes espacios por puede afectar los recursos financieros destinados para tal fin.</w:t>
                              </w:r>
                            </w:p>
                            <w:p w14:paraId="4AE3FE21" w14:textId="3771D917" w:rsidR="0073405B" w:rsidRPr="0037173E" w:rsidRDefault="0073405B" w:rsidP="00722E6B">
                              <w:pPr>
                                <w:rPr>
                                  <w:color w:val="000000" w:themeColor="text1"/>
                                  <w:sz w:val="18"/>
                                  <w:szCs w:val="18"/>
                                  <w:lang w:val="es-MX"/>
                                </w:rPr>
                              </w:pPr>
                              <w:r w:rsidRPr="0037173E">
                                <w:rPr>
                                  <w:color w:val="000000" w:themeColor="text1"/>
                                  <w:sz w:val="18"/>
                                  <w:szCs w:val="18"/>
                                  <w:lang w:val="es-MX"/>
                                </w:rPr>
                                <w:t xml:space="preserve">2) No contar con recursos económicos propios para la PC, puede afectar los resultados del objetivo estratégico número 2 de la entidad. Participación Ciudadana. </w:t>
                              </w:r>
                            </w:p>
                            <w:p w14:paraId="25A22A1D" w14:textId="6939EBEE" w:rsidR="0073405B" w:rsidRDefault="0073405B" w:rsidP="00722E6B">
                              <w:pPr>
                                <w:rPr>
                                  <w:color w:val="000000" w:themeColor="text1"/>
                                  <w:sz w:val="18"/>
                                  <w:szCs w:val="18"/>
                                  <w:lang w:val="es-MX"/>
                                </w:rPr>
                              </w:pPr>
                              <w:r w:rsidRPr="0037173E">
                                <w:rPr>
                                  <w:color w:val="000000" w:themeColor="text1"/>
                                  <w:sz w:val="18"/>
                                  <w:szCs w:val="18"/>
                                  <w:lang w:val="es-MX"/>
                                </w:rPr>
                                <w:t>3) La no formalización en corto plazo de la Mesa de Recicladores Distrital y la Mesa Deuda Social Doña Juana, puede llevar a debilitar la relación de confianza, diálogo y concertación que se ha logrado construir con estos grupos de interés.</w:t>
                              </w:r>
                            </w:p>
                            <w:p w14:paraId="6E1CFF05" w14:textId="029CF07B" w:rsidR="00612D7A" w:rsidRPr="008B2055" w:rsidRDefault="00612D7A" w:rsidP="00722E6B">
                              <w:pPr>
                                <w:rPr>
                                  <w:color w:val="000000" w:themeColor="text1"/>
                                  <w:sz w:val="18"/>
                                  <w:szCs w:val="18"/>
                                  <w:lang w:val="es-MX"/>
                                </w:rPr>
                              </w:pPr>
                              <w:r w:rsidRPr="008B2055">
                                <w:rPr>
                                  <w:color w:val="000000" w:themeColor="text1"/>
                                  <w:sz w:val="18"/>
                                  <w:szCs w:val="18"/>
                                  <w:lang w:val="es-MX"/>
                                </w:rPr>
                                <w:t xml:space="preserve">4) Que los operadores, contratistas y concesionarios, no actúen bajo los lineamientos que ha establecido la UAESP, en relación con la Participación Ciudadana. </w:t>
                              </w:r>
                            </w:p>
                            <w:p w14:paraId="061E03CC" w14:textId="77777777" w:rsidR="0073405B" w:rsidRDefault="0073405B" w:rsidP="00722E6B">
                              <w:pPr>
                                <w:rPr>
                                  <w:color w:val="000000" w:themeColor="text1"/>
                                  <w:lang w:val="es-MX"/>
                                </w:rPr>
                              </w:pPr>
                            </w:p>
                            <w:p w14:paraId="4A90DB9C" w14:textId="77777777" w:rsidR="0073405B" w:rsidRDefault="0073405B" w:rsidP="001E0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3505031" y="2866867"/>
                            <a:ext cx="3536655" cy="180012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08EBF10" w14:textId="77777777" w:rsidR="0073405B" w:rsidRDefault="0073405B" w:rsidP="001E0FB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0" y="2857185"/>
                            <a:ext cx="3502004" cy="181006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EEFB37B" w14:textId="3CE4F487" w:rsidR="0073405B" w:rsidRPr="0037173E" w:rsidRDefault="0073405B" w:rsidP="001E0FB0">
                              <w:pPr>
                                <w:rPr>
                                  <w:color w:val="000000" w:themeColor="text1"/>
                                  <w:sz w:val="18"/>
                                  <w:szCs w:val="18"/>
                                  <w:lang w:val="es-MX"/>
                                </w:rPr>
                              </w:pPr>
                              <w:r w:rsidRPr="0037173E">
                                <w:rPr>
                                  <w:color w:val="000000" w:themeColor="text1"/>
                                  <w:sz w:val="18"/>
                                  <w:szCs w:val="18"/>
                                  <w:lang w:val="es-MX"/>
                                </w:rPr>
                                <w:t>5) Implementar acciones y estrategias dirigidas a capacitar a los grupos de interés de forma directa por parte de la entidad o en alianza con otras entidades distritales para fortalecer los conocimientos en PC.</w:t>
                              </w:r>
                            </w:p>
                            <w:p w14:paraId="3685BECD" w14:textId="459D1D17" w:rsidR="0073405B" w:rsidRPr="0037173E" w:rsidRDefault="0073405B" w:rsidP="001E0FB0">
                              <w:pPr>
                                <w:rPr>
                                  <w:color w:val="000000" w:themeColor="text1"/>
                                  <w:sz w:val="18"/>
                                  <w:szCs w:val="18"/>
                                  <w:lang w:val="es-MX"/>
                                </w:rPr>
                              </w:pPr>
                              <w:r w:rsidRPr="0037173E">
                                <w:rPr>
                                  <w:color w:val="000000" w:themeColor="text1"/>
                                  <w:sz w:val="18"/>
                                  <w:szCs w:val="18"/>
                                  <w:lang w:val="es-MX"/>
                                </w:rPr>
                                <w:t xml:space="preserve">6) Comprender los impactos que puede generar la toma de decisiones basadas solo desde el componente técnico y desconociendo la importancia del rol social antes, durante y después del inicio de un proyecto. </w:t>
                              </w:r>
                            </w:p>
                            <w:p w14:paraId="30EACA76" w14:textId="5F6749B2" w:rsidR="0073405B" w:rsidRPr="0037173E" w:rsidRDefault="0073405B" w:rsidP="001E0FB0">
                              <w:pPr>
                                <w:rPr>
                                  <w:color w:val="000000" w:themeColor="text1"/>
                                  <w:sz w:val="18"/>
                                  <w:szCs w:val="18"/>
                                  <w:lang w:val="es-MX"/>
                                </w:rPr>
                              </w:pPr>
                              <w:r w:rsidRPr="0037173E">
                                <w:rPr>
                                  <w:color w:val="000000" w:themeColor="text1"/>
                                  <w:sz w:val="18"/>
                                  <w:szCs w:val="18"/>
                                  <w:lang w:val="es-MX"/>
                                </w:rPr>
                                <w:t>7) Replicar el modelo pedagógico y de impacto social que tienen los Nodos digitales en otros espacios donde capacitar en herramientas virtuales sea necesario.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68D3F2" id="Grupo 30" o:spid="_x0000_s1033" style="position:absolute;margin-left:0;margin-top:20.55pt;width:554.5pt;height:367.5pt;z-index:251685888;mso-position-horizontal:center;mso-position-horizontal-relative:margin;mso-height-relative:margin" coordsize="70418,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">
                <v:shape id="Cuadro de texto 31" o:spid="_x0000_s1034" type="#_x0000_t202" style="position:absolute;top:95;width:35366;height:2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" fillcolor="#a5a5a5 [3206]" strokecolor="#525252 [1606]" strokeweight="1pt">
                  <v:textbox>
                    <w:txbxContent>
                      <w:p w14:paraId="67A17897" w14:textId="36E60C1D" w:rsidR="0073405B" w:rsidRDefault="0073405B" w:rsidP="001E0FB0">
                        <w:pPr>
                          <w:jc w:val="center"/>
                          <w:rPr>
                            <w:b/>
                            <w:bCs/>
                            <w:sz w:val="48"/>
                            <w:szCs w:val="48"/>
                            <w:lang w:val="es-MX"/>
                          </w:rPr>
                        </w:pPr>
                        <w:r>
                          <w:rPr>
                            <w:b/>
                            <w:bCs/>
                            <w:sz w:val="48"/>
                            <w:szCs w:val="48"/>
                            <w:lang w:val="es-MX"/>
                          </w:rPr>
                          <w:t>OPORTUNIDADES</w:t>
                        </w:r>
                      </w:p>
                      <w:p w14:paraId="3D7C8D53" w14:textId="77FDB86B" w:rsidR="0073405B" w:rsidRPr="0037173E" w:rsidRDefault="0073405B" w:rsidP="00722E6B">
                        <w:pPr>
                          <w:rPr>
                            <w:color w:val="000000" w:themeColor="text1"/>
                            <w:sz w:val="18"/>
                            <w:szCs w:val="18"/>
                            <w:lang w:val="es-MX"/>
                          </w:rPr>
                        </w:pPr>
                        <w:r w:rsidRPr="0037173E">
                          <w:rPr>
                            <w:color w:val="000000" w:themeColor="text1"/>
                            <w:sz w:val="18"/>
                            <w:szCs w:val="18"/>
                            <w:lang w:val="es-MX"/>
                          </w:rPr>
                          <w:t>1. Fortalecer con el acompañamiento de TIC las herramientas utilizadas para el almacenamiento de la información.</w:t>
                        </w:r>
                      </w:p>
                      <w:p w14:paraId="5B98CBF1" w14:textId="1DB71FB9" w:rsidR="0073405B" w:rsidRPr="0037173E" w:rsidRDefault="0073405B" w:rsidP="00722E6B">
                        <w:pPr>
                          <w:rPr>
                            <w:color w:val="000000" w:themeColor="text1"/>
                            <w:sz w:val="18"/>
                            <w:szCs w:val="18"/>
                            <w:lang w:val="es-MX"/>
                          </w:rPr>
                        </w:pPr>
                        <w:r w:rsidRPr="0037173E">
                          <w:rPr>
                            <w:color w:val="000000" w:themeColor="text1"/>
                            <w:sz w:val="18"/>
                            <w:szCs w:val="18"/>
                            <w:lang w:val="es-MX"/>
                          </w:rPr>
                          <w:t>2. Utilizar el Diagnostico de Participación Ciudadana, como insumo base para la agenda 2022.</w:t>
                        </w:r>
                      </w:p>
                      <w:p w14:paraId="1548C21E" w14:textId="79110AFB" w:rsidR="0073405B" w:rsidRPr="0037173E" w:rsidRDefault="0073405B" w:rsidP="00722E6B">
                        <w:pPr>
                          <w:rPr>
                            <w:color w:val="000000" w:themeColor="text1"/>
                            <w:sz w:val="18"/>
                            <w:szCs w:val="18"/>
                            <w:lang w:val="es-MX"/>
                          </w:rPr>
                        </w:pPr>
                        <w:r w:rsidRPr="0037173E">
                          <w:rPr>
                            <w:color w:val="000000" w:themeColor="text1"/>
                            <w:sz w:val="18"/>
                            <w:szCs w:val="18"/>
                            <w:lang w:val="es-MX"/>
                          </w:rPr>
                          <w:t>3. La mesa técnica de PC y RS, puede mejorar su cronograma de actividades y cumplimiento de compromisos pactados en la agenda tomando como año base lo aprendido durante el 2021.</w:t>
                        </w:r>
                      </w:p>
                      <w:p w14:paraId="2EFCD7FC" w14:textId="6B5BA62D" w:rsidR="0073405B" w:rsidRPr="0037173E" w:rsidRDefault="0073405B" w:rsidP="00722E6B">
                        <w:pPr>
                          <w:rPr>
                            <w:color w:val="000000" w:themeColor="text1"/>
                            <w:sz w:val="18"/>
                            <w:szCs w:val="18"/>
                            <w:lang w:val="es-MX"/>
                          </w:rPr>
                        </w:pPr>
                        <w:r w:rsidRPr="0037173E">
                          <w:rPr>
                            <w:color w:val="000000" w:themeColor="text1"/>
                            <w:sz w:val="18"/>
                            <w:szCs w:val="18"/>
                            <w:lang w:val="es-MX"/>
                          </w:rPr>
                          <w:t xml:space="preserve">4) Considerar los resultados de los espacios de participación y/o rendición de cuentas con ciudadanos para llevar a cabo mejoras a los procesos y procedimientos de la entidad. </w:t>
                        </w:r>
                      </w:p>
                      <w:p w14:paraId="6E468576" w14:textId="77777777" w:rsidR="0073405B" w:rsidRDefault="0073405B" w:rsidP="001E0FB0">
                        <w:pPr>
                          <w:rPr>
                            <w:color w:val="000000" w:themeColor="text1"/>
                            <w:lang w:val="es-MX"/>
                          </w:rPr>
                        </w:pPr>
                      </w:p>
                      <w:p w14:paraId="227AF7AE" w14:textId="77777777" w:rsidR="0073405B" w:rsidRPr="00D74A25" w:rsidRDefault="0073405B" w:rsidP="001E0FB0">
                        <w:pPr>
                          <w:rPr>
                            <w:color w:val="000000" w:themeColor="text1"/>
                            <w:lang w:val="es-MX"/>
                          </w:rPr>
                        </w:pPr>
                      </w:p>
                    </w:txbxContent>
                  </v:textbox>
                </v:shape>
                <v:shape id="Cuadro de texto 32" o:spid="_x0000_s1035" type="#_x0000_t202" style="position:absolute;left:35052;width:35366;height:2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" fillcolor="#ed7d31 [3205]" strokecolor="#823b0b [1605]" strokeweight="1pt">
                  <v:textbox>
                    <w:txbxContent>
                      <w:p w14:paraId="6017711F" w14:textId="506312E1" w:rsidR="0073405B" w:rsidRDefault="0073405B" w:rsidP="001E0FB0">
                        <w:pPr>
                          <w:jc w:val="center"/>
                          <w:rPr>
                            <w:b/>
                            <w:bCs/>
                            <w:sz w:val="48"/>
                            <w:szCs w:val="48"/>
                            <w:lang w:val="es-MX"/>
                          </w:rPr>
                        </w:pPr>
                        <w:r>
                          <w:rPr>
                            <w:b/>
                            <w:bCs/>
                            <w:sz w:val="48"/>
                            <w:szCs w:val="48"/>
                            <w:lang w:val="es-MX"/>
                          </w:rPr>
                          <w:t>AMENAZAS</w:t>
                        </w:r>
                      </w:p>
                      <w:p w14:paraId="1567CF85" w14:textId="01F52218" w:rsidR="0073405B" w:rsidRPr="0037173E" w:rsidRDefault="0073405B" w:rsidP="00722E6B">
                        <w:pPr>
                          <w:rPr>
                            <w:color w:val="000000" w:themeColor="text1"/>
                            <w:sz w:val="18"/>
                            <w:szCs w:val="18"/>
                            <w:lang w:val="es-MX"/>
                          </w:rPr>
                        </w:pPr>
                        <w:r w:rsidRPr="0037173E">
                          <w:rPr>
                            <w:color w:val="000000" w:themeColor="text1"/>
                            <w:sz w:val="18"/>
                            <w:szCs w:val="18"/>
                            <w:lang w:val="es-MX"/>
                          </w:rPr>
                          <w:t>1) La baja participación que se puede tener en diferentes espacios por puede afectar los recursos financieros destinados para tal fin.</w:t>
                        </w:r>
                      </w:p>
                      <w:p w14:paraId="4AE3FE21" w14:textId="3771D917" w:rsidR="0073405B" w:rsidRPr="0037173E" w:rsidRDefault="0073405B" w:rsidP="00722E6B">
                        <w:pPr>
                          <w:rPr>
                            <w:color w:val="000000" w:themeColor="text1"/>
                            <w:sz w:val="18"/>
                            <w:szCs w:val="18"/>
                            <w:lang w:val="es-MX"/>
                          </w:rPr>
                        </w:pPr>
                        <w:r w:rsidRPr="0037173E">
                          <w:rPr>
                            <w:color w:val="000000" w:themeColor="text1"/>
                            <w:sz w:val="18"/>
                            <w:szCs w:val="18"/>
                            <w:lang w:val="es-MX"/>
                          </w:rPr>
                          <w:t xml:space="preserve">2) No contar con recursos económicos propios para la PC, puede afectar los resultados del objetivo estratégico número 2 de la entidad. Participación Ciudadana. </w:t>
                        </w:r>
                      </w:p>
                      <w:p w14:paraId="25A22A1D" w14:textId="6939EBEE" w:rsidR="0073405B" w:rsidRDefault="0073405B" w:rsidP="00722E6B">
                        <w:pPr>
                          <w:rPr>
                            <w:color w:val="000000" w:themeColor="text1"/>
                            <w:sz w:val="18"/>
                            <w:szCs w:val="18"/>
                            <w:lang w:val="es-MX"/>
                          </w:rPr>
                        </w:pPr>
                        <w:r w:rsidRPr="0037173E">
                          <w:rPr>
                            <w:color w:val="000000" w:themeColor="text1"/>
                            <w:sz w:val="18"/>
                            <w:szCs w:val="18"/>
                            <w:lang w:val="es-MX"/>
                          </w:rPr>
                          <w:t>3) La no formalización en corto plazo de la Mesa de Recicladores Distrital y la Mesa Deuda Social Doña Juana, puede llevar a debilitar la relación de confianza, diálogo y concertación que se ha logrado construir con estos grupos de interés.</w:t>
                        </w:r>
                      </w:p>
                      <w:p w14:paraId="6E1CFF05" w14:textId="029CF07B" w:rsidR="00612D7A" w:rsidRPr="008B2055" w:rsidRDefault="00612D7A" w:rsidP="00722E6B">
                        <w:pPr>
                          <w:rPr>
                            <w:color w:val="000000" w:themeColor="text1"/>
                            <w:sz w:val="18"/>
                            <w:szCs w:val="18"/>
                            <w:lang w:val="es-MX"/>
                          </w:rPr>
                        </w:pPr>
                        <w:r w:rsidRPr="008B2055">
                          <w:rPr>
                            <w:color w:val="000000" w:themeColor="text1"/>
                            <w:sz w:val="18"/>
                            <w:szCs w:val="18"/>
                            <w:lang w:val="es-MX"/>
                          </w:rPr>
                          <w:t xml:space="preserve">4) Que los operadores, contratistas y concesionarios, no actúen bajo los lineamientos que ha establecido la UAESP, en relación con la Participación Ciudadana. </w:t>
                        </w:r>
                      </w:p>
                      <w:p w14:paraId="061E03CC" w14:textId="77777777" w:rsidR="0073405B" w:rsidRDefault="0073405B" w:rsidP="00722E6B">
                        <w:pPr>
                          <w:rPr>
                            <w:color w:val="000000" w:themeColor="text1"/>
                            <w:lang w:val="es-MX"/>
                          </w:rPr>
                        </w:pPr>
                      </w:p>
                      <w:p w14:paraId="4A90DB9C" w14:textId="77777777" w:rsidR="0073405B" w:rsidRDefault="0073405B" w:rsidP="001E0FB0"/>
                    </w:txbxContent>
                  </v:textbox>
                </v:shape>
                <v:shape id="Cuadro de texto 33" o:spid="_x0000_s1036" type="#_x0000_t202" style="position:absolute;left:35050;top:28668;width:35366;height:1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" fillcolor="#ed7d31 [3205]" strokecolor="#823b0b [1605]" strokeweight="1pt">
                  <v:textbox>
                    <w:txbxContent>
                      <w:p w14:paraId="408EBF10" w14:textId="77777777" w:rsidR="0073405B" w:rsidRDefault="0073405B" w:rsidP="001E0FB0">
                        <w:pPr>
                          <w:jc w:val="left"/>
                        </w:pPr>
                      </w:p>
                    </w:txbxContent>
                  </v:textbox>
                </v:shape>
                <v:shape id="Cuadro de texto 34" o:spid="_x0000_s1037" type="#_x0000_t202" style="position:absolute;top:28571;width:35020;height:1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" fillcolor="#a5a5a5 [3206]" strokecolor="#525252 [1606]" strokeweight="1pt">
                  <v:textbox>
                    <w:txbxContent>
                      <w:p w14:paraId="0EEFB37B" w14:textId="3CE4F487" w:rsidR="0073405B" w:rsidRPr="0037173E" w:rsidRDefault="0073405B" w:rsidP="001E0FB0">
                        <w:pPr>
                          <w:rPr>
                            <w:color w:val="000000" w:themeColor="text1"/>
                            <w:sz w:val="18"/>
                            <w:szCs w:val="18"/>
                            <w:lang w:val="es-MX"/>
                          </w:rPr>
                        </w:pPr>
                        <w:r w:rsidRPr="0037173E">
                          <w:rPr>
                            <w:color w:val="000000" w:themeColor="text1"/>
                            <w:sz w:val="18"/>
                            <w:szCs w:val="18"/>
                            <w:lang w:val="es-MX"/>
                          </w:rPr>
                          <w:t>5) Implementar acciones y estrategias dirigidas a capacitar a los grupos de interés de forma directa por parte de la entidad o en alianza con otras entidades distritales para fortalecer los conocimientos en PC.</w:t>
                        </w:r>
                      </w:p>
                      <w:p w14:paraId="3685BECD" w14:textId="459D1D17" w:rsidR="0073405B" w:rsidRPr="0037173E" w:rsidRDefault="0073405B" w:rsidP="001E0FB0">
                        <w:pPr>
                          <w:rPr>
                            <w:color w:val="000000" w:themeColor="text1"/>
                            <w:sz w:val="18"/>
                            <w:szCs w:val="18"/>
                            <w:lang w:val="es-MX"/>
                          </w:rPr>
                        </w:pPr>
                        <w:r w:rsidRPr="0037173E">
                          <w:rPr>
                            <w:color w:val="000000" w:themeColor="text1"/>
                            <w:sz w:val="18"/>
                            <w:szCs w:val="18"/>
                            <w:lang w:val="es-MX"/>
                          </w:rPr>
                          <w:t xml:space="preserve">6) Comprender los impactos que puede generar la toma de decisiones basadas solo desde el componente técnico y desconociendo la importancia del rol social antes, durante y después del inicio de un proyecto. </w:t>
                        </w:r>
                      </w:p>
                      <w:p w14:paraId="30EACA76" w14:textId="5F6749B2" w:rsidR="0073405B" w:rsidRPr="0037173E" w:rsidRDefault="0073405B" w:rsidP="001E0FB0">
                        <w:pPr>
                          <w:rPr>
                            <w:color w:val="000000" w:themeColor="text1"/>
                            <w:sz w:val="18"/>
                            <w:szCs w:val="18"/>
                            <w:lang w:val="es-MX"/>
                          </w:rPr>
                        </w:pPr>
                        <w:r w:rsidRPr="0037173E">
                          <w:rPr>
                            <w:color w:val="000000" w:themeColor="text1"/>
                            <w:sz w:val="18"/>
                            <w:szCs w:val="18"/>
                            <w:lang w:val="es-MX"/>
                          </w:rPr>
                          <w:t>7) Replicar el modelo pedagógico y de impacto social que tienen los Nodos digitales en otros espacios donde capacitar en herramientas virtuales sea necesario.</w:t>
                        </w:r>
                      </w:p>
                    </w:txbxContent>
                  </v:textbox>
                </v:shape>
                <w10:wrap anchorx="margin"/>
              </v:group>
            </w:pict>
          </mc:Fallback>
        </mc:AlternateContent>
      </w:r>
    </w:p>
    <w:p w14:paraId="496BBD0E" w14:textId="233383C7" w:rsidR="00B80C30" w:rsidRDefault="00B80C30" w:rsidP="00B80C30">
      <w:pPr>
        <w:autoSpaceDE w:val="0"/>
        <w:adjustRightInd w:val="0"/>
        <w:jc w:val="left"/>
        <w:rPr>
          <w:rFonts w:cstheme="minorHAnsi"/>
          <w:b/>
          <w:bCs/>
          <w:iCs/>
          <w:color w:val="3E924C"/>
          <w:lang w:eastAsia="es-CO"/>
        </w:rPr>
      </w:pPr>
    </w:p>
    <w:p w14:paraId="5A93A5CE" w14:textId="6D4CA3D4" w:rsidR="00B80C30" w:rsidRDefault="00B80C30" w:rsidP="00B80C30">
      <w:pPr>
        <w:autoSpaceDE w:val="0"/>
        <w:adjustRightInd w:val="0"/>
        <w:jc w:val="left"/>
        <w:rPr>
          <w:rFonts w:cstheme="minorHAnsi"/>
          <w:b/>
          <w:bCs/>
          <w:iCs/>
          <w:color w:val="3E924C"/>
          <w:lang w:eastAsia="es-CO"/>
        </w:rPr>
      </w:pPr>
    </w:p>
    <w:p w14:paraId="3035ED9C" w14:textId="1FE93B3D" w:rsidR="00B80C30" w:rsidRDefault="00B80C30" w:rsidP="00B80C30">
      <w:pPr>
        <w:autoSpaceDE w:val="0"/>
        <w:adjustRightInd w:val="0"/>
        <w:jc w:val="left"/>
        <w:rPr>
          <w:rFonts w:cstheme="minorHAnsi"/>
          <w:b/>
          <w:bCs/>
          <w:iCs/>
          <w:color w:val="3E924C"/>
          <w:lang w:eastAsia="es-CO"/>
        </w:rPr>
      </w:pPr>
    </w:p>
    <w:p w14:paraId="5192442A" w14:textId="734DD127" w:rsidR="00B80C30" w:rsidRDefault="00B80C30" w:rsidP="00B80C30">
      <w:pPr>
        <w:autoSpaceDE w:val="0"/>
        <w:adjustRightInd w:val="0"/>
        <w:jc w:val="left"/>
        <w:rPr>
          <w:rFonts w:cstheme="minorHAnsi"/>
          <w:b/>
          <w:bCs/>
          <w:iCs/>
          <w:color w:val="3E924C"/>
          <w:lang w:eastAsia="es-CO"/>
        </w:rPr>
      </w:pPr>
    </w:p>
    <w:p w14:paraId="0B5DB377" w14:textId="24BA9E18" w:rsidR="00B80C30" w:rsidRDefault="00B80C30" w:rsidP="00B80C30">
      <w:pPr>
        <w:autoSpaceDE w:val="0"/>
        <w:adjustRightInd w:val="0"/>
        <w:jc w:val="left"/>
        <w:rPr>
          <w:rFonts w:cstheme="minorHAnsi"/>
          <w:b/>
          <w:bCs/>
          <w:iCs/>
          <w:color w:val="3E924C"/>
          <w:lang w:eastAsia="es-CO"/>
        </w:rPr>
      </w:pPr>
    </w:p>
    <w:p w14:paraId="264FCB99" w14:textId="5E426DFE" w:rsidR="00B80C30" w:rsidRDefault="00B80C30" w:rsidP="00B80C30">
      <w:pPr>
        <w:autoSpaceDE w:val="0"/>
        <w:adjustRightInd w:val="0"/>
        <w:jc w:val="left"/>
        <w:rPr>
          <w:rFonts w:cstheme="minorHAnsi"/>
          <w:b/>
          <w:bCs/>
          <w:iCs/>
          <w:color w:val="3E924C"/>
          <w:lang w:eastAsia="es-CO"/>
        </w:rPr>
      </w:pPr>
    </w:p>
    <w:p w14:paraId="35829911" w14:textId="6E36FB50" w:rsidR="00B80C30" w:rsidRDefault="00B80C30" w:rsidP="00B80C30">
      <w:pPr>
        <w:autoSpaceDE w:val="0"/>
        <w:adjustRightInd w:val="0"/>
        <w:jc w:val="left"/>
        <w:rPr>
          <w:rFonts w:cstheme="minorHAnsi"/>
          <w:b/>
          <w:bCs/>
          <w:iCs/>
          <w:color w:val="3E924C"/>
          <w:lang w:eastAsia="es-CO"/>
        </w:rPr>
      </w:pPr>
    </w:p>
    <w:p w14:paraId="4E54199B" w14:textId="5CAAE86C" w:rsidR="00B80C30" w:rsidRDefault="00B80C30" w:rsidP="00B80C30">
      <w:pPr>
        <w:autoSpaceDE w:val="0"/>
        <w:adjustRightInd w:val="0"/>
        <w:jc w:val="left"/>
        <w:rPr>
          <w:rFonts w:cstheme="minorHAnsi"/>
          <w:b/>
          <w:bCs/>
          <w:iCs/>
          <w:color w:val="3E924C"/>
          <w:lang w:eastAsia="es-CO"/>
        </w:rPr>
      </w:pPr>
    </w:p>
    <w:p w14:paraId="23A35A84" w14:textId="255224B4" w:rsidR="00570E32" w:rsidRDefault="00570E32" w:rsidP="00B80C30">
      <w:pPr>
        <w:autoSpaceDE w:val="0"/>
        <w:adjustRightInd w:val="0"/>
        <w:jc w:val="left"/>
        <w:rPr>
          <w:rFonts w:cstheme="minorHAnsi"/>
          <w:b/>
          <w:bCs/>
          <w:iCs/>
          <w:color w:val="3E924C"/>
          <w:lang w:eastAsia="es-CO"/>
        </w:rPr>
      </w:pPr>
    </w:p>
    <w:p w14:paraId="5B56E5E1" w14:textId="2FBDD66F" w:rsidR="00570E32" w:rsidRDefault="00570E32" w:rsidP="00B80C30">
      <w:pPr>
        <w:autoSpaceDE w:val="0"/>
        <w:adjustRightInd w:val="0"/>
        <w:jc w:val="left"/>
        <w:rPr>
          <w:rFonts w:cstheme="minorHAnsi"/>
          <w:b/>
          <w:bCs/>
          <w:iCs/>
          <w:color w:val="3E924C"/>
          <w:lang w:eastAsia="es-CO"/>
        </w:rPr>
      </w:pPr>
    </w:p>
    <w:p w14:paraId="20D8372B" w14:textId="21C9341B" w:rsidR="00570E32" w:rsidRDefault="00570E32" w:rsidP="00B80C30">
      <w:pPr>
        <w:autoSpaceDE w:val="0"/>
        <w:adjustRightInd w:val="0"/>
        <w:jc w:val="left"/>
        <w:rPr>
          <w:rFonts w:cstheme="minorHAnsi"/>
          <w:b/>
          <w:bCs/>
          <w:iCs/>
          <w:color w:val="3E924C"/>
          <w:lang w:eastAsia="es-CO"/>
        </w:rPr>
      </w:pPr>
    </w:p>
    <w:p w14:paraId="3EE0AE39" w14:textId="77777777" w:rsidR="00570E32" w:rsidRDefault="00570E32" w:rsidP="00B80C30">
      <w:pPr>
        <w:autoSpaceDE w:val="0"/>
        <w:adjustRightInd w:val="0"/>
        <w:jc w:val="left"/>
        <w:rPr>
          <w:rFonts w:cstheme="minorHAnsi"/>
          <w:b/>
          <w:bCs/>
          <w:iCs/>
          <w:color w:val="3E924C"/>
          <w:lang w:eastAsia="es-CO"/>
        </w:rPr>
      </w:pPr>
    </w:p>
    <w:p w14:paraId="4FA63628" w14:textId="36788F79" w:rsidR="003662A0" w:rsidRDefault="003662A0" w:rsidP="003662A0">
      <w:pPr>
        <w:autoSpaceDE w:val="0"/>
        <w:adjustRightInd w:val="0"/>
        <w:jc w:val="left"/>
        <w:rPr>
          <w:rFonts w:cstheme="minorHAnsi"/>
          <w:iCs/>
          <w:color w:val="3E924C"/>
          <w:lang w:eastAsia="es-CO"/>
        </w:rPr>
      </w:pPr>
    </w:p>
    <w:p w14:paraId="4A24E0DC" w14:textId="0A8B9827" w:rsidR="003662A0" w:rsidRDefault="003662A0" w:rsidP="003662A0">
      <w:pPr>
        <w:autoSpaceDE w:val="0"/>
        <w:adjustRightInd w:val="0"/>
        <w:jc w:val="left"/>
        <w:rPr>
          <w:rFonts w:cstheme="minorHAnsi"/>
          <w:iCs/>
          <w:color w:val="3E924C"/>
          <w:lang w:eastAsia="es-CO"/>
        </w:rPr>
      </w:pPr>
    </w:p>
    <w:p w14:paraId="2858CF8F" w14:textId="721F6E0C" w:rsidR="00F72338" w:rsidRDefault="00F72338" w:rsidP="003662A0">
      <w:pPr>
        <w:autoSpaceDE w:val="0"/>
        <w:adjustRightInd w:val="0"/>
        <w:jc w:val="left"/>
        <w:rPr>
          <w:rFonts w:cstheme="minorHAnsi"/>
          <w:iCs/>
          <w:color w:val="3E924C"/>
          <w:lang w:eastAsia="es-CO"/>
        </w:rPr>
      </w:pPr>
    </w:p>
    <w:p w14:paraId="735A0C5C" w14:textId="77777777" w:rsidR="00F72338" w:rsidRDefault="00F72338" w:rsidP="003662A0">
      <w:pPr>
        <w:autoSpaceDE w:val="0"/>
        <w:adjustRightInd w:val="0"/>
        <w:jc w:val="left"/>
        <w:rPr>
          <w:rFonts w:cstheme="minorHAnsi"/>
          <w:iCs/>
          <w:color w:val="3E924C"/>
          <w:lang w:eastAsia="es-CO"/>
        </w:rPr>
      </w:pPr>
    </w:p>
    <w:p w14:paraId="0454F940" w14:textId="4AEAC725" w:rsidR="00806057" w:rsidRDefault="00806057" w:rsidP="00806057">
      <w:pPr>
        <w:pStyle w:val="Ttulo1"/>
        <w:numPr>
          <w:ilvl w:val="0"/>
          <w:numId w:val="0"/>
        </w:numPr>
        <w:ind w:left="720"/>
        <w:rPr>
          <w:lang w:eastAsia="es-CO"/>
        </w:rPr>
      </w:pPr>
    </w:p>
    <w:p w14:paraId="2BE6A771" w14:textId="17D92BA7" w:rsidR="00806057" w:rsidRPr="00806057" w:rsidRDefault="00806057" w:rsidP="00806057">
      <w:pPr>
        <w:autoSpaceDE w:val="0"/>
        <w:adjustRightInd w:val="0"/>
        <w:jc w:val="center"/>
        <w:rPr>
          <w:rFonts w:cstheme="minorHAnsi"/>
          <w:iCs/>
          <w:lang w:eastAsia="es-CO"/>
        </w:rPr>
      </w:pPr>
      <w:r>
        <w:rPr>
          <w:rFonts w:cstheme="minorHAnsi"/>
          <w:iCs/>
          <w:lang w:eastAsia="es-CO"/>
        </w:rPr>
        <w:t xml:space="preserve">Figura N° 2 </w:t>
      </w:r>
      <w:r>
        <w:rPr>
          <w:rFonts w:cstheme="minorHAnsi"/>
          <w:color w:val="000000"/>
        </w:rPr>
        <w:t xml:space="preserve">Estrategia de comunicaciones </w:t>
      </w:r>
      <w:r w:rsidRPr="00806057">
        <w:rPr>
          <w:rFonts w:cstheme="minorHAnsi"/>
          <w:color w:val="000000"/>
        </w:rPr>
        <w:t>Política pública distrital para la gestión de residuos sólidos</w:t>
      </w:r>
      <w:r>
        <w:rPr>
          <w:rFonts w:cstheme="minorHAnsi"/>
          <w:iCs/>
          <w:lang w:eastAsia="es-CO"/>
        </w:rPr>
        <w:t>.</w:t>
      </w:r>
    </w:p>
    <w:p w14:paraId="2BC4FE65" w14:textId="6B07AB86" w:rsidR="00806057" w:rsidRDefault="00806057" w:rsidP="00806057">
      <w:pPr>
        <w:rPr>
          <w:lang w:eastAsia="es-CO"/>
        </w:rPr>
      </w:pPr>
      <w:r w:rsidRPr="00B866F6">
        <w:rPr>
          <w:rFonts w:ascii="Arial Narrow" w:hAnsi="Arial Narrow"/>
          <w:noProof/>
          <w:lang w:val="en-US"/>
        </w:rPr>
        <w:drawing>
          <wp:inline distT="0" distB="0" distL="0" distR="0" wp14:anchorId="7A0698BD" wp14:editId="69368A8D">
            <wp:extent cx="6067425" cy="3258890"/>
            <wp:effectExtent l="0" t="0" r="0" b="0"/>
            <wp:docPr id="28" name="Imagen 28"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terfaz de usuario gráfica, Texto, Sitio web&#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l="14935" t="22330" r="15366" b="11285"/>
                    <a:stretch>
                      <a:fillRect/>
                    </a:stretch>
                  </pic:blipFill>
                  <pic:spPr bwMode="auto">
                    <a:xfrm>
                      <a:off x="0" y="0"/>
                      <a:ext cx="6088818" cy="3270380"/>
                    </a:xfrm>
                    <a:prstGeom prst="rect">
                      <a:avLst/>
                    </a:prstGeom>
                    <a:noFill/>
                    <a:ln>
                      <a:noFill/>
                    </a:ln>
                  </pic:spPr>
                </pic:pic>
              </a:graphicData>
            </a:graphic>
          </wp:inline>
        </w:drawing>
      </w:r>
    </w:p>
    <w:p w14:paraId="204C2858" w14:textId="016C5A46" w:rsidR="00806057" w:rsidRPr="00806057" w:rsidRDefault="00806057" w:rsidP="00806057">
      <w:pPr>
        <w:spacing w:after="0"/>
        <w:jc w:val="center"/>
        <w:rPr>
          <w:rFonts w:cstheme="minorHAnsi"/>
          <w:sz w:val="18"/>
          <w:szCs w:val="18"/>
        </w:rPr>
      </w:pPr>
      <w:r w:rsidRPr="00A850E9">
        <w:rPr>
          <w:rFonts w:cstheme="minorHAnsi"/>
          <w:sz w:val="18"/>
          <w:szCs w:val="18"/>
        </w:rPr>
        <w:t xml:space="preserve">FUENTE: </w:t>
      </w:r>
      <w:r w:rsidRPr="00806057">
        <w:rPr>
          <w:rFonts w:cstheme="minorHAnsi"/>
          <w:sz w:val="18"/>
          <w:szCs w:val="18"/>
        </w:rPr>
        <w:t>Política pública distrital para la gestión de residuos sólidos</w:t>
      </w:r>
      <w:r>
        <w:rPr>
          <w:rFonts w:cstheme="minorHAnsi"/>
          <w:sz w:val="18"/>
          <w:szCs w:val="18"/>
        </w:rPr>
        <w:t xml:space="preserve">. </w:t>
      </w:r>
      <w:r w:rsidRPr="00A850E9">
        <w:rPr>
          <w:rFonts w:cstheme="minorHAnsi"/>
          <w:sz w:val="18"/>
          <w:szCs w:val="18"/>
        </w:rPr>
        <w:t>UAESP.</w:t>
      </w:r>
    </w:p>
    <w:p w14:paraId="147D859E" w14:textId="77777777" w:rsidR="00806057" w:rsidRDefault="00806057" w:rsidP="00806057">
      <w:pPr>
        <w:rPr>
          <w:lang w:eastAsia="es-CO"/>
        </w:rPr>
      </w:pPr>
    </w:p>
    <w:p w14:paraId="2026FFDF" w14:textId="699E98B3" w:rsidR="003662A0" w:rsidRPr="00066341" w:rsidRDefault="000B250D" w:rsidP="003A4D4F">
      <w:pPr>
        <w:pStyle w:val="Ttulo1"/>
        <w:numPr>
          <w:ilvl w:val="0"/>
          <w:numId w:val="9"/>
        </w:numPr>
        <w:rPr>
          <w:lang w:eastAsia="es-CO"/>
        </w:rPr>
      </w:pPr>
      <w:bookmarkStart w:id="19" w:name="_Toc89260993"/>
      <w:r w:rsidRPr="00066341">
        <w:rPr>
          <w:lang w:eastAsia="es-CO"/>
        </w:rPr>
        <w:t>CONCLUSIONES</w:t>
      </w:r>
      <w:bookmarkEnd w:id="19"/>
    </w:p>
    <w:p w14:paraId="63183CF0" w14:textId="77777777" w:rsidR="00BB4BF1" w:rsidRDefault="00BB4BF1" w:rsidP="00BB4BF1">
      <w:pPr>
        <w:pStyle w:val="Prrafodelista"/>
        <w:autoSpaceDE w:val="0"/>
        <w:adjustRightInd w:val="0"/>
        <w:ind w:left="360"/>
        <w:jc w:val="left"/>
        <w:rPr>
          <w:rFonts w:cstheme="minorHAnsi"/>
          <w:b/>
          <w:color w:val="538135" w:themeColor="accent6" w:themeShade="BF"/>
          <w:lang w:eastAsia="es-CO"/>
        </w:rPr>
      </w:pPr>
    </w:p>
    <w:p w14:paraId="7E62EBBD" w14:textId="33FAABCB" w:rsidR="00BB4BF1" w:rsidRDefault="003662A0" w:rsidP="003A4D4F">
      <w:pPr>
        <w:pStyle w:val="Prrafodelista"/>
        <w:numPr>
          <w:ilvl w:val="0"/>
          <w:numId w:val="3"/>
        </w:numPr>
        <w:autoSpaceDE w:val="0"/>
        <w:adjustRightInd w:val="0"/>
        <w:rPr>
          <w:rFonts w:cstheme="minorHAnsi"/>
          <w:bCs/>
          <w:color w:val="000000" w:themeColor="text1"/>
          <w:lang w:eastAsia="es-CO"/>
        </w:rPr>
      </w:pPr>
      <w:r w:rsidRPr="00BB4BF1">
        <w:rPr>
          <w:rFonts w:cstheme="minorHAnsi"/>
          <w:bCs/>
          <w:color w:val="000000" w:themeColor="text1"/>
          <w:lang w:eastAsia="es-CO"/>
        </w:rPr>
        <w:t>Durante el 2021 y en comparación con el año anterior, la entidad ha logrado avanzar en los objetivos trazados desde la Mesa Técnica de Participación Ciudadana y de Responsabilidad Social, articulando su trabajo con las diferentes subdirecciones misionales y demás áreas que tiene la Entidad, lo que ha permitido también un mayor conocimiento por parte de los grupos de interés internos del componente social y específicamente en lo que tiene que ver con PC.</w:t>
      </w:r>
    </w:p>
    <w:p w14:paraId="329D6795" w14:textId="77777777" w:rsidR="00BB4BF1" w:rsidRDefault="00BB4BF1" w:rsidP="00BB4BF1">
      <w:pPr>
        <w:pStyle w:val="Prrafodelista"/>
        <w:autoSpaceDE w:val="0"/>
        <w:adjustRightInd w:val="0"/>
        <w:rPr>
          <w:rFonts w:cstheme="minorHAnsi"/>
          <w:bCs/>
          <w:color w:val="000000" w:themeColor="text1"/>
          <w:lang w:eastAsia="es-CO"/>
        </w:rPr>
      </w:pPr>
    </w:p>
    <w:p w14:paraId="008F7EAD" w14:textId="1BFB74F0" w:rsidR="00BB4BF1" w:rsidRDefault="003662A0" w:rsidP="003A4D4F">
      <w:pPr>
        <w:pStyle w:val="Prrafodelista"/>
        <w:numPr>
          <w:ilvl w:val="0"/>
          <w:numId w:val="3"/>
        </w:numPr>
        <w:autoSpaceDE w:val="0"/>
        <w:adjustRightInd w:val="0"/>
        <w:rPr>
          <w:rFonts w:cstheme="minorHAnsi"/>
          <w:bCs/>
          <w:color w:val="000000" w:themeColor="text1"/>
          <w:lang w:eastAsia="es-CO"/>
        </w:rPr>
      </w:pPr>
      <w:r w:rsidRPr="00BB4BF1">
        <w:rPr>
          <w:rFonts w:cstheme="minorHAnsi"/>
          <w:bCs/>
          <w:color w:val="000000" w:themeColor="text1"/>
          <w:lang w:eastAsia="es-CO"/>
        </w:rPr>
        <w:t>El liderazgo que ha asumido la Dirección General en materia de Participación Ciudadana permite que los procesos cobren mayor relevancia en relación con este tema, sin embargo, y como se evidenció con el análisis realizado en el punto anterior y en general con este diagnóstico, se puede concluir que si bien es cierto se cuenta con herramientas que fortalece</w:t>
      </w:r>
      <w:r w:rsidR="003B7DE6" w:rsidRPr="00BB4BF1">
        <w:rPr>
          <w:rFonts w:cstheme="minorHAnsi"/>
          <w:bCs/>
          <w:color w:val="000000" w:themeColor="text1"/>
          <w:lang w:eastAsia="es-CO"/>
        </w:rPr>
        <w:t>n los procesos, se debe seguir avanzando en la construcción de un modelo más robusto</w:t>
      </w:r>
      <w:r w:rsidR="00126FFF" w:rsidRPr="00BB4BF1">
        <w:rPr>
          <w:rFonts w:cstheme="minorHAnsi"/>
          <w:bCs/>
          <w:color w:val="000000" w:themeColor="text1"/>
          <w:lang w:eastAsia="es-CO"/>
        </w:rPr>
        <w:t>.</w:t>
      </w:r>
    </w:p>
    <w:p w14:paraId="18C1D69C" w14:textId="77777777" w:rsidR="00BB4BF1" w:rsidRDefault="00BB4BF1" w:rsidP="00BB4BF1">
      <w:pPr>
        <w:pStyle w:val="Prrafodelista"/>
        <w:autoSpaceDE w:val="0"/>
        <w:adjustRightInd w:val="0"/>
        <w:rPr>
          <w:rFonts w:cstheme="minorHAnsi"/>
          <w:bCs/>
          <w:color w:val="000000" w:themeColor="text1"/>
          <w:lang w:eastAsia="es-CO"/>
        </w:rPr>
      </w:pPr>
    </w:p>
    <w:p w14:paraId="7CD5CF2C" w14:textId="0AD1CDE9" w:rsidR="00852FD5" w:rsidRPr="00750B47" w:rsidRDefault="00126FFF" w:rsidP="00852FD5">
      <w:pPr>
        <w:pStyle w:val="Prrafodelista"/>
        <w:numPr>
          <w:ilvl w:val="0"/>
          <w:numId w:val="3"/>
        </w:numPr>
        <w:autoSpaceDE w:val="0"/>
        <w:adjustRightInd w:val="0"/>
        <w:rPr>
          <w:rFonts w:cstheme="minorHAnsi"/>
          <w:bCs/>
          <w:color w:val="000000" w:themeColor="text1"/>
          <w:lang w:eastAsia="es-CO"/>
        </w:rPr>
      </w:pPr>
      <w:r w:rsidRPr="00BB4BF1">
        <w:rPr>
          <w:rFonts w:cstheme="minorHAnsi"/>
          <w:bCs/>
          <w:color w:val="000000" w:themeColor="text1"/>
          <w:lang w:eastAsia="es-CO"/>
        </w:rPr>
        <w:lastRenderedPageBreak/>
        <w:t>La</w:t>
      </w:r>
      <w:r w:rsidR="00BB4BF1">
        <w:rPr>
          <w:rFonts w:cstheme="minorHAnsi"/>
          <w:bCs/>
          <w:color w:val="000000" w:themeColor="text1"/>
          <w:lang w:eastAsia="es-CO"/>
        </w:rPr>
        <w:t>s estrategias que se establecen en el marco de la P</w:t>
      </w:r>
      <w:r w:rsidRPr="00BB4BF1">
        <w:rPr>
          <w:rFonts w:cstheme="minorHAnsi"/>
          <w:bCs/>
          <w:color w:val="000000" w:themeColor="text1"/>
          <w:lang w:eastAsia="es-CO"/>
        </w:rPr>
        <w:t>articipación</w:t>
      </w:r>
      <w:r w:rsidR="00BB4BF1">
        <w:rPr>
          <w:rFonts w:cstheme="minorHAnsi"/>
          <w:bCs/>
          <w:color w:val="000000" w:themeColor="text1"/>
          <w:lang w:eastAsia="es-CO"/>
        </w:rPr>
        <w:t xml:space="preserve"> Ciudadana</w:t>
      </w:r>
      <w:r w:rsidRPr="00BB4BF1">
        <w:rPr>
          <w:rFonts w:cstheme="minorHAnsi"/>
          <w:bCs/>
          <w:color w:val="000000" w:themeColor="text1"/>
          <w:lang w:eastAsia="es-CO"/>
        </w:rPr>
        <w:t xml:space="preserve"> por se</w:t>
      </w:r>
      <w:r w:rsidR="00BB4BF1">
        <w:rPr>
          <w:rFonts w:cstheme="minorHAnsi"/>
          <w:bCs/>
          <w:color w:val="000000" w:themeColor="text1"/>
          <w:lang w:eastAsia="es-CO"/>
        </w:rPr>
        <w:t>r</w:t>
      </w:r>
      <w:r w:rsidRPr="00BB4BF1">
        <w:rPr>
          <w:rFonts w:cstheme="minorHAnsi"/>
          <w:bCs/>
          <w:color w:val="000000" w:themeColor="text1"/>
          <w:lang w:eastAsia="es-CO"/>
        </w:rPr>
        <w:t xml:space="preserve"> </w:t>
      </w:r>
      <w:r w:rsidR="00BB4BF1">
        <w:rPr>
          <w:rFonts w:cstheme="minorHAnsi"/>
          <w:bCs/>
          <w:color w:val="000000" w:themeColor="text1"/>
          <w:lang w:eastAsia="es-CO"/>
        </w:rPr>
        <w:t xml:space="preserve">un ejercicio </w:t>
      </w:r>
      <w:r w:rsidRPr="00BB4BF1">
        <w:rPr>
          <w:rFonts w:cstheme="minorHAnsi"/>
          <w:bCs/>
          <w:color w:val="000000" w:themeColor="text1"/>
          <w:lang w:eastAsia="es-CO"/>
        </w:rPr>
        <w:t>dinámic</w:t>
      </w:r>
      <w:r w:rsidR="00BB4BF1">
        <w:rPr>
          <w:rFonts w:cstheme="minorHAnsi"/>
          <w:bCs/>
          <w:color w:val="000000" w:themeColor="text1"/>
          <w:lang w:eastAsia="es-CO"/>
        </w:rPr>
        <w:t>o</w:t>
      </w:r>
      <w:r w:rsidRPr="00BB4BF1">
        <w:rPr>
          <w:rFonts w:cstheme="minorHAnsi"/>
          <w:bCs/>
          <w:color w:val="000000" w:themeColor="text1"/>
          <w:lang w:eastAsia="es-CO"/>
        </w:rPr>
        <w:t xml:space="preserve"> </w:t>
      </w:r>
      <w:r w:rsidR="00BB4BF1">
        <w:rPr>
          <w:rFonts w:cstheme="minorHAnsi"/>
          <w:bCs/>
          <w:color w:val="000000" w:themeColor="text1"/>
          <w:lang w:eastAsia="es-CO"/>
        </w:rPr>
        <w:t>varían de acuerdo con la realidad ciudadana, es por esto que durante la pandemia se crearon algunas estrategias que en el retorno a la normalidad pueden o no continuar o ser reemplazadas.</w:t>
      </w:r>
    </w:p>
    <w:p w14:paraId="24E596A6" w14:textId="78C710B5" w:rsidR="00852FD5" w:rsidRPr="00852FD5" w:rsidRDefault="00852FD5" w:rsidP="003A4D4F">
      <w:pPr>
        <w:pStyle w:val="Ttulo1"/>
        <w:numPr>
          <w:ilvl w:val="0"/>
          <w:numId w:val="9"/>
        </w:numPr>
        <w:rPr>
          <w:lang w:eastAsia="es-CO"/>
        </w:rPr>
      </w:pPr>
      <w:bookmarkStart w:id="20" w:name="_Toc89260994"/>
      <w:r w:rsidRPr="00852FD5">
        <w:rPr>
          <w:lang w:eastAsia="es-CO"/>
        </w:rPr>
        <w:t>BIBLIOGRAFIA</w:t>
      </w:r>
      <w:bookmarkEnd w:id="20"/>
    </w:p>
    <w:p w14:paraId="582BB762" w14:textId="77777777" w:rsidR="003662A0" w:rsidRPr="00B80C30" w:rsidRDefault="003662A0" w:rsidP="003662A0">
      <w:pPr>
        <w:autoSpaceDE w:val="0"/>
        <w:adjustRightInd w:val="0"/>
        <w:jc w:val="left"/>
        <w:rPr>
          <w:rFonts w:cstheme="minorHAnsi"/>
          <w:iCs/>
          <w:color w:val="3E924C"/>
          <w:lang w:eastAsia="es-CO"/>
        </w:rPr>
      </w:pPr>
    </w:p>
    <w:p w14:paraId="430626E6" w14:textId="057B5C2F" w:rsidR="00914EB0" w:rsidRPr="008C4A46" w:rsidRDefault="00914EB0" w:rsidP="00914EB0">
      <w:pPr>
        <w:rPr>
          <w:color w:val="000000" w:themeColor="text1"/>
          <w:lang w:eastAsia="es-ES"/>
        </w:rPr>
      </w:pPr>
      <w:r w:rsidRPr="008C4A46">
        <w:rPr>
          <w:color w:val="000000" w:themeColor="text1"/>
          <w:lang w:eastAsia="es-ES"/>
        </w:rPr>
        <w:t xml:space="preserve">Constitución Política de Colombia. 1991. </w:t>
      </w:r>
    </w:p>
    <w:p w14:paraId="7B925544" w14:textId="18CB1C37" w:rsidR="00EE3CD9" w:rsidRPr="008C4A46" w:rsidRDefault="00852FD5" w:rsidP="00EE3CD9">
      <w:pPr>
        <w:pStyle w:val="Bibliografa"/>
        <w:ind w:left="720" w:hanging="720"/>
        <w:rPr>
          <w:noProof/>
          <w:color w:val="000000" w:themeColor="text1"/>
          <w:sz w:val="22"/>
          <w:szCs w:val="22"/>
        </w:rPr>
      </w:pPr>
      <w:r w:rsidRPr="008C4A46">
        <w:rPr>
          <w:noProof/>
          <w:color w:val="000000" w:themeColor="text1"/>
          <w:sz w:val="22"/>
          <w:szCs w:val="22"/>
        </w:rPr>
        <w:t>IDPAC. (2021). Participar para incidir. Claves de Gobierno Abierto.</w:t>
      </w:r>
    </w:p>
    <w:p w14:paraId="40C61D16" w14:textId="6975025F" w:rsidR="00EE3CD9" w:rsidRPr="008C4A46" w:rsidRDefault="00EE3CD9" w:rsidP="00EE3CD9">
      <w:pPr>
        <w:pStyle w:val="Bibliografa"/>
        <w:rPr>
          <w:noProof/>
          <w:color w:val="000000" w:themeColor="text1"/>
          <w:sz w:val="22"/>
          <w:szCs w:val="22"/>
        </w:rPr>
      </w:pPr>
      <w:r w:rsidRPr="008C4A46">
        <w:rPr>
          <w:noProof/>
          <w:color w:val="000000" w:themeColor="text1"/>
          <w:sz w:val="22"/>
          <w:szCs w:val="22"/>
        </w:rPr>
        <w:t xml:space="preserve">FUNCIÓN PÚBLICA. Plan Anticorrupción y Acciones de Participación en el marco del Modelo Integrado de Planeación y Gestión – MIPG : </w:t>
      </w:r>
      <w:hyperlink r:id="rId26" w:history="1">
        <w:r w:rsidRPr="008C4A46">
          <w:rPr>
            <w:rStyle w:val="Hipervnculo"/>
            <w:noProof/>
            <w:color w:val="000000" w:themeColor="text1"/>
            <w:sz w:val="22"/>
            <w:szCs w:val="22"/>
          </w:rPr>
          <w:t>https://www.funcionpublica.gov.co/web/eva/acciones-de-participacion-ciudadana</w:t>
        </w:r>
      </w:hyperlink>
      <w:r w:rsidR="00914EB0" w:rsidRPr="008C4A46">
        <w:rPr>
          <w:noProof/>
          <w:color w:val="000000" w:themeColor="text1"/>
          <w:sz w:val="22"/>
          <w:szCs w:val="22"/>
        </w:rPr>
        <w:t>.</w:t>
      </w:r>
    </w:p>
    <w:p w14:paraId="1F5B6078" w14:textId="0F765187" w:rsidR="00A61BC8" w:rsidRPr="008C4A46" w:rsidRDefault="00A61BC8" w:rsidP="00A7088A">
      <w:pPr>
        <w:jc w:val="left"/>
        <w:rPr>
          <w:color w:val="000000" w:themeColor="text1"/>
          <w:lang w:val="es-ES_tradnl" w:eastAsia="es-ES"/>
        </w:rPr>
      </w:pPr>
      <w:r w:rsidRPr="008C4A46">
        <w:rPr>
          <w:color w:val="000000" w:themeColor="text1"/>
          <w:lang w:val="es-ES_tradnl" w:eastAsia="es-ES"/>
        </w:rPr>
        <w:t>L</w:t>
      </w:r>
      <w:r w:rsidR="00A7088A" w:rsidRPr="008C4A46">
        <w:rPr>
          <w:color w:val="000000" w:themeColor="text1"/>
          <w:lang w:val="es-ES_tradnl" w:eastAsia="es-ES"/>
        </w:rPr>
        <w:t>ey Estatutaria</w:t>
      </w:r>
      <w:r w:rsidRPr="008C4A46">
        <w:rPr>
          <w:color w:val="000000" w:themeColor="text1"/>
          <w:lang w:val="es-ES_tradnl" w:eastAsia="es-ES"/>
        </w:rPr>
        <w:t xml:space="preserve"> 1757 (2015)</w:t>
      </w:r>
      <w:r w:rsidR="00A7088A" w:rsidRPr="008C4A46">
        <w:rPr>
          <w:color w:val="000000" w:themeColor="text1"/>
          <w:lang w:val="es-ES_tradnl" w:eastAsia="es-ES"/>
        </w:rPr>
        <w:t xml:space="preserve"> </w:t>
      </w:r>
      <w:hyperlink r:id="rId27" w:history="1">
        <w:r w:rsidR="00A7088A" w:rsidRPr="008C4A46">
          <w:rPr>
            <w:rStyle w:val="Hipervnculo"/>
            <w:color w:val="000000" w:themeColor="text1"/>
            <w:lang w:val="es-ES_tradnl" w:eastAsia="es-ES"/>
          </w:rPr>
          <w:t>https://www.funcionpublica.gov.co/eva/gestornormativo/norma.php?i=65335</w:t>
        </w:r>
      </w:hyperlink>
      <w:r w:rsidR="00A7088A" w:rsidRPr="008C4A46">
        <w:rPr>
          <w:color w:val="000000" w:themeColor="text1"/>
          <w:lang w:val="es-ES_tradnl" w:eastAsia="es-ES"/>
        </w:rPr>
        <w:t xml:space="preserve"> </w:t>
      </w:r>
    </w:p>
    <w:p w14:paraId="46432D4F" w14:textId="77777777" w:rsidR="00A7088A" w:rsidRPr="008C4A46" w:rsidRDefault="00A7088A" w:rsidP="00A7088A">
      <w:pPr>
        <w:rPr>
          <w:color w:val="000000" w:themeColor="text1"/>
          <w:lang w:val="es-ES_tradnl" w:eastAsia="es-ES"/>
        </w:rPr>
      </w:pPr>
      <w:r w:rsidRPr="008C4A46">
        <w:rPr>
          <w:color w:val="000000" w:themeColor="text1"/>
          <w:lang w:val="es-ES_tradnl" w:eastAsia="es-ES"/>
        </w:rPr>
        <w:t xml:space="preserve">Ley 1712 (2014) </w:t>
      </w:r>
      <w:hyperlink r:id="rId28" w:history="1">
        <w:r w:rsidRPr="008C4A46">
          <w:rPr>
            <w:rStyle w:val="Hipervnculo"/>
            <w:color w:val="000000" w:themeColor="text1"/>
            <w:lang w:val="es-ES_tradnl" w:eastAsia="es-ES"/>
          </w:rPr>
          <w:t>https://www.funcionpublica.gov.co/eva/gestornormativo/norma.php?i=56882</w:t>
        </w:r>
      </w:hyperlink>
    </w:p>
    <w:p w14:paraId="6521AFDC" w14:textId="2A065055" w:rsidR="00A7088A" w:rsidRPr="008C4A46" w:rsidRDefault="00A7088A" w:rsidP="00A7088A">
      <w:pPr>
        <w:jc w:val="left"/>
        <w:rPr>
          <w:color w:val="000000" w:themeColor="text1"/>
          <w:lang w:val="es-ES_tradnl" w:eastAsia="es-ES"/>
        </w:rPr>
      </w:pPr>
      <w:r w:rsidRPr="008C4A46">
        <w:rPr>
          <w:color w:val="000000" w:themeColor="text1"/>
          <w:lang w:val="es-ES_tradnl" w:eastAsia="es-ES"/>
        </w:rPr>
        <w:t xml:space="preserve">Ley 1474 (2011) </w:t>
      </w:r>
      <w:hyperlink r:id="rId29" w:history="1">
        <w:r w:rsidRPr="008C4A46">
          <w:rPr>
            <w:rStyle w:val="Hipervnculo"/>
            <w:color w:val="000000" w:themeColor="text1"/>
            <w:lang w:val="es-ES_tradnl" w:eastAsia="es-ES"/>
          </w:rPr>
          <w:t>https://www.funcionpublica.gov.co/eva/gestornormativo/norma.php?i=43292</w:t>
        </w:r>
      </w:hyperlink>
      <w:r w:rsidRPr="008C4A46">
        <w:rPr>
          <w:color w:val="000000" w:themeColor="text1"/>
          <w:lang w:val="es-ES_tradnl" w:eastAsia="es-ES"/>
        </w:rPr>
        <w:t xml:space="preserve"> </w:t>
      </w:r>
    </w:p>
    <w:p w14:paraId="4F4495C9" w14:textId="6B9072B4" w:rsidR="00A7088A" w:rsidRPr="008C4A46" w:rsidRDefault="00A7088A" w:rsidP="00A7088A">
      <w:pPr>
        <w:jc w:val="left"/>
        <w:rPr>
          <w:color w:val="000000" w:themeColor="text1"/>
          <w:lang w:val="es-ES_tradnl" w:eastAsia="es-ES"/>
        </w:rPr>
      </w:pPr>
      <w:r w:rsidRPr="008C4A46">
        <w:rPr>
          <w:color w:val="000000" w:themeColor="text1"/>
          <w:lang w:val="es-ES_tradnl" w:eastAsia="es-ES"/>
        </w:rPr>
        <w:t xml:space="preserve">Acuerdo 761 (2020) </w:t>
      </w:r>
      <w:hyperlink r:id="rId30" w:history="1">
        <w:r w:rsidRPr="008C4A46">
          <w:rPr>
            <w:rStyle w:val="Hipervnculo"/>
            <w:color w:val="000000" w:themeColor="text1"/>
            <w:lang w:val="es-ES_tradnl" w:eastAsia="es-ES"/>
          </w:rPr>
          <w:t>https://www.alcaldiabogota.gov.co/sisjur/normas/Norma1.jsp?i=93649</w:t>
        </w:r>
      </w:hyperlink>
      <w:r w:rsidRPr="008C4A46">
        <w:rPr>
          <w:color w:val="000000" w:themeColor="text1"/>
          <w:lang w:val="es-ES_tradnl" w:eastAsia="es-ES"/>
        </w:rPr>
        <w:t xml:space="preserve"> </w:t>
      </w:r>
    </w:p>
    <w:p w14:paraId="1F8D4493" w14:textId="4A2272A0" w:rsidR="00A7088A" w:rsidRPr="008C4A46" w:rsidRDefault="00A7088A" w:rsidP="00A7088A">
      <w:pPr>
        <w:jc w:val="left"/>
        <w:rPr>
          <w:color w:val="000000" w:themeColor="text1"/>
          <w:lang w:val="es-ES_tradnl" w:eastAsia="es-ES"/>
        </w:rPr>
      </w:pPr>
      <w:r w:rsidRPr="008C4A46">
        <w:rPr>
          <w:color w:val="000000" w:themeColor="text1"/>
          <w:lang w:val="es-ES_tradnl" w:eastAsia="es-ES"/>
        </w:rPr>
        <w:t xml:space="preserve">Decreto 448 (2007) </w:t>
      </w:r>
      <w:hyperlink r:id="rId31" w:history="1">
        <w:r w:rsidRPr="008C4A46">
          <w:rPr>
            <w:rStyle w:val="Hipervnculo"/>
            <w:color w:val="000000" w:themeColor="text1"/>
            <w:lang w:val="es-ES_tradnl" w:eastAsia="es-ES"/>
          </w:rPr>
          <w:t>http://www.gobiernobogota.gov.co/sites/gobiernobogota.gov.co/files/control/decreto_448_de_2007_sistema_distrital_de_participacion_ciudadana.pdf</w:t>
        </w:r>
      </w:hyperlink>
      <w:r w:rsidRPr="008C4A46">
        <w:rPr>
          <w:color w:val="000000" w:themeColor="text1"/>
          <w:lang w:val="es-ES_tradnl" w:eastAsia="es-ES"/>
        </w:rPr>
        <w:t xml:space="preserve"> </w:t>
      </w:r>
    </w:p>
    <w:p w14:paraId="269449F4" w14:textId="3930220C" w:rsidR="00A7088A" w:rsidRPr="008C4A46" w:rsidRDefault="00A7088A" w:rsidP="00A7088A">
      <w:pPr>
        <w:jc w:val="left"/>
        <w:rPr>
          <w:color w:val="000000" w:themeColor="text1"/>
          <w:lang w:val="es-ES_tradnl" w:eastAsia="es-ES"/>
        </w:rPr>
      </w:pPr>
      <w:r w:rsidRPr="008C4A46">
        <w:rPr>
          <w:color w:val="000000" w:themeColor="text1"/>
          <w:lang w:val="es-ES_tradnl" w:eastAsia="es-ES"/>
        </w:rPr>
        <w:t xml:space="preserve">Decreto 503 (2011) </w:t>
      </w:r>
      <w:hyperlink r:id="rId32" w:history="1">
        <w:r w:rsidRPr="008C4A46">
          <w:rPr>
            <w:rStyle w:val="Hipervnculo"/>
            <w:color w:val="000000" w:themeColor="text1"/>
            <w:lang w:val="es-ES_tradnl" w:eastAsia="es-ES"/>
          </w:rPr>
          <w:t>http://www.gobiernobogota.gov.co/sites/gobiernobogota.gov.co/files/documentos/multifuncional/decreto_503_de_2011.pdf</w:t>
        </w:r>
      </w:hyperlink>
      <w:r w:rsidRPr="008C4A46">
        <w:rPr>
          <w:color w:val="000000" w:themeColor="text1"/>
          <w:lang w:val="es-ES_tradnl" w:eastAsia="es-ES"/>
        </w:rPr>
        <w:t xml:space="preserve"> </w:t>
      </w:r>
    </w:p>
    <w:p w14:paraId="55D2DF35" w14:textId="75A7B634" w:rsidR="00914EB0" w:rsidRPr="008C4A46" w:rsidRDefault="00914EB0" w:rsidP="00914EB0">
      <w:pPr>
        <w:jc w:val="left"/>
        <w:rPr>
          <w:color w:val="000000" w:themeColor="text1"/>
          <w:lang w:val="es-ES_tradnl" w:eastAsia="es-ES"/>
        </w:rPr>
      </w:pPr>
      <w:r w:rsidRPr="008C4A46">
        <w:rPr>
          <w:color w:val="000000" w:themeColor="text1"/>
          <w:lang w:val="es-ES_tradnl" w:eastAsia="es-ES"/>
        </w:rPr>
        <w:t xml:space="preserve">Corte Constitucional. Sentencia N° C-585/95: </w:t>
      </w:r>
      <w:hyperlink r:id="rId33" w:history="1">
        <w:r w:rsidRPr="008C4A46">
          <w:rPr>
            <w:rStyle w:val="Hipervnculo"/>
            <w:color w:val="000000" w:themeColor="text1"/>
            <w:lang w:val="es-ES_tradnl" w:eastAsia="es-ES"/>
          </w:rPr>
          <w:t>https://www.corteconstitucional.gov.co/relatoria/1995/c-585-95.htm</w:t>
        </w:r>
      </w:hyperlink>
      <w:r w:rsidRPr="008C4A46">
        <w:rPr>
          <w:color w:val="000000" w:themeColor="text1"/>
          <w:lang w:val="es-ES_tradnl" w:eastAsia="es-ES"/>
        </w:rPr>
        <w:t xml:space="preserve"> </w:t>
      </w:r>
    </w:p>
    <w:p w14:paraId="038DE943" w14:textId="1EA8632D" w:rsidR="00EE3CD9" w:rsidRPr="008C4A46" w:rsidRDefault="00EE3CD9" w:rsidP="008C4A46">
      <w:pPr>
        <w:jc w:val="left"/>
        <w:rPr>
          <w:color w:val="000000" w:themeColor="text1"/>
          <w:lang w:val="en-US" w:eastAsia="es-ES"/>
        </w:rPr>
      </w:pPr>
      <w:r w:rsidRPr="008C4A46">
        <w:rPr>
          <w:color w:val="000000" w:themeColor="text1"/>
          <w:lang w:eastAsia="es-ES"/>
        </w:rPr>
        <w:t xml:space="preserve">Participación Ciudadana, pluralismo y democracia. </w:t>
      </w:r>
      <w:r w:rsidR="00011157" w:rsidRPr="008C4A46">
        <w:rPr>
          <w:color w:val="000000" w:themeColor="text1"/>
          <w:lang w:val="en-US" w:eastAsia="es-ES"/>
        </w:rPr>
        <w:t>Saenz</w:t>
      </w:r>
      <w:r w:rsidRPr="008C4A46">
        <w:rPr>
          <w:color w:val="000000" w:themeColor="text1"/>
          <w:lang w:val="en-US" w:eastAsia="es-ES"/>
        </w:rPr>
        <w:t xml:space="preserve"> Canto, R. 2017</w:t>
      </w:r>
      <w:r w:rsidR="00011157" w:rsidRPr="008C4A46">
        <w:rPr>
          <w:color w:val="000000" w:themeColor="text1"/>
          <w:lang w:val="en-US" w:eastAsia="es-ES"/>
        </w:rPr>
        <w:t>: scielo.org.mx/scielo.php?script=sci_arttext&amp;pid=S1870-69162017000100054.</w:t>
      </w:r>
    </w:p>
    <w:p w14:paraId="67574410" w14:textId="7FC6A891" w:rsidR="00FB5D38" w:rsidRPr="008C4A46" w:rsidRDefault="00FB5D38" w:rsidP="00FB5D38">
      <w:pPr>
        <w:rPr>
          <w:rFonts w:eastAsiaTheme="minorEastAsia"/>
          <w:noProof/>
          <w:color w:val="000000" w:themeColor="text1"/>
          <w:lang w:val="es-ES_tradnl" w:eastAsia="es-ES"/>
        </w:rPr>
      </w:pPr>
      <w:r w:rsidRPr="008C4A46">
        <w:rPr>
          <w:rFonts w:eastAsiaTheme="minorEastAsia"/>
          <w:noProof/>
          <w:color w:val="000000" w:themeColor="text1"/>
          <w:lang w:val="es-ES_tradnl" w:eastAsia="es-ES"/>
        </w:rPr>
        <w:t>UAESP. (2021). Informe de consulta ciudadana sobre participación ciudadana y rendición de cuentas “LA UAESP TE ESCUCHA”.</w:t>
      </w:r>
    </w:p>
    <w:p w14:paraId="698A400E" w14:textId="1DEF7310" w:rsidR="00EE3CD9" w:rsidRPr="008C4A46" w:rsidRDefault="00EE3CD9" w:rsidP="00EE3CD9">
      <w:pPr>
        <w:rPr>
          <w:rFonts w:eastAsiaTheme="minorEastAsia"/>
          <w:noProof/>
          <w:color w:val="000000" w:themeColor="text1"/>
          <w:lang w:val="es-ES_tradnl" w:eastAsia="es-ES"/>
        </w:rPr>
      </w:pPr>
      <w:r w:rsidRPr="008C4A46">
        <w:rPr>
          <w:rFonts w:eastAsiaTheme="minorEastAsia"/>
          <w:noProof/>
          <w:color w:val="000000" w:themeColor="text1"/>
          <w:lang w:val="es-ES_tradnl" w:eastAsia="es-ES"/>
        </w:rPr>
        <w:t>UAESP. (2021). Informe de gestión 2020.</w:t>
      </w:r>
    </w:p>
    <w:p w14:paraId="033DB552" w14:textId="77777777" w:rsidR="00EE3CD9" w:rsidRPr="00EE3CD9" w:rsidRDefault="00EE3CD9" w:rsidP="00FB5D38">
      <w:pPr>
        <w:rPr>
          <w:noProof/>
          <w:lang w:val="es-ES_tradnl"/>
        </w:rPr>
      </w:pPr>
    </w:p>
    <w:p w14:paraId="28C0D218" w14:textId="77777777" w:rsidR="00FB5D38" w:rsidRPr="00FB5D38" w:rsidRDefault="00FB5D38" w:rsidP="00852FD5">
      <w:pPr>
        <w:rPr>
          <w:lang w:eastAsia="es-ES"/>
        </w:rPr>
      </w:pPr>
    </w:p>
    <w:p w14:paraId="05B1A043" w14:textId="0F732654" w:rsidR="00B12E6C" w:rsidRPr="00852FD5" w:rsidRDefault="00B12E6C" w:rsidP="00066341">
      <w:pPr>
        <w:spacing w:before="240" w:line="240" w:lineRule="auto"/>
        <w:jc w:val="left"/>
        <w:rPr>
          <w:rFonts w:cstheme="minorHAnsi"/>
          <w:lang w:val="es-ES_tradnl"/>
        </w:rPr>
      </w:pPr>
    </w:p>
    <w:sectPr w:rsidR="00B12E6C" w:rsidRPr="00852FD5" w:rsidSect="001520CB">
      <w:headerReference w:type="default" r:id="rId34"/>
      <w:footerReference w:type="default" r:id="rId35"/>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BA8C4" w14:textId="77777777" w:rsidR="00E6542B" w:rsidRDefault="00E6542B" w:rsidP="00F14AC9">
      <w:pPr>
        <w:spacing w:after="0" w:line="240" w:lineRule="auto"/>
      </w:pPr>
      <w:r>
        <w:separator/>
      </w:r>
    </w:p>
  </w:endnote>
  <w:endnote w:type="continuationSeparator" w:id="0">
    <w:p w14:paraId="740D72D0" w14:textId="77777777" w:rsidR="00E6542B" w:rsidRDefault="00E6542B" w:rsidP="00F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8AD26" w14:textId="2FFE3E9D" w:rsidR="0073405B" w:rsidRDefault="0073405B">
    <w:pPr>
      <w:pStyle w:val="Piedepgina"/>
    </w:pPr>
    <w:r>
      <w:rPr>
        <w:noProof/>
        <w:lang w:val="en-US"/>
      </w:rPr>
      <w:drawing>
        <wp:anchor distT="0" distB="0" distL="114300" distR="114300" simplePos="0" relativeHeight="251659264" behindDoc="0" locked="0" layoutInCell="1" allowOverlap="1" wp14:anchorId="47B4C77B" wp14:editId="6F1B449F">
          <wp:simplePos x="0" y="0"/>
          <wp:positionH relativeFrom="margin">
            <wp:align>center</wp:align>
          </wp:positionH>
          <wp:positionV relativeFrom="paragraph">
            <wp:posOffset>-232355</wp:posOffset>
          </wp:positionV>
          <wp:extent cx="6724650" cy="629920"/>
          <wp:effectExtent l="0" t="0" r="0" b="0"/>
          <wp:wrapSquare wrapText="bothSides"/>
          <wp:docPr id="18"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724650" cy="629920"/>
                  </a:xfrm>
                  <a:prstGeom prst="rect">
                    <a:avLst/>
                  </a:prstGeom>
                  <a:noFill/>
                  <a:ln>
                    <a:noFill/>
                    <a:prstDash/>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717FD" w14:textId="77777777" w:rsidR="00E6542B" w:rsidRDefault="00E6542B" w:rsidP="00F14AC9">
      <w:pPr>
        <w:spacing w:after="0" w:line="240" w:lineRule="auto"/>
      </w:pPr>
      <w:r>
        <w:separator/>
      </w:r>
    </w:p>
  </w:footnote>
  <w:footnote w:type="continuationSeparator" w:id="0">
    <w:p w14:paraId="7EE32FA7" w14:textId="77777777" w:rsidR="00E6542B" w:rsidRDefault="00E6542B" w:rsidP="00F14AC9">
      <w:pPr>
        <w:spacing w:after="0" w:line="240" w:lineRule="auto"/>
      </w:pPr>
      <w:r>
        <w:continuationSeparator/>
      </w:r>
    </w:p>
  </w:footnote>
  <w:footnote w:id="1">
    <w:p w14:paraId="5542CC08" w14:textId="77777777" w:rsidR="0073405B" w:rsidRPr="0030530A" w:rsidRDefault="0073405B" w:rsidP="004D0A26">
      <w:pPr>
        <w:pStyle w:val="Textonotapie"/>
        <w:rPr>
          <w:sz w:val="16"/>
          <w:lang w:val="es-CO"/>
        </w:rPr>
      </w:pPr>
      <w:r w:rsidRPr="0030530A">
        <w:rPr>
          <w:rStyle w:val="Refdenotaalpie"/>
          <w:sz w:val="16"/>
        </w:rPr>
        <w:footnoteRef/>
      </w:r>
      <w:r w:rsidRPr="0030530A">
        <w:rPr>
          <w:sz w:val="16"/>
        </w:rPr>
        <w:t xml:space="preserve"> </w:t>
      </w:r>
      <w:r w:rsidRPr="0030530A">
        <w:rPr>
          <w:sz w:val="16"/>
          <w:lang w:val="es-CO"/>
        </w:rPr>
        <w:t>Ley 1712 de 2014 de transparencia y de derecho a la información.</w:t>
      </w:r>
    </w:p>
  </w:footnote>
  <w:footnote w:id="2">
    <w:p w14:paraId="406EDFE9" w14:textId="4C9777A1" w:rsidR="0073405B" w:rsidRPr="001A1990" w:rsidRDefault="0073405B" w:rsidP="001A1990">
      <w:pPr>
        <w:spacing w:line="256" w:lineRule="auto"/>
        <w:rPr>
          <w:sz w:val="16"/>
          <w:szCs w:val="20"/>
          <w:lang w:val="es-ES"/>
        </w:rPr>
      </w:pPr>
      <w:r>
        <w:rPr>
          <w:rStyle w:val="Refdenotaalpie"/>
        </w:rPr>
        <w:footnoteRef/>
      </w:r>
      <w:r>
        <w:t xml:space="preserve"> </w:t>
      </w:r>
      <w:r w:rsidRPr="001A1990">
        <w:rPr>
          <w:sz w:val="16"/>
          <w:szCs w:val="20"/>
          <w:lang w:val="es-ES"/>
        </w:rPr>
        <w:t>Sentencia No. C-585/95</w:t>
      </w:r>
    </w:p>
  </w:footnote>
  <w:footnote w:id="3">
    <w:p w14:paraId="3B9F50A6" w14:textId="12D0EC08" w:rsidR="0073405B" w:rsidRPr="00E17277" w:rsidRDefault="0073405B">
      <w:pPr>
        <w:pStyle w:val="Textonotapie"/>
        <w:rPr>
          <w:lang w:val="es-MX"/>
        </w:rPr>
      </w:pPr>
      <w:r>
        <w:rPr>
          <w:rStyle w:val="Refdenotaalpie"/>
        </w:rPr>
        <w:footnoteRef/>
      </w:r>
      <w:r>
        <w:t xml:space="preserve"> </w:t>
      </w:r>
      <w:r w:rsidRPr="00E17277">
        <w:rPr>
          <w:sz w:val="16"/>
        </w:rPr>
        <w:t xml:space="preserve">Participación Ciudadana, pluralismo y democracia. </w:t>
      </w:r>
      <w:r w:rsidRPr="00E17277">
        <w:rPr>
          <w:sz w:val="16"/>
        </w:rPr>
        <w:t>Saenz Canto, R. 2017.</w:t>
      </w:r>
    </w:p>
  </w:footnote>
  <w:footnote w:id="4">
    <w:p w14:paraId="314AC765" w14:textId="37DFF50E" w:rsidR="0073405B" w:rsidRPr="00066341" w:rsidRDefault="0073405B">
      <w:pPr>
        <w:pStyle w:val="Textonotapie"/>
        <w:rPr>
          <w:lang w:val="es-MX"/>
        </w:rPr>
      </w:pPr>
      <w:r>
        <w:rPr>
          <w:rStyle w:val="Refdenotaalpie"/>
        </w:rPr>
        <w:footnoteRef/>
      </w:r>
      <w:r w:rsidRPr="00066341">
        <w:rPr>
          <w:sz w:val="16"/>
          <w:szCs w:val="16"/>
        </w:rPr>
        <w:t xml:space="preserve"> </w:t>
      </w:r>
      <w:r w:rsidRPr="00066341">
        <w:rPr>
          <w:sz w:val="16"/>
          <w:szCs w:val="16"/>
          <w:lang w:val="es-MX"/>
        </w:rPr>
        <w:t>RdeC: Rendición de Cuentas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F818F" w14:textId="77777777" w:rsidR="0073405B" w:rsidRPr="003A01DD" w:rsidRDefault="0073405B" w:rsidP="00F14AC9">
    <w:pPr>
      <w:pStyle w:val="Encabezado"/>
      <w:jc w:val="center"/>
    </w:pPr>
    <w:r>
      <w:rPr>
        <w:noProof/>
        <w:lang w:val="en-US"/>
      </w:rPr>
      <w:drawing>
        <wp:inline distT="0" distB="0" distL="0" distR="0" wp14:anchorId="7F6A1EF1" wp14:editId="2531F525">
          <wp:extent cx="1979930" cy="712470"/>
          <wp:effectExtent l="0" t="0" r="1270" b="0"/>
          <wp:docPr id="17" name="gráficos1"/>
          <wp:cNvGraphicFramePr/>
          <a:graphic xmlns:a="http://schemas.openxmlformats.org/drawingml/2006/main">
            <a:graphicData uri="http://schemas.openxmlformats.org/drawingml/2006/picture">
              <pic:pic xmlns:pic="http://schemas.openxmlformats.org/drawingml/2006/picture">
                <pic:nvPicPr>
                  <pic:cNvPr id="9" name="gráficos1"/>
                  <pic:cNvPicPr/>
                </pic:nvPicPr>
                <pic:blipFill>
                  <a:blip r:embed="rId1">
                    <a:lum/>
                    <a:alphaModFix/>
                  </a:blip>
                  <a:srcRect/>
                  <a:stretch>
                    <a:fillRect/>
                  </a:stretch>
                </pic:blipFill>
                <pic:spPr>
                  <a:xfrm>
                    <a:off x="0" y="0"/>
                    <a:ext cx="1979930" cy="712470"/>
                  </a:xfrm>
                  <a:prstGeom prst="rect">
                    <a:avLst/>
                  </a:prstGeom>
                  <a:noFill/>
                  <a:ln>
                    <a:noFill/>
                    <a:prstDash/>
                  </a:ln>
                </pic:spPr>
              </pic:pic>
            </a:graphicData>
          </a:graphic>
        </wp:inline>
      </w:drawing>
    </w:r>
  </w:p>
  <w:p w14:paraId="6A7E1EE8" w14:textId="77777777" w:rsidR="0073405B" w:rsidRDefault="007340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708C"/>
    <w:multiLevelType w:val="hybridMultilevel"/>
    <w:tmpl w:val="0B540204"/>
    <w:lvl w:ilvl="0" w:tplc="3CAC0150">
      <w:start w:val="1"/>
      <w:numFmt w:val="decimal"/>
      <w:lvlText w:val="%1."/>
      <w:lvlJc w:val="left"/>
      <w:pPr>
        <w:ind w:left="720" w:hanging="360"/>
      </w:pPr>
      <w:rPr>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F82AA1"/>
    <w:multiLevelType w:val="hybridMultilevel"/>
    <w:tmpl w:val="AF40C3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6F29DD"/>
    <w:multiLevelType w:val="hybridMultilevel"/>
    <w:tmpl w:val="28C449A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BE52F0"/>
    <w:multiLevelType w:val="hybridMultilevel"/>
    <w:tmpl w:val="28C449A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54046E"/>
    <w:multiLevelType w:val="multilevel"/>
    <w:tmpl w:val="BD8AEAAA"/>
    <w:lvl w:ilvl="0">
      <w:start w:val="1"/>
      <w:numFmt w:val="decimal"/>
      <w:pStyle w:val="Ttulo1"/>
      <w:lvlText w:val="%1"/>
      <w:lvlJc w:val="left"/>
      <w:pPr>
        <w:ind w:left="432" w:hanging="432"/>
      </w:pPr>
      <w:rPr>
        <w:rFonts w:hint="default"/>
      </w:rPr>
    </w:lvl>
    <w:lvl w:ilvl="1">
      <w:start w:val="1"/>
      <w:numFmt w:val="decimal"/>
      <w:pStyle w:val="Ttulo2"/>
      <w:lvlText w:val="2.%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1E21218C"/>
    <w:multiLevelType w:val="hybridMultilevel"/>
    <w:tmpl w:val="5E289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543107"/>
    <w:multiLevelType w:val="hybridMultilevel"/>
    <w:tmpl w:val="AF40C3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87A45A6"/>
    <w:multiLevelType w:val="hybridMultilevel"/>
    <w:tmpl w:val="6C6C0954"/>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8" w15:restartNumberingAfterBreak="0">
    <w:nsid w:val="5F89607F"/>
    <w:multiLevelType w:val="hybridMultilevel"/>
    <w:tmpl w:val="E2C2D314"/>
    <w:lvl w:ilvl="0" w:tplc="3CAC0150">
      <w:start w:val="1"/>
      <w:numFmt w:val="decimal"/>
      <w:lvlText w:val="%1."/>
      <w:lvlJc w:val="left"/>
      <w:pPr>
        <w:ind w:left="720" w:hanging="360"/>
      </w:pPr>
      <w:rPr>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5"/>
  </w:num>
  <w:num w:numId="5">
    <w:abstractNumId w:val="6"/>
  </w:num>
  <w:num w:numId="6">
    <w:abstractNumId w:val="4"/>
  </w:num>
  <w:num w:numId="7">
    <w:abstractNumId w:val="3"/>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CO" w:vendorID="64" w:dllVersion="6" w:nlCheck="1" w:checkStyle="0"/>
  <w:activeWritingStyle w:appName="MSWord" w:lang="es-MX" w:vendorID="64" w:dllVersion="6" w:nlCheck="1" w:checkStyle="0"/>
  <w:activeWritingStyle w:appName="MSWord" w:lang="es-CO"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1A1"/>
    <w:rsid w:val="0000117E"/>
    <w:rsid w:val="00004DFC"/>
    <w:rsid w:val="00011157"/>
    <w:rsid w:val="00014D2A"/>
    <w:rsid w:val="000151BE"/>
    <w:rsid w:val="000223F2"/>
    <w:rsid w:val="00031891"/>
    <w:rsid w:val="00041D80"/>
    <w:rsid w:val="00042757"/>
    <w:rsid w:val="00043324"/>
    <w:rsid w:val="00044EAC"/>
    <w:rsid w:val="000469EA"/>
    <w:rsid w:val="00047EAD"/>
    <w:rsid w:val="00052474"/>
    <w:rsid w:val="000530F0"/>
    <w:rsid w:val="00053476"/>
    <w:rsid w:val="000566CD"/>
    <w:rsid w:val="000610FB"/>
    <w:rsid w:val="000636DA"/>
    <w:rsid w:val="000652B7"/>
    <w:rsid w:val="00066341"/>
    <w:rsid w:val="00071719"/>
    <w:rsid w:val="00073D20"/>
    <w:rsid w:val="00073D2E"/>
    <w:rsid w:val="00077713"/>
    <w:rsid w:val="00086DD7"/>
    <w:rsid w:val="00093DB3"/>
    <w:rsid w:val="000940DC"/>
    <w:rsid w:val="000A2688"/>
    <w:rsid w:val="000A666A"/>
    <w:rsid w:val="000B0DCA"/>
    <w:rsid w:val="000B250D"/>
    <w:rsid w:val="000C377B"/>
    <w:rsid w:val="000E0206"/>
    <w:rsid w:val="000F390A"/>
    <w:rsid w:val="000F5317"/>
    <w:rsid w:val="0010149C"/>
    <w:rsid w:val="00113ABD"/>
    <w:rsid w:val="0011611D"/>
    <w:rsid w:val="0012062D"/>
    <w:rsid w:val="00124E87"/>
    <w:rsid w:val="00126FE7"/>
    <w:rsid w:val="00126FFF"/>
    <w:rsid w:val="001332C1"/>
    <w:rsid w:val="00134798"/>
    <w:rsid w:val="0013489D"/>
    <w:rsid w:val="00137054"/>
    <w:rsid w:val="0014049E"/>
    <w:rsid w:val="00140927"/>
    <w:rsid w:val="00144CE2"/>
    <w:rsid w:val="00147760"/>
    <w:rsid w:val="001478FE"/>
    <w:rsid w:val="0015147F"/>
    <w:rsid w:val="001520CB"/>
    <w:rsid w:val="00155755"/>
    <w:rsid w:val="00161E97"/>
    <w:rsid w:val="00163B38"/>
    <w:rsid w:val="001653C3"/>
    <w:rsid w:val="001720BB"/>
    <w:rsid w:val="001732ED"/>
    <w:rsid w:val="001738B2"/>
    <w:rsid w:val="00184722"/>
    <w:rsid w:val="001A01C6"/>
    <w:rsid w:val="001A1990"/>
    <w:rsid w:val="001A614A"/>
    <w:rsid w:val="001C5F2C"/>
    <w:rsid w:val="001D1D41"/>
    <w:rsid w:val="001D3166"/>
    <w:rsid w:val="001D4496"/>
    <w:rsid w:val="001D470E"/>
    <w:rsid w:val="001E0FB0"/>
    <w:rsid w:val="001E2EFB"/>
    <w:rsid w:val="001E38C9"/>
    <w:rsid w:val="001E4E2D"/>
    <w:rsid w:val="001F0A1E"/>
    <w:rsid w:val="001F4B41"/>
    <w:rsid w:val="001F6623"/>
    <w:rsid w:val="002054F6"/>
    <w:rsid w:val="00215023"/>
    <w:rsid w:val="00216E10"/>
    <w:rsid w:val="0021708F"/>
    <w:rsid w:val="002176A7"/>
    <w:rsid w:val="0022055E"/>
    <w:rsid w:val="00221286"/>
    <w:rsid w:val="00225FE1"/>
    <w:rsid w:val="002327D5"/>
    <w:rsid w:val="00236496"/>
    <w:rsid w:val="002369B1"/>
    <w:rsid w:val="002376FD"/>
    <w:rsid w:val="002420A7"/>
    <w:rsid w:val="002472DC"/>
    <w:rsid w:val="00247891"/>
    <w:rsid w:val="002575A8"/>
    <w:rsid w:val="00260A71"/>
    <w:rsid w:val="00261D46"/>
    <w:rsid w:val="00263333"/>
    <w:rsid w:val="00263DB9"/>
    <w:rsid w:val="00264342"/>
    <w:rsid w:val="00264D17"/>
    <w:rsid w:val="002668E7"/>
    <w:rsid w:val="00267094"/>
    <w:rsid w:val="00272907"/>
    <w:rsid w:val="00273737"/>
    <w:rsid w:val="002753F8"/>
    <w:rsid w:val="00276853"/>
    <w:rsid w:val="00286843"/>
    <w:rsid w:val="00286B63"/>
    <w:rsid w:val="0028709F"/>
    <w:rsid w:val="00291DA6"/>
    <w:rsid w:val="002A5F94"/>
    <w:rsid w:val="002B3D72"/>
    <w:rsid w:val="002C1D7E"/>
    <w:rsid w:val="002C4F29"/>
    <w:rsid w:val="002C76A9"/>
    <w:rsid w:val="002D7D06"/>
    <w:rsid w:val="002E0530"/>
    <w:rsid w:val="002E18E6"/>
    <w:rsid w:val="002E1EE0"/>
    <w:rsid w:val="002E6DC1"/>
    <w:rsid w:val="002F6FFF"/>
    <w:rsid w:val="002F7798"/>
    <w:rsid w:val="00307E28"/>
    <w:rsid w:val="00307E4B"/>
    <w:rsid w:val="00310CB8"/>
    <w:rsid w:val="00314097"/>
    <w:rsid w:val="003161A1"/>
    <w:rsid w:val="00320C37"/>
    <w:rsid w:val="00326210"/>
    <w:rsid w:val="00326A77"/>
    <w:rsid w:val="00330A02"/>
    <w:rsid w:val="00346E43"/>
    <w:rsid w:val="00352E65"/>
    <w:rsid w:val="00360748"/>
    <w:rsid w:val="0036192D"/>
    <w:rsid w:val="00364340"/>
    <w:rsid w:val="003654CE"/>
    <w:rsid w:val="003660CB"/>
    <w:rsid w:val="003662A0"/>
    <w:rsid w:val="0037173E"/>
    <w:rsid w:val="003801C0"/>
    <w:rsid w:val="003808AA"/>
    <w:rsid w:val="00384D1A"/>
    <w:rsid w:val="00386E19"/>
    <w:rsid w:val="003A12A5"/>
    <w:rsid w:val="003A4130"/>
    <w:rsid w:val="003A4D4F"/>
    <w:rsid w:val="003B3188"/>
    <w:rsid w:val="003B7DE6"/>
    <w:rsid w:val="003C2465"/>
    <w:rsid w:val="003D412D"/>
    <w:rsid w:val="003D46E7"/>
    <w:rsid w:val="003D5844"/>
    <w:rsid w:val="003D5B70"/>
    <w:rsid w:val="003E00F3"/>
    <w:rsid w:val="003E13DD"/>
    <w:rsid w:val="003E369F"/>
    <w:rsid w:val="003E500B"/>
    <w:rsid w:val="003E50B5"/>
    <w:rsid w:val="003E512A"/>
    <w:rsid w:val="003F1997"/>
    <w:rsid w:val="00401FFF"/>
    <w:rsid w:val="004102D9"/>
    <w:rsid w:val="004130AA"/>
    <w:rsid w:val="00414600"/>
    <w:rsid w:val="004267A9"/>
    <w:rsid w:val="00426D19"/>
    <w:rsid w:val="00427E5B"/>
    <w:rsid w:val="0043317A"/>
    <w:rsid w:val="00436BD8"/>
    <w:rsid w:val="00442850"/>
    <w:rsid w:val="00442C9C"/>
    <w:rsid w:val="0044479D"/>
    <w:rsid w:val="00452598"/>
    <w:rsid w:val="00454C0E"/>
    <w:rsid w:val="00455677"/>
    <w:rsid w:val="0046174A"/>
    <w:rsid w:val="004667D1"/>
    <w:rsid w:val="00471DCE"/>
    <w:rsid w:val="00475525"/>
    <w:rsid w:val="00477CEA"/>
    <w:rsid w:val="00482547"/>
    <w:rsid w:val="00485853"/>
    <w:rsid w:val="00495127"/>
    <w:rsid w:val="00496ABD"/>
    <w:rsid w:val="004A2DC9"/>
    <w:rsid w:val="004A36E8"/>
    <w:rsid w:val="004B1D29"/>
    <w:rsid w:val="004B30EE"/>
    <w:rsid w:val="004C09CE"/>
    <w:rsid w:val="004C178E"/>
    <w:rsid w:val="004C3BFC"/>
    <w:rsid w:val="004D0A26"/>
    <w:rsid w:val="004D0DD2"/>
    <w:rsid w:val="004E1127"/>
    <w:rsid w:val="004E3EDC"/>
    <w:rsid w:val="004E44A8"/>
    <w:rsid w:val="004F1F69"/>
    <w:rsid w:val="00504956"/>
    <w:rsid w:val="005242A6"/>
    <w:rsid w:val="005244DE"/>
    <w:rsid w:val="00527EA1"/>
    <w:rsid w:val="005302C8"/>
    <w:rsid w:val="00535AA6"/>
    <w:rsid w:val="005414AD"/>
    <w:rsid w:val="005419A9"/>
    <w:rsid w:val="00542599"/>
    <w:rsid w:val="00545F8A"/>
    <w:rsid w:val="0054616D"/>
    <w:rsid w:val="00554CDD"/>
    <w:rsid w:val="00570E32"/>
    <w:rsid w:val="00575AC3"/>
    <w:rsid w:val="00582E98"/>
    <w:rsid w:val="005844F4"/>
    <w:rsid w:val="005855C6"/>
    <w:rsid w:val="005938DC"/>
    <w:rsid w:val="005979E2"/>
    <w:rsid w:val="005A3C93"/>
    <w:rsid w:val="005A65D6"/>
    <w:rsid w:val="005B448C"/>
    <w:rsid w:val="005B5D5A"/>
    <w:rsid w:val="005B6F30"/>
    <w:rsid w:val="005D04E8"/>
    <w:rsid w:val="005D7F70"/>
    <w:rsid w:val="005E0BF4"/>
    <w:rsid w:val="005E12E9"/>
    <w:rsid w:val="005E34A7"/>
    <w:rsid w:val="005F27A4"/>
    <w:rsid w:val="005F74F3"/>
    <w:rsid w:val="00607D14"/>
    <w:rsid w:val="00610936"/>
    <w:rsid w:val="00612AD1"/>
    <w:rsid w:val="00612D7A"/>
    <w:rsid w:val="006137CF"/>
    <w:rsid w:val="006151C9"/>
    <w:rsid w:val="00617DC1"/>
    <w:rsid w:val="00622481"/>
    <w:rsid w:val="00623F19"/>
    <w:rsid w:val="0062751D"/>
    <w:rsid w:val="00634A55"/>
    <w:rsid w:val="0063645F"/>
    <w:rsid w:val="00653EB9"/>
    <w:rsid w:val="00662052"/>
    <w:rsid w:val="0066205C"/>
    <w:rsid w:val="006621D6"/>
    <w:rsid w:val="00666227"/>
    <w:rsid w:val="006716D9"/>
    <w:rsid w:val="00674F36"/>
    <w:rsid w:val="00675672"/>
    <w:rsid w:val="00675CA9"/>
    <w:rsid w:val="006779A0"/>
    <w:rsid w:val="006847D3"/>
    <w:rsid w:val="00692624"/>
    <w:rsid w:val="006A18A6"/>
    <w:rsid w:val="006A6E70"/>
    <w:rsid w:val="006B4E1D"/>
    <w:rsid w:val="006B5642"/>
    <w:rsid w:val="006C6B57"/>
    <w:rsid w:val="006D0D04"/>
    <w:rsid w:val="006D6E95"/>
    <w:rsid w:val="006F0DEB"/>
    <w:rsid w:val="006F2D35"/>
    <w:rsid w:val="00702A93"/>
    <w:rsid w:val="00706333"/>
    <w:rsid w:val="00707E54"/>
    <w:rsid w:val="0072031F"/>
    <w:rsid w:val="00720594"/>
    <w:rsid w:val="00722E6B"/>
    <w:rsid w:val="007239C6"/>
    <w:rsid w:val="007249F8"/>
    <w:rsid w:val="0073405B"/>
    <w:rsid w:val="007340AA"/>
    <w:rsid w:val="00743023"/>
    <w:rsid w:val="0074468E"/>
    <w:rsid w:val="00746D67"/>
    <w:rsid w:val="00750B47"/>
    <w:rsid w:val="007511E4"/>
    <w:rsid w:val="00751430"/>
    <w:rsid w:val="00755CF9"/>
    <w:rsid w:val="00761BB7"/>
    <w:rsid w:val="0076221F"/>
    <w:rsid w:val="00762D92"/>
    <w:rsid w:val="00763D6C"/>
    <w:rsid w:val="0076440C"/>
    <w:rsid w:val="00771272"/>
    <w:rsid w:val="00772340"/>
    <w:rsid w:val="00777F9F"/>
    <w:rsid w:val="007832F2"/>
    <w:rsid w:val="00790FF1"/>
    <w:rsid w:val="007A0675"/>
    <w:rsid w:val="007A22E2"/>
    <w:rsid w:val="007A499B"/>
    <w:rsid w:val="007A5299"/>
    <w:rsid w:val="007A647E"/>
    <w:rsid w:val="007B250B"/>
    <w:rsid w:val="007C1002"/>
    <w:rsid w:val="007C3B51"/>
    <w:rsid w:val="007C4368"/>
    <w:rsid w:val="007D0AF5"/>
    <w:rsid w:val="007D421D"/>
    <w:rsid w:val="007D4267"/>
    <w:rsid w:val="007E26D6"/>
    <w:rsid w:val="007F0C54"/>
    <w:rsid w:val="007F462D"/>
    <w:rsid w:val="007F5430"/>
    <w:rsid w:val="007F78A5"/>
    <w:rsid w:val="00806057"/>
    <w:rsid w:val="00815F9D"/>
    <w:rsid w:val="00816D80"/>
    <w:rsid w:val="0082089F"/>
    <w:rsid w:val="00823866"/>
    <w:rsid w:val="00823A8C"/>
    <w:rsid w:val="008246A5"/>
    <w:rsid w:val="00826019"/>
    <w:rsid w:val="00827966"/>
    <w:rsid w:val="00833B69"/>
    <w:rsid w:val="0084253A"/>
    <w:rsid w:val="00843B4C"/>
    <w:rsid w:val="00845A5A"/>
    <w:rsid w:val="00852FD5"/>
    <w:rsid w:val="00864DDE"/>
    <w:rsid w:val="00870944"/>
    <w:rsid w:val="00873D68"/>
    <w:rsid w:val="008830C6"/>
    <w:rsid w:val="008853E5"/>
    <w:rsid w:val="00890275"/>
    <w:rsid w:val="00892F2A"/>
    <w:rsid w:val="008953B9"/>
    <w:rsid w:val="008A0900"/>
    <w:rsid w:val="008A3C32"/>
    <w:rsid w:val="008B2055"/>
    <w:rsid w:val="008C4A46"/>
    <w:rsid w:val="008C67DD"/>
    <w:rsid w:val="008C7197"/>
    <w:rsid w:val="008C73AC"/>
    <w:rsid w:val="008D092A"/>
    <w:rsid w:val="008D2A3D"/>
    <w:rsid w:val="008D6B8F"/>
    <w:rsid w:val="008E19E7"/>
    <w:rsid w:val="008E41B7"/>
    <w:rsid w:val="008E598E"/>
    <w:rsid w:val="008F07D2"/>
    <w:rsid w:val="008F41DB"/>
    <w:rsid w:val="008F7367"/>
    <w:rsid w:val="00902EF5"/>
    <w:rsid w:val="00913DA6"/>
    <w:rsid w:val="00914EB0"/>
    <w:rsid w:val="00915F95"/>
    <w:rsid w:val="00917C04"/>
    <w:rsid w:val="00921B17"/>
    <w:rsid w:val="009353FB"/>
    <w:rsid w:val="00935605"/>
    <w:rsid w:val="00940E7D"/>
    <w:rsid w:val="0094461C"/>
    <w:rsid w:val="009504B7"/>
    <w:rsid w:val="00953AC9"/>
    <w:rsid w:val="009543EB"/>
    <w:rsid w:val="00967136"/>
    <w:rsid w:val="00970B8C"/>
    <w:rsid w:val="00971669"/>
    <w:rsid w:val="0097714C"/>
    <w:rsid w:val="009835E9"/>
    <w:rsid w:val="00987E7C"/>
    <w:rsid w:val="00990A37"/>
    <w:rsid w:val="0099298E"/>
    <w:rsid w:val="00995E0E"/>
    <w:rsid w:val="00996069"/>
    <w:rsid w:val="009972FE"/>
    <w:rsid w:val="009A112E"/>
    <w:rsid w:val="009A234A"/>
    <w:rsid w:val="009B482C"/>
    <w:rsid w:val="009C0B4D"/>
    <w:rsid w:val="009C37EE"/>
    <w:rsid w:val="009C439D"/>
    <w:rsid w:val="009C706B"/>
    <w:rsid w:val="009D6B95"/>
    <w:rsid w:val="009E288D"/>
    <w:rsid w:val="009E6B5E"/>
    <w:rsid w:val="009E6CE4"/>
    <w:rsid w:val="009E6F3E"/>
    <w:rsid w:val="009F1E5F"/>
    <w:rsid w:val="009F221E"/>
    <w:rsid w:val="009F2553"/>
    <w:rsid w:val="009F55CE"/>
    <w:rsid w:val="00A02F94"/>
    <w:rsid w:val="00A0444D"/>
    <w:rsid w:val="00A06330"/>
    <w:rsid w:val="00A1257A"/>
    <w:rsid w:val="00A25B22"/>
    <w:rsid w:val="00A25D08"/>
    <w:rsid w:val="00A304A9"/>
    <w:rsid w:val="00A37C32"/>
    <w:rsid w:val="00A448C1"/>
    <w:rsid w:val="00A53D1B"/>
    <w:rsid w:val="00A55EB4"/>
    <w:rsid w:val="00A5799C"/>
    <w:rsid w:val="00A601C0"/>
    <w:rsid w:val="00A61BC8"/>
    <w:rsid w:val="00A64B6E"/>
    <w:rsid w:val="00A64F96"/>
    <w:rsid w:val="00A7088A"/>
    <w:rsid w:val="00A725C7"/>
    <w:rsid w:val="00A76AC1"/>
    <w:rsid w:val="00A7787A"/>
    <w:rsid w:val="00A84909"/>
    <w:rsid w:val="00A854BE"/>
    <w:rsid w:val="00A86F08"/>
    <w:rsid w:val="00A9412B"/>
    <w:rsid w:val="00A97C24"/>
    <w:rsid w:val="00AA473B"/>
    <w:rsid w:val="00AA7BD2"/>
    <w:rsid w:val="00AB1371"/>
    <w:rsid w:val="00AB2021"/>
    <w:rsid w:val="00AC5C9C"/>
    <w:rsid w:val="00AC6883"/>
    <w:rsid w:val="00AD2ABD"/>
    <w:rsid w:val="00AD2CF9"/>
    <w:rsid w:val="00AE3484"/>
    <w:rsid w:val="00AE4C66"/>
    <w:rsid w:val="00AE4E77"/>
    <w:rsid w:val="00AF5BA7"/>
    <w:rsid w:val="00AF6FD2"/>
    <w:rsid w:val="00AF79F4"/>
    <w:rsid w:val="00B068A0"/>
    <w:rsid w:val="00B10E4F"/>
    <w:rsid w:val="00B12E6C"/>
    <w:rsid w:val="00B22805"/>
    <w:rsid w:val="00B22D99"/>
    <w:rsid w:val="00B30545"/>
    <w:rsid w:val="00B31FC9"/>
    <w:rsid w:val="00B33D3A"/>
    <w:rsid w:val="00B437D3"/>
    <w:rsid w:val="00B4456B"/>
    <w:rsid w:val="00B53CFF"/>
    <w:rsid w:val="00B5445C"/>
    <w:rsid w:val="00B64372"/>
    <w:rsid w:val="00B73A3D"/>
    <w:rsid w:val="00B73BFC"/>
    <w:rsid w:val="00B73D85"/>
    <w:rsid w:val="00B74376"/>
    <w:rsid w:val="00B7495E"/>
    <w:rsid w:val="00B80C30"/>
    <w:rsid w:val="00B83476"/>
    <w:rsid w:val="00B9141C"/>
    <w:rsid w:val="00B95F04"/>
    <w:rsid w:val="00B97053"/>
    <w:rsid w:val="00BA25A2"/>
    <w:rsid w:val="00BA4AC9"/>
    <w:rsid w:val="00BA4EDB"/>
    <w:rsid w:val="00BB1344"/>
    <w:rsid w:val="00BB29E6"/>
    <w:rsid w:val="00BB4260"/>
    <w:rsid w:val="00BB4BF1"/>
    <w:rsid w:val="00BB5A28"/>
    <w:rsid w:val="00BD431C"/>
    <w:rsid w:val="00BE225D"/>
    <w:rsid w:val="00BF0A60"/>
    <w:rsid w:val="00BF0ADA"/>
    <w:rsid w:val="00BF292E"/>
    <w:rsid w:val="00BF4BA2"/>
    <w:rsid w:val="00C00AAB"/>
    <w:rsid w:val="00C06516"/>
    <w:rsid w:val="00C16E08"/>
    <w:rsid w:val="00C17218"/>
    <w:rsid w:val="00C209BE"/>
    <w:rsid w:val="00C2586D"/>
    <w:rsid w:val="00C44DE0"/>
    <w:rsid w:val="00C51BD9"/>
    <w:rsid w:val="00C61F76"/>
    <w:rsid w:val="00C656E7"/>
    <w:rsid w:val="00C7088A"/>
    <w:rsid w:val="00C73FE9"/>
    <w:rsid w:val="00C90128"/>
    <w:rsid w:val="00C92B21"/>
    <w:rsid w:val="00C941EB"/>
    <w:rsid w:val="00CA2CF3"/>
    <w:rsid w:val="00CA46E6"/>
    <w:rsid w:val="00CB2832"/>
    <w:rsid w:val="00CB33CA"/>
    <w:rsid w:val="00CB7912"/>
    <w:rsid w:val="00CC3247"/>
    <w:rsid w:val="00CC79AF"/>
    <w:rsid w:val="00CC7D26"/>
    <w:rsid w:val="00CD1D03"/>
    <w:rsid w:val="00CD49C4"/>
    <w:rsid w:val="00CD5A39"/>
    <w:rsid w:val="00CE3450"/>
    <w:rsid w:val="00CE440B"/>
    <w:rsid w:val="00CE59FA"/>
    <w:rsid w:val="00CE6405"/>
    <w:rsid w:val="00CF438E"/>
    <w:rsid w:val="00CF7420"/>
    <w:rsid w:val="00D041C1"/>
    <w:rsid w:val="00D2227A"/>
    <w:rsid w:val="00D24A19"/>
    <w:rsid w:val="00D24B27"/>
    <w:rsid w:val="00D30157"/>
    <w:rsid w:val="00D3190F"/>
    <w:rsid w:val="00D33FCC"/>
    <w:rsid w:val="00D3552E"/>
    <w:rsid w:val="00D4205D"/>
    <w:rsid w:val="00D44E5F"/>
    <w:rsid w:val="00D45E6B"/>
    <w:rsid w:val="00D60E7A"/>
    <w:rsid w:val="00D67433"/>
    <w:rsid w:val="00D73483"/>
    <w:rsid w:val="00D73D60"/>
    <w:rsid w:val="00D74318"/>
    <w:rsid w:val="00D74A25"/>
    <w:rsid w:val="00D842C0"/>
    <w:rsid w:val="00D8648F"/>
    <w:rsid w:val="00D97FB7"/>
    <w:rsid w:val="00DA09A0"/>
    <w:rsid w:val="00DA26C1"/>
    <w:rsid w:val="00DA429C"/>
    <w:rsid w:val="00DB0590"/>
    <w:rsid w:val="00DB1B1E"/>
    <w:rsid w:val="00DB25DE"/>
    <w:rsid w:val="00DB3797"/>
    <w:rsid w:val="00DB65A1"/>
    <w:rsid w:val="00DC03DC"/>
    <w:rsid w:val="00DC4021"/>
    <w:rsid w:val="00DC4148"/>
    <w:rsid w:val="00DC5103"/>
    <w:rsid w:val="00DD1330"/>
    <w:rsid w:val="00DD33F6"/>
    <w:rsid w:val="00DD691E"/>
    <w:rsid w:val="00E02045"/>
    <w:rsid w:val="00E0447A"/>
    <w:rsid w:val="00E12905"/>
    <w:rsid w:val="00E12BB1"/>
    <w:rsid w:val="00E13362"/>
    <w:rsid w:val="00E17277"/>
    <w:rsid w:val="00E22C0C"/>
    <w:rsid w:val="00E23717"/>
    <w:rsid w:val="00E271BF"/>
    <w:rsid w:val="00E27D00"/>
    <w:rsid w:val="00E27D93"/>
    <w:rsid w:val="00E335E8"/>
    <w:rsid w:val="00E35C62"/>
    <w:rsid w:val="00E40398"/>
    <w:rsid w:val="00E43280"/>
    <w:rsid w:val="00E437DC"/>
    <w:rsid w:val="00E4734F"/>
    <w:rsid w:val="00E4778B"/>
    <w:rsid w:val="00E525B5"/>
    <w:rsid w:val="00E6180F"/>
    <w:rsid w:val="00E6542B"/>
    <w:rsid w:val="00E7354C"/>
    <w:rsid w:val="00E76FCD"/>
    <w:rsid w:val="00E772DB"/>
    <w:rsid w:val="00E77609"/>
    <w:rsid w:val="00E8763F"/>
    <w:rsid w:val="00E924C3"/>
    <w:rsid w:val="00EB411B"/>
    <w:rsid w:val="00EC0608"/>
    <w:rsid w:val="00EC0D4E"/>
    <w:rsid w:val="00EC4DC3"/>
    <w:rsid w:val="00EC72BF"/>
    <w:rsid w:val="00ED5C82"/>
    <w:rsid w:val="00ED7680"/>
    <w:rsid w:val="00EE161B"/>
    <w:rsid w:val="00EE3385"/>
    <w:rsid w:val="00EE3CD9"/>
    <w:rsid w:val="00EF4C29"/>
    <w:rsid w:val="00F0267B"/>
    <w:rsid w:val="00F033EC"/>
    <w:rsid w:val="00F03E5F"/>
    <w:rsid w:val="00F134B0"/>
    <w:rsid w:val="00F14167"/>
    <w:rsid w:val="00F14AC9"/>
    <w:rsid w:val="00F14D02"/>
    <w:rsid w:val="00F17E9A"/>
    <w:rsid w:val="00F21954"/>
    <w:rsid w:val="00F246C5"/>
    <w:rsid w:val="00F32A4C"/>
    <w:rsid w:val="00F32AA4"/>
    <w:rsid w:val="00F5005C"/>
    <w:rsid w:val="00F50602"/>
    <w:rsid w:val="00F51734"/>
    <w:rsid w:val="00F55F93"/>
    <w:rsid w:val="00F57DA1"/>
    <w:rsid w:val="00F62D3D"/>
    <w:rsid w:val="00F64590"/>
    <w:rsid w:val="00F72338"/>
    <w:rsid w:val="00F74816"/>
    <w:rsid w:val="00F76936"/>
    <w:rsid w:val="00F80758"/>
    <w:rsid w:val="00F85264"/>
    <w:rsid w:val="00F96160"/>
    <w:rsid w:val="00FA7D9E"/>
    <w:rsid w:val="00FB5D38"/>
    <w:rsid w:val="00FB7D5F"/>
    <w:rsid w:val="00FC0FE5"/>
    <w:rsid w:val="00FC2392"/>
    <w:rsid w:val="00FC3075"/>
    <w:rsid w:val="00FD425C"/>
    <w:rsid w:val="00FD6E70"/>
    <w:rsid w:val="00FD789E"/>
    <w:rsid w:val="00FE0909"/>
    <w:rsid w:val="00FE432C"/>
    <w:rsid w:val="00FE57BF"/>
    <w:rsid w:val="00FF3D2E"/>
    <w:rsid w:val="00FF4AD6"/>
    <w:rsid w:val="00FF59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32F6C"/>
  <w15:chartTrackingRefBased/>
  <w15:docId w15:val="{CC192C20-7A92-47F1-B802-9B47BC9A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7D3"/>
    <w:pPr>
      <w:jc w:val="both"/>
    </w:pPr>
  </w:style>
  <w:style w:type="paragraph" w:styleId="Ttulo1">
    <w:name w:val="heading 1"/>
    <w:basedOn w:val="Normal"/>
    <w:next w:val="Normal"/>
    <w:link w:val="Ttulo1Car"/>
    <w:uiPriority w:val="9"/>
    <w:qFormat/>
    <w:rsid w:val="0028709F"/>
    <w:pPr>
      <w:keepNext/>
      <w:keepLines/>
      <w:numPr>
        <w:numId w:val="6"/>
      </w:numPr>
      <w:spacing w:before="240" w:after="0"/>
      <w:outlineLvl w:val="0"/>
    </w:pPr>
    <w:rPr>
      <w:rFonts w:asciiTheme="majorHAnsi" w:eastAsiaTheme="majorEastAsia" w:hAnsiTheme="majorHAnsi" w:cstheme="majorBidi"/>
      <w:b/>
      <w:color w:val="385623" w:themeColor="accent6" w:themeShade="80"/>
      <w:sz w:val="32"/>
      <w:szCs w:val="32"/>
    </w:rPr>
  </w:style>
  <w:style w:type="paragraph" w:styleId="Ttulo2">
    <w:name w:val="heading 2"/>
    <w:basedOn w:val="Normal"/>
    <w:next w:val="Normal"/>
    <w:link w:val="Ttulo2Car"/>
    <w:uiPriority w:val="9"/>
    <w:unhideWhenUsed/>
    <w:qFormat/>
    <w:rsid w:val="0028709F"/>
    <w:pPr>
      <w:keepNext/>
      <w:keepLines/>
      <w:numPr>
        <w:ilvl w:val="1"/>
        <w:numId w:val="6"/>
      </w:numPr>
      <w:spacing w:before="40" w:after="0"/>
      <w:outlineLvl w:val="1"/>
    </w:pPr>
    <w:rPr>
      <w:rFonts w:asciiTheme="majorHAnsi" w:eastAsiaTheme="majorEastAsia" w:hAnsiTheme="majorHAnsi" w:cstheme="majorBidi"/>
      <w:b/>
      <w:color w:val="385623" w:themeColor="accent6" w:themeShade="80"/>
      <w:sz w:val="26"/>
      <w:szCs w:val="26"/>
    </w:rPr>
  </w:style>
  <w:style w:type="paragraph" w:styleId="Ttulo3">
    <w:name w:val="heading 3"/>
    <w:basedOn w:val="Normal"/>
    <w:next w:val="Normal"/>
    <w:link w:val="Ttulo3Car"/>
    <w:uiPriority w:val="9"/>
    <w:unhideWhenUsed/>
    <w:qFormat/>
    <w:rsid w:val="0028709F"/>
    <w:pPr>
      <w:keepNext/>
      <w:keepLines/>
      <w:numPr>
        <w:ilvl w:val="2"/>
        <w:numId w:val="6"/>
      </w:numPr>
      <w:spacing w:before="40" w:after="0"/>
      <w:outlineLvl w:val="2"/>
    </w:pPr>
    <w:rPr>
      <w:rFonts w:asciiTheme="majorHAnsi" w:eastAsiaTheme="majorEastAsia" w:hAnsiTheme="majorHAnsi" w:cstheme="majorBidi"/>
      <w:color w:val="385623" w:themeColor="accent6" w:themeShade="80"/>
      <w:sz w:val="24"/>
      <w:szCs w:val="24"/>
    </w:rPr>
  </w:style>
  <w:style w:type="paragraph" w:styleId="Ttulo4">
    <w:name w:val="heading 4"/>
    <w:basedOn w:val="Normal"/>
    <w:next w:val="Normal"/>
    <w:link w:val="Ttulo4Car"/>
    <w:uiPriority w:val="9"/>
    <w:unhideWhenUsed/>
    <w:qFormat/>
    <w:rsid w:val="005D7F70"/>
    <w:pPr>
      <w:keepNext/>
      <w:keepLines/>
      <w:numPr>
        <w:ilvl w:val="3"/>
        <w:numId w:val="6"/>
      </w:numPr>
      <w:spacing w:before="40" w:after="0"/>
      <w:outlineLvl w:val="3"/>
    </w:pPr>
    <w:rPr>
      <w:rFonts w:asciiTheme="majorHAnsi" w:eastAsiaTheme="majorEastAsia" w:hAnsiTheme="majorHAnsi" w:cstheme="majorBidi"/>
      <w:i/>
      <w:iCs/>
      <w:color w:val="385623" w:themeColor="accent6" w:themeShade="80"/>
    </w:rPr>
  </w:style>
  <w:style w:type="paragraph" w:styleId="Ttulo5">
    <w:name w:val="heading 5"/>
    <w:basedOn w:val="Normal"/>
    <w:next w:val="Normal"/>
    <w:link w:val="Ttulo5Car"/>
    <w:uiPriority w:val="9"/>
    <w:semiHidden/>
    <w:unhideWhenUsed/>
    <w:qFormat/>
    <w:rsid w:val="00570E32"/>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570E32"/>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70E32"/>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570E3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70E3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14A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AC9"/>
  </w:style>
  <w:style w:type="paragraph" w:styleId="Piedepgina">
    <w:name w:val="footer"/>
    <w:basedOn w:val="Normal"/>
    <w:link w:val="PiedepginaCar"/>
    <w:uiPriority w:val="99"/>
    <w:unhideWhenUsed/>
    <w:rsid w:val="00F14A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AC9"/>
  </w:style>
  <w:style w:type="character" w:styleId="Hipervnculo">
    <w:name w:val="Hyperlink"/>
    <w:basedOn w:val="Fuentedeprrafopredeter"/>
    <w:uiPriority w:val="99"/>
    <w:unhideWhenUsed/>
    <w:rsid w:val="009A112E"/>
    <w:rPr>
      <w:color w:val="0563C1" w:themeColor="hyperlink"/>
      <w:u w:val="single"/>
    </w:rPr>
  </w:style>
  <w:style w:type="character" w:customStyle="1" w:styleId="Ttulo1Car">
    <w:name w:val="Título 1 Car"/>
    <w:basedOn w:val="Fuentedeprrafopredeter"/>
    <w:link w:val="Ttulo1"/>
    <w:uiPriority w:val="9"/>
    <w:rsid w:val="0028709F"/>
    <w:rPr>
      <w:rFonts w:asciiTheme="majorHAnsi" w:eastAsiaTheme="majorEastAsia" w:hAnsiTheme="majorHAnsi" w:cstheme="majorBidi"/>
      <w:b/>
      <w:color w:val="385623" w:themeColor="accent6" w:themeShade="80"/>
      <w:sz w:val="32"/>
      <w:szCs w:val="32"/>
    </w:rPr>
  </w:style>
  <w:style w:type="paragraph" w:styleId="TtuloTDC">
    <w:name w:val="TOC Heading"/>
    <w:basedOn w:val="Ttulo1"/>
    <w:next w:val="Normal"/>
    <w:uiPriority w:val="39"/>
    <w:unhideWhenUsed/>
    <w:qFormat/>
    <w:rsid w:val="009A112E"/>
    <w:pPr>
      <w:outlineLvl w:val="9"/>
    </w:pPr>
    <w:rPr>
      <w:lang w:eastAsia="es-CO"/>
    </w:rPr>
  </w:style>
  <w:style w:type="paragraph" w:styleId="TDC2">
    <w:name w:val="toc 2"/>
    <w:basedOn w:val="Normal"/>
    <w:next w:val="Normal"/>
    <w:autoRedefine/>
    <w:uiPriority w:val="39"/>
    <w:unhideWhenUsed/>
    <w:rsid w:val="009A112E"/>
    <w:pPr>
      <w:spacing w:after="100"/>
      <w:ind w:left="220"/>
    </w:pPr>
    <w:rPr>
      <w:rFonts w:eastAsiaTheme="minorEastAsia" w:cs="Times New Roman"/>
      <w:lang w:eastAsia="es-CO"/>
    </w:rPr>
  </w:style>
  <w:style w:type="paragraph" w:styleId="TDC3">
    <w:name w:val="toc 3"/>
    <w:basedOn w:val="Normal"/>
    <w:next w:val="Normal"/>
    <w:autoRedefine/>
    <w:uiPriority w:val="39"/>
    <w:unhideWhenUsed/>
    <w:rsid w:val="009A112E"/>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28709F"/>
    <w:rPr>
      <w:rFonts w:asciiTheme="majorHAnsi" w:eastAsiaTheme="majorEastAsia" w:hAnsiTheme="majorHAnsi" w:cstheme="majorBidi"/>
      <w:b/>
      <w:color w:val="385623" w:themeColor="accent6" w:themeShade="80"/>
      <w:sz w:val="26"/>
      <w:szCs w:val="26"/>
    </w:rPr>
  </w:style>
  <w:style w:type="character" w:customStyle="1" w:styleId="Ttulo3Car">
    <w:name w:val="Título 3 Car"/>
    <w:basedOn w:val="Fuentedeprrafopredeter"/>
    <w:link w:val="Ttulo3"/>
    <w:uiPriority w:val="9"/>
    <w:rsid w:val="0028709F"/>
    <w:rPr>
      <w:rFonts w:asciiTheme="majorHAnsi" w:eastAsiaTheme="majorEastAsia" w:hAnsiTheme="majorHAnsi" w:cstheme="majorBidi"/>
      <w:color w:val="385623" w:themeColor="accent6" w:themeShade="80"/>
      <w:sz w:val="24"/>
      <w:szCs w:val="24"/>
    </w:rPr>
  </w:style>
  <w:style w:type="character" w:styleId="nfasis">
    <w:name w:val="Emphasis"/>
    <w:basedOn w:val="Fuentedeprrafopredeter"/>
    <w:uiPriority w:val="20"/>
    <w:qFormat/>
    <w:rsid w:val="005D7F70"/>
    <w:rPr>
      <w:i/>
      <w:iCs/>
    </w:rPr>
  </w:style>
  <w:style w:type="character" w:customStyle="1" w:styleId="Ttulo4Car">
    <w:name w:val="Título 4 Car"/>
    <w:basedOn w:val="Fuentedeprrafopredeter"/>
    <w:link w:val="Ttulo4"/>
    <w:uiPriority w:val="9"/>
    <w:rsid w:val="005D7F70"/>
    <w:rPr>
      <w:rFonts w:asciiTheme="majorHAnsi" w:eastAsiaTheme="majorEastAsia" w:hAnsiTheme="majorHAnsi" w:cstheme="majorBidi"/>
      <w:i/>
      <w:iCs/>
      <w:color w:val="385623" w:themeColor="accent6" w:themeShade="80"/>
    </w:rPr>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953AC9"/>
    <w:pPr>
      <w:ind w:left="720"/>
      <w:contextualSpacing/>
    </w:pPr>
  </w:style>
  <w:style w:type="character" w:customStyle="1" w:styleId="Mencinsinresolver1">
    <w:name w:val="Mención sin resolver1"/>
    <w:basedOn w:val="Fuentedeprrafopredeter"/>
    <w:uiPriority w:val="99"/>
    <w:semiHidden/>
    <w:unhideWhenUsed/>
    <w:rsid w:val="003C2465"/>
    <w:rPr>
      <w:color w:val="605E5C"/>
      <w:shd w:val="clear" w:color="auto" w:fill="E1DFDD"/>
    </w:rPr>
  </w:style>
  <w:style w:type="paragraph" w:styleId="Sinespaciado">
    <w:name w:val="No Spacing"/>
    <w:uiPriority w:val="1"/>
    <w:qFormat/>
    <w:rsid w:val="0074468E"/>
    <w:pPr>
      <w:spacing w:after="0" w:line="240" w:lineRule="auto"/>
    </w:pPr>
    <w:rPr>
      <w:lang w:val="en-US"/>
    </w:rPr>
  </w:style>
  <w:style w:type="table" w:styleId="Tablaconcuadrcula">
    <w:name w:val="Table Grid"/>
    <w:basedOn w:val="Tablanormal"/>
    <w:uiPriority w:val="39"/>
    <w:rsid w:val="007446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2170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1">
    <w:name w:val="toc 1"/>
    <w:basedOn w:val="Normal"/>
    <w:next w:val="Normal"/>
    <w:autoRedefine/>
    <w:uiPriority w:val="39"/>
    <w:unhideWhenUsed/>
    <w:rsid w:val="00113ABD"/>
    <w:pPr>
      <w:spacing w:after="100"/>
      <w:jc w:val="left"/>
    </w:pPr>
    <w:rPr>
      <w:rFonts w:eastAsiaTheme="minorEastAsia" w:cs="Times New Roman"/>
      <w:lang w:eastAsia="es-CO"/>
    </w:rPr>
  </w:style>
  <w:style w:type="character" w:styleId="Refdecomentario">
    <w:name w:val="annotation reference"/>
    <w:basedOn w:val="Fuentedeprrafopredeter"/>
    <w:uiPriority w:val="99"/>
    <w:semiHidden/>
    <w:unhideWhenUsed/>
    <w:rsid w:val="00C7088A"/>
    <w:rPr>
      <w:sz w:val="16"/>
      <w:szCs w:val="16"/>
    </w:rPr>
  </w:style>
  <w:style w:type="paragraph" w:styleId="Textocomentario">
    <w:name w:val="annotation text"/>
    <w:basedOn w:val="Normal"/>
    <w:link w:val="TextocomentarioCar"/>
    <w:uiPriority w:val="99"/>
    <w:semiHidden/>
    <w:unhideWhenUsed/>
    <w:rsid w:val="00C70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088A"/>
    <w:rPr>
      <w:sz w:val="20"/>
      <w:szCs w:val="20"/>
    </w:rPr>
  </w:style>
  <w:style w:type="paragraph" w:styleId="Asuntodelcomentario">
    <w:name w:val="annotation subject"/>
    <w:basedOn w:val="Textocomentario"/>
    <w:next w:val="Textocomentario"/>
    <w:link w:val="AsuntodelcomentarioCar"/>
    <w:uiPriority w:val="99"/>
    <w:semiHidden/>
    <w:unhideWhenUsed/>
    <w:rsid w:val="00C7088A"/>
    <w:rPr>
      <w:b/>
      <w:bCs/>
    </w:rPr>
  </w:style>
  <w:style w:type="character" w:customStyle="1" w:styleId="AsuntodelcomentarioCar">
    <w:name w:val="Asunto del comentario Car"/>
    <w:basedOn w:val="TextocomentarioCar"/>
    <w:link w:val="Asuntodelcomentario"/>
    <w:uiPriority w:val="99"/>
    <w:semiHidden/>
    <w:rsid w:val="00C7088A"/>
    <w:rPr>
      <w:b/>
      <w:bCs/>
      <w:sz w:val="20"/>
      <w:szCs w:val="20"/>
    </w:rPr>
  </w:style>
  <w:style w:type="paragraph" w:styleId="Textodeglobo">
    <w:name w:val="Balloon Text"/>
    <w:basedOn w:val="Normal"/>
    <w:link w:val="TextodegloboCar"/>
    <w:uiPriority w:val="99"/>
    <w:semiHidden/>
    <w:unhideWhenUsed/>
    <w:rsid w:val="008C73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AC"/>
    <w:rPr>
      <w:rFonts w:ascii="Segoe UI" w:hAnsi="Segoe UI" w:cs="Segoe UI"/>
      <w:sz w:val="18"/>
      <w:szCs w:val="18"/>
    </w:rPr>
  </w:style>
  <w:style w:type="paragraph" w:customStyle="1" w:styleId="Default">
    <w:name w:val="Default"/>
    <w:rsid w:val="00EE3385"/>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uiPriority w:val="1"/>
    <w:qFormat/>
    <w:rsid w:val="00EE3385"/>
    <w:pPr>
      <w:widowControl w:val="0"/>
      <w:autoSpaceDE w:val="0"/>
      <w:autoSpaceDN w:val="0"/>
      <w:spacing w:after="0" w:line="240" w:lineRule="auto"/>
      <w:jc w:val="left"/>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EE3385"/>
    <w:rPr>
      <w:rFonts w:ascii="Arial Narrow" w:eastAsia="Arial Narrow" w:hAnsi="Arial Narrow" w:cs="Arial Narrow"/>
      <w:lang w:val="es-ES"/>
    </w:rPr>
  </w:style>
  <w:style w:type="paragraph" w:styleId="Revisin">
    <w:name w:val="Revision"/>
    <w:hidden/>
    <w:uiPriority w:val="99"/>
    <w:semiHidden/>
    <w:rsid w:val="006716D9"/>
    <w:pPr>
      <w:spacing w:after="0" w:line="240" w:lineRule="auto"/>
    </w:pPr>
  </w:style>
  <w:style w:type="character" w:styleId="Ttulodellibro">
    <w:name w:val="Book Title"/>
    <w:basedOn w:val="Fuentedeprrafopredeter"/>
    <w:uiPriority w:val="33"/>
    <w:qFormat/>
    <w:rsid w:val="00751430"/>
    <w:rPr>
      <w:b/>
      <w:bCs/>
      <w:caps w:val="0"/>
      <w:smallCaps/>
      <w:spacing w:val="7"/>
      <w:sz w:val="21"/>
      <w:szCs w:val="21"/>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286B63"/>
  </w:style>
  <w:style w:type="table" w:styleId="Tablaconcuadrcula5oscura-nfasis5">
    <w:name w:val="Grid Table 5 Dark Accent 5"/>
    <w:basedOn w:val="Tablanormal"/>
    <w:uiPriority w:val="50"/>
    <w:rsid w:val="00A25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A25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clara">
    <w:name w:val="Grid Table Light"/>
    <w:basedOn w:val="Tablanormal"/>
    <w:uiPriority w:val="40"/>
    <w:rsid w:val="00FB7D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8709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709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8709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709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4D0A26"/>
    <w:pPr>
      <w:spacing w:after="0" w:line="240" w:lineRule="auto"/>
      <w:jc w:val="left"/>
    </w:pPr>
    <w:rPr>
      <w:sz w:val="20"/>
      <w:szCs w:val="20"/>
      <w:lang w:val="es-ES"/>
    </w:rPr>
  </w:style>
  <w:style w:type="character" w:customStyle="1" w:styleId="TextonotapieCar">
    <w:name w:val="Texto nota pie Car"/>
    <w:basedOn w:val="Fuentedeprrafopredeter"/>
    <w:link w:val="Textonotapie"/>
    <w:uiPriority w:val="99"/>
    <w:semiHidden/>
    <w:rsid w:val="004D0A26"/>
    <w:rPr>
      <w:sz w:val="20"/>
      <w:szCs w:val="20"/>
      <w:lang w:val="es-ES"/>
    </w:rPr>
  </w:style>
  <w:style w:type="character" w:styleId="Refdenotaalpie">
    <w:name w:val="footnote reference"/>
    <w:basedOn w:val="Fuentedeprrafopredeter"/>
    <w:uiPriority w:val="99"/>
    <w:semiHidden/>
    <w:unhideWhenUsed/>
    <w:rsid w:val="004D0A26"/>
    <w:rPr>
      <w:vertAlign w:val="superscript"/>
    </w:rPr>
  </w:style>
  <w:style w:type="table" w:styleId="Tabladelista6concolores-nfasis6">
    <w:name w:val="List Table 6 Colorful Accent 6"/>
    <w:basedOn w:val="Tablanormal"/>
    <w:uiPriority w:val="51"/>
    <w:rsid w:val="006F0DE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F134B0"/>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2420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semiHidden/>
    <w:rsid w:val="00570E32"/>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570E3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570E32"/>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570E3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70E32"/>
    <w:rPr>
      <w:rFonts w:asciiTheme="majorHAnsi" w:eastAsiaTheme="majorEastAsia" w:hAnsiTheme="majorHAnsi" w:cstheme="majorBidi"/>
      <w:i/>
      <w:iCs/>
      <w:color w:val="272727" w:themeColor="text1" w:themeTint="D8"/>
      <w:sz w:val="21"/>
      <w:szCs w:val="21"/>
    </w:rPr>
  </w:style>
  <w:style w:type="paragraph" w:styleId="Bibliografa">
    <w:name w:val="Bibliography"/>
    <w:basedOn w:val="Normal"/>
    <w:next w:val="Normal"/>
    <w:uiPriority w:val="37"/>
    <w:unhideWhenUsed/>
    <w:rsid w:val="00852FD5"/>
    <w:pPr>
      <w:widowControl w:val="0"/>
      <w:spacing w:after="120" w:line="240" w:lineRule="auto"/>
    </w:pPr>
    <w:rPr>
      <w:rFonts w:eastAsiaTheme="minorEastAsia"/>
      <w:sz w:val="24"/>
      <w:szCs w:val="24"/>
      <w:lang w:val="es-ES_tradnl" w:eastAsia="es-ES"/>
    </w:rPr>
  </w:style>
  <w:style w:type="character" w:customStyle="1" w:styleId="Mencinsinresolver2">
    <w:name w:val="Mención sin resolver2"/>
    <w:basedOn w:val="Fuentedeprrafopredeter"/>
    <w:uiPriority w:val="99"/>
    <w:semiHidden/>
    <w:unhideWhenUsed/>
    <w:rsid w:val="00EE3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314">
      <w:bodyDiv w:val="1"/>
      <w:marLeft w:val="0"/>
      <w:marRight w:val="0"/>
      <w:marTop w:val="0"/>
      <w:marBottom w:val="0"/>
      <w:divBdr>
        <w:top w:val="none" w:sz="0" w:space="0" w:color="auto"/>
        <w:left w:val="none" w:sz="0" w:space="0" w:color="auto"/>
        <w:bottom w:val="none" w:sz="0" w:space="0" w:color="auto"/>
        <w:right w:val="none" w:sz="0" w:space="0" w:color="auto"/>
      </w:divBdr>
    </w:div>
    <w:div w:id="238952718">
      <w:bodyDiv w:val="1"/>
      <w:marLeft w:val="0"/>
      <w:marRight w:val="0"/>
      <w:marTop w:val="0"/>
      <w:marBottom w:val="0"/>
      <w:divBdr>
        <w:top w:val="none" w:sz="0" w:space="0" w:color="auto"/>
        <w:left w:val="none" w:sz="0" w:space="0" w:color="auto"/>
        <w:bottom w:val="none" w:sz="0" w:space="0" w:color="auto"/>
        <w:right w:val="none" w:sz="0" w:space="0" w:color="auto"/>
      </w:divBdr>
    </w:div>
    <w:div w:id="446703718">
      <w:bodyDiv w:val="1"/>
      <w:marLeft w:val="0"/>
      <w:marRight w:val="0"/>
      <w:marTop w:val="0"/>
      <w:marBottom w:val="0"/>
      <w:divBdr>
        <w:top w:val="none" w:sz="0" w:space="0" w:color="auto"/>
        <w:left w:val="none" w:sz="0" w:space="0" w:color="auto"/>
        <w:bottom w:val="none" w:sz="0" w:space="0" w:color="auto"/>
        <w:right w:val="none" w:sz="0" w:space="0" w:color="auto"/>
      </w:divBdr>
      <w:divsChild>
        <w:div w:id="2049724145">
          <w:marLeft w:val="547"/>
          <w:marRight w:val="0"/>
          <w:marTop w:val="0"/>
          <w:marBottom w:val="0"/>
          <w:divBdr>
            <w:top w:val="none" w:sz="0" w:space="0" w:color="auto"/>
            <w:left w:val="none" w:sz="0" w:space="0" w:color="auto"/>
            <w:bottom w:val="none" w:sz="0" w:space="0" w:color="auto"/>
            <w:right w:val="none" w:sz="0" w:space="0" w:color="auto"/>
          </w:divBdr>
        </w:div>
      </w:divsChild>
    </w:div>
    <w:div w:id="974677748">
      <w:bodyDiv w:val="1"/>
      <w:marLeft w:val="0"/>
      <w:marRight w:val="0"/>
      <w:marTop w:val="0"/>
      <w:marBottom w:val="0"/>
      <w:divBdr>
        <w:top w:val="none" w:sz="0" w:space="0" w:color="auto"/>
        <w:left w:val="none" w:sz="0" w:space="0" w:color="auto"/>
        <w:bottom w:val="none" w:sz="0" w:space="0" w:color="auto"/>
        <w:right w:val="none" w:sz="0" w:space="0" w:color="auto"/>
      </w:divBdr>
    </w:div>
    <w:div w:id="1011448301">
      <w:bodyDiv w:val="1"/>
      <w:marLeft w:val="0"/>
      <w:marRight w:val="0"/>
      <w:marTop w:val="0"/>
      <w:marBottom w:val="0"/>
      <w:divBdr>
        <w:top w:val="none" w:sz="0" w:space="0" w:color="auto"/>
        <w:left w:val="none" w:sz="0" w:space="0" w:color="auto"/>
        <w:bottom w:val="none" w:sz="0" w:space="0" w:color="auto"/>
        <w:right w:val="none" w:sz="0" w:space="0" w:color="auto"/>
      </w:divBdr>
    </w:div>
    <w:div w:id="1465654552">
      <w:bodyDiv w:val="1"/>
      <w:marLeft w:val="0"/>
      <w:marRight w:val="0"/>
      <w:marTop w:val="0"/>
      <w:marBottom w:val="0"/>
      <w:divBdr>
        <w:top w:val="none" w:sz="0" w:space="0" w:color="auto"/>
        <w:left w:val="none" w:sz="0" w:space="0" w:color="auto"/>
        <w:bottom w:val="none" w:sz="0" w:space="0" w:color="auto"/>
        <w:right w:val="none" w:sz="0" w:space="0" w:color="auto"/>
      </w:divBdr>
    </w:div>
    <w:div w:id="1480733197">
      <w:bodyDiv w:val="1"/>
      <w:marLeft w:val="0"/>
      <w:marRight w:val="0"/>
      <w:marTop w:val="0"/>
      <w:marBottom w:val="0"/>
      <w:divBdr>
        <w:top w:val="none" w:sz="0" w:space="0" w:color="auto"/>
        <w:left w:val="none" w:sz="0" w:space="0" w:color="auto"/>
        <w:bottom w:val="none" w:sz="0" w:space="0" w:color="auto"/>
        <w:right w:val="none" w:sz="0" w:space="0" w:color="auto"/>
      </w:divBdr>
    </w:div>
    <w:div w:id="1498037952">
      <w:bodyDiv w:val="1"/>
      <w:marLeft w:val="0"/>
      <w:marRight w:val="0"/>
      <w:marTop w:val="0"/>
      <w:marBottom w:val="0"/>
      <w:divBdr>
        <w:top w:val="none" w:sz="0" w:space="0" w:color="auto"/>
        <w:left w:val="none" w:sz="0" w:space="0" w:color="auto"/>
        <w:bottom w:val="none" w:sz="0" w:space="0" w:color="auto"/>
        <w:right w:val="none" w:sz="0" w:space="0" w:color="auto"/>
      </w:divBdr>
    </w:div>
    <w:div w:id="1802963643">
      <w:bodyDiv w:val="1"/>
      <w:marLeft w:val="0"/>
      <w:marRight w:val="0"/>
      <w:marTop w:val="0"/>
      <w:marBottom w:val="0"/>
      <w:divBdr>
        <w:top w:val="none" w:sz="0" w:space="0" w:color="auto"/>
        <w:left w:val="none" w:sz="0" w:space="0" w:color="auto"/>
        <w:bottom w:val="none" w:sz="0" w:space="0" w:color="auto"/>
        <w:right w:val="none" w:sz="0" w:space="0" w:color="auto"/>
      </w:divBdr>
    </w:div>
    <w:div w:id="211335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uncionpublica.gov.co/web/eva/acciones-de-participacion-ciudadana" TargetMode="Externa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corteconstitucional.gov.co/relatoria/1995/c-585-95.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funcionpublica.gov.co/eva/gestornormativo/norma.php?i=432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gobiernobogota.gov.co/sites/gobiernobogota.gov.co/files/documentos/multifuncional/decreto_503_de_2011.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0.png"/><Relationship Id="rId28" Type="http://schemas.openxmlformats.org/officeDocument/2006/relationships/hyperlink" Target="https://www.funcionpublica.gov.co/eva/gestornormativo/norma.php?i=5688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gobiernobogota.gov.co/sites/gobiernobogota.gov.co/files/control/decreto_448_de_2007_sistema_distrital_de_participacion_ciudadan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funcionpublica.gov.co/eva/gestornormativo/norma.php?i=65335" TargetMode="External"/><Relationship Id="rId30" Type="http://schemas.openxmlformats.org/officeDocument/2006/relationships/hyperlink" Target="https://www.alcaldiabogota.gov.co/sisjur/normas/Norma1.jsp?i=93649"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41351-9A2E-46FF-A3E4-64A02ABC9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5898</Words>
  <Characters>32439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Johanna Avila Ravelo</dc:creator>
  <cp:keywords/>
  <dc:description/>
  <cp:lastModifiedBy>Kelly Johana Garay Moreno</cp:lastModifiedBy>
  <cp:revision>2</cp:revision>
  <dcterms:created xsi:type="dcterms:W3CDTF">2021-12-01T19:25:00Z</dcterms:created>
  <dcterms:modified xsi:type="dcterms:W3CDTF">2021-12-01T19:25:00Z</dcterms:modified>
</cp:coreProperties>
</file>