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5E2D4" w14:textId="08EC8E1F" w:rsidR="003F197F" w:rsidRPr="00B6590A" w:rsidRDefault="002954A9" w:rsidP="00B6590A">
      <w:pPr>
        <w:spacing w:after="2160"/>
        <w:jc w:val="center"/>
        <w:rPr>
          <w:rFonts w:ascii="Arial" w:hAnsi="Arial" w:cs="Arial"/>
          <w:lang w:val="es-MX"/>
        </w:rPr>
      </w:pPr>
      <w:r w:rsidRPr="00B6590A">
        <w:rPr>
          <w:rFonts w:ascii="Arial" w:hAnsi="Arial" w:cs="Arial"/>
          <w:noProof/>
        </w:rPr>
        <w:drawing>
          <wp:anchor distT="0" distB="0" distL="114300" distR="114300" simplePos="0" relativeHeight="251658240" behindDoc="1" locked="0" layoutInCell="1" allowOverlap="1" wp14:anchorId="2762F564" wp14:editId="75049028">
            <wp:simplePos x="0" y="0"/>
            <wp:positionH relativeFrom="margin">
              <wp:posOffset>-1339850</wp:posOffset>
            </wp:positionH>
            <wp:positionV relativeFrom="paragraph">
              <wp:posOffset>-1968500</wp:posOffset>
            </wp:positionV>
            <wp:extent cx="8292656" cy="10731500"/>
            <wp:effectExtent l="0" t="0" r="0" b="0"/>
            <wp:wrapNone/>
            <wp:docPr id="17" name="Picture 6" descr="Un dibujo con letras&#10;&#10;Descripción generada automáticamente con confianza media">
              <a:extLst xmlns:a="http://schemas.openxmlformats.org/drawingml/2006/main">
                <a:ext uri="{FF2B5EF4-FFF2-40B4-BE49-F238E27FC236}">
                  <a16:creationId xmlns:a16="http://schemas.microsoft.com/office/drawing/2014/main" id="{D81DB512-6476-284E-9EA6-717A66E4CF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Un dibujo con letras&#10;&#10;Descripción generada automáticamente con confianza media">
                      <a:extLst>
                        <a:ext uri="{FF2B5EF4-FFF2-40B4-BE49-F238E27FC236}">
                          <a16:creationId xmlns:a16="http://schemas.microsoft.com/office/drawing/2014/main" id="{D81DB512-6476-284E-9EA6-717A66E4CFD5}"/>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92656" cy="10731500"/>
                    </a:xfrm>
                    <a:prstGeom prst="rect">
                      <a:avLst/>
                    </a:prstGeom>
                  </pic:spPr>
                </pic:pic>
              </a:graphicData>
            </a:graphic>
            <wp14:sizeRelH relativeFrom="margin">
              <wp14:pctWidth>0</wp14:pctWidth>
            </wp14:sizeRelH>
            <wp14:sizeRelV relativeFrom="margin">
              <wp14:pctHeight>0</wp14:pctHeight>
            </wp14:sizeRelV>
          </wp:anchor>
        </w:drawing>
      </w:r>
    </w:p>
    <w:p w14:paraId="62BE9FE0" w14:textId="4AF9FA45" w:rsidR="0011468F" w:rsidRPr="00486F7D" w:rsidRDefault="0011468F" w:rsidP="00486F7D">
      <w:pPr>
        <w:pStyle w:val="Ttulo"/>
        <w:spacing w:line="259" w:lineRule="auto"/>
        <w:ind w:left="0"/>
        <w:rPr>
          <w:rFonts w:ascii="Arial" w:hAnsi="Arial" w:cs="Arial"/>
          <w:b/>
          <w:bCs/>
          <w:spacing w:val="-2"/>
          <w:sz w:val="52"/>
          <w:szCs w:val="52"/>
        </w:rPr>
      </w:pPr>
      <w:r w:rsidRPr="00486F7D">
        <w:rPr>
          <w:rFonts w:ascii="Arial" w:hAnsi="Arial" w:cs="Arial"/>
          <w:b/>
          <w:bCs/>
          <w:sz w:val="52"/>
          <w:szCs w:val="52"/>
        </w:rPr>
        <w:t>Metodología-Rendición de Cuentas UAESP</w:t>
      </w:r>
      <w:r w:rsidR="0032628E" w:rsidRPr="00486F7D">
        <w:rPr>
          <w:rFonts w:ascii="Arial" w:hAnsi="Arial" w:cs="Arial"/>
          <w:b/>
          <w:bCs/>
          <w:sz w:val="52"/>
          <w:szCs w:val="52"/>
        </w:rPr>
        <w:t xml:space="preserve"> </w:t>
      </w:r>
      <w:r w:rsidRPr="00486F7D">
        <w:rPr>
          <w:rFonts w:ascii="Arial" w:hAnsi="Arial" w:cs="Arial"/>
          <w:b/>
          <w:bCs/>
          <w:sz w:val="52"/>
          <w:szCs w:val="52"/>
        </w:rPr>
        <w:t xml:space="preserve">Con </w:t>
      </w:r>
      <w:r w:rsidR="0032628E" w:rsidRPr="00486F7D">
        <w:rPr>
          <w:rFonts w:ascii="Arial" w:hAnsi="Arial" w:cs="Arial"/>
          <w:b/>
          <w:bCs/>
          <w:sz w:val="52"/>
          <w:szCs w:val="52"/>
        </w:rPr>
        <w:t>E</w:t>
      </w:r>
      <w:r w:rsidRPr="00486F7D">
        <w:rPr>
          <w:rFonts w:ascii="Arial" w:hAnsi="Arial" w:cs="Arial"/>
          <w:b/>
          <w:bCs/>
          <w:sz w:val="52"/>
          <w:szCs w:val="52"/>
        </w:rPr>
        <w:t xml:space="preserve">nfoque de </w:t>
      </w:r>
      <w:r w:rsidR="0032628E" w:rsidRPr="00486F7D">
        <w:rPr>
          <w:rFonts w:ascii="Arial" w:hAnsi="Arial" w:cs="Arial"/>
          <w:b/>
          <w:bCs/>
          <w:sz w:val="52"/>
          <w:szCs w:val="52"/>
        </w:rPr>
        <w:t>G</w:t>
      </w:r>
      <w:r w:rsidRPr="00486F7D">
        <w:rPr>
          <w:rFonts w:ascii="Arial" w:hAnsi="Arial" w:cs="Arial"/>
          <w:b/>
          <w:bCs/>
          <w:sz w:val="52"/>
          <w:szCs w:val="52"/>
        </w:rPr>
        <w:t>énero</w:t>
      </w:r>
    </w:p>
    <w:p w14:paraId="7159CC0A" w14:textId="4587E1C1" w:rsidR="003F197F" w:rsidRPr="00B6590A" w:rsidRDefault="003F197F" w:rsidP="00B6590A">
      <w:pPr>
        <w:spacing w:after="2160"/>
        <w:jc w:val="center"/>
        <w:rPr>
          <w:rFonts w:ascii="Arial" w:hAnsi="Arial" w:cs="Arial"/>
          <w:lang w:val="es-MX"/>
        </w:rPr>
      </w:pPr>
    </w:p>
    <w:p w14:paraId="12A627BB" w14:textId="77777777" w:rsidR="00CA325D" w:rsidRDefault="00CA325D" w:rsidP="00B6590A">
      <w:pPr>
        <w:rPr>
          <w:rFonts w:ascii="Arial" w:hAnsi="Arial" w:cs="Arial"/>
          <w:b/>
          <w:bCs/>
          <w:sz w:val="36"/>
          <w:szCs w:val="36"/>
        </w:rPr>
      </w:pPr>
    </w:p>
    <w:p w14:paraId="7029B8F2" w14:textId="77777777" w:rsidR="00CA325D" w:rsidRDefault="00CA325D" w:rsidP="00B6590A">
      <w:pPr>
        <w:rPr>
          <w:rFonts w:ascii="Arial" w:hAnsi="Arial" w:cs="Arial"/>
          <w:b/>
          <w:bCs/>
          <w:sz w:val="36"/>
          <w:szCs w:val="36"/>
        </w:rPr>
      </w:pPr>
    </w:p>
    <w:p w14:paraId="4DF5438F" w14:textId="77777777" w:rsidR="0011468F" w:rsidRDefault="0011468F" w:rsidP="0011468F">
      <w:pPr>
        <w:jc w:val="both"/>
        <w:rPr>
          <w:rFonts w:ascii="Arial" w:hAnsi="Arial"/>
          <w:b/>
          <w:sz w:val="32"/>
        </w:rPr>
      </w:pPr>
      <w:r>
        <w:rPr>
          <w:rFonts w:ascii="Arial"/>
          <w:b/>
          <w:sz w:val="32"/>
        </w:rPr>
        <w:t>Unidad</w:t>
      </w:r>
      <w:r>
        <w:rPr>
          <w:rFonts w:ascii="Arial"/>
          <w:b/>
          <w:spacing w:val="-6"/>
          <w:sz w:val="32"/>
        </w:rPr>
        <w:t xml:space="preserve"> </w:t>
      </w:r>
      <w:r>
        <w:rPr>
          <w:rFonts w:ascii="Arial"/>
          <w:b/>
          <w:sz w:val="32"/>
        </w:rPr>
        <w:t>Administrativa</w:t>
      </w:r>
      <w:r>
        <w:rPr>
          <w:rFonts w:ascii="Arial" w:hAnsi="Arial"/>
          <w:b/>
          <w:sz w:val="32"/>
        </w:rPr>
        <w:t xml:space="preserve"> Especial</w:t>
      </w:r>
      <w:r>
        <w:rPr>
          <w:rFonts w:ascii="Arial" w:hAnsi="Arial"/>
          <w:b/>
          <w:spacing w:val="-2"/>
          <w:sz w:val="32"/>
        </w:rPr>
        <w:t xml:space="preserve"> </w:t>
      </w:r>
      <w:r>
        <w:rPr>
          <w:rFonts w:ascii="Arial" w:hAnsi="Arial"/>
          <w:b/>
          <w:sz w:val="32"/>
        </w:rPr>
        <w:t>de</w:t>
      </w:r>
      <w:r>
        <w:rPr>
          <w:rFonts w:ascii="Arial" w:hAnsi="Arial"/>
          <w:b/>
          <w:spacing w:val="-5"/>
          <w:sz w:val="32"/>
        </w:rPr>
        <w:t xml:space="preserve"> </w:t>
      </w:r>
      <w:r>
        <w:rPr>
          <w:rFonts w:ascii="Arial" w:hAnsi="Arial"/>
          <w:b/>
          <w:sz w:val="32"/>
        </w:rPr>
        <w:t>Servicios</w:t>
      </w:r>
      <w:r>
        <w:rPr>
          <w:rFonts w:ascii="Arial" w:hAnsi="Arial"/>
          <w:b/>
          <w:spacing w:val="-4"/>
          <w:sz w:val="32"/>
        </w:rPr>
        <w:t xml:space="preserve"> </w:t>
      </w:r>
      <w:r>
        <w:rPr>
          <w:rFonts w:ascii="Arial" w:hAnsi="Arial"/>
          <w:b/>
          <w:sz w:val="32"/>
        </w:rPr>
        <w:t>Públicos-UAESP</w:t>
      </w:r>
    </w:p>
    <w:p w14:paraId="2DF05B28" w14:textId="29271415" w:rsidR="003F197F" w:rsidRPr="00B6590A" w:rsidRDefault="00B2595A" w:rsidP="0011468F">
      <w:pPr>
        <w:tabs>
          <w:tab w:val="left" w:pos="6336"/>
        </w:tabs>
        <w:spacing w:after="2160"/>
        <w:rPr>
          <w:rFonts w:ascii="Arial" w:hAnsi="Arial" w:cs="Arial"/>
          <w:lang w:val="es-MX"/>
        </w:rPr>
      </w:pPr>
      <w:r>
        <w:rPr>
          <w:b/>
          <w:sz w:val="32"/>
        </w:rPr>
        <w:t>Junio</w:t>
      </w:r>
      <w:r w:rsidR="0011468F">
        <w:rPr>
          <w:b/>
          <w:sz w:val="32"/>
        </w:rPr>
        <w:t xml:space="preserve"> /2023</w:t>
      </w:r>
      <w:r w:rsidR="005F1CB6">
        <w:rPr>
          <w:rFonts w:ascii="Arial" w:hAnsi="Arial" w:cs="Arial"/>
          <w:lang w:val="es-MX"/>
        </w:rPr>
        <w:tab/>
      </w:r>
    </w:p>
    <w:p w14:paraId="233617B4" w14:textId="77777777" w:rsidR="0011468F" w:rsidRDefault="0011468F" w:rsidP="00B6590A">
      <w:pPr>
        <w:rPr>
          <w:rFonts w:ascii="Arial" w:eastAsia="Calibri" w:hAnsi="Arial" w:cs="Arial"/>
        </w:rPr>
      </w:pPr>
    </w:p>
    <w:p w14:paraId="1992A153" w14:textId="77777777" w:rsidR="0011468F" w:rsidRDefault="0011468F" w:rsidP="00B6590A">
      <w:pPr>
        <w:rPr>
          <w:rFonts w:ascii="Arial" w:eastAsia="Calibri" w:hAnsi="Arial" w:cs="Arial"/>
        </w:rPr>
      </w:pPr>
    </w:p>
    <w:p w14:paraId="226A92AE" w14:textId="77777777" w:rsidR="0011468F" w:rsidRDefault="0011468F" w:rsidP="00B6590A">
      <w:pPr>
        <w:rPr>
          <w:rFonts w:ascii="Arial" w:eastAsia="Calibri" w:hAnsi="Arial" w:cs="Arial"/>
        </w:rPr>
      </w:pPr>
    </w:p>
    <w:p w14:paraId="5D7EE5EF" w14:textId="77777777" w:rsidR="0011468F" w:rsidRDefault="0011468F" w:rsidP="00B6590A">
      <w:pPr>
        <w:rPr>
          <w:rFonts w:ascii="Arial" w:eastAsia="Calibri" w:hAnsi="Arial" w:cs="Arial"/>
        </w:rPr>
      </w:pPr>
    </w:p>
    <w:p w14:paraId="54A39BD9" w14:textId="77777777" w:rsidR="0011468F" w:rsidRDefault="0011468F" w:rsidP="0011468F">
      <w:pPr>
        <w:pStyle w:val="Textoindependiente"/>
        <w:rPr>
          <w:rFonts w:ascii="Calibri"/>
          <w:b/>
          <w:sz w:val="22"/>
        </w:rPr>
      </w:pPr>
      <w:r w:rsidRPr="00C642A3">
        <w:rPr>
          <w:rFonts w:ascii="Calibri"/>
          <w:b/>
          <w:sz w:val="22"/>
        </w:rPr>
        <w:lastRenderedPageBreak/>
        <w:t xml:space="preserve">            </w:t>
      </w:r>
    </w:p>
    <w:p w14:paraId="18AD5A57" w14:textId="77777777" w:rsidR="0011468F" w:rsidRDefault="0011468F" w:rsidP="0011468F">
      <w:pPr>
        <w:pStyle w:val="Textoindependiente"/>
        <w:rPr>
          <w:rFonts w:ascii="Calibri"/>
          <w:b/>
          <w:sz w:val="22"/>
        </w:rPr>
      </w:pPr>
    </w:p>
    <w:p w14:paraId="084F55ED" w14:textId="45202261" w:rsidR="0011468F" w:rsidRPr="00C642A3" w:rsidRDefault="0011468F" w:rsidP="0011468F">
      <w:pPr>
        <w:pStyle w:val="Textoindependiente"/>
        <w:rPr>
          <w:rFonts w:ascii="Calibri"/>
          <w:color w:val="585858"/>
          <w:sz w:val="22"/>
          <w:szCs w:val="22"/>
        </w:rPr>
      </w:pPr>
      <w:r w:rsidRPr="00C642A3">
        <w:rPr>
          <w:rFonts w:ascii="Calibri"/>
          <w:color w:val="585858"/>
          <w:sz w:val="22"/>
          <w:szCs w:val="22"/>
        </w:rPr>
        <w:t>Juan Carlos L</w:t>
      </w:r>
      <w:r>
        <w:rPr>
          <w:rFonts w:ascii="Calibri"/>
          <w:color w:val="585858"/>
          <w:sz w:val="22"/>
          <w:szCs w:val="22"/>
        </w:rPr>
        <w:t>ó</w:t>
      </w:r>
      <w:r w:rsidRPr="00C642A3">
        <w:rPr>
          <w:rFonts w:ascii="Calibri"/>
          <w:color w:val="585858"/>
          <w:sz w:val="22"/>
          <w:szCs w:val="22"/>
        </w:rPr>
        <w:t xml:space="preserve">pez </w:t>
      </w:r>
      <w:proofErr w:type="spellStart"/>
      <w:r w:rsidRPr="00C642A3">
        <w:rPr>
          <w:rFonts w:ascii="Calibri"/>
          <w:color w:val="585858"/>
          <w:sz w:val="22"/>
          <w:szCs w:val="22"/>
        </w:rPr>
        <w:t>L</w:t>
      </w:r>
      <w:r w:rsidRPr="00C642A3">
        <w:rPr>
          <w:rFonts w:ascii="Calibri"/>
          <w:color w:val="585858"/>
          <w:sz w:val="22"/>
          <w:szCs w:val="22"/>
        </w:rPr>
        <w:t>ó</w:t>
      </w:r>
      <w:r w:rsidRPr="00C642A3">
        <w:rPr>
          <w:rFonts w:ascii="Calibri"/>
          <w:color w:val="585858"/>
          <w:sz w:val="22"/>
          <w:szCs w:val="22"/>
        </w:rPr>
        <w:t>pez</w:t>
      </w:r>
      <w:proofErr w:type="spellEnd"/>
    </w:p>
    <w:p w14:paraId="2506696E" w14:textId="7CD3BAFA" w:rsidR="00284DF2" w:rsidRDefault="0011468F" w:rsidP="0011468F">
      <w:pPr>
        <w:autoSpaceDE w:val="0"/>
        <w:adjustRightInd w:val="0"/>
        <w:rPr>
          <w:b/>
          <w:color w:val="528135"/>
        </w:rPr>
      </w:pPr>
      <w:r>
        <w:rPr>
          <w:b/>
          <w:color w:val="528135"/>
        </w:rPr>
        <w:t xml:space="preserve"> </w:t>
      </w:r>
      <w:r w:rsidRPr="00C642A3">
        <w:rPr>
          <w:b/>
          <w:color w:val="528135"/>
        </w:rPr>
        <w:t>Director</w:t>
      </w:r>
    </w:p>
    <w:p w14:paraId="7F5E16E4" w14:textId="57A1310D" w:rsidR="0011468F" w:rsidRDefault="0011468F" w:rsidP="0011468F">
      <w:pPr>
        <w:autoSpaceDE w:val="0"/>
        <w:adjustRightInd w:val="0"/>
        <w:rPr>
          <w:b/>
          <w:color w:val="528135"/>
        </w:rPr>
      </w:pPr>
    </w:p>
    <w:p w14:paraId="5DE392D1" w14:textId="7E84469F" w:rsidR="0011468F" w:rsidRDefault="0011468F" w:rsidP="0011468F">
      <w:pPr>
        <w:autoSpaceDE w:val="0"/>
        <w:adjustRightInd w:val="0"/>
        <w:rPr>
          <w:b/>
          <w:color w:val="528135"/>
        </w:rPr>
      </w:pPr>
    </w:p>
    <w:p w14:paraId="2473893E" w14:textId="77777777" w:rsidR="0011468F" w:rsidRDefault="0011468F" w:rsidP="0011468F">
      <w:pPr>
        <w:spacing w:before="1"/>
      </w:pPr>
      <w:r>
        <w:rPr>
          <w:color w:val="585858"/>
        </w:rPr>
        <w:t>Alexandra Roa</w:t>
      </w:r>
      <w:r>
        <w:rPr>
          <w:color w:val="585858"/>
          <w:spacing w:val="-2"/>
        </w:rPr>
        <w:t xml:space="preserve"> </w:t>
      </w:r>
      <w:r>
        <w:rPr>
          <w:color w:val="585858"/>
        </w:rPr>
        <w:t>Mendoza</w:t>
      </w:r>
    </w:p>
    <w:p w14:paraId="7F64C5EB" w14:textId="0F4F290A" w:rsidR="0011468F" w:rsidRDefault="0011468F" w:rsidP="0011468F">
      <w:pPr>
        <w:rPr>
          <w:b/>
          <w:color w:val="528135"/>
        </w:rPr>
      </w:pPr>
      <w:r>
        <w:rPr>
          <w:b/>
          <w:color w:val="528135"/>
        </w:rPr>
        <w:t>Jefe</w:t>
      </w:r>
      <w:r>
        <w:rPr>
          <w:b/>
          <w:color w:val="528135"/>
          <w:spacing w:val="-4"/>
        </w:rPr>
        <w:t xml:space="preserve"> </w:t>
      </w:r>
      <w:r>
        <w:rPr>
          <w:b/>
          <w:color w:val="528135"/>
        </w:rPr>
        <w:t>Oficina</w:t>
      </w:r>
      <w:r>
        <w:rPr>
          <w:b/>
          <w:color w:val="528135"/>
          <w:spacing w:val="-3"/>
        </w:rPr>
        <w:t xml:space="preserve"> </w:t>
      </w:r>
      <w:r>
        <w:rPr>
          <w:b/>
          <w:color w:val="528135"/>
        </w:rPr>
        <w:t>Asesora</w:t>
      </w:r>
      <w:r>
        <w:rPr>
          <w:b/>
          <w:color w:val="528135"/>
          <w:spacing w:val="-3"/>
        </w:rPr>
        <w:t xml:space="preserve"> </w:t>
      </w:r>
      <w:r>
        <w:rPr>
          <w:b/>
          <w:color w:val="528135"/>
        </w:rPr>
        <w:t>de</w:t>
      </w:r>
      <w:r>
        <w:rPr>
          <w:b/>
          <w:color w:val="528135"/>
          <w:spacing w:val="-3"/>
        </w:rPr>
        <w:t xml:space="preserve"> </w:t>
      </w:r>
      <w:r>
        <w:rPr>
          <w:b/>
          <w:color w:val="528135"/>
        </w:rPr>
        <w:t>Planeación</w:t>
      </w:r>
    </w:p>
    <w:p w14:paraId="6AE62C30" w14:textId="1B3A1930" w:rsidR="00134723" w:rsidRDefault="00134723" w:rsidP="0011468F">
      <w:pPr>
        <w:rPr>
          <w:b/>
          <w:color w:val="528135"/>
        </w:rPr>
      </w:pPr>
    </w:p>
    <w:p w14:paraId="1EC38243" w14:textId="1792AB72" w:rsidR="00134723" w:rsidRDefault="00AD6D9A" w:rsidP="00134723">
      <w:pPr>
        <w:spacing w:before="1"/>
        <w:ind w:right="2296"/>
        <w:rPr>
          <w:color w:val="585858"/>
          <w:spacing w:val="-3"/>
        </w:rPr>
      </w:pPr>
      <w:r>
        <w:rPr>
          <w:color w:val="585858"/>
        </w:rPr>
        <w:t>Jorge Humberto Cuervo Rojas</w:t>
      </w:r>
      <w:r w:rsidR="00134723">
        <w:rPr>
          <w:color w:val="585858"/>
        </w:rPr>
        <w:t>,</w:t>
      </w:r>
      <w:r w:rsidR="00134723">
        <w:rPr>
          <w:color w:val="585858"/>
          <w:spacing w:val="-3"/>
        </w:rPr>
        <w:t xml:space="preserve"> </w:t>
      </w:r>
    </w:p>
    <w:p w14:paraId="527F4A3B" w14:textId="784F8C3A" w:rsidR="00134723" w:rsidRPr="00134723" w:rsidRDefault="00134723" w:rsidP="00134723">
      <w:pPr>
        <w:rPr>
          <w:b/>
          <w:color w:val="528135"/>
        </w:rPr>
      </w:pPr>
      <w:r w:rsidRPr="00134723">
        <w:rPr>
          <w:b/>
          <w:color w:val="528135"/>
        </w:rPr>
        <w:t>Subdirector de Disposición Final</w:t>
      </w:r>
    </w:p>
    <w:p w14:paraId="7FAFD6A8" w14:textId="77777777" w:rsidR="00284DF2" w:rsidRPr="005F1CB6" w:rsidRDefault="00284DF2" w:rsidP="00B6590A">
      <w:pPr>
        <w:autoSpaceDE w:val="0"/>
        <w:adjustRightInd w:val="0"/>
        <w:rPr>
          <w:rFonts w:ascii="Arial" w:hAnsi="Arial" w:cs="Arial"/>
          <w:b/>
        </w:rPr>
      </w:pPr>
    </w:p>
    <w:p w14:paraId="427B0BB1" w14:textId="77777777" w:rsidR="0011468F" w:rsidRDefault="0011468F" w:rsidP="0011468F">
      <w:pPr>
        <w:spacing w:before="181"/>
        <w:rPr>
          <w:b/>
        </w:rPr>
      </w:pPr>
      <w:r>
        <w:rPr>
          <w:b/>
          <w:color w:val="528135"/>
        </w:rPr>
        <w:t>Subdirectores</w:t>
      </w:r>
      <w:r>
        <w:rPr>
          <w:b/>
          <w:color w:val="528135"/>
          <w:spacing w:val="-4"/>
        </w:rPr>
        <w:t xml:space="preserve"> </w:t>
      </w:r>
      <w:r>
        <w:rPr>
          <w:b/>
          <w:color w:val="528135"/>
        </w:rPr>
        <w:t>y</w:t>
      </w:r>
      <w:r>
        <w:rPr>
          <w:b/>
          <w:color w:val="528135"/>
          <w:spacing w:val="-3"/>
        </w:rPr>
        <w:t xml:space="preserve"> </w:t>
      </w:r>
      <w:r>
        <w:rPr>
          <w:b/>
          <w:color w:val="528135"/>
        </w:rPr>
        <w:t>jefes</w:t>
      </w:r>
      <w:r>
        <w:rPr>
          <w:b/>
          <w:color w:val="528135"/>
          <w:spacing w:val="-2"/>
        </w:rPr>
        <w:t xml:space="preserve"> </w:t>
      </w:r>
      <w:r>
        <w:rPr>
          <w:b/>
          <w:color w:val="528135"/>
        </w:rPr>
        <w:t>de</w:t>
      </w:r>
      <w:r>
        <w:rPr>
          <w:b/>
          <w:color w:val="528135"/>
          <w:spacing w:val="-3"/>
        </w:rPr>
        <w:t xml:space="preserve"> </w:t>
      </w:r>
      <w:r>
        <w:rPr>
          <w:b/>
          <w:color w:val="528135"/>
        </w:rPr>
        <w:t>oficina</w:t>
      </w:r>
    </w:p>
    <w:p w14:paraId="057C558E" w14:textId="77777777" w:rsidR="0011468F" w:rsidRDefault="0011468F" w:rsidP="0011468F">
      <w:pPr>
        <w:ind w:left="702" w:right="1646"/>
        <w:rPr>
          <w:color w:val="585858"/>
        </w:rPr>
      </w:pPr>
    </w:p>
    <w:p w14:paraId="0DEACA4F" w14:textId="1323F46A" w:rsidR="0011468F" w:rsidRDefault="00F806EE" w:rsidP="0011468F">
      <w:pPr>
        <w:ind w:right="1646"/>
        <w:rPr>
          <w:color w:val="585858"/>
        </w:rPr>
      </w:pPr>
      <w:r>
        <w:rPr>
          <w:color w:val="585858"/>
        </w:rPr>
        <w:t>Jorge Alexander Cardozo Quintero</w:t>
      </w:r>
      <w:r w:rsidR="0011468F" w:rsidRPr="00B4702B">
        <w:rPr>
          <w:color w:val="585858"/>
        </w:rPr>
        <w:t>,</w:t>
      </w:r>
      <w:r w:rsidR="0011468F" w:rsidRPr="00B4702B">
        <w:rPr>
          <w:color w:val="585858"/>
          <w:spacing w:val="-2"/>
        </w:rPr>
        <w:t xml:space="preserve"> </w:t>
      </w:r>
      <w:r w:rsidR="0011468F" w:rsidRPr="00B4702B">
        <w:rPr>
          <w:color w:val="585858"/>
        </w:rPr>
        <w:t>Subdirector</w:t>
      </w:r>
      <w:r w:rsidR="0011468F">
        <w:rPr>
          <w:color w:val="585858"/>
        </w:rPr>
        <w:t xml:space="preserve"> Técnico y</w:t>
      </w:r>
      <w:r w:rsidR="0011468F" w:rsidRPr="00B4702B">
        <w:rPr>
          <w:color w:val="585858"/>
          <w:spacing w:val="-3"/>
        </w:rPr>
        <w:t xml:space="preserve"> </w:t>
      </w:r>
      <w:r w:rsidR="0011468F" w:rsidRPr="00B4702B">
        <w:rPr>
          <w:color w:val="585858"/>
        </w:rPr>
        <w:t>de Aprovechamiento</w:t>
      </w:r>
      <w:r w:rsidR="0011468F">
        <w:rPr>
          <w:color w:val="585858"/>
        </w:rPr>
        <w:t xml:space="preserve"> </w:t>
      </w:r>
    </w:p>
    <w:p w14:paraId="035FE223" w14:textId="77777777" w:rsidR="0011468F" w:rsidRDefault="0011468F" w:rsidP="0011468F">
      <w:pPr>
        <w:spacing w:before="1"/>
        <w:ind w:right="2296"/>
        <w:rPr>
          <w:color w:val="585858"/>
          <w:spacing w:val="-47"/>
        </w:rPr>
      </w:pPr>
      <w:r w:rsidRPr="00B4702B">
        <w:rPr>
          <w:color w:val="585858"/>
        </w:rPr>
        <w:t>Antonio Porras</w:t>
      </w:r>
      <w:r>
        <w:rPr>
          <w:color w:val="585858"/>
        </w:rPr>
        <w:t xml:space="preserve"> Álvarez,</w:t>
      </w:r>
      <w:r w:rsidRPr="00B4702B">
        <w:rPr>
          <w:color w:val="585858"/>
        </w:rPr>
        <w:t xml:space="preserve"> Subdirector de Recolección, Barrido y Limpieza</w:t>
      </w:r>
      <w:r w:rsidRPr="00B4702B">
        <w:rPr>
          <w:color w:val="585858"/>
          <w:spacing w:val="-47"/>
        </w:rPr>
        <w:t xml:space="preserve"> </w:t>
      </w:r>
      <w:r>
        <w:rPr>
          <w:color w:val="585858"/>
          <w:spacing w:val="-47"/>
        </w:rPr>
        <w:t xml:space="preserve"> </w:t>
      </w:r>
    </w:p>
    <w:p w14:paraId="2B39C7DC" w14:textId="65014B47" w:rsidR="0011468F" w:rsidRPr="00B4702B" w:rsidRDefault="00E81FA1" w:rsidP="00863EE2">
      <w:pPr>
        <w:ind w:right="1646"/>
      </w:pPr>
      <w:r>
        <w:rPr>
          <w:color w:val="585858"/>
        </w:rPr>
        <w:t>Hernán</w:t>
      </w:r>
      <w:r w:rsidR="00F806EE">
        <w:rPr>
          <w:color w:val="585858"/>
        </w:rPr>
        <w:t xml:space="preserve"> Humberto Herazo Castro</w:t>
      </w:r>
      <w:r w:rsidR="0011468F">
        <w:rPr>
          <w:color w:val="585858"/>
        </w:rPr>
        <w:t>, Subdirector de Servicios Funerarios y Alumbrado Público</w:t>
      </w:r>
      <w:r w:rsidR="0011468F">
        <w:rPr>
          <w:color w:val="585858"/>
          <w:spacing w:val="-47"/>
        </w:rPr>
        <w:t xml:space="preserve"> </w:t>
      </w:r>
    </w:p>
    <w:p w14:paraId="62B5054E" w14:textId="76DBDD7A" w:rsidR="0011468F" w:rsidRDefault="0011468F" w:rsidP="00863EE2">
      <w:pPr>
        <w:spacing w:before="22"/>
        <w:ind w:right="3169"/>
        <w:rPr>
          <w:color w:val="585858"/>
        </w:rPr>
      </w:pPr>
      <w:r>
        <w:rPr>
          <w:color w:val="585858"/>
        </w:rPr>
        <w:t>Miguel Antonio Jiménez Portela, Subdirector de Administrativa</w:t>
      </w:r>
      <w:r w:rsidR="00F806EE">
        <w:rPr>
          <w:color w:val="585858"/>
        </w:rPr>
        <w:t xml:space="preserve"> </w:t>
      </w:r>
      <w:r>
        <w:rPr>
          <w:color w:val="585858"/>
        </w:rPr>
        <w:t>y Financiera</w:t>
      </w:r>
    </w:p>
    <w:p w14:paraId="55997EFD" w14:textId="0AD67513" w:rsidR="0011468F" w:rsidRDefault="0011468F" w:rsidP="00863EE2">
      <w:pPr>
        <w:spacing w:before="22"/>
        <w:ind w:right="3169"/>
        <w:rPr>
          <w:color w:val="585858"/>
        </w:rPr>
      </w:pPr>
      <w:r>
        <w:rPr>
          <w:color w:val="585858"/>
        </w:rPr>
        <w:t xml:space="preserve">Arturo Galeano Ávila, </w:t>
      </w:r>
      <w:r w:rsidR="007E6F6C">
        <w:rPr>
          <w:color w:val="585858"/>
        </w:rPr>
        <w:t>subdirector</w:t>
      </w:r>
      <w:r>
        <w:rPr>
          <w:color w:val="585858"/>
          <w:spacing w:val="-1"/>
        </w:rPr>
        <w:t xml:space="preserve"> </w:t>
      </w:r>
      <w:r>
        <w:rPr>
          <w:color w:val="585858"/>
        </w:rPr>
        <w:t>de</w:t>
      </w:r>
      <w:r>
        <w:rPr>
          <w:color w:val="585858"/>
          <w:spacing w:val="1"/>
        </w:rPr>
        <w:t xml:space="preserve"> </w:t>
      </w:r>
      <w:r>
        <w:rPr>
          <w:color w:val="585858"/>
        </w:rPr>
        <w:t>Asuntos</w:t>
      </w:r>
      <w:r>
        <w:rPr>
          <w:color w:val="585858"/>
          <w:spacing w:val="-2"/>
        </w:rPr>
        <w:t xml:space="preserve"> </w:t>
      </w:r>
      <w:r>
        <w:rPr>
          <w:color w:val="585858"/>
        </w:rPr>
        <w:t>Legales</w:t>
      </w:r>
    </w:p>
    <w:p w14:paraId="6C4D91F6" w14:textId="77777777" w:rsidR="00F806EE" w:rsidRDefault="00F806EE" w:rsidP="00863EE2">
      <w:pPr>
        <w:ind w:right="3024"/>
        <w:rPr>
          <w:color w:val="585858"/>
        </w:rPr>
      </w:pPr>
      <w:r>
        <w:rPr>
          <w:color w:val="585858"/>
        </w:rPr>
        <w:t>Hernando Manuel Manjarrès Altahona</w:t>
      </w:r>
      <w:r w:rsidR="0011468F">
        <w:rPr>
          <w:color w:val="585858"/>
        </w:rPr>
        <w:t>, Jefe de Oficina Asesora de Comunicaciones</w:t>
      </w:r>
    </w:p>
    <w:p w14:paraId="7CA9A133" w14:textId="76E5736A" w:rsidR="0011468F" w:rsidRPr="00F806EE" w:rsidRDefault="0011468F" w:rsidP="00863EE2">
      <w:pPr>
        <w:ind w:right="3024"/>
        <w:rPr>
          <w:color w:val="585858"/>
          <w:spacing w:val="-3"/>
        </w:rPr>
      </w:pPr>
      <w:r>
        <w:rPr>
          <w:color w:val="585858"/>
          <w:spacing w:val="-47"/>
        </w:rPr>
        <w:t xml:space="preserve"> </w:t>
      </w:r>
      <w:r>
        <w:rPr>
          <w:color w:val="585858"/>
        </w:rPr>
        <w:t>César</w:t>
      </w:r>
      <w:r>
        <w:rPr>
          <w:color w:val="585858"/>
          <w:spacing w:val="-3"/>
        </w:rPr>
        <w:t xml:space="preserve"> </w:t>
      </w:r>
      <w:r>
        <w:rPr>
          <w:color w:val="585858"/>
        </w:rPr>
        <w:t>Mauricio</w:t>
      </w:r>
      <w:r>
        <w:rPr>
          <w:color w:val="585858"/>
          <w:spacing w:val="-2"/>
        </w:rPr>
        <w:t xml:space="preserve"> </w:t>
      </w:r>
      <w:r>
        <w:rPr>
          <w:color w:val="585858"/>
        </w:rPr>
        <w:t>Beltrán</w:t>
      </w:r>
      <w:r>
        <w:rPr>
          <w:color w:val="585858"/>
          <w:spacing w:val="-1"/>
        </w:rPr>
        <w:t xml:space="preserve"> </w:t>
      </w:r>
      <w:r>
        <w:rPr>
          <w:color w:val="585858"/>
        </w:rPr>
        <w:t>López, Jefe de Oficina</w:t>
      </w:r>
      <w:r>
        <w:rPr>
          <w:color w:val="585858"/>
          <w:spacing w:val="-3"/>
        </w:rPr>
        <w:t xml:space="preserve"> </w:t>
      </w:r>
      <w:r>
        <w:rPr>
          <w:color w:val="585858"/>
        </w:rPr>
        <w:t>TIC</w:t>
      </w:r>
    </w:p>
    <w:p w14:paraId="129A13F2" w14:textId="77777777" w:rsidR="0011468F" w:rsidRDefault="0011468F" w:rsidP="00863EE2">
      <w:pPr>
        <w:spacing w:line="267" w:lineRule="exact"/>
        <w:rPr>
          <w:color w:val="585858"/>
        </w:rPr>
      </w:pPr>
      <w:r>
        <w:rPr>
          <w:color w:val="585858"/>
        </w:rPr>
        <w:t>Sandra</w:t>
      </w:r>
      <w:r>
        <w:rPr>
          <w:color w:val="585858"/>
          <w:spacing w:val="-2"/>
        </w:rPr>
        <w:t xml:space="preserve"> </w:t>
      </w:r>
      <w:r>
        <w:rPr>
          <w:color w:val="585858"/>
        </w:rPr>
        <w:t>Beatriz</w:t>
      </w:r>
      <w:r>
        <w:rPr>
          <w:color w:val="585858"/>
          <w:spacing w:val="-3"/>
        </w:rPr>
        <w:t xml:space="preserve"> </w:t>
      </w:r>
      <w:r>
        <w:rPr>
          <w:color w:val="585858"/>
        </w:rPr>
        <w:t>Alvarado,</w:t>
      </w:r>
      <w:r>
        <w:rPr>
          <w:color w:val="585858"/>
          <w:spacing w:val="-5"/>
        </w:rPr>
        <w:t xml:space="preserve"> </w:t>
      </w:r>
      <w:r>
        <w:rPr>
          <w:color w:val="585858"/>
        </w:rPr>
        <w:t>Jefe</w:t>
      </w:r>
      <w:r>
        <w:rPr>
          <w:color w:val="585858"/>
          <w:spacing w:val="-1"/>
        </w:rPr>
        <w:t xml:space="preserve"> </w:t>
      </w:r>
      <w:r>
        <w:rPr>
          <w:color w:val="585858"/>
        </w:rPr>
        <w:t>de Oficina</w:t>
      </w:r>
      <w:r>
        <w:rPr>
          <w:color w:val="585858"/>
          <w:spacing w:val="-2"/>
        </w:rPr>
        <w:t xml:space="preserve"> </w:t>
      </w:r>
      <w:r>
        <w:rPr>
          <w:color w:val="585858"/>
        </w:rPr>
        <w:t>de</w:t>
      </w:r>
      <w:r>
        <w:rPr>
          <w:color w:val="585858"/>
          <w:spacing w:val="-1"/>
        </w:rPr>
        <w:t xml:space="preserve"> </w:t>
      </w:r>
      <w:r>
        <w:rPr>
          <w:color w:val="585858"/>
        </w:rPr>
        <w:t>Control</w:t>
      </w:r>
      <w:r>
        <w:rPr>
          <w:color w:val="585858"/>
          <w:spacing w:val="-2"/>
        </w:rPr>
        <w:t xml:space="preserve"> </w:t>
      </w:r>
      <w:r>
        <w:rPr>
          <w:color w:val="585858"/>
        </w:rPr>
        <w:t>Interno</w:t>
      </w:r>
    </w:p>
    <w:p w14:paraId="3BFBEC7A" w14:textId="77777777" w:rsidR="0011468F" w:rsidRDefault="0011468F" w:rsidP="00863EE2">
      <w:pPr>
        <w:spacing w:line="267" w:lineRule="exact"/>
      </w:pPr>
      <w:r>
        <w:rPr>
          <w:color w:val="585858"/>
        </w:rPr>
        <w:t>Paola Andrea Manchego Infante, Jefe de Oficina de Control Disciplinario Interno</w:t>
      </w:r>
    </w:p>
    <w:p w14:paraId="7471630C" w14:textId="77777777" w:rsidR="00284DF2" w:rsidRPr="005F1CB6" w:rsidRDefault="00284DF2" w:rsidP="00B6590A">
      <w:pPr>
        <w:autoSpaceDE w:val="0"/>
        <w:adjustRightInd w:val="0"/>
        <w:rPr>
          <w:rFonts w:ascii="Arial" w:hAnsi="Arial" w:cs="Arial"/>
          <w:b/>
        </w:rPr>
      </w:pPr>
    </w:p>
    <w:p w14:paraId="21AA9926" w14:textId="77777777" w:rsidR="00800311" w:rsidRDefault="00800311" w:rsidP="00800311">
      <w:pPr>
        <w:rPr>
          <w:b/>
          <w:color w:val="528135"/>
        </w:rPr>
      </w:pPr>
    </w:p>
    <w:p w14:paraId="69DCFDAA" w14:textId="4265646D" w:rsidR="00800311" w:rsidRPr="00BB535B" w:rsidRDefault="00800311" w:rsidP="00BB535B">
      <w:pPr>
        <w:rPr>
          <w:b/>
          <w:color w:val="528135"/>
        </w:rPr>
      </w:pPr>
      <w:r>
        <w:rPr>
          <w:b/>
          <w:color w:val="528135"/>
        </w:rPr>
        <w:t>Equipo</w:t>
      </w:r>
      <w:r>
        <w:rPr>
          <w:b/>
          <w:color w:val="528135"/>
          <w:spacing w:val="-2"/>
        </w:rPr>
        <w:t xml:space="preserve"> </w:t>
      </w:r>
      <w:r>
        <w:rPr>
          <w:b/>
          <w:color w:val="528135"/>
        </w:rPr>
        <w:t>de</w:t>
      </w:r>
      <w:r>
        <w:rPr>
          <w:b/>
          <w:color w:val="528135"/>
          <w:spacing w:val="-1"/>
        </w:rPr>
        <w:t xml:space="preserve"> </w:t>
      </w:r>
      <w:r>
        <w:rPr>
          <w:b/>
          <w:color w:val="528135"/>
        </w:rPr>
        <w:t>trabajo</w:t>
      </w:r>
    </w:p>
    <w:p w14:paraId="5DFC59BE" w14:textId="0DDF6A6E" w:rsidR="00800311" w:rsidRDefault="00800311" w:rsidP="00800311">
      <w:pPr>
        <w:ind w:right="3024"/>
        <w:rPr>
          <w:color w:val="585858"/>
        </w:rPr>
      </w:pPr>
      <w:r>
        <w:rPr>
          <w:color w:val="585858"/>
        </w:rPr>
        <w:t xml:space="preserve">Nancy Liliana Rojas Romero, </w:t>
      </w:r>
      <w:r w:rsidR="00BB535B">
        <w:rPr>
          <w:color w:val="585858"/>
        </w:rPr>
        <w:t>Profesional universitario OAP</w:t>
      </w:r>
    </w:p>
    <w:p w14:paraId="616C1981" w14:textId="3540DBCE" w:rsidR="00BB535B" w:rsidRDefault="00BB535B" w:rsidP="00800311">
      <w:pPr>
        <w:ind w:right="3024"/>
        <w:rPr>
          <w:color w:val="585858"/>
        </w:rPr>
      </w:pPr>
      <w:r>
        <w:rPr>
          <w:color w:val="585858"/>
        </w:rPr>
        <w:t xml:space="preserve">Katerine Serrano Poveda, Profesional contratista OAP </w:t>
      </w:r>
    </w:p>
    <w:p w14:paraId="4D615CAC" w14:textId="20C25F4A" w:rsidR="00BB535B" w:rsidRDefault="000F36FA" w:rsidP="00BB535B">
      <w:pPr>
        <w:rPr>
          <w:color w:val="585858"/>
        </w:rPr>
      </w:pPr>
      <w:r w:rsidRPr="00BB535B">
        <w:rPr>
          <w:color w:val="585858"/>
        </w:rPr>
        <w:t>Hernán</w:t>
      </w:r>
      <w:r w:rsidR="00BB535B" w:rsidRPr="00BB535B">
        <w:rPr>
          <w:color w:val="585858"/>
        </w:rPr>
        <w:t xml:space="preserve"> Tocarema, </w:t>
      </w:r>
      <w:r w:rsidR="00BB535B">
        <w:rPr>
          <w:color w:val="585858"/>
        </w:rPr>
        <w:t>Profesional especializado</w:t>
      </w:r>
      <w:r w:rsidR="00BB535B" w:rsidRPr="00BB535B">
        <w:rPr>
          <w:color w:val="585858"/>
        </w:rPr>
        <w:t xml:space="preserve"> Sub Disposición Final</w:t>
      </w:r>
    </w:p>
    <w:p w14:paraId="36B98B55" w14:textId="395F9047" w:rsidR="00F46196" w:rsidRDefault="00F46196" w:rsidP="00F46196">
      <w:pPr>
        <w:autoSpaceDE w:val="0"/>
        <w:autoSpaceDN w:val="0"/>
        <w:adjustRightInd w:val="0"/>
        <w:rPr>
          <w:rFonts w:eastAsia="Calibri"/>
          <w:color w:val="595959"/>
        </w:rPr>
      </w:pPr>
      <w:r>
        <w:rPr>
          <w:rFonts w:eastAsia="Calibri"/>
          <w:color w:val="595959"/>
        </w:rPr>
        <w:t xml:space="preserve">Francisca Moreno, </w:t>
      </w:r>
      <w:r w:rsidR="00134723">
        <w:rPr>
          <w:color w:val="585858"/>
        </w:rPr>
        <w:t xml:space="preserve">Técnico contratista </w:t>
      </w:r>
      <w:r>
        <w:rPr>
          <w:rFonts w:eastAsia="Calibri"/>
          <w:color w:val="595959"/>
        </w:rPr>
        <w:t>Subdirección de Disposición final</w:t>
      </w:r>
    </w:p>
    <w:p w14:paraId="775A9170" w14:textId="77777777" w:rsidR="00BB535B" w:rsidRPr="00BB535B" w:rsidRDefault="00BB535B" w:rsidP="00BB535B">
      <w:pPr>
        <w:rPr>
          <w:color w:val="585858"/>
        </w:rPr>
      </w:pPr>
    </w:p>
    <w:p w14:paraId="182152BA" w14:textId="2B2D0D60" w:rsidR="00BB535B" w:rsidRPr="00BB535B" w:rsidRDefault="00BB535B" w:rsidP="00BB535B">
      <w:pPr>
        <w:rPr>
          <w:color w:val="585858"/>
        </w:rPr>
      </w:pPr>
    </w:p>
    <w:p w14:paraId="7D148AE4" w14:textId="77777777" w:rsidR="00BB535B" w:rsidRDefault="00BB535B" w:rsidP="00800311">
      <w:pPr>
        <w:ind w:right="3024"/>
        <w:rPr>
          <w:color w:val="585858"/>
        </w:rPr>
      </w:pPr>
    </w:p>
    <w:p w14:paraId="2A4EEA05" w14:textId="4B30DED0" w:rsidR="00017420" w:rsidRPr="00B6590A" w:rsidRDefault="00017420" w:rsidP="00FF4747">
      <w:pPr>
        <w:tabs>
          <w:tab w:val="left" w:pos="5790"/>
        </w:tabs>
        <w:spacing w:after="2160"/>
        <w:rPr>
          <w:rFonts w:ascii="Arial" w:hAnsi="Arial" w:cs="Arial"/>
          <w:lang w:val="es-MX"/>
        </w:rPr>
      </w:pPr>
    </w:p>
    <w:bookmarkStart w:id="0" w:name="_Toc99008457" w:displacedByCustomXml="next"/>
    <w:sdt>
      <w:sdtPr>
        <w:rPr>
          <w:rFonts w:ascii="Calibri" w:eastAsiaTheme="minorHAnsi" w:hAnsi="Calibri" w:cs="Calibri"/>
          <w:color w:val="auto"/>
          <w:sz w:val="22"/>
          <w:szCs w:val="22"/>
          <w:lang w:val="es-ES"/>
        </w:rPr>
        <w:id w:val="-1024776429"/>
        <w:docPartObj>
          <w:docPartGallery w:val="Table of Contents"/>
          <w:docPartUnique/>
        </w:docPartObj>
      </w:sdtPr>
      <w:sdtEndPr>
        <w:rPr>
          <w:b/>
          <w:bCs/>
        </w:rPr>
      </w:sdtEndPr>
      <w:sdtContent>
        <w:p w14:paraId="6648B6A5" w14:textId="66A167C0" w:rsidR="00361B86" w:rsidRDefault="00486F7D" w:rsidP="00486F7D">
          <w:pPr>
            <w:pStyle w:val="TtuloTDC"/>
            <w:spacing w:after="240"/>
            <w:jc w:val="center"/>
            <w:rPr>
              <w:rFonts w:ascii="Arial" w:hAnsi="Arial" w:cs="Arial"/>
              <w:b/>
              <w:bCs/>
              <w:color w:val="auto"/>
              <w:sz w:val="22"/>
              <w:szCs w:val="22"/>
              <w:lang w:val="es-ES"/>
            </w:rPr>
          </w:pPr>
          <w:r w:rsidRPr="00486F7D">
            <w:rPr>
              <w:rFonts w:ascii="Arial" w:hAnsi="Arial" w:cs="Arial"/>
              <w:b/>
              <w:bCs/>
              <w:color w:val="auto"/>
              <w:sz w:val="22"/>
              <w:szCs w:val="22"/>
              <w:lang w:val="es-ES"/>
            </w:rPr>
            <w:t>CONTENIDO</w:t>
          </w:r>
        </w:p>
        <w:p w14:paraId="591610BB" w14:textId="77777777" w:rsidR="00486F7D" w:rsidRPr="00486F7D" w:rsidRDefault="00486F7D" w:rsidP="00486F7D">
          <w:pPr>
            <w:rPr>
              <w:lang w:val="es-ES"/>
            </w:rPr>
          </w:pPr>
        </w:p>
        <w:p w14:paraId="18E87E18" w14:textId="6150B6AD" w:rsidR="00F7157F" w:rsidRDefault="00361B86">
          <w:pPr>
            <w:pStyle w:val="TDC1"/>
            <w:rPr>
              <w:rFonts w:asciiTheme="minorHAnsi" w:eastAsiaTheme="minorEastAsia" w:hAnsiTheme="minorHAnsi" w:cstheme="minorBidi"/>
            </w:rPr>
          </w:pPr>
          <w:r>
            <w:fldChar w:fldCharType="begin"/>
          </w:r>
          <w:r>
            <w:instrText xml:space="preserve"> TOC \o "1-3" \h \z \u </w:instrText>
          </w:r>
          <w:r>
            <w:fldChar w:fldCharType="separate"/>
          </w:r>
          <w:hyperlink w:anchor="_Toc136955072" w:history="1">
            <w:r w:rsidR="00F7157F" w:rsidRPr="005A4B18">
              <w:rPr>
                <w:rStyle w:val="Hipervnculo"/>
              </w:rPr>
              <w:t>1.</w:t>
            </w:r>
            <w:r w:rsidR="00F7157F">
              <w:rPr>
                <w:rFonts w:asciiTheme="minorHAnsi" w:eastAsiaTheme="minorEastAsia" w:hAnsiTheme="minorHAnsi" w:cstheme="minorBidi"/>
              </w:rPr>
              <w:tab/>
            </w:r>
            <w:r w:rsidR="00F7157F" w:rsidRPr="005A4B18">
              <w:rPr>
                <w:rStyle w:val="Hipervnculo"/>
              </w:rPr>
              <w:t>INTRODUCCIÓN</w:t>
            </w:r>
            <w:r w:rsidR="00F7157F">
              <w:rPr>
                <w:webHidden/>
              </w:rPr>
              <w:tab/>
            </w:r>
            <w:r w:rsidR="00F7157F">
              <w:rPr>
                <w:webHidden/>
              </w:rPr>
              <w:fldChar w:fldCharType="begin"/>
            </w:r>
            <w:r w:rsidR="00F7157F">
              <w:rPr>
                <w:webHidden/>
              </w:rPr>
              <w:instrText xml:space="preserve"> PAGEREF _Toc136955072 \h </w:instrText>
            </w:r>
            <w:r w:rsidR="00F7157F">
              <w:rPr>
                <w:webHidden/>
              </w:rPr>
            </w:r>
            <w:r w:rsidR="00F7157F">
              <w:rPr>
                <w:webHidden/>
              </w:rPr>
              <w:fldChar w:fldCharType="separate"/>
            </w:r>
            <w:r w:rsidR="00F7157F">
              <w:rPr>
                <w:webHidden/>
              </w:rPr>
              <w:t>4</w:t>
            </w:r>
            <w:r w:rsidR="00F7157F">
              <w:rPr>
                <w:webHidden/>
              </w:rPr>
              <w:fldChar w:fldCharType="end"/>
            </w:r>
          </w:hyperlink>
        </w:p>
        <w:p w14:paraId="2A3A1F29" w14:textId="01567A95" w:rsidR="00F7157F" w:rsidRDefault="004C40D8">
          <w:pPr>
            <w:pStyle w:val="TDC1"/>
            <w:rPr>
              <w:rFonts w:asciiTheme="minorHAnsi" w:eastAsiaTheme="minorEastAsia" w:hAnsiTheme="minorHAnsi" w:cstheme="minorBidi"/>
            </w:rPr>
          </w:pPr>
          <w:hyperlink w:anchor="_Toc136955073" w:history="1">
            <w:r w:rsidR="00F7157F" w:rsidRPr="005A4B18">
              <w:rPr>
                <w:rStyle w:val="Hipervnculo"/>
              </w:rPr>
              <w:t>2.</w:t>
            </w:r>
            <w:r w:rsidR="00F7157F">
              <w:rPr>
                <w:rFonts w:asciiTheme="minorHAnsi" w:eastAsiaTheme="minorEastAsia" w:hAnsiTheme="minorHAnsi" w:cstheme="minorBidi"/>
              </w:rPr>
              <w:tab/>
            </w:r>
            <w:r w:rsidR="00F7157F" w:rsidRPr="005A4B18">
              <w:rPr>
                <w:rStyle w:val="Hipervnculo"/>
                <w:rFonts w:eastAsiaTheme="majorEastAsia"/>
              </w:rPr>
              <w:t>OBJETIVOS DE LA METODOLOGÍA</w:t>
            </w:r>
            <w:r w:rsidR="00F7157F">
              <w:rPr>
                <w:webHidden/>
              </w:rPr>
              <w:tab/>
            </w:r>
            <w:r w:rsidR="00F7157F">
              <w:rPr>
                <w:webHidden/>
              </w:rPr>
              <w:fldChar w:fldCharType="begin"/>
            </w:r>
            <w:r w:rsidR="00F7157F">
              <w:rPr>
                <w:webHidden/>
              </w:rPr>
              <w:instrText xml:space="preserve"> PAGEREF _Toc136955073 \h </w:instrText>
            </w:r>
            <w:r w:rsidR="00F7157F">
              <w:rPr>
                <w:webHidden/>
              </w:rPr>
            </w:r>
            <w:r w:rsidR="00F7157F">
              <w:rPr>
                <w:webHidden/>
              </w:rPr>
              <w:fldChar w:fldCharType="separate"/>
            </w:r>
            <w:r w:rsidR="00F7157F">
              <w:rPr>
                <w:webHidden/>
              </w:rPr>
              <w:t>6</w:t>
            </w:r>
            <w:r w:rsidR="00F7157F">
              <w:rPr>
                <w:webHidden/>
              </w:rPr>
              <w:fldChar w:fldCharType="end"/>
            </w:r>
          </w:hyperlink>
        </w:p>
        <w:p w14:paraId="12CA2377" w14:textId="2D5AD89B" w:rsidR="00F7157F" w:rsidRDefault="004C40D8">
          <w:pPr>
            <w:pStyle w:val="TDC1"/>
            <w:rPr>
              <w:rFonts w:asciiTheme="minorHAnsi" w:eastAsiaTheme="minorEastAsia" w:hAnsiTheme="minorHAnsi" w:cstheme="minorBidi"/>
            </w:rPr>
          </w:pPr>
          <w:hyperlink w:anchor="_Toc136955074" w:history="1">
            <w:r w:rsidR="00F7157F" w:rsidRPr="005A4B18">
              <w:rPr>
                <w:rStyle w:val="Hipervnculo"/>
              </w:rPr>
              <w:t>3.</w:t>
            </w:r>
            <w:r w:rsidR="00F7157F">
              <w:rPr>
                <w:rFonts w:asciiTheme="minorHAnsi" w:eastAsiaTheme="minorEastAsia" w:hAnsiTheme="minorHAnsi" w:cstheme="minorBidi"/>
              </w:rPr>
              <w:tab/>
            </w:r>
            <w:r w:rsidR="00F7157F" w:rsidRPr="005A4B18">
              <w:rPr>
                <w:rStyle w:val="Hipervnculo"/>
              </w:rPr>
              <w:t>MARCO NORMATIVO</w:t>
            </w:r>
            <w:r w:rsidR="00F7157F">
              <w:rPr>
                <w:webHidden/>
              </w:rPr>
              <w:tab/>
            </w:r>
            <w:r w:rsidR="00F7157F">
              <w:rPr>
                <w:webHidden/>
              </w:rPr>
              <w:fldChar w:fldCharType="begin"/>
            </w:r>
            <w:r w:rsidR="00F7157F">
              <w:rPr>
                <w:webHidden/>
              </w:rPr>
              <w:instrText xml:space="preserve"> PAGEREF _Toc136955074 \h </w:instrText>
            </w:r>
            <w:r w:rsidR="00F7157F">
              <w:rPr>
                <w:webHidden/>
              </w:rPr>
            </w:r>
            <w:r w:rsidR="00F7157F">
              <w:rPr>
                <w:webHidden/>
              </w:rPr>
              <w:fldChar w:fldCharType="separate"/>
            </w:r>
            <w:r w:rsidR="00F7157F">
              <w:rPr>
                <w:webHidden/>
              </w:rPr>
              <w:t>6</w:t>
            </w:r>
            <w:r w:rsidR="00F7157F">
              <w:rPr>
                <w:webHidden/>
              </w:rPr>
              <w:fldChar w:fldCharType="end"/>
            </w:r>
          </w:hyperlink>
        </w:p>
        <w:p w14:paraId="6FBF4F37" w14:textId="156230AA" w:rsidR="00F7157F" w:rsidRDefault="004C40D8">
          <w:pPr>
            <w:pStyle w:val="TDC1"/>
            <w:rPr>
              <w:rFonts w:asciiTheme="minorHAnsi" w:eastAsiaTheme="minorEastAsia" w:hAnsiTheme="minorHAnsi" w:cstheme="minorBidi"/>
            </w:rPr>
          </w:pPr>
          <w:hyperlink w:anchor="_Toc136955075" w:history="1">
            <w:r w:rsidR="00F7157F" w:rsidRPr="005A4B18">
              <w:rPr>
                <w:rStyle w:val="Hipervnculo"/>
              </w:rPr>
              <w:t>4.</w:t>
            </w:r>
            <w:r w:rsidR="00F7157F">
              <w:rPr>
                <w:rFonts w:asciiTheme="minorHAnsi" w:eastAsiaTheme="minorEastAsia" w:hAnsiTheme="minorHAnsi" w:cstheme="minorBidi"/>
              </w:rPr>
              <w:tab/>
            </w:r>
            <w:r w:rsidR="00F7157F" w:rsidRPr="005A4B18">
              <w:rPr>
                <w:rStyle w:val="Hipervnculo"/>
              </w:rPr>
              <w:t>MARCO CONCEPTUAL</w:t>
            </w:r>
            <w:r w:rsidR="00F7157F">
              <w:rPr>
                <w:webHidden/>
              </w:rPr>
              <w:tab/>
            </w:r>
            <w:r w:rsidR="00F7157F">
              <w:rPr>
                <w:webHidden/>
              </w:rPr>
              <w:fldChar w:fldCharType="begin"/>
            </w:r>
            <w:r w:rsidR="00F7157F">
              <w:rPr>
                <w:webHidden/>
              </w:rPr>
              <w:instrText xml:space="preserve"> PAGEREF _Toc136955075 \h </w:instrText>
            </w:r>
            <w:r w:rsidR="00F7157F">
              <w:rPr>
                <w:webHidden/>
              </w:rPr>
            </w:r>
            <w:r w:rsidR="00F7157F">
              <w:rPr>
                <w:webHidden/>
              </w:rPr>
              <w:fldChar w:fldCharType="separate"/>
            </w:r>
            <w:r w:rsidR="00F7157F">
              <w:rPr>
                <w:webHidden/>
              </w:rPr>
              <w:t>8</w:t>
            </w:r>
            <w:r w:rsidR="00F7157F">
              <w:rPr>
                <w:webHidden/>
              </w:rPr>
              <w:fldChar w:fldCharType="end"/>
            </w:r>
          </w:hyperlink>
        </w:p>
        <w:p w14:paraId="194ED9A8" w14:textId="1CB75879" w:rsidR="00F7157F" w:rsidRPr="006B2DA2" w:rsidRDefault="004C40D8">
          <w:pPr>
            <w:pStyle w:val="TDC2"/>
            <w:rPr>
              <w:rFonts w:asciiTheme="minorHAnsi" w:eastAsiaTheme="minorEastAsia" w:hAnsiTheme="minorHAnsi" w:cstheme="minorBidi"/>
            </w:rPr>
          </w:pPr>
          <w:hyperlink w:anchor="_Toc136955076" w:history="1">
            <w:r w:rsidR="00F7157F" w:rsidRPr="006B2DA2">
              <w:rPr>
                <w:rStyle w:val="Hipervnculo"/>
              </w:rPr>
              <w:t>4.1 OBJETIVOS DE DESARROLLO SOSTENIBLE</w:t>
            </w:r>
            <w:r w:rsidR="00F7157F" w:rsidRPr="006B2DA2">
              <w:rPr>
                <w:webHidden/>
              </w:rPr>
              <w:tab/>
            </w:r>
            <w:r w:rsidR="00F7157F" w:rsidRPr="006B2DA2">
              <w:rPr>
                <w:webHidden/>
              </w:rPr>
              <w:fldChar w:fldCharType="begin"/>
            </w:r>
            <w:r w:rsidR="00F7157F" w:rsidRPr="006B2DA2">
              <w:rPr>
                <w:webHidden/>
              </w:rPr>
              <w:instrText xml:space="preserve"> PAGEREF _Toc136955076 \h </w:instrText>
            </w:r>
            <w:r w:rsidR="00F7157F" w:rsidRPr="006B2DA2">
              <w:rPr>
                <w:webHidden/>
              </w:rPr>
            </w:r>
            <w:r w:rsidR="00F7157F" w:rsidRPr="006B2DA2">
              <w:rPr>
                <w:webHidden/>
              </w:rPr>
              <w:fldChar w:fldCharType="separate"/>
            </w:r>
            <w:r w:rsidR="00F7157F" w:rsidRPr="006B2DA2">
              <w:rPr>
                <w:webHidden/>
              </w:rPr>
              <w:t>8</w:t>
            </w:r>
            <w:r w:rsidR="00F7157F" w:rsidRPr="006B2DA2">
              <w:rPr>
                <w:webHidden/>
              </w:rPr>
              <w:fldChar w:fldCharType="end"/>
            </w:r>
          </w:hyperlink>
        </w:p>
        <w:p w14:paraId="0100D26F" w14:textId="10A0BC47" w:rsidR="00F7157F" w:rsidRPr="006B2DA2" w:rsidRDefault="004C40D8">
          <w:pPr>
            <w:pStyle w:val="TDC2"/>
            <w:rPr>
              <w:rFonts w:asciiTheme="minorHAnsi" w:eastAsiaTheme="minorEastAsia" w:hAnsiTheme="minorHAnsi" w:cstheme="minorBidi"/>
            </w:rPr>
          </w:pPr>
          <w:hyperlink w:anchor="_Toc136955077" w:history="1">
            <w:r w:rsidR="00F7157F" w:rsidRPr="006B2DA2">
              <w:rPr>
                <w:rStyle w:val="Hipervnculo"/>
              </w:rPr>
              <w:t>4.2 ENFOQUES</w:t>
            </w:r>
            <w:r w:rsidR="00F7157F" w:rsidRPr="006B2DA2">
              <w:rPr>
                <w:webHidden/>
              </w:rPr>
              <w:tab/>
            </w:r>
            <w:r w:rsidR="00F7157F" w:rsidRPr="006B2DA2">
              <w:rPr>
                <w:webHidden/>
              </w:rPr>
              <w:fldChar w:fldCharType="begin"/>
            </w:r>
            <w:r w:rsidR="00F7157F" w:rsidRPr="006B2DA2">
              <w:rPr>
                <w:webHidden/>
              </w:rPr>
              <w:instrText xml:space="preserve"> PAGEREF _Toc136955077 \h </w:instrText>
            </w:r>
            <w:r w:rsidR="00F7157F" w:rsidRPr="006B2DA2">
              <w:rPr>
                <w:webHidden/>
              </w:rPr>
            </w:r>
            <w:r w:rsidR="00F7157F" w:rsidRPr="006B2DA2">
              <w:rPr>
                <w:webHidden/>
              </w:rPr>
              <w:fldChar w:fldCharType="separate"/>
            </w:r>
            <w:r w:rsidR="00F7157F" w:rsidRPr="006B2DA2">
              <w:rPr>
                <w:webHidden/>
              </w:rPr>
              <w:t>9</w:t>
            </w:r>
            <w:r w:rsidR="00F7157F" w:rsidRPr="006B2DA2">
              <w:rPr>
                <w:webHidden/>
              </w:rPr>
              <w:fldChar w:fldCharType="end"/>
            </w:r>
          </w:hyperlink>
        </w:p>
        <w:p w14:paraId="17959BFB" w14:textId="12CB18CC" w:rsidR="00F7157F" w:rsidRPr="006B2DA2" w:rsidRDefault="004C40D8">
          <w:pPr>
            <w:pStyle w:val="TDC2"/>
            <w:rPr>
              <w:rFonts w:asciiTheme="minorHAnsi" w:eastAsiaTheme="minorEastAsia" w:hAnsiTheme="minorHAnsi" w:cstheme="minorBidi"/>
            </w:rPr>
          </w:pPr>
          <w:hyperlink w:anchor="_Toc136955078" w:history="1">
            <w:r w:rsidR="00F7157F" w:rsidRPr="006B2DA2">
              <w:rPr>
                <w:rStyle w:val="Hipervnculo"/>
              </w:rPr>
              <w:t>4.3 PRINCIPIOS DE LA PARTICIPACIÓN CIUDADANA</w:t>
            </w:r>
            <w:r w:rsidR="00F7157F" w:rsidRPr="006B2DA2">
              <w:rPr>
                <w:webHidden/>
              </w:rPr>
              <w:tab/>
            </w:r>
            <w:r w:rsidR="00F7157F" w:rsidRPr="006B2DA2">
              <w:rPr>
                <w:webHidden/>
              </w:rPr>
              <w:fldChar w:fldCharType="begin"/>
            </w:r>
            <w:r w:rsidR="00F7157F" w:rsidRPr="006B2DA2">
              <w:rPr>
                <w:webHidden/>
              </w:rPr>
              <w:instrText xml:space="preserve"> PAGEREF _Toc136955078 \h </w:instrText>
            </w:r>
            <w:r w:rsidR="00F7157F" w:rsidRPr="006B2DA2">
              <w:rPr>
                <w:webHidden/>
              </w:rPr>
            </w:r>
            <w:r w:rsidR="00F7157F" w:rsidRPr="006B2DA2">
              <w:rPr>
                <w:webHidden/>
              </w:rPr>
              <w:fldChar w:fldCharType="separate"/>
            </w:r>
            <w:r w:rsidR="00F7157F" w:rsidRPr="006B2DA2">
              <w:rPr>
                <w:webHidden/>
              </w:rPr>
              <w:t>11</w:t>
            </w:r>
            <w:r w:rsidR="00F7157F" w:rsidRPr="006B2DA2">
              <w:rPr>
                <w:webHidden/>
              </w:rPr>
              <w:fldChar w:fldCharType="end"/>
            </w:r>
          </w:hyperlink>
        </w:p>
        <w:p w14:paraId="618DB3BD" w14:textId="67E5F8BA" w:rsidR="00F7157F" w:rsidRDefault="004C40D8">
          <w:pPr>
            <w:pStyle w:val="TDC1"/>
            <w:rPr>
              <w:rFonts w:asciiTheme="minorHAnsi" w:eastAsiaTheme="minorEastAsia" w:hAnsiTheme="minorHAnsi" w:cstheme="minorBidi"/>
            </w:rPr>
          </w:pPr>
          <w:hyperlink w:anchor="_Toc136955079" w:history="1">
            <w:r w:rsidR="00F7157F" w:rsidRPr="005A4B18">
              <w:rPr>
                <w:rStyle w:val="Hipervnculo"/>
                <w:rFonts w:eastAsiaTheme="majorEastAsia"/>
              </w:rPr>
              <w:t>5.</w:t>
            </w:r>
            <w:r w:rsidR="00F7157F">
              <w:rPr>
                <w:rFonts w:asciiTheme="minorHAnsi" w:eastAsiaTheme="minorEastAsia" w:hAnsiTheme="minorHAnsi" w:cstheme="minorBidi"/>
              </w:rPr>
              <w:tab/>
            </w:r>
            <w:r w:rsidR="00F7157F" w:rsidRPr="005A4B18">
              <w:rPr>
                <w:rStyle w:val="Hipervnculo"/>
                <w:rFonts w:eastAsiaTheme="majorEastAsia"/>
              </w:rPr>
              <w:t>GRUPOS DE INTERÉS PRIORIZADOS OBJETO DE LA RENDICIÓN</w:t>
            </w:r>
            <w:r w:rsidR="00F7157F">
              <w:rPr>
                <w:webHidden/>
              </w:rPr>
              <w:tab/>
            </w:r>
            <w:r w:rsidR="00F7157F">
              <w:rPr>
                <w:webHidden/>
              </w:rPr>
              <w:fldChar w:fldCharType="begin"/>
            </w:r>
            <w:r w:rsidR="00F7157F">
              <w:rPr>
                <w:webHidden/>
              </w:rPr>
              <w:instrText xml:space="preserve"> PAGEREF _Toc136955079 \h </w:instrText>
            </w:r>
            <w:r w:rsidR="00F7157F">
              <w:rPr>
                <w:webHidden/>
              </w:rPr>
            </w:r>
            <w:r w:rsidR="00F7157F">
              <w:rPr>
                <w:webHidden/>
              </w:rPr>
              <w:fldChar w:fldCharType="separate"/>
            </w:r>
            <w:r w:rsidR="00F7157F">
              <w:rPr>
                <w:webHidden/>
              </w:rPr>
              <w:t>13</w:t>
            </w:r>
            <w:r w:rsidR="00F7157F">
              <w:rPr>
                <w:webHidden/>
              </w:rPr>
              <w:fldChar w:fldCharType="end"/>
            </w:r>
          </w:hyperlink>
        </w:p>
        <w:p w14:paraId="143550E9" w14:textId="287C1619" w:rsidR="00F7157F" w:rsidRDefault="004C40D8">
          <w:pPr>
            <w:pStyle w:val="TDC1"/>
            <w:rPr>
              <w:rFonts w:asciiTheme="minorHAnsi" w:eastAsiaTheme="minorEastAsia" w:hAnsiTheme="minorHAnsi" w:cstheme="minorBidi"/>
            </w:rPr>
          </w:pPr>
          <w:hyperlink w:anchor="_Toc136955080" w:history="1">
            <w:r w:rsidR="00F7157F" w:rsidRPr="005A4B18">
              <w:rPr>
                <w:rStyle w:val="Hipervnculo"/>
              </w:rPr>
              <w:t>6.</w:t>
            </w:r>
            <w:r w:rsidR="00F7157F">
              <w:rPr>
                <w:rFonts w:asciiTheme="minorHAnsi" w:eastAsiaTheme="minorEastAsia" w:hAnsiTheme="minorHAnsi" w:cstheme="minorBidi"/>
              </w:rPr>
              <w:tab/>
            </w:r>
            <w:r w:rsidR="00F7157F" w:rsidRPr="005A4B18">
              <w:rPr>
                <w:rStyle w:val="Hipervnculo"/>
              </w:rPr>
              <w:t>MECANISMO DE RENDICIÓN DE CUENTAS</w:t>
            </w:r>
            <w:r w:rsidR="00F7157F">
              <w:rPr>
                <w:webHidden/>
              </w:rPr>
              <w:tab/>
            </w:r>
            <w:r w:rsidR="00F7157F">
              <w:rPr>
                <w:webHidden/>
              </w:rPr>
              <w:fldChar w:fldCharType="begin"/>
            </w:r>
            <w:r w:rsidR="00F7157F">
              <w:rPr>
                <w:webHidden/>
              </w:rPr>
              <w:instrText xml:space="preserve"> PAGEREF _Toc136955080 \h </w:instrText>
            </w:r>
            <w:r w:rsidR="00F7157F">
              <w:rPr>
                <w:webHidden/>
              </w:rPr>
            </w:r>
            <w:r w:rsidR="00F7157F">
              <w:rPr>
                <w:webHidden/>
              </w:rPr>
              <w:fldChar w:fldCharType="separate"/>
            </w:r>
            <w:r w:rsidR="00F7157F">
              <w:rPr>
                <w:webHidden/>
              </w:rPr>
              <w:t>14</w:t>
            </w:r>
            <w:r w:rsidR="00F7157F">
              <w:rPr>
                <w:webHidden/>
              </w:rPr>
              <w:fldChar w:fldCharType="end"/>
            </w:r>
          </w:hyperlink>
        </w:p>
        <w:p w14:paraId="5C6DC45F" w14:textId="2B4D53BE" w:rsidR="00F7157F" w:rsidRPr="006B2DA2" w:rsidRDefault="004C40D8">
          <w:pPr>
            <w:pStyle w:val="TDC2"/>
            <w:rPr>
              <w:rFonts w:asciiTheme="minorHAnsi" w:eastAsiaTheme="minorEastAsia" w:hAnsiTheme="minorHAnsi" w:cstheme="minorBidi"/>
            </w:rPr>
          </w:pPr>
          <w:hyperlink w:anchor="_Toc136955081" w:history="1">
            <w:r w:rsidR="00F7157F" w:rsidRPr="006B2DA2">
              <w:rPr>
                <w:rStyle w:val="Hipervnculo"/>
              </w:rPr>
              <w:t>6.1 DESCRIPCIÓN DEL MECANISMO</w:t>
            </w:r>
            <w:r w:rsidR="00F7157F" w:rsidRPr="006B2DA2">
              <w:rPr>
                <w:webHidden/>
              </w:rPr>
              <w:tab/>
            </w:r>
            <w:r w:rsidR="00F7157F" w:rsidRPr="006B2DA2">
              <w:rPr>
                <w:webHidden/>
              </w:rPr>
              <w:fldChar w:fldCharType="begin"/>
            </w:r>
            <w:r w:rsidR="00F7157F" w:rsidRPr="006B2DA2">
              <w:rPr>
                <w:webHidden/>
              </w:rPr>
              <w:instrText xml:space="preserve"> PAGEREF _Toc136955081 \h </w:instrText>
            </w:r>
            <w:r w:rsidR="00F7157F" w:rsidRPr="006B2DA2">
              <w:rPr>
                <w:webHidden/>
              </w:rPr>
            </w:r>
            <w:r w:rsidR="00F7157F" w:rsidRPr="006B2DA2">
              <w:rPr>
                <w:webHidden/>
              </w:rPr>
              <w:fldChar w:fldCharType="separate"/>
            </w:r>
            <w:r w:rsidR="00F7157F" w:rsidRPr="006B2DA2">
              <w:rPr>
                <w:webHidden/>
              </w:rPr>
              <w:t>14</w:t>
            </w:r>
            <w:r w:rsidR="00F7157F" w:rsidRPr="006B2DA2">
              <w:rPr>
                <w:webHidden/>
              </w:rPr>
              <w:fldChar w:fldCharType="end"/>
            </w:r>
          </w:hyperlink>
        </w:p>
        <w:p w14:paraId="7A136685" w14:textId="311E7D8D" w:rsidR="00F7157F" w:rsidRPr="006B2DA2" w:rsidRDefault="004C40D8">
          <w:pPr>
            <w:pStyle w:val="TDC2"/>
            <w:rPr>
              <w:rFonts w:asciiTheme="minorHAnsi" w:eastAsiaTheme="minorEastAsia" w:hAnsiTheme="minorHAnsi" w:cstheme="minorBidi"/>
            </w:rPr>
          </w:pPr>
          <w:hyperlink w:anchor="_Toc136955082" w:history="1">
            <w:r w:rsidR="00F7157F" w:rsidRPr="006B2DA2">
              <w:rPr>
                <w:rStyle w:val="Hipervnculo"/>
              </w:rPr>
              <w:t>6.2 PRIORIZACIÓN DE TEMAS PARA LA RENDICIÓN</w:t>
            </w:r>
            <w:r w:rsidR="00F7157F" w:rsidRPr="006B2DA2">
              <w:rPr>
                <w:webHidden/>
              </w:rPr>
              <w:tab/>
            </w:r>
            <w:r w:rsidR="00F7157F" w:rsidRPr="006B2DA2">
              <w:rPr>
                <w:webHidden/>
              </w:rPr>
              <w:fldChar w:fldCharType="begin"/>
            </w:r>
            <w:r w:rsidR="00F7157F" w:rsidRPr="006B2DA2">
              <w:rPr>
                <w:webHidden/>
              </w:rPr>
              <w:instrText xml:space="preserve"> PAGEREF _Toc136955082 \h </w:instrText>
            </w:r>
            <w:r w:rsidR="00F7157F" w:rsidRPr="006B2DA2">
              <w:rPr>
                <w:webHidden/>
              </w:rPr>
            </w:r>
            <w:r w:rsidR="00F7157F" w:rsidRPr="006B2DA2">
              <w:rPr>
                <w:webHidden/>
              </w:rPr>
              <w:fldChar w:fldCharType="separate"/>
            </w:r>
            <w:r w:rsidR="00F7157F" w:rsidRPr="006B2DA2">
              <w:rPr>
                <w:webHidden/>
              </w:rPr>
              <w:t>17</w:t>
            </w:r>
            <w:r w:rsidR="00F7157F" w:rsidRPr="006B2DA2">
              <w:rPr>
                <w:webHidden/>
              </w:rPr>
              <w:fldChar w:fldCharType="end"/>
            </w:r>
          </w:hyperlink>
        </w:p>
        <w:p w14:paraId="5550FFBD" w14:textId="2E8A1A2C" w:rsidR="00F7157F" w:rsidRPr="006B2DA2" w:rsidRDefault="004C40D8">
          <w:pPr>
            <w:pStyle w:val="TDC2"/>
            <w:rPr>
              <w:rFonts w:asciiTheme="minorHAnsi" w:eastAsiaTheme="minorEastAsia" w:hAnsiTheme="minorHAnsi" w:cstheme="minorBidi"/>
            </w:rPr>
          </w:pPr>
          <w:hyperlink w:anchor="_Toc136955083" w:history="1">
            <w:r w:rsidR="00F7157F" w:rsidRPr="006B2DA2">
              <w:rPr>
                <w:rStyle w:val="Hipervnculo"/>
              </w:rPr>
              <w:t>6.3 CONVOCATORÍA -CANALES DE DIVULGACIÓN Y ACCESO A LA INFORMACIÓN</w:t>
            </w:r>
            <w:r w:rsidR="00F7157F" w:rsidRPr="006B2DA2">
              <w:rPr>
                <w:webHidden/>
              </w:rPr>
              <w:tab/>
            </w:r>
            <w:r w:rsidR="00F7157F" w:rsidRPr="006B2DA2">
              <w:rPr>
                <w:webHidden/>
              </w:rPr>
              <w:fldChar w:fldCharType="begin"/>
            </w:r>
            <w:r w:rsidR="00F7157F" w:rsidRPr="006B2DA2">
              <w:rPr>
                <w:webHidden/>
              </w:rPr>
              <w:instrText xml:space="preserve"> PAGEREF _Toc136955083 \h </w:instrText>
            </w:r>
            <w:r w:rsidR="00F7157F" w:rsidRPr="006B2DA2">
              <w:rPr>
                <w:webHidden/>
              </w:rPr>
            </w:r>
            <w:r w:rsidR="00F7157F" w:rsidRPr="006B2DA2">
              <w:rPr>
                <w:webHidden/>
              </w:rPr>
              <w:fldChar w:fldCharType="separate"/>
            </w:r>
            <w:r w:rsidR="00F7157F" w:rsidRPr="006B2DA2">
              <w:rPr>
                <w:webHidden/>
              </w:rPr>
              <w:t>18</w:t>
            </w:r>
            <w:r w:rsidR="00F7157F" w:rsidRPr="006B2DA2">
              <w:rPr>
                <w:webHidden/>
              </w:rPr>
              <w:fldChar w:fldCharType="end"/>
            </w:r>
          </w:hyperlink>
        </w:p>
        <w:p w14:paraId="1F6FE694" w14:textId="52C75941" w:rsidR="00F7157F" w:rsidRPr="006B2DA2" w:rsidRDefault="004C40D8">
          <w:pPr>
            <w:pStyle w:val="TDC2"/>
            <w:rPr>
              <w:rFonts w:asciiTheme="minorHAnsi" w:eastAsiaTheme="minorEastAsia" w:hAnsiTheme="minorHAnsi" w:cstheme="minorBidi"/>
            </w:rPr>
          </w:pPr>
          <w:hyperlink w:anchor="_Toc136955084" w:history="1">
            <w:r w:rsidR="00F7157F" w:rsidRPr="006B2DA2">
              <w:rPr>
                <w:rStyle w:val="Hipervnculo"/>
              </w:rPr>
              <w:t>6.4 EQUIPO DE TRABAJO</w:t>
            </w:r>
            <w:r w:rsidR="00F7157F" w:rsidRPr="006B2DA2">
              <w:rPr>
                <w:webHidden/>
              </w:rPr>
              <w:tab/>
            </w:r>
            <w:r w:rsidR="00F7157F" w:rsidRPr="006B2DA2">
              <w:rPr>
                <w:webHidden/>
              </w:rPr>
              <w:fldChar w:fldCharType="begin"/>
            </w:r>
            <w:r w:rsidR="00F7157F" w:rsidRPr="006B2DA2">
              <w:rPr>
                <w:webHidden/>
              </w:rPr>
              <w:instrText xml:space="preserve"> PAGEREF _Toc136955084 \h </w:instrText>
            </w:r>
            <w:r w:rsidR="00F7157F" w:rsidRPr="006B2DA2">
              <w:rPr>
                <w:webHidden/>
              </w:rPr>
            </w:r>
            <w:r w:rsidR="00F7157F" w:rsidRPr="006B2DA2">
              <w:rPr>
                <w:webHidden/>
              </w:rPr>
              <w:fldChar w:fldCharType="separate"/>
            </w:r>
            <w:r w:rsidR="00F7157F" w:rsidRPr="006B2DA2">
              <w:rPr>
                <w:webHidden/>
              </w:rPr>
              <w:t>21</w:t>
            </w:r>
            <w:r w:rsidR="00F7157F" w:rsidRPr="006B2DA2">
              <w:rPr>
                <w:webHidden/>
              </w:rPr>
              <w:fldChar w:fldCharType="end"/>
            </w:r>
          </w:hyperlink>
        </w:p>
        <w:p w14:paraId="22ED8B57" w14:textId="3529ED39" w:rsidR="00F7157F" w:rsidRDefault="004C40D8">
          <w:pPr>
            <w:pStyle w:val="TDC2"/>
            <w:rPr>
              <w:rFonts w:asciiTheme="minorHAnsi" w:eastAsiaTheme="minorEastAsia" w:hAnsiTheme="minorHAnsi" w:cstheme="minorBidi"/>
            </w:rPr>
          </w:pPr>
          <w:hyperlink w:anchor="_Toc136955085" w:history="1">
            <w:r w:rsidR="00F7157F" w:rsidRPr="006B2DA2">
              <w:rPr>
                <w:rStyle w:val="Hipervnculo"/>
              </w:rPr>
              <w:t>6.5 RECURSOS</w:t>
            </w:r>
            <w:r w:rsidR="00F7157F" w:rsidRPr="006B2DA2">
              <w:rPr>
                <w:webHidden/>
              </w:rPr>
              <w:tab/>
            </w:r>
            <w:r w:rsidR="00F7157F" w:rsidRPr="006B2DA2">
              <w:rPr>
                <w:webHidden/>
              </w:rPr>
              <w:fldChar w:fldCharType="begin"/>
            </w:r>
            <w:r w:rsidR="00F7157F" w:rsidRPr="006B2DA2">
              <w:rPr>
                <w:webHidden/>
              </w:rPr>
              <w:instrText xml:space="preserve"> PAGEREF _Toc136955085 \h </w:instrText>
            </w:r>
            <w:r w:rsidR="00F7157F" w:rsidRPr="006B2DA2">
              <w:rPr>
                <w:webHidden/>
              </w:rPr>
            </w:r>
            <w:r w:rsidR="00F7157F" w:rsidRPr="006B2DA2">
              <w:rPr>
                <w:webHidden/>
              </w:rPr>
              <w:fldChar w:fldCharType="separate"/>
            </w:r>
            <w:r w:rsidR="00F7157F" w:rsidRPr="006B2DA2">
              <w:rPr>
                <w:webHidden/>
              </w:rPr>
              <w:t>22</w:t>
            </w:r>
            <w:r w:rsidR="00F7157F" w:rsidRPr="006B2DA2">
              <w:rPr>
                <w:webHidden/>
              </w:rPr>
              <w:fldChar w:fldCharType="end"/>
            </w:r>
          </w:hyperlink>
        </w:p>
        <w:p w14:paraId="0E075EB4" w14:textId="69176590" w:rsidR="00F7157F" w:rsidRDefault="004C40D8">
          <w:pPr>
            <w:pStyle w:val="TDC1"/>
            <w:rPr>
              <w:rFonts w:asciiTheme="minorHAnsi" w:eastAsiaTheme="minorEastAsia" w:hAnsiTheme="minorHAnsi" w:cstheme="minorBidi"/>
            </w:rPr>
          </w:pPr>
          <w:hyperlink w:anchor="_Toc136955086" w:history="1">
            <w:r w:rsidR="00F7157F" w:rsidRPr="005A4B18">
              <w:rPr>
                <w:rStyle w:val="Hipervnculo"/>
              </w:rPr>
              <w:t>7.</w:t>
            </w:r>
            <w:r w:rsidR="00F7157F">
              <w:rPr>
                <w:rFonts w:asciiTheme="minorHAnsi" w:eastAsiaTheme="minorEastAsia" w:hAnsiTheme="minorHAnsi" w:cstheme="minorBidi"/>
              </w:rPr>
              <w:tab/>
            </w:r>
            <w:r w:rsidR="00F7157F" w:rsidRPr="005A4B18">
              <w:rPr>
                <w:rStyle w:val="Hipervnculo"/>
              </w:rPr>
              <w:t>CRONOGRAMA</w:t>
            </w:r>
            <w:r w:rsidR="00F7157F">
              <w:rPr>
                <w:webHidden/>
              </w:rPr>
              <w:tab/>
            </w:r>
            <w:r w:rsidR="00F7157F">
              <w:rPr>
                <w:webHidden/>
              </w:rPr>
              <w:fldChar w:fldCharType="begin"/>
            </w:r>
            <w:r w:rsidR="00F7157F">
              <w:rPr>
                <w:webHidden/>
              </w:rPr>
              <w:instrText xml:space="preserve"> PAGEREF _Toc136955086 \h </w:instrText>
            </w:r>
            <w:r w:rsidR="00F7157F">
              <w:rPr>
                <w:webHidden/>
              </w:rPr>
            </w:r>
            <w:r w:rsidR="00F7157F">
              <w:rPr>
                <w:webHidden/>
              </w:rPr>
              <w:fldChar w:fldCharType="separate"/>
            </w:r>
            <w:r w:rsidR="00F7157F">
              <w:rPr>
                <w:webHidden/>
              </w:rPr>
              <w:t>23</w:t>
            </w:r>
            <w:r w:rsidR="00F7157F">
              <w:rPr>
                <w:webHidden/>
              </w:rPr>
              <w:fldChar w:fldCharType="end"/>
            </w:r>
          </w:hyperlink>
        </w:p>
        <w:p w14:paraId="4BC8C78D" w14:textId="4668D8B9" w:rsidR="00F7157F" w:rsidRDefault="004C40D8">
          <w:pPr>
            <w:pStyle w:val="TDC1"/>
            <w:rPr>
              <w:rFonts w:asciiTheme="minorHAnsi" w:eastAsiaTheme="minorEastAsia" w:hAnsiTheme="minorHAnsi" w:cstheme="minorBidi"/>
            </w:rPr>
          </w:pPr>
          <w:hyperlink w:anchor="_Toc136955087" w:history="1">
            <w:r w:rsidR="00F7157F" w:rsidRPr="005A4B18">
              <w:rPr>
                <w:rStyle w:val="Hipervnculo"/>
              </w:rPr>
              <w:t>8.</w:t>
            </w:r>
            <w:r w:rsidR="00F7157F">
              <w:rPr>
                <w:rFonts w:asciiTheme="minorHAnsi" w:eastAsiaTheme="minorEastAsia" w:hAnsiTheme="minorHAnsi" w:cstheme="minorBidi"/>
              </w:rPr>
              <w:tab/>
            </w:r>
            <w:r w:rsidR="00F7157F" w:rsidRPr="005A4B18">
              <w:rPr>
                <w:rStyle w:val="Hipervnculo"/>
              </w:rPr>
              <w:t>MEJORA CONTINUA</w:t>
            </w:r>
            <w:r w:rsidR="00F7157F">
              <w:rPr>
                <w:webHidden/>
              </w:rPr>
              <w:tab/>
            </w:r>
            <w:r w:rsidR="00F7157F">
              <w:rPr>
                <w:webHidden/>
              </w:rPr>
              <w:fldChar w:fldCharType="begin"/>
            </w:r>
            <w:r w:rsidR="00F7157F">
              <w:rPr>
                <w:webHidden/>
              </w:rPr>
              <w:instrText xml:space="preserve"> PAGEREF _Toc136955087 \h </w:instrText>
            </w:r>
            <w:r w:rsidR="00F7157F">
              <w:rPr>
                <w:webHidden/>
              </w:rPr>
            </w:r>
            <w:r w:rsidR="00F7157F">
              <w:rPr>
                <w:webHidden/>
              </w:rPr>
              <w:fldChar w:fldCharType="separate"/>
            </w:r>
            <w:r w:rsidR="00F7157F">
              <w:rPr>
                <w:webHidden/>
              </w:rPr>
              <w:t>23</w:t>
            </w:r>
            <w:r w:rsidR="00F7157F">
              <w:rPr>
                <w:webHidden/>
              </w:rPr>
              <w:fldChar w:fldCharType="end"/>
            </w:r>
          </w:hyperlink>
        </w:p>
        <w:p w14:paraId="709C53D9" w14:textId="421F2ABE" w:rsidR="00F7157F" w:rsidRDefault="004C40D8">
          <w:pPr>
            <w:pStyle w:val="TDC1"/>
            <w:rPr>
              <w:rFonts w:asciiTheme="minorHAnsi" w:eastAsiaTheme="minorEastAsia" w:hAnsiTheme="minorHAnsi" w:cstheme="minorBidi"/>
            </w:rPr>
          </w:pPr>
          <w:hyperlink w:anchor="_Toc136955088" w:history="1">
            <w:r w:rsidR="00F7157F" w:rsidRPr="005A4B18">
              <w:rPr>
                <w:rStyle w:val="Hipervnculo"/>
              </w:rPr>
              <w:t>9.</w:t>
            </w:r>
            <w:r w:rsidR="00F7157F">
              <w:rPr>
                <w:rFonts w:asciiTheme="minorHAnsi" w:eastAsiaTheme="minorEastAsia" w:hAnsiTheme="minorHAnsi" w:cstheme="minorBidi"/>
              </w:rPr>
              <w:tab/>
            </w:r>
            <w:r w:rsidR="00F7157F" w:rsidRPr="005A4B18">
              <w:rPr>
                <w:rStyle w:val="Hipervnculo"/>
              </w:rPr>
              <w:t>ANEXOS</w:t>
            </w:r>
            <w:r w:rsidR="00F7157F">
              <w:rPr>
                <w:webHidden/>
              </w:rPr>
              <w:tab/>
            </w:r>
            <w:r w:rsidR="00F7157F">
              <w:rPr>
                <w:webHidden/>
              </w:rPr>
              <w:fldChar w:fldCharType="begin"/>
            </w:r>
            <w:r w:rsidR="00F7157F">
              <w:rPr>
                <w:webHidden/>
              </w:rPr>
              <w:instrText xml:space="preserve"> PAGEREF _Toc136955088 \h </w:instrText>
            </w:r>
            <w:r w:rsidR="00F7157F">
              <w:rPr>
                <w:webHidden/>
              </w:rPr>
            </w:r>
            <w:r w:rsidR="00F7157F">
              <w:rPr>
                <w:webHidden/>
              </w:rPr>
              <w:fldChar w:fldCharType="separate"/>
            </w:r>
            <w:r w:rsidR="00F7157F">
              <w:rPr>
                <w:webHidden/>
              </w:rPr>
              <w:t>23</w:t>
            </w:r>
            <w:r w:rsidR="00F7157F">
              <w:rPr>
                <w:webHidden/>
              </w:rPr>
              <w:fldChar w:fldCharType="end"/>
            </w:r>
          </w:hyperlink>
        </w:p>
        <w:p w14:paraId="38498DB0" w14:textId="5233B6A6" w:rsidR="00F7157F" w:rsidRDefault="004C40D8">
          <w:pPr>
            <w:pStyle w:val="TDC1"/>
            <w:rPr>
              <w:rFonts w:asciiTheme="minorHAnsi" w:eastAsiaTheme="minorEastAsia" w:hAnsiTheme="minorHAnsi" w:cstheme="minorBidi"/>
            </w:rPr>
          </w:pPr>
          <w:hyperlink w:anchor="_Toc136955089" w:history="1">
            <w:r w:rsidR="00F7157F" w:rsidRPr="005A4B18">
              <w:rPr>
                <w:rStyle w:val="Hipervnculo"/>
              </w:rPr>
              <w:t>10.</w:t>
            </w:r>
            <w:r w:rsidR="00F7157F">
              <w:rPr>
                <w:rFonts w:asciiTheme="minorHAnsi" w:eastAsiaTheme="minorEastAsia" w:hAnsiTheme="minorHAnsi" w:cstheme="minorBidi"/>
              </w:rPr>
              <w:tab/>
            </w:r>
            <w:r w:rsidR="00F7157F" w:rsidRPr="005A4B18">
              <w:rPr>
                <w:rStyle w:val="Hipervnculo"/>
              </w:rPr>
              <w:t>BIBLIOGRAFÍA</w:t>
            </w:r>
            <w:r w:rsidR="00F7157F">
              <w:rPr>
                <w:webHidden/>
              </w:rPr>
              <w:tab/>
            </w:r>
            <w:r w:rsidR="00F7157F">
              <w:rPr>
                <w:webHidden/>
              </w:rPr>
              <w:fldChar w:fldCharType="begin"/>
            </w:r>
            <w:r w:rsidR="00F7157F">
              <w:rPr>
                <w:webHidden/>
              </w:rPr>
              <w:instrText xml:space="preserve"> PAGEREF _Toc136955089 \h </w:instrText>
            </w:r>
            <w:r w:rsidR="00F7157F">
              <w:rPr>
                <w:webHidden/>
              </w:rPr>
            </w:r>
            <w:r w:rsidR="00F7157F">
              <w:rPr>
                <w:webHidden/>
              </w:rPr>
              <w:fldChar w:fldCharType="separate"/>
            </w:r>
            <w:r w:rsidR="00F7157F">
              <w:rPr>
                <w:webHidden/>
              </w:rPr>
              <w:t>24</w:t>
            </w:r>
            <w:r w:rsidR="00F7157F">
              <w:rPr>
                <w:webHidden/>
              </w:rPr>
              <w:fldChar w:fldCharType="end"/>
            </w:r>
          </w:hyperlink>
        </w:p>
        <w:p w14:paraId="0E93BB3A" w14:textId="78CD7B77" w:rsidR="00361B86" w:rsidRDefault="00361B86">
          <w:r>
            <w:rPr>
              <w:b/>
              <w:bCs/>
              <w:lang w:val="es-ES"/>
            </w:rPr>
            <w:fldChar w:fldCharType="end"/>
          </w:r>
        </w:p>
      </w:sdtContent>
    </w:sdt>
    <w:p w14:paraId="032E486A" w14:textId="468E0BD8" w:rsidR="003C4CD4" w:rsidRDefault="003C4CD4">
      <w:pPr>
        <w:spacing w:after="160" w:line="259" w:lineRule="auto"/>
        <w:rPr>
          <w:rFonts w:ascii="Arial" w:eastAsiaTheme="majorEastAsia" w:hAnsi="Arial" w:cs="Arial"/>
          <w:b/>
          <w:color w:val="385623" w:themeColor="accent6" w:themeShade="80"/>
        </w:rPr>
      </w:pPr>
      <w:r>
        <w:rPr>
          <w:rFonts w:eastAsiaTheme="majorEastAsia"/>
          <w:color w:val="385623" w:themeColor="accent6" w:themeShade="80"/>
        </w:rPr>
        <w:br w:type="page"/>
      </w:r>
    </w:p>
    <w:p w14:paraId="0F9A7F98" w14:textId="7ECD1153" w:rsidR="00614EF3" w:rsidRPr="00614EF3" w:rsidRDefault="00614EF3" w:rsidP="001A39FC">
      <w:pPr>
        <w:pStyle w:val="Ttulo1"/>
        <w:numPr>
          <w:ilvl w:val="0"/>
          <w:numId w:val="6"/>
        </w:numPr>
        <w:rPr>
          <w:color w:val="auto"/>
          <w:sz w:val="22"/>
          <w:szCs w:val="22"/>
        </w:rPr>
      </w:pPr>
      <w:bookmarkStart w:id="1" w:name="_Toc136955072"/>
      <w:bookmarkStart w:id="2" w:name="_Toc129021934"/>
      <w:r w:rsidRPr="00614EF3">
        <w:rPr>
          <w:color w:val="auto"/>
          <w:sz w:val="22"/>
          <w:szCs w:val="22"/>
        </w:rPr>
        <w:lastRenderedPageBreak/>
        <w:t>INTRODUCCIÓN</w:t>
      </w:r>
      <w:bookmarkEnd w:id="1"/>
    </w:p>
    <w:p w14:paraId="6D2C39F9" w14:textId="54B8F7CC" w:rsidR="00614EF3" w:rsidRDefault="00614EF3" w:rsidP="00614EF3">
      <w:pPr>
        <w:rPr>
          <w:lang w:val="es-ES"/>
        </w:rPr>
      </w:pPr>
    </w:p>
    <w:p w14:paraId="4867D131" w14:textId="60B46D40" w:rsidR="00F72716" w:rsidRDefault="00112BB6" w:rsidP="00184D3E">
      <w:pPr>
        <w:pStyle w:val="Textoindependiente"/>
        <w:spacing w:before="240" w:after="240" w:line="360" w:lineRule="auto"/>
        <w:jc w:val="both"/>
        <w:rPr>
          <w:rFonts w:ascii="Arial" w:hAnsi="Arial" w:cs="Arial"/>
          <w:sz w:val="22"/>
          <w:szCs w:val="22"/>
        </w:rPr>
      </w:pPr>
      <w:r>
        <w:rPr>
          <w:rFonts w:ascii="Arial" w:hAnsi="Arial" w:cs="Arial"/>
          <w:sz w:val="22"/>
          <w:szCs w:val="22"/>
        </w:rPr>
        <w:t>L</w:t>
      </w:r>
      <w:r w:rsidR="00BB59C2" w:rsidRPr="001015B6">
        <w:rPr>
          <w:rFonts w:ascii="Arial" w:hAnsi="Arial" w:cs="Arial"/>
          <w:sz w:val="22"/>
          <w:szCs w:val="22"/>
        </w:rPr>
        <w:t>a participación ciudadana</w:t>
      </w:r>
      <w:r w:rsidR="00372DE5" w:rsidRPr="001015B6">
        <w:rPr>
          <w:rFonts w:ascii="Arial" w:hAnsi="Arial" w:cs="Arial"/>
          <w:sz w:val="22"/>
          <w:szCs w:val="22"/>
        </w:rPr>
        <w:t xml:space="preserve"> </w:t>
      </w:r>
      <w:r w:rsidR="00771549" w:rsidRPr="001015B6">
        <w:rPr>
          <w:rFonts w:ascii="Arial" w:hAnsi="Arial" w:cs="Arial"/>
          <w:sz w:val="22"/>
          <w:szCs w:val="22"/>
        </w:rPr>
        <w:t>consagrada</w:t>
      </w:r>
      <w:r w:rsidR="00641A06" w:rsidRPr="001015B6">
        <w:rPr>
          <w:rFonts w:ascii="Arial" w:hAnsi="Arial" w:cs="Arial"/>
          <w:sz w:val="22"/>
          <w:szCs w:val="22"/>
        </w:rPr>
        <w:t xml:space="preserve"> como</w:t>
      </w:r>
      <w:r w:rsidR="00967E88" w:rsidRPr="001015B6">
        <w:rPr>
          <w:rFonts w:ascii="Arial" w:hAnsi="Arial" w:cs="Arial"/>
          <w:sz w:val="22"/>
          <w:szCs w:val="22"/>
        </w:rPr>
        <w:t xml:space="preserve"> </w:t>
      </w:r>
      <w:r w:rsidR="00AB1CD0" w:rsidRPr="001015B6">
        <w:rPr>
          <w:rFonts w:ascii="Arial" w:hAnsi="Arial" w:cs="Arial"/>
          <w:sz w:val="22"/>
          <w:szCs w:val="22"/>
        </w:rPr>
        <w:t>un derecho</w:t>
      </w:r>
      <w:r w:rsidR="00967E88" w:rsidRPr="001015B6">
        <w:rPr>
          <w:rFonts w:ascii="Arial" w:hAnsi="Arial" w:cs="Arial"/>
          <w:sz w:val="22"/>
          <w:szCs w:val="22"/>
        </w:rPr>
        <w:t xml:space="preserve"> y un deber</w:t>
      </w:r>
      <w:r w:rsidR="00372DE5" w:rsidRPr="001015B6">
        <w:rPr>
          <w:rFonts w:ascii="Arial" w:hAnsi="Arial" w:cs="Arial"/>
          <w:sz w:val="22"/>
          <w:szCs w:val="22"/>
        </w:rPr>
        <w:t xml:space="preserve"> desde </w:t>
      </w:r>
      <w:r w:rsidR="00641A06" w:rsidRPr="001015B6">
        <w:rPr>
          <w:rFonts w:ascii="Arial" w:hAnsi="Arial" w:cs="Arial"/>
          <w:sz w:val="22"/>
          <w:szCs w:val="22"/>
        </w:rPr>
        <w:t xml:space="preserve">la Declaración Universal de Derechos Humanos y </w:t>
      </w:r>
      <w:r w:rsidR="00396E92">
        <w:rPr>
          <w:rFonts w:ascii="Arial" w:hAnsi="Arial" w:cs="Arial"/>
          <w:sz w:val="22"/>
          <w:szCs w:val="22"/>
        </w:rPr>
        <w:t>el marco normativo colombiano</w:t>
      </w:r>
      <w:r w:rsidR="00C36022">
        <w:rPr>
          <w:rFonts w:ascii="Arial" w:hAnsi="Arial" w:cs="Arial"/>
          <w:sz w:val="22"/>
          <w:szCs w:val="22"/>
        </w:rPr>
        <w:t>,</w:t>
      </w:r>
      <w:r w:rsidR="00F7182E" w:rsidRPr="001015B6">
        <w:rPr>
          <w:rFonts w:ascii="Arial" w:hAnsi="Arial" w:cs="Arial"/>
          <w:sz w:val="22"/>
          <w:szCs w:val="22"/>
        </w:rPr>
        <w:t xml:space="preserve"> reconoce </w:t>
      </w:r>
      <w:r w:rsidR="0076474C" w:rsidRPr="001015B6">
        <w:rPr>
          <w:rFonts w:ascii="Arial" w:hAnsi="Arial" w:cs="Arial"/>
          <w:sz w:val="22"/>
          <w:szCs w:val="22"/>
        </w:rPr>
        <w:t>la intervención</w:t>
      </w:r>
      <w:r w:rsidR="001015B6" w:rsidRPr="001015B6">
        <w:rPr>
          <w:rFonts w:ascii="Arial" w:hAnsi="Arial" w:cs="Arial"/>
          <w:sz w:val="22"/>
          <w:szCs w:val="22"/>
        </w:rPr>
        <w:t xml:space="preserve"> directa</w:t>
      </w:r>
      <w:r w:rsidR="0076474C" w:rsidRPr="001015B6">
        <w:rPr>
          <w:rFonts w:ascii="Arial" w:hAnsi="Arial" w:cs="Arial"/>
          <w:sz w:val="22"/>
          <w:szCs w:val="22"/>
        </w:rPr>
        <w:t xml:space="preserve"> del </w:t>
      </w:r>
      <w:r w:rsidR="00EA02E8" w:rsidRPr="001015B6">
        <w:rPr>
          <w:rFonts w:ascii="Arial" w:hAnsi="Arial" w:cs="Arial"/>
          <w:sz w:val="22"/>
          <w:szCs w:val="22"/>
        </w:rPr>
        <w:t>ciudadano</w:t>
      </w:r>
      <w:r w:rsidR="004313BD" w:rsidRPr="001015B6">
        <w:rPr>
          <w:rFonts w:ascii="Arial" w:hAnsi="Arial" w:cs="Arial"/>
          <w:sz w:val="22"/>
          <w:szCs w:val="22"/>
        </w:rPr>
        <w:t xml:space="preserve"> en las decisiones que los afectan</w:t>
      </w:r>
      <w:r w:rsidR="001015B6" w:rsidRPr="001015B6">
        <w:rPr>
          <w:rFonts w:ascii="Arial" w:hAnsi="Arial" w:cs="Arial"/>
          <w:sz w:val="22"/>
          <w:szCs w:val="22"/>
        </w:rPr>
        <w:t xml:space="preserve"> desde </w:t>
      </w:r>
      <w:r w:rsidR="00676C4E">
        <w:rPr>
          <w:rFonts w:ascii="Arial" w:hAnsi="Arial" w:cs="Arial"/>
          <w:sz w:val="22"/>
          <w:szCs w:val="22"/>
        </w:rPr>
        <w:t>el diseño,</w:t>
      </w:r>
      <w:r w:rsidR="001015B6" w:rsidRPr="001015B6">
        <w:rPr>
          <w:rFonts w:ascii="Arial" w:hAnsi="Arial" w:cs="Arial"/>
          <w:sz w:val="22"/>
          <w:szCs w:val="22"/>
        </w:rPr>
        <w:t xml:space="preserve"> planeación, </w:t>
      </w:r>
      <w:r w:rsidR="00D55E4C">
        <w:rPr>
          <w:rFonts w:ascii="Arial" w:hAnsi="Arial" w:cs="Arial"/>
          <w:sz w:val="22"/>
          <w:szCs w:val="22"/>
        </w:rPr>
        <w:t>ejecución</w:t>
      </w:r>
      <w:r w:rsidR="001015B6" w:rsidRPr="001015B6">
        <w:rPr>
          <w:rFonts w:ascii="Arial" w:hAnsi="Arial" w:cs="Arial"/>
          <w:sz w:val="22"/>
          <w:szCs w:val="22"/>
        </w:rPr>
        <w:t xml:space="preserve">, seguimiento y evaluación de </w:t>
      </w:r>
      <w:r w:rsidR="003F3097" w:rsidRPr="001015B6">
        <w:rPr>
          <w:rFonts w:ascii="Arial" w:hAnsi="Arial" w:cs="Arial"/>
          <w:sz w:val="22"/>
          <w:szCs w:val="22"/>
        </w:rPr>
        <w:t>estas</w:t>
      </w:r>
      <w:r w:rsidR="001015B6" w:rsidRPr="001015B6">
        <w:rPr>
          <w:rFonts w:ascii="Arial" w:hAnsi="Arial" w:cs="Arial"/>
          <w:sz w:val="22"/>
          <w:szCs w:val="22"/>
        </w:rPr>
        <w:t>.</w:t>
      </w:r>
      <w:sdt>
        <w:sdtPr>
          <w:rPr>
            <w:rFonts w:ascii="Arial" w:hAnsi="Arial" w:cs="Arial"/>
            <w:sz w:val="22"/>
            <w:szCs w:val="22"/>
          </w:rPr>
          <w:id w:val="-1343926361"/>
          <w:citation/>
        </w:sdtPr>
        <w:sdtEndPr/>
        <w:sdtContent>
          <w:r w:rsidR="00576186">
            <w:rPr>
              <w:rFonts w:ascii="Arial" w:hAnsi="Arial" w:cs="Arial"/>
              <w:sz w:val="22"/>
              <w:szCs w:val="22"/>
            </w:rPr>
            <w:fldChar w:fldCharType="begin"/>
          </w:r>
          <w:r w:rsidR="00576186">
            <w:rPr>
              <w:rFonts w:ascii="Arial" w:hAnsi="Arial" w:cs="Arial"/>
              <w:sz w:val="22"/>
              <w:szCs w:val="22"/>
              <w:lang w:val="es-CO"/>
            </w:rPr>
            <w:instrText xml:space="preserve"> CITATION Min15 \l 9226 </w:instrText>
          </w:r>
          <w:r w:rsidR="00576186">
            <w:rPr>
              <w:rFonts w:ascii="Arial" w:hAnsi="Arial" w:cs="Arial"/>
              <w:sz w:val="22"/>
              <w:szCs w:val="22"/>
            </w:rPr>
            <w:fldChar w:fldCharType="separate"/>
          </w:r>
          <w:r w:rsidR="00576186">
            <w:rPr>
              <w:rFonts w:ascii="Arial" w:hAnsi="Arial" w:cs="Arial"/>
              <w:noProof/>
              <w:sz w:val="22"/>
              <w:szCs w:val="22"/>
              <w:lang w:val="es-CO"/>
            </w:rPr>
            <w:t xml:space="preserve"> </w:t>
          </w:r>
          <w:r w:rsidR="00576186" w:rsidRPr="00576186">
            <w:rPr>
              <w:rFonts w:ascii="Arial" w:hAnsi="Arial" w:cs="Arial"/>
              <w:noProof/>
              <w:sz w:val="22"/>
              <w:szCs w:val="22"/>
              <w:lang w:val="es-CO"/>
            </w:rPr>
            <w:t>(Ministerio del Interior, 2015)</w:t>
          </w:r>
          <w:r w:rsidR="00576186">
            <w:rPr>
              <w:rFonts w:ascii="Arial" w:hAnsi="Arial" w:cs="Arial"/>
              <w:sz w:val="22"/>
              <w:szCs w:val="22"/>
            </w:rPr>
            <w:fldChar w:fldCharType="end"/>
          </w:r>
        </w:sdtContent>
      </w:sdt>
    </w:p>
    <w:p w14:paraId="4034DDE5" w14:textId="3147A72A" w:rsidR="00CD79E4" w:rsidRPr="002F545F" w:rsidRDefault="00CD79E4" w:rsidP="00D3530C">
      <w:pPr>
        <w:pStyle w:val="Textoindependiente"/>
        <w:spacing w:line="360" w:lineRule="auto"/>
        <w:jc w:val="both"/>
        <w:rPr>
          <w:rFonts w:ascii="Arial" w:hAnsi="Arial" w:cs="Arial"/>
          <w:sz w:val="22"/>
          <w:szCs w:val="22"/>
        </w:rPr>
      </w:pPr>
      <w:r w:rsidRPr="002F545F">
        <w:rPr>
          <w:rFonts w:ascii="Arial" w:hAnsi="Arial" w:cs="Arial"/>
          <w:sz w:val="22"/>
          <w:szCs w:val="22"/>
        </w:rPr>
        <w:t xml:space="preserve">La rendición de cuentas </w:t>
      </w:r>
      <w:r w:rsidR="008D23B1">
        <w:rPr>
          <w:rFonts w:ascii="Arial" w:hAnsi="Arial" w:cs="Arial"/>
          <w:sz w:val="22"/>
          <w:szCs w:val="22"/>
        </w:rPr>
        <w:t>enmarcada dentro</w:t>
      </w:r>
      <w:r w:rsidR="001A1396">
        <w:rPr>
          <w:rFonts w:ascii="Arial" w:hAnsi="Arial" w:cs="Arial"/>
          <w:sz w:val="22"/>
          <w:szCs w:val="22"/>
        </w:rPr>
        <w:t xml:space="preserve"> de la etapa d</w:t>
      </w:r>
      <w:r w:rsidR="00165D57">
        <w:rPr>
          <w:rFonts w:ascii="Arial" w:hAnsi="Arial" w:cs="Arial"/>
          <w:sz w:val="22"/>
          <w:szCs w:val="22"/>
        </w:rPr>
        <w:t xml:space="preserve">e </w:t>
      </w:r>
      <w:r w:rsidR="001A1396">
        <w:rPr>
          <w:rFonts w:ascii="Arial" w:hAnsi="Arial" w:cs="Arial"/>
          <w:sz w:val="22"/>
          <w:szCs w:val="22"/>
        </w:rPr>
        <w:t>seguimiento</w:t>
      </w:r>
      <w:r w:rsidR="00BB3F79">
        <w:rPr>
          <w:rFonts w:ascii="Arial" w:hAnsi="Arial" w:cs="Arial"/>
          <w:sz w:val="22"/>
          <w:szCs w:val="22"/>
        </w:rPr>
        <w:t xml:space="preserve"> y evaluación de la gestión, </w:t>
      </w:r>
      <w:r w:rsidR="00676C4E">
        <w:rPr>
          <w:rFonts w:ascii="Arial" w:hAnsi="Arial" w:cs="Arial"/>
          <w:sz w:val="22"/>
          <w:szCs w:val="22"/>
        </w:rPr>
        <w:t>como</w:t>
      </w:r>
      <w:r w:rsidR="00BB3F79">
        <w:rPr>
          <w:rFonts w:ascii="Arial" w:hAnsi="Arial" w:cs="Arial"/>
          <w:sz w:val="22"/>
          <w:szCs w:val="22"/>
        </w:rPr>
        <w:t xml:space="preserve"> </w:t>
      </w:r>
      <w:r w:rsidR="00676C4E">
        <w:rPr>
          <w:rFonts w:ascii="Arial" w:hAnsi="Arial" w:cs="Arial"/>
          <w:sz w:val="22"/>
          <w:szCs w:val="22"/>
        </w:rPr>
        <w:t xml:space="preserve">expresión </w:t>
      </w:r>
      <w:r w:rsidR="007166F0">
        <w:rPr>
          <w:rFonts w:ascii="Arial" w:hAnsi="Arial" w:cs="Arial"/>
          <w:sz w:val="22"/>
          <w:szCs w:val="22"/>
        </w:rPr>
        <w:t>de control social, bajo un escenario de dialogo abierto ciudadanía</w:t>
      </w:r>
      <w:r w:rsidR="00EB5C8D">
        <w:rPr>
          <w:rFonts w:ascii="Arial" w:hAnsi="Arial" w:cs="Arial"/>
          <w:sz w:val="22"/>
          <w:szCs w:val="22"/>
        </w:rPr>
        <w:t xml:space="preserve"> Estado, </w:t>
      </w:r>
      <w:r w:rsidR="003B7504">
        <w:rPr>
          <w:rFonts w:ascii="Arial" w:hAnsi="Arial" w:cs="Arial"/>
          <w:sz w:val="22"/>
          <w:szCs w:val="22"/>
        </w:rPr>
        <w:t>busca institucionalizar en el servidor público</w:t>
      </w:r>
      <w:r w:rsidR="00057301">
        <w:rPr>
          <w:rFonts w:ascii="Arial" w:hAnsi="Arial" w:cs="Arial"/>
          <w:sz w:val="22"/>
          <w:szCs w:val="22"/>
        </w:rPr>
        <w:t xml:space="preserve"> los principios de </w:t>
      </w:r>
      <w:r w:rsidR="006C2864">
        <w:rPr>
          <w:rFonts w:ascii="Arial" w:hAnsi="Arial" w:cs="Arial"/>
          <w:sz w:val="22"/>
          <w:szCs w:val="22"/>
        </w:rPr>
        <w:t>b</w:t>
      </w:r>
      <w:r w:rsidR="00057301">
        <w:rPr>
          <w:rFonts w:ascii="Arial" w:hAnsi="Arial" w:cs="Arial"/>
          <w:sz w:val="22"/>
          <w:szCs w:val="22"/>
        </w:rPr>
        <w:t xml:space="preserve">uen </w:t>
      </w:r>
      <w:r w:rsidR="006C2864">
        <w:rPr>
          <w:rFonts w:ascii="Arial" w:hAnsi="Arial" w:cs="Arial"/>
          <w:sz w:val="22"/>
          <w:szCs w:val="22"/>
        </w:rPr>
        <w:t>g</w:t>
      </w:r>
      <w:r w:rsidR="00057301">
        <w:rPr>
          <w:rFonts w:ascii="Arial" w:hAnsi="Arial" w:cs="Arial"/>
          <w:sz w:val="22"/>
          <w:szCs w:val="22"/>
        </w:rPr>
        <w:t>obierno, eficiencia, eficacia, transparencia y rendición de cuentas</w:t>
      </w:r>
      <w:r w:rsidR="001A07FC">
        <w:rPr>
          <w:rFonts w:ascii="Arial" w:hAnsi="Arial" w:cs="Arial"/>
          <w:sz w:val="22"/>
          <w:szCs w:val="22"/>
        </w:rPr>
        <w:t>.</w:t>
      </w:r>
      <w:sdt>
        <w:sdtPr>
          <w:rPr>
            <w:rFonts w:ascii="Arial" w:hAnsi="Arial" w:cs="Arial"/>
            <w:sz w:val="22"/>
            <w:szCs w:val="22"/>
          </w:rPr>
          <w:id w:val="-1224976618"/>
          <w:citation/>
        </w:sdtPr>
        <w:sdtEndPr/>
        <w:sdtContent>
          <w:r w:rsidR="00183C61">
            <w:rPr>
              <w:rFonts w:ascii="Arial" w:hAnsi="Arial" w:cs="Arial"/>
              <w:sz w:val="22"/>
              <w:szCs w:val="22"/>
            </w:rPr>
            <w:fldChar w:fldCharType="begin"/>
          </w:r>
          <w:r w:rsidR="00183C61">
            <w:rPr>
              <w:rFonts w:ascii="Arial" w:hAnsi="Arial" w:cs="Arial"/>
              <w:sz w:val="22"/>
              <w:szCs w:val="22"/>
              <w:lang w:val="es-CO"/>
            </w:rPr>
            <w:instrText xml:space="preserve"> CITATION DAF19 \l 9226 </w:instrText>
          </w:r>
          <w:r w:rsidR="00183C61">
            <w:rPr>
              <w:rFonts w:ascii="Arial" w:hAnsi="Arial" w:cs="Arial"/>
              <w:sz w:val="22"/>
              <w:szCs w:val="22"/>
            </w:rPr>
            <w:fldChar w:fldCharType="separate"/>
          </w:r>
          <w:r w:rsidR="00183C61">
            <w:rPr>
              <w:rFonts w:ascii="Arial" w:hAnsi="Arial" w:cs="Arial"/>
              <w:noProof/>
              <w:sz w:val="22"/>
              <w:szCs w:val="22"/>
              <w:lang w:val="es-CO"/>
            </w:rPr>
            <w:t xml:space="preserve"> </w:t>
          </w:r>
          <w:r w:rsidR="00183C61" w:rsidRPr="00183C61">
            <w:rPr>
              <w:rFonts w:ascii="Arial" w:hAnsi="Arial" w:cs="Arial"/>
              <w:noProof/>
              <w:sz w:val="22"/>
              <w:szCs w:val="22"/>
              <w:lang w:val="es-CO"/>
            </w:rPr>
            <w:t>(DAFP -Dirección de Participación, Transparencia y Servicio al Ciudadano, 2019)</w:t>
          </w:r>
          <w:r w:rsidR="00183C61">
            <w:rPr>
              <w:rFonts w:ascii="Arial" w:hAnsi="Arial" w:cs="Arial"/>
              <w:sz w:val="22"/>
              <w:szCs w:val="22"/>
            </w:rPr>
            <w:fldChar w:fldCharType="end"/>
          </w:r>
        </w:sdtContent>
      </w:sdt>
    </w:p>
    <w:p w14:paraId="6E673AB4" w14:textId="2E63F8FF" w:rsidR="00EB580E" w:rsidRDefault="00EB580E" w:rsidP="00614EF3">
      <w:pPr>
        <w:rPr>
          <w:lang w:val="es-ES"/>
        </w:rPr>
      </w:pPr>
    </w:p>
    <w:p w14:paraId="4C541C7D" w14:textId="11643089" w:rsidR="00CE0D52" w:rsidRPr="00CE0D52" w:rsidRDefault="00CE0D52" w:rsidP="00A85A6A">
      <w:pPr>
        <w:spacing w:line="360" w:lineRule="auto"/>
        <w:jc w:val="both"/>
        <w:rPr>
          <w:rFonts w:ascii="Arial" w:eastAsia="Arial MT" w:hAnsi="Arial" w:cs="Arial"/>
          <w:lang w:val="es-ES" w:eastAsia="en-US"/>
        </w:rPr>
      </w:pPr>
      <w:r w:rsidRPr="00CE0D52">
        <w:rPr>
          <w:rFonts w:ascii="Arial" w:eastAsia="Arial MT" w:hAnsi="Arial" w:cs="Arial"/>
          <w:lang w:val="es-ES" w:eastAsia="en-US"/>
        </w:rPr>
        <w:t>El mapa que determina sobre que rendir cuentas</w:t>
      </w:r>
      <w:r w:rsidR="000A1593">
        <w:rPr>
          <w:rFonts w:ascii="Arial" w:eastAsia="Arial MT" w:hAnsi="Arial" w:cs="Arial"/>
          <w:lang w:val="es-ES" w:eastAsia="en-US"/>
        </w:rPr>
        <w:t>,</w:t>
      </w:r>
      <w:r w:rsidRPr="00CE0D52">
        <w:rPr>
          <w:rFonts w:ascii="Arial" w:eastAsia="Arial MT" w:hAnsi="Arial" w:cs="Arial"/>
          <w:lang w:val="es-ES" w:eastAsia="en-US"/>
        </w:rPr>
        <w:t xml:space="preserve"> </w:t>
      </w:r>
      <w:r w:rsidR="004F46A8">
        <w:rPr>
          <w:rFonts w:ascii="Arial" w:eastAsia="Arial MT" w:hAnsi="Arial" w:cs="Arial"/>
          <w:lang w:val="es-ES" w:eastAsia="en-US"/>
        </w:rPr>
        <w:t>es la carta de derechos humanos</w:t>
      </w:r>
      <w:r w:rsidR="003D044B">
        <w:rPr>
          <w:rFonts w:ascii="Arial" w:eastAsia="Arial MT" w:hAnsi="Arial" w:cs="Arial"/>
          <w:lang w:val="es-ES" w:eastAsia="en-US"/>
        </w:rPr>
        <w:t xml:space="preserve">, el control social </w:t>
      </w:r>
      <w:r w:rsidR="00CE6177">
        <w:rPr>
          <w:rFonts w:ascii="Arial" w:eastAsia="Arial MT" w:hAnsi="Arial" w:cs="Arial"/>
          <w:lang w:val="es-ES" w:eastAsia="en-US"/>
        </w:rPr>
        <w:t>permite una</w:t>
      </w:r>
      <w:r w:rsidR="007E75A5">
        <w:rPr>
          <w:rFonts w:ascii="Arial" w:eastAsia="Arial MT" w:hAnsi="Arial" w:cs="Arial"/>
          <w:lang w:val="es-ES" w:eastAsia="en-US"/>
        </w:rPr>
        <w:t xml:space="preserve"> vigilancia permanente de la gestión pública y </w:t>
      </w:r>
      <w:r w:rsidR="00572EA3">
        <w:rPr>
          <w:rFonts w:ascii="Arial" w:eastAsia="Arial MT" w:hAnsi="Arial" w:cs="Arial"/>
          <w:lang w:val="es-ES" w:eastAsia="en-US"/>
        </w:rPr>
        <w:t>resultados</w:t>
      </w:r>
      <w:r w:rsidR="00716C72">
        <w:rPr>
          <w:rFonts w:ascii="Arial" w:eastAsia="Arial MT" w:hAnsi="Arial" w:cs="Arial"/>
          <w:lang w:val="es-ES" w:eastAsia="en-US"/>
        </w:rPr>
        <w:t xml:space="preserve">, para un ejercicio efectivo de </w:t>
      </w:r>
      <w:r w:rsidR="00810EE2">
        <w:rPr>
          <w:rFonts w:ascii="Arial" w:eastAsia="Arial MT" w:hAnsi="Arial" w:cs="Arial"/>
          <w:lang w:val="es-ES" w:eastAsia="en-US"/>
        </w:rPr>
        <w:t>estos.</w:t>
      </w:r>
    </w:p>
    <w:p w14:paraId="1D2E8109" w14:textId="60DF19AE" w:rsidR="00EB580E" w:rsidRPr="00EB580E" w:rsidRDefault="00EB580E" w:rsidP="00CE0D52">
      <w:pPr>
        <w:pStyle w:val="Textoindependiente"/>
        <w:spacing w:before="240" w:line="360" w:lineRule="auto"/>
        <w:ind w:left="708"/>
        <w:jc w:val="both"/>
        <w:rPr>
          <w:rFonts w:ascii="Arial" w:hAnsi="Arial" w:cs="Arial"/>
          <w:sz w:val="22"/>
          <w:szCs w:val="22"/>
        </w:rPr>
      </w:pPr>
      <w:r w:rsidRPr="00EB580E">
        <w:rPr>
          <w:rFonts w:ascii="Arial" w:hAnsi="Arial" w:cs="Arial"/>
          <w:sz w:val="22"/>
          <w:szCs w:val="22"/>
        </w:rPr>
        <w:t>Los derechos humanos son un ideal común por el que todos los pueblos y naciones deben esforzarse, a fin de que tanto los individuos como las instituciones promuevan el respeto de los derechos y libertades a todos los seres humanos, sin distinción alguna de raza, sexo, nacionalidad, origen étnico, lengua, religión o cualquier otra condición (ONU, Resolución 1948, p. 71).</w:t>
      </w:r>
    </w:p>
    <w:p w14:paraId="32076694" w14:textId="60F6F994" w:rsidR="00EB580E" w:rsidRPr="00EB580E" w:rsidRDefault="00EB580E" w:rsidP="00614EF3">
      <w:pPr>
        <w:rPr>
          <w:rFonts w:ascii="Arial" w:eastAsia="Arial MT" w:hAnsi="Arial" w:cs="Arial"/>
          <w:lang w:val="es-ES" w:eastAsia="en-US"/>
        </w:rPr>
      </w:pPr>
    </w:p>
    <w:p w14:paraId="726772B4" w14:textId="6EA39C28" w:rsidR="00663445" w:rsidRDefault="000D78E0" w:rsidP="00DC22A4">
      <w:pPr>
        <w:spacing w:line="360" w:lineRule="auto"/>
        <w:jc w:val="both"/>
        <w:rPr>
          <w:rFonts w:ascii="Arial" w:eastAsia="Arial MT" w:hAnsi="Arial" w:cs="Arial"/>
          <w:lang w:val="es-ES" w:eastAsia="en-US"/>
        </w:rPr>
      </w:pPr>
      <w:r>
        <w:rPr>
          <w:rFonts w:ascii="Arial" w:eastAsia="Arial MT" w:hAnsi="Arial" w:cs="Arial"/>
          <w:lang w:val="es-ES" w:eastAsia="en-US"/>
        </w:rPr>
        <w:t xml:space="preserve">En este contexto se ha identificado la condición de </w:t>
      </w:r>
      <w:r w:rsidR="009032B8">
        <w:rPr>
          <w:rFonts w:ascii="Arial" w:eastAsia="Arial MT" w:hAnsi="Arial" w:cs="Arial"/>
          <w:lang w:val="es-ES" w:eastAsia="en-US"/>
        </w:rPr>
        <w:t>género</w:t>
      </w:r>
      <w:r>
        <w:rPr>
          <w:rFonts w:ascii="Arial" w:eastAsia="Arial MT" w:hAnsi="Arial" w:cs="Arial"/>
          <w:lang w:val="es-ES" w:eastAsia="en-US"/>
        </w:rPr>
        <w:t xml:space="preserve">, como una de las mayores que profundiza desigualdades y vulneración </w:t>
      </w:r>
      <w:r w:rsidR="00F72A45">
        <w:rPr>
          <w:rFonts w:ascii="Arial" w:eastAsia="Arial MT" w:hAnsi="Arial" w:cs="Arial"/>
          <w:lang w:val="es-ES" w:eastAsia="en-US"/>
        </w:rPr>
        <w:t>de derecho</w:t>
      </w:r>
      <w:r w:rsidR="00073F86">
        <w:rPr>
          <w:rFonts w:ascii="Arial" w:eastAsia="Arial MT" w:hAnsi="Arial" w:cs="Arial"/>
          <w:lang w:val="es-ES" w:eastAsia="en-US"/>
        </w:rPr>
        <w:t>s</w:t>
      </w:r>
      <w:r w:rsidR="006F419A">
        <w:rPr>
          <w:rFonts w:ascii="Arial" w:eastAsia="Arial MT" w:hAnsi="Arial" w:cs="Arial"/>
          <w:lang w:val="es-ES" w:eastAsia="en-US"/>
        </w:rPr>
        <w:t xml:space="preserve"> </w:t>
      </w:r>
      <w:proofErr w:type="gramStart"/>
      <w:r w:rsidR="006F419A">
        <w:rPr>
          <w:rFonts w:ascii="Arial" w:eastAsia="Arial MT" w:hAnsi="Arial" w:cs="Arial"/>
          <w:lang w:val="es-ES" w:eastAsia="en-US"/>
        </w:rPr>
        <w:t xml:space="preserve">en </w:t>
      </w:r>
      <w:r w:rsidR="00F72A45">
        <w:rPr>
          <w:rFonts w:ascii="Arial" w:eastAsia="Arial MT" w:hAnsi="Arial" w:cs="Arial"/>
          <w:lang w:val="es-ES" w:eastAsia="en-US"/>
        </w:rPr>
        <w:t xml:space="preserve">razón </w:t>
      </w:r>
      <w:r w:rsidR="006F419A">
        <w:rPr>
          <w:rFonts w:ascii="Arial" w:eastAsia="Arial MT" w:hAnsi="Arial" w:cs="Arial"/>
          <w:lang w:val="es-ES" w:eastAsia="en-US"/>
        </w:rPr>
        <w:t>de</w:t>
      </w:r>
      <w:proofErr w:type="gramEnd"/>
      <w:r w:rsidR="00F72A45">
        <w:rPr>
          <w:rFonts w:ascii="Arial" w:eastAsia="Arial MT" w:hAnsi="Arial" w:cs="Arial"/>
          <w:lang w:val="es-ES" w:eastAsia="en-US"/>
        </w:rPr>
        <w:t xml:space="preserve"> </w:t>
      </w:r>
      <w:r w:rsidR="00F72A45" w:rsidRPr="00BD1267">
        <w:rPr>
          <w:rFonts w:ascii="Arial" w:eastAsia="Arial MT" w:hAnsi="Arial" w:cs="Arial"/>
          <w:lang w:val="es-ES" w:eastAsia="en-US"/>
        </w:rPr>
        <w:t>raza, color</w:t>
      </w:r>
      <w:r w:rsidR="00F72A45">
        <w:rPr>
          <w:rFonts w:ascii="Arial" w:eastAsia="Arial MT" w:hAnsi="Arial" w:cs="Arial"/>
          <w:lang w:val="es-ES" w:eastAsia="en-US"/>
        </w:rPr>
        <w:t xml:space="preserve">, nacionalidad, </w:t>
      </w:r>
      <w:r w:rsidR="00F72A45" w:rsidRPr="00BD1267">
        <w:rPr>
          <w:rFonts w:ascii="Arial" w:eastAsia="Arial MT" w:hAnsi="Arial" w:cs="Arial"/>
          <w:lang w:val="es-ES" w:eastAsia="en-US"/>
        </w:rPr>
        <w:t>opinión política</w:t>
      </w:r>
      <w:r w:rsidR="00F72A45">
        <w:rPr>
          <w:rFonts w:ascii="Arial" w:eastAsia="Arial MT" w:hAnsi="Arial" w:cs="Arial"/>
          <w:lang w:val="es-ES" w:eastAsia="en-US"/>
        </w:rPr>
        <w:t xml:space="preserve"> entre otros</w:t>
      </w:r>
      <w:r w:rsidR="00092FDB">
        <w:rPr>
          <w:rFonts w:ascii="Arial" w:eastAsia="Arial MT" w:hAnsi="Arial" w:cs="Arial"/>
          <w:lang w:val="es-ES" w:eastAsia="en-US"/>
        </w:rPr>
        <w:t>.</w:t>
      </w:r>
      <w:sdt>
        <w:sdtPr>
          <w:rPr>
            <w:rFonts w:ascii="Arial" w:eastAsia="Arial MT" w:hAnsi="Arial" w:cs="Arial"/>
            <w:lang w:val="es-ES" w:eastAsia="en-US"/>
          </w:rPr>
          <w:id w:val="623960228"/>
          <w:citation/>
        </w:sdtPr>
        <w:sdtEndPr/>
        <w:sdtContent>
          <w:r w:rsidR="00EE5550">
            <w:rPr>
              <w:rFonts w:ascii="Arial" w:eastAsia="Arial MT" w:hAnsi="Arial" w:cs="Arial"/>
              <w:lang w:val="es-ES" w:eastAsia="en-US"/>
            </w:rPr>
            <w:fldChar w:fldCharType="begin"/>
          </w:r>
          <w:r w:rsidR="00EE5550">
            <w:rPr>
              <w:rFonts w:ascii="Arial" w:eastAsia="Arial MT" w:hAnsi="Arial" w:cs="Arial"/>
              <w:lang w:eastAsia="en-US"/>
            </w:rPr>
            <w:instrText xml:space="preserve"> CITATION ONU22 \l 9226 </w:instrText>
          </w:r>
          <w:r w:rsidR="00EE5550">
            <w:rPr>
              <w:rFonts w:ascii="Arial" w:eastAsia="Arial MT" w:hAnsi="Arial" w:cs="Arial"/>
              <w:lang w:val="es-ES" w:eastAsia="en-US"/>
            </w:rPr>
            <w:fldChar w:fldCharType="separate"/>
          </w:r>
          <w:r w:rsidR="00EE5550">
            <w:rPr>
              <w:rFonts w:ascii="Arial" w:eastAsia="Arial MT" w:hAnsi="Arial" w:cs="Arial"/>
              <w:noProof/>
              <w:lang w:eastAsia="en-US"/>
            </w:rPr>
            <w:t xml:space="preserve"> </w:t>
          </w:r>
          <w:r w:rsidR="00EE5550" w:rsidRPr="00EE5550">
            <w:rPr>
              <w:rFonts w:ascii="Arial" w:eastAsia="Arial MT" w:hAnsi="Arial" w:cs="Arial"/>
              <w:noProof/>
              <w:lang w:eastAsia="en-US"/>
            </w:rPr>
            <w:t>(ONU Mujeres, 2022)</w:t>
          </w:r>
          <w:r w:rsidR="00EE5550">
            <w:rPr>
              <w:rFonts w:ascii="Arial" w:eastAsia="Arial MT" w:hAnsi="Arial" w:cs="Arial"/>
              <w:lang w:val="es-ES" w:eastAsia="en-US"/>
            </w:rPr>
            <w:fldChar w:fldCharType="end"/>
          </w:r>
        </w:sdtContent>
      </w:sdt>
    </w:p>
    <w:p w14:paraId="3942E7A3" w14:textId="75C51EEC" w:rsidR="00B270D8" w:rsidRPr="00CD437A" w:rsidRDefault="00AC43CA" w:rsidP="00B270D8">
      <w:pPr>
        <w:spacing w:before="240" w:after="240" w:line="360" w:lineRule="auto"/>
        <w:jc w:val="both"/>
        <w:rPr>
          <w:rFonts w:ascii="Arial" w:eastAsia="Arial MT" w:hAnsi="Arial" w:cs="Arial"/>
          <w:lang w:val="es-ES" w:eastAsia="en-US"/>
        </w:rPr>
      </w:pPr>
      <w:r>
        <w:rPr>
          <w:rFonts w:ascii="Arial" w:eastAsia="Arial MT" w:hAnsi="Arial" w:cs="Arial"/>
          <w:lang w:val="es-ES" w:eastAsia="en-US"/>
        </w:rPr>
        <w:t xml:space="preserve">En </w:t>
      </w:r>
      <w:r w:rsidR="000202DE">
        <w:rPr>
          <w:rFonts w:ascii="Arial" w:eastAsia="Arial MT" w:hAnsi="Arial" w:cs="Arial"/>
          <w:lang w:val="es-ES" w:eastAsia="en-US"/>
        </w:rPr>
        <w:t xml:space="preserve">la misma </w:t>
      </w:r>
      <w:r>
        <w:rPr>
          <w:rFonts w:ascii="Arial" w:eastAsia="Arial MT" w:hAnsi="Arial" w:cs="Arial"/>
          <w:lang w:val="es-ES" w:eastAsia="en-US"/>
        </w:rPr>
        <w:t xml:space="preserve">línea el </w:t>
      </w:r>
      <w:r w:rsidR="00CD437A" w:rsidRPr="00CD437A">
        <w:rPr>
          <w:rFonts w:ascii="Arial" w:eastAsia="Arial MT" w:hAnsi="Arial" w:cs="Arial"/>
          <w:lang w:val="es-ES" w:eastAsia="en-US"/>
        </w:rPr>
        <w:t>Distrito</w:t>
      </w:r>
      <w:r w:rsidR="0069272D">
        <w:rPr>
          <w:rFonts w:ascii="Arial" w:eastAsia="Arial MT" w:hAnsi="Arial" w:cs="Arial"/>
          <w:lang w:val="es-ES" w:eastAsia="en-US"/>
        </w:rPr>
        <w:t xml:space="preserve"> </w:t>
      </w:r>
      <w:r w:rsidR="00AC2620">
        <w:rPr>
          <w:rFonts w:ascii="Arial" w:eastAsia="Arial MT" w:hAnsi="Arial" w:cs="Arial"/>
          <w:lang w:val="es-ES" w:eastAsia="en-US"/>
        </w:rPr>
        <w:t xml:space="preserve">ha propuesto una política </w:t>
      </w:r>
      <w:r w:rsidR="00BB3828">
        <w:rPr>
          <w:rFonts w:ascii="Arial" w:eastAsia="Arial MT" w:hAnsi="Arial" w:cs="Arial"/>
          <w:lang w:val="es-ES" w:eastAsia="en-US"/>
        </w:rPr>
        <w:t>pública incidente</w:t>
      </w:r>
      <w:r w:rsidR="00746DEF">
        <w:rPr>
          <w:rFonts w:ascii="Arial" w:eastAsia="Arial MT" w:hAnsi="Arial" w:cs="Arial"/>
          <w:lang w:val="es-ES" w:eastAsia="en-US"/>
        </w:rPr>
        <w:t xml:space="preserve"> </w:t>
      </w:r>
      <w:r w:rsidR="00B270D8">
        <w:rPr>
          <w:rFonts w:ascii="Arial" w:eastAsia="Arial MT" w:hAnsi="Arial" w:cs="Arial"/>
          <w:lang w:val="es-ES" w:eastAsia="en-US"/>
        </w:rPr>
        <w:t xml:space="preserve">con el </w:t>
      </w:r>
      <w:r w:rsidR="00746DEF">
        <w:rPr>
          <w:rFonts w:ascii="Arial" w:eastAsia="Arial MT" w:hAnsi="Arial" w:cs="Arial"/>
          <w:lang w:val="es-ES" w:eastAsia="en-US"/>
        </w:rPr>
        <w:t>Decreto 503 de 2011</w:t>
      </w:r>
      <w:r w:rsidR="00BB3828">
        <w:rPr>
          <w:rFonts w:ascii="Arial" w:eastAsia="Arial MT" w:hAnsi="Arial" w:cs="Arial"/>
          <w:lang w:val="es-ES" w:eastAsia="en-US"/>
        </w:rPr>
        <w:t xml:space="preserve">, </w:t>
      </w:r>
      <w:r w:rsidR="00C21BC9">
        <w:rPr>
          <w:rFonts w:ascii="Arial" w:eastAsia="Arial MT" w:hAnsi="Arial" w:cs="Arial"/>
          <w:lang w:val="es-ES" w:eastAsia="en-US"/>
        </w:rPr>
        <w:t xml:space="preserve">y </w:t>
      </w:r>
      <w:r w:rsidR="0069272D">
        <w:rPr>
          <w:rFonts w:ascii="Arial" w:eastAsia="Arial MT" w:hAnsi="Arial" w:cs="Arial"/>
          <w:lang w:val="es-ES" w:eastAsia="en-US"/>
        </w:rPr>
        <w:t xml:space="preserve">en su actual plan de gobierno </w:t>
      </w:r>
      <w:r w:rsidR="00116055">
        <w:rPr>
          <w:rFonts w:ascii="Arial" w:eastAsia="Arial MT" w:hAnsi="Arial" w:cs="Arial"/>
          <w:lang w:val="es-ES" w:eastAsia="en-US"/>
        </w:rPr>
        <w:t>hace especial énfasis en jóvenes y mujeres</w:t>
      </w:r>
      <w:r w:rsidR="00E40D4E">
        <w:rPr>
          <w:rFonts w:ascii="Arial" w:eastAsia="Arial MT" w:hAnsi="Arial" w:cs="Arial"/>
          <w:lang w:val="es-ES" w:eastAsia="en-US"/>
        </w:rPr>
        <w:t xml:space="preserve">, </w:t>
      </w:r>
      <w:r w:rsidR="009520D3">
        <w:rPr>
          <w:rFonts w:ascii="Arial" w:eastAsia="Arial MT" w:hAnsi="Arial" w:cs="Arial"/>
          <w:lang w:val="es-ES" w:eastAsia="en-US"/>
        </w:rPr>
        <w:t>como vehículo</w:t>
      </w:r>
      <w:r w:rsidR="007373E0">
        <w:rPr>
          <w:rFonts w:ascii="Arial" w:eastAsia="Arial MT" w:hAnsi="Arial" w:cs="Arial"/>
          <w:lang w:val="es-ES" w:eastAsia="en-US"/>
        </w:rPr>
        <w:t xml:space="preserve"> </w:t>
      </w:r>
      <w:r w:rsidR="00830222">
        <w:rPr>
          <w:rFonts w:ascii="Arial" w:eastAsia="Arial MT" w:hAnsi="Arial" w:cs="Arial"/>
          <w:lang w:val="es-ES" w:eastAsia="en-US"/>
        </w:rPr>
        <w:t>principal para</w:t>
      </w:r>
      <w:r w:rsidR="00E40D4E">
        <w:rPr>
          <w:rFonts w:ascii="Arial" w:eastAsia="Arial MT" w:hAnsi="Arial" w:cs="Arial"/>
          <w:lang w:val="es-ES" w:eastAsia="en-US"/>
        </w:rPr>
        <w:t xml:space="preserve"> lograr una equidad de </w:t>
      </w:r>
      <w:r w:rsidR="0049540E">
        <w:rPr>
          <w:rFonts w:ascii="Arial" w:eastAsia="Arial MT" w:hAnsi="Arial" w:cs="Arial"/>
          <w:lang w:val="es-ES" w:eastAsia="en-US"/>
        </w:rPr>
        <w:t>género</w:t>
      </w:r>
      <w:r w:rsidR="00E40D4E">
        <w:rPr>
          <w:rFonts w:ascii="Arial" w:eastAsia="Arial MT" w:hAnsi="Arial" w:cs="Arial"/>
          <w:lang w:val="es-ES" w:eastAsia="en-US"/>
        </w:rPr>
        <w:t xml:space="preserve"> </w:t>
      </w:r>
      <w:r w:rsidR="000473B9">
        <w:rPr>
          <w:rFonts w:ascii="Arial" w:eastAsia="Arial MT" w:hAnsi="Arial" w:cs="Arial"/>
          <w:lang w:val="es-ES" w:eastAsia="en-US"/>
        </w:rPr>
        <w:t>e intergeneracional</w:t>
      </w:r>
      <w:r w:rsidR="00403CB1">
        <w:rPr>
          <w:rFonts w:ascii="Arial" w:eastAsia="Arial MT" w:hAnsi="Arial" w:cs="Arial"/>
          <w:lang w:val="es-ES" w:eastAsia="en-US"/>
        </w:rPr>
        <w:t xml:space="preserve">, para una igualdad </w:t>
      </w:r>
      <w:r w:rsidR="00EE32AE">
        <w:rPr>
          <w:rFonts w:ascii="Arial" w:eastAsia="Arial MT" w:hAnsi="Arial" w:cs="Arial"/>
          <w:lang w:val="es-ES" w:eastAsia="en-US"/>
        </w:rPr>
        <w:t>real.</w:t>
      </w:r>
    </w:p>
    <w:p w14:paraId="6484A6B1" w14:textId="5FC0E436" w:rsidR="0069084D" w:rsidRDefault="002469E7" w:rsidP="001B2DD6">
      <w:pPr>
        <w:pStyle w:val="Textoindependiente"/>
        <w:spacing w:line="360" w:lineRule="auto"/>
        <w:jc w:val="both"/>
        <w:rPr>
          <w:rFonts w:ascii="Arial" w:hAnsi="Arial" w:cs="Arial"/>
          <w:sz w:val="22"/>
          <w:szCs w:val="22"/>
        </w:rPr>
      </w:pPr>
      <w:r>
        <w:rPr>
          <w:rFonts w:ascii="Arial" w:hAnsi="Arial" w:cs="Arial"/>
          <w:sz w:val="22"/>
          <w:szCs w:val="22"/>
        </w:rPr>
        <w:t>Ante este panorama</w:t>
      </w:r>
      <w:r w:rsidR="00FF340E">
        <w:rPr>
          <w:rFonts w:ascii="Arial" w:hAnsi="Arial" w:cs="Arial"/>
          <w:sz w:val="22"/>
          <w:szCs w:val="22"/>
        </w:rPr>
        <w:t xml:space="preserve"> y consistentes </w:t>
      </w:r>
      <w:r w:rsidR="005F2E95">
        <w:rPr>
          <w:rFonts w:ascii="Arial" w:hAnsi="Arial" w:cs="Arial"/>
          <w:sz w:val="22"/>
          <w:szCs w:val="22"/>
        </w:rPr>
        <w:t>con el imperativo de propicia</w:t>
      </w:r>
      <w:r w:rsidR="00A5561F">
        <w:rPr>
          <w:rFonts w:ascii="Arial" w:hAnsi="Arial" w:cs="Arial"/>
          <w:sz w:val="22"/>
          <w:szCs w:val="22"/>
        </w:rPr>
        <w:t>r</w:t>
      </w:r>
      <w:r w:rsidR="005F2E95">
        <w:rPr>
          <w:rFonts w:ascii="Arial" w:hAnsi="Arial" w:cs="Arial"/>
          <w:sz w:val="22"/>
          <w:szCs w:val="22"/>
        </w:rPr>
        <w:t xml:space="preserve"> espacios de participación </w:t>
      </w:r>
      <w:r w:rsidR="00C77B92">
        <w:rPr>
          <w:rFonts w:ascii="Arial" w:hAnsi="Arial" w:cs="Arial"/>
          <w:sz w:val="22"/>
          <w:szCs w:val="22"/>
        </w:rPr>
        <w:t>incidente</w:t>
      </w:r>
      <w:r w:rsidR="00B03A6A">
        <w:rPr>
          <w:rFonts w:ascii="Arial" w:hAnsi="Arial" w:cs="Arial"/>
          <w:sz w:val="22"/>
          <w:szCs w:val="22"/>
        </w:rPr>
        <w:t xml:space="preserve">, </w:t>
      </w:r>
      <w:r w:rsidR="003816C0">
        <w:rPr>
          <w:rFonts w:ascii="Arial" w:hAnsi="Arial" w:cs="Arial"/>
          <w:sz w:val="22"/>
          <w:szCs w:val="22"/>
        </w:rPr>
        <w:t xml:space="preserve">con la premisa </w:t>
      </w:r>
      <w:r w:rsidR="00B83137">
        <w:rPr>
          <w:rFonts w:ascii="Arial" w:hAnsi="Arial" w:cs="Arial"/>
          <w:sz w:val="22"/>
          <w:szCs w:val="22"/>
        </w:rPr>
        <w:t xml:space="preserve">de un enfoque basado en derechos humanos, </w:t>
      </w:r>
      <w:r w:rsidR="007B422D">
        <w:rPr>
          <w:rFonts w:ascii="Arial" w:hAnsi="Arial" w:cs="Arial"/>
          <w:sz w:val="22"/>
          <w:szCs w:val="22"/>
        </w:rPr>
        <w:t xml:space="preserve">la UAESP </w:t>
      </w:r>
      <w:r w:rsidR="00B83137">
        <w:rPr>
          <w:rFonts w:ascii="Arial" w:hAnsi="Arial" w:cs="Arial"/>
          <w:sz w:val="22"/>
          <w:szCs w:val="22"/>
        </w:rPr>
        <w:t xml:space="preserve">formula </w:t>
      </w:r>
      <w:r w:rsidR="005D5573">
        <w:rPr>
          <w:rFonts w:ascii="Arial" w:hAnsi="Arial" w:cs="Arial"/>
          <w:sz w:val="22"/>
          <w:szCs w:val="22"/>
        </w:rPr>
        <w:lastRenderedPageBreak/>
        <w:t>la política interna</w:t>
      </w:r>
      <w:r w:rsidR="00951979">
        <w:rPr>
          <w:rFonts w:ascii="Arial" w:hAnsi="Arial" w:cs="Arial"/>
          <w:sz w:val="22"/>
          <w:szCs w:val="22"/>
        </w:rPr>
        <w:t xml:space="preserve">, </w:t>
      </w:r>
      <w:r w:rsidR="00E51316">
        <w:rPr>
          <w:rFonts w:ascii="Arial" w:hAnsi="Arial" w:cs="Arial"/>
          <w:sz w:val="22"/>
          <w:szCs w:val="22"/>
        </w:rPr>
        <w:t xml:space="preserve">la </w:t>
      </w:r>
      <w:r w:rsidR="00951979">
        <w:rPr>
          <w:rFonts w:ascii="Arial" w:hAnsi="Arial" w:cs="Arial"/>
          <w:sz w:val="22"/>
          <w:szCs w:val="22"/>
        </w:rPr>
        <w:t>estrategia de participación</w:t>
      </w:r>
      <w:r w:rsidR="00F62C71">
        <w:rPr>
          <w:rFonts w:ascii="Arial" w:hAnsi="Arial" w:cs="Arial"/>
          <w:sz w:val="22"/>
          <w:szCs w:val="22"/>
        </w:rPr>
        <w:t xml:space="preserve"> ciudadana</w:t>
      </w:r>
      <w:r w:rsidR="003B78A4">
        <w:rPr>
          <w:rFonts w:ascii="Arial" w:hAnsi="Arial" w:cs="Arial"/>
          <w:sz w:val="22"/>
          <w:szCs w:val="22"/>
        </w:rPr>
        <w:t xml:space="preserve"> y</w:t>
      </w:r>
      <w:r w:rsidR="00951979">
        <w:rPr>
          <w:rFonts w:ascii="Arial" w:hAnsi="Arial" w:cs="Arial"/>
          <w:sz w:val="22"/>
          <w:szCs w:val="22"/>
        </w:rPr>
        <w:t xml:space="preserve"> </w:t>
      </w:r>
      <w:r w:rsidR="00E51316">
        <w:rPr>
          <w:rFonts w:ascii="Arial" w:hAnsi="Arial" w:cs="Arial"/>
          <w:sz w:val="22"/>
          <w:szCs w:val="22"/>
        </w:rPr>
        <w:t xml:space="preserve">la </w:t>
      </w:r>
      <w:r w:rsidR="00951979">
        <w:rPr>
          <w:rFonts w:ascii="Arial" w:hAnsi="Arial" w:cs="Arial"/>
          <w:sz w:val="22"/>
          <w:szCs w:val="22"/>
        </w:rPr>
        <w:t>estrategia de control social</w:t>
      </w:r>
      <w:r w:rsidR="003B78A4">
        <w:rPr>
          <w:rFonts w:ascii="Arial" w:hAnsi="Arial" w:cs="Arial"/>
          <w:sz w:val="22"/>
          <w:szCs w:val="22"/>
        </w:rPr>
        <w:t xml:space="preserve">, </w:t>
      </w:r>
      <w:r w:rsidR="00E022F6">
        <w:rPr>
          <w:rFonts w:ascii="Arial" w:hAnsi="Arial" w:cs="Arial"/>
          <w:sz w:val="22"/>
          <w:szCs w:val="22"/>
        </w:rPr>
        <w:t xml:space="preserve">en esta misma línea </w:t>
      </w:r>
      <w:r w:rsidR="00E51316">
        <w:rPr>
          <w:rFonts w:ascii="Arial" w:hAnsi="Arial" w:cs="Arial"/>
          <w:sz w:val="22"/>
          <w:szCs w:val="22"/>
        </w:rPr>
        <w:t xml:space="preserve">la presente metodología </w:t>
      </w:r>
      <w:r w:rsidR="007867CE">
        <w:rPr>
          <w:rFonts w:ascii="Arial" w:hAnsi="Arial" w:cs="Arial"/>
          <w:sz w:val="22"/>
          <w:szCs w:val="22"/>
        </w:rPr>
        <w:t xml:space="preserve">se estructura como ruta </w:t>
      </w:r>
      <w:r w:rsidR="007B49F7">
        <w:rPr>
          <w:rFonts w:ascii="Arial" w:hAnsi="Arial" w:cs="Arial"/>
          <w:sz w:val="22"/>
          <w:szCs w:val="22"/>
        </w:rPr>
        <w:t xml:space="preserve">que </w:t>
      </w:r>
      <w:r w:rsidR="004F5028">
        <w:rPr>
          <w:rFonts w:ascii="Arial" w:hAnsi="Arial" w:cs="Arial"/>
          <w:sz w:val="22"/>
          <w:szCs w:val="22"/>
        </w:rPr>
        <w:t>materializa estos</w:t>
      </w:r>
      <w:r w:rsidR="00F267A4">
        <w:rPr>
          <w:rFonts w:ascii="Arial" w:hAnsi="Arial" w:cs="Arial"/>
          <w:sz w:val="22"/>
          <w:szCs w:val="22"/>
        </w:rPr>
        <w:t xml:space="preserve"> lineamientos para </w:t>
      </w:r>
      <w:r w:rsidR="009617E6">
        <w:rPr>
          <w:rFonts w:ascii="Arial" w:hAnsi="Arial" w:cs="Arial"/>
          <w:sz w:val="22"/>
          <w:szCs w:val="22"/>
        </w:rPr>
        <w:t>contextos</w:t>
      </w:r>
      <w:r w:rsidR="00521517">
        <w:rPr>
          <w:rFonts w:ascii="Arial" w:hAnsi="Arial" w:cs="Arial"/>
          <w:sz w:val="22"/>
          <w:szCs w:val="22"/>
        </w:rPr>
        <w:t xml:space="preserve"> efectivos de </w:t>
      </w:r>
      <w:r w:rsidR="0069084D">
        <w:rPr>
          <w:rFonts w:ascii="Arial" w:hAnsi="Arial" w:cs="Arial"/>
          <w:sz w:val="22"/>
          <w:szCs w:val="22"/>
        </w:rPr>
        <w:t>dialogo</w:t>
      </w:r>
      <w:r w:rsidR="00521517">
        <w:rPr>
          <w:rFonts w:ascii="Arial" w:hAnsi="Arial" w:cs="Arial"/>
          <w:sz w:val="22"/>
          <w:szCs w:val="22"/>
        </w:rPr>
        <w:t xml:space="preserve"> con la ciudadanía</w:t>
      </w:r>
      <w:r w:rsidR="008F131A">
        <w:rPr>
          <w:rFonts w:ascii="Arial" w:hAnsi="Arial" w:cs="Arial"/>
          <w:sz w:val="22"/>
          <w:szCs w:val="22"/>
        </w:rPr>
        <w:t>.</w:t>
      </w:r>
    </w:p>
    <w:p w14:paraId="07095919" w14:textId="77777777" w:rsidR="0069084D" w:rsidRDefault="0069084D" w:rsidP="001B2DD6">
      <w:pPr>
        <w:pStyle w:val="Textoindependiente"/>
        <w:spacing w:line="360" w:lineRule="auto"/>
        <w:jc w:val="both"/>
        <w:rPr>
          <w:rFonts w:ascii="Arial" w:hAnsi="Arial" w:cs="Arial"/>
          <w:sz w:val="22"/>
          <w:szCs w:val="22"/>
        </w:rPr>
      </w:pPr>
    </w:p>
    <w:p w14:paraId="033254CF" w14:textId="3CEC34F6" w:rsidR="00614EF3" w:rsidRDefault="00614EF3" w:rsidP="00614EF3">
      <w:pPr>
        <w:rPr>
          <w:lang w:val="es-ES"/>
        </w:rPr>
      </w:pPr>
    </w:p>
    <w:p w14:paraId="4CB88ED7" w14:textId="5F4C9942" w:rsidR="00614EF3" w:rsidRDefault="00614EF3" w:rsidP="00614EF3">
      <w:pPr>
        <w:rPr>
          <w:lang w:val="es-ES"/>
        </w:rPr>
      </w:pPr>
    </w:p>
    <w:p w14:paraId="18A059F0" w14:textId="5AA7014F" w:rsidR="00614EF3" w:rsidRDefault="00614EF3" w:rsidP="00614EF3">
      <w:pPr>
        <w:rPr>
          <w:lang w:val="es-ES"/>
        </w:rPr>
      </w:pPr>
    </w:p>
    <w:p w14:paraId="53EA2B95" w14:textId="5996E4F2" w:rsidR="00614EF3" w:rsidRDefault="00614EF3" w:rsidP="00614EF3">
      <w:pPr>
        <w:rPr>
          <w:lang w:val="es-ES"/>
        </w:rPr>
      </w:pPr>
    </w:p>
    <w:p w14:paraId="6769756D" w14:textId="77777777" w:rsidR="00F22C14" w:rsidRDefault="00F22C14" w:rsidP="00614EF3">
      <w:pPr>
        <w:rPr>
          <w:lang w:val="es-ES"/>
        </w:rPr>
      </w:pPr>
    </w:p>
    <w:p w14:paraId="225B24CD" w14:textId="77777777" w:rsidR="00F22C14" w:rsidRDefault="00F22C14" w:rsidP="00614EF3">
      <w:pPr>
        <w:rPr>
          <w:lang w:val="es-ES"/>
        </w:rPr>
      </w:pPr>
    </w:p>
    <w:p w14:paraId="0D1BA683" w14:textId="77777777" w:rsidR="00F22C14" w:rsidRDefault="00F22C14" w:rsidP="00614EF3">
      <w:pPr>
        <w:rPr>
          <w:lang w:val="es-ES"/>
        </w:rPr>
      </w:pPr>
    </w:p>
    <w:p w14:paraId="4EE0C9AB" w14:textId="77777777" w:rsidR="00F22C14" w:rsidRDefault="00F22C14" w:rsidP="00614EF3">
      <w:pPr>
        <w:rPr>
          <w:lang w:val="es-ES"/>
        </w:rPr>
      </w:pPr>
    </w:p>
    <w:p w14:paraId="09A82229" w14:textId="77777777" w:rsidR="00F22C14" w:rsidRDefault="00F22C14" w:rsidP="00614EF3">
      <w:pPr>
        <w:rPr>
          <w:lang w:val="es-ES"/>
        </w:rPr>
      </w:pPr>
    </w:p>
    <w:p w14:paraId="52E0A402" w14:textId="77777777" w:rsidR="00F22C14" w:rsidRDefault="00F22C14" w:rsidP="00614EF3">
      <w:pPr>
        <w:rPr>
          <w:lang w:val="es-ES"/>
        </w:rPr>
      </w:pPr>
    </w:p>
    <w:p w14:paraId="2B554F17" w14:textId="77777777" w:rsidR="00F22C14" w:rsidRDefault="00F22C14" w:rsidP="00614EF3">
      <w:pPr>
        <w:rPr>
          <w:lang w:val="es-ES"/>
        </w:rPr>
      </w:pPr>
    </w:p>
    <w:p w14:paraId="49A2205C" w14:textId="77777777" w:rsidR="00F22C14" w:rsidRDefault="00F22C14" w:rsidP="00614EF3">
      <w:pPr>
        <w:rPr>
          <w:lang w:val="es-ES"/>
        </w:rPr>
      </w:pPr>
    </w:p>
    <w:p w14:paraId="48BC1735" w14:textId="77777777" w:rsidR="00F22C14" w:rsidRDefault="00F22C14" w:rsidP="00614EF3">
      <w:pPr>
        <w:rPr>
          <w:lang w:val="es-ES"/>
        </w:rPr>
      </w:pPr>
    </w:p>
    <w:p w14:paraId="27BFCB88" w14:textId="77777777" w:rsidR="00F22C14" w:rsidRDefault="00F22C14" w:rsidP="00614EF3">
      <w:pPr>
        <w:rPr>
          <w:lang w:val="es-ES"/>
        </w:rPr>
      </w:pPr>
    </w:p>
    <w:p w14:paraId="27BF1BCD" w14:textId="77777777" w:rsidR="00F22C14" w:rsidRDefault="00F22C14" w:rsidP="00614EF3">
      <w:pPr>
        <w:rPr>
          <w:lang w:val="es-ES"/>
        </w:rPr>
      </w:pPr>
    </w:p>
    <w:p w14:paraId="6299CB79" w14:textId="77777777" w:rsidR="00F22C14" w:rsidRDefault="00F22C14" w:rsidP="00614EF3">
      <w:pPr>
        <w:rPr>
          <w:lang w:val="es-ES"/>
        </w:rPr>
      </w:pPr>
    </w:p>
    <w:p w14:paraId="7DC04291" w14:textId="77777777" w:rsidR="00F22C14" w:rsidRDefault="00F22C14" w:rsidP="00614EF3">
      <w:pPr>
        <w:rPr>
          <w:lang w:val="es-ES"/>
        </w:rPr>
      </w:pPr>
    </w:p>
    <w:p w14:paraId="05EB51F5" w14:textId="77777777" w:rsidR="00F22C14" w:rsidRDefault="00F22C14" w:rsidP="00614EF3">
      <w:pPr>
        <w:rPr>
          <w:lang w:val="es-ES"/>
        </w:rPr>
      </w:pPr>
    </w:p>
    <w:p w14:paraId="24079CB5" w14:textId="77777777" w:rsidR="00F22C14" w:rsidRDefault="00F22C14" w:rsidP="00614EF3">
      <w:pPr>
        <w:rPr>
          <w:lang w:val="es-ES"/>
        </w:rPr>
      </w:pPr>
    </w:p>
    <w:p w14:paraId="310FC90F" w14:textId="77777777" w:rsidR="00F22C14" w:rsidRDefault="00F22C14" w:rsidP="00614EF3">
      <w:pPr>
        <w:rPr>
          <w:lang w:val="es-ES"/>
        </w:rPr>
      </w:pPr>
    </w:p>
    <w:p w14:paraId="505EB6B4" w14:textId="77777777" w:rsidR="00F22C14" w:rsidRDefault="00F22C14" w:rsidP="00614EF3">
      <w:pPr>
        <w:rPr>
          <w:lang w:val="es-ES"/>
        </w:rPr>
      </w:pPr>
    </w:p>
    <w:p w14:paraId="3132E646" w14:textId="77777777" w:rsidR="00F22C14" w:rsidRDefault="00F22C14" w:rsidP="00614EF3">
      <w:pPr>
        <w:rPr>
          <w:lang w:val="es-ES"/>
        </w:rPr>
      </w:pPr>
    </w:p>
    <w:p w14:paraId="34E4E068" w14:textId="77777777" w:rsidR="00F22C14" w:rsidRDefault="00F22C14" w:rsidP="00614EF3">
      <w:pPr>
        <w:rPr>
          <w:lang w:val="es-ES"/>
        </w:rPr>
      </w:pPr>
    </w:p>
    <w:p w14:paraId="4EA4F152" w14:textId="77777777" w:rsidR="00F22C14" w:rsidRDefault="00F22C14" w:rsidP="00614EF3">
      <w:pPr>
        <w:rPr>
          <w:lang w:val="es-ES"/>
        </w:rPr>
      </w:pPr>
    </w:p>
    <w:p w14:paraId="035CBCDD" w14:textId="77777777" w:rsidR="00F22C14" w:rsidRDefault="00F22C14" w:rsidP="00614EF3">
      <w:pPr>
        <w:rPr>
          <w:lang w:val="es-ES"/>
        </w:rPr>
      </w:pPr>
    </w:p>
    <w:p w14:paraId="240C4F0F" w14:textId="77777777" w:rsidR="00F22C14" w:rsidRDefault="00F22C14" w:rsidP="00614EF3">
      <w:pPr>
        <w:rPr>
          <w:lang w:val="es-ES"/>
        </w:rPr>
      </w:pPr>
    </w:p>
    <w:p w14:paraId="01866D39" w14:textId="77777777" w:rsidR="00F22C14" w:rsidRDefault="00F22C14" w:rsidP="00614EF3">
      <w:pPr>
        <w:rPr>
          <w:lang w:val="es-ES"/>
        </w:rPr>
      </w:pPr>
    </w:p>
    <w:p w14:paraId="5E150B76" w14:textId="77777777" w:rsidR="00F22C14" w:rsidRDefault="00F22C14" w:rsidP="00614EF3">
      <w:pPr>
        <w:rPr>
          <w:lang w:val="es-ES"/>
        </w:rPr>
      </w:pPr>
    </w:p>
    <w:p w14:paraId="1A8E26E5" w14:textId="77777777" w:rsidR="00F22C14" w:rsidRDefault="00F22C14" w:rsidP="00614EF3">
      <w:pPr>
        <w:rPr>
          <w:lang w:val="es-ES"/>
        </w:rPr>
      </w:pPr>
    </w:p>
    <w:p w14:paraId="1D6565CF" w14:textId="77777777" w:rsidR="00F22C14" w:rsidRDefault="00F22C14" w:rsidP="00614EF3">
      <w:pPr>
        <w:rPr>
          <w:lang w:val="es-ES"/>
        </w:rPr>
      </w:pPr>
    </w:p>
    <w:p w14:paraId="46B33369" w14:textId="77777777" w:rsidR="00F22C14" w:rsidRDefault="00F22C14" w:rsidP="00614EF3">
      <w:pPr>
        <w:rPr>
          <w:lang w:val="es-ES"/>
        </w:rPr>
      </w:pPr>
    </w:p>
    <w:p w14:paraId="0F34FF69" w14:textId="77777777" w:rsidR="00F22C14" w:rsidRDefault="00F22C14" w:rsidP="00614EF3">
      <w:pPr>
        <w:rPr>
          <w:lang w:val="es-ES"/>
        </w:rPr>
      </w:pPr>
    </w:p>
    <w:p w14:paraId="019B0F5D" w14:textId="77777777" w:rsidR="00F22C14" w:rsidRDefault="00F22C14" w:rsidP="00614EF3">
      <w:pPr>
        <w:rPr>
          <w:lang w:val="es-ES"/>
        </w:rPr>
      </w:pPr>
    </w:p>
    <w:p w14:paraId="57CD42BC" w14:textId="77777777" w:rsidR="00F22C14" w:rsidRDefault="00F22C14" w:rsidP="00614EF3">
      <w:pPr>
        <w:rPr>
          <w:lang w:val="es-ES"/>
        </w:rPr>
      </w:pPr>
    </w:p>
    <w:p w14:paraId="4779A398" w14:textId="77777777" w:rsidR="00F22C14" w:rsidRDefault="00F22C14" w:rsidP="00614EF3">
      <w:pPr>
        <w:rPr>
          <w:lang w:val="es-ES"/>
        </w:rPr>
      </w:pPr>
    </w:p>
    <w:p w14:paraId="48151C43" w14:textId="77777777" w:rsidR="00F22C14" w:rsidRDefault="00F22C14" w:rsidP="00614EF3">
      <w:pPr>
        <w:rPr>
          <w:lang w:val="es-ES"/>
        </w:rPr>
      </w:pPr>
    </w:p>
    <w:p w14:paraId="4981DE26" w14:textId="77777777" w:rsidR="00614EF3" w:rsidRPr="00614EF3" w:rsidRDefault="00614EF3" w:rsidP="00614EF3">
      <w:pPr>
        <w:rPr>
          <w:lang w:val="es-ES"/>
        </w:rPr>
      </w:pPr>
    </w:p>
    <w:p w14:paraId="7AC68164" w14:textId="74E26A30" w:rsidR="00EA3AF2" w:rsidRPr="00145DCC" w:rsidRDefault="00017420" w:rsidP="001A39FC">
      <w:pPr>
        <w:pStyle w:val="Ttulo1"/>
        <w:numPr>
          <w:ilvl w:val="0"/>
          <w:numId w:val="6"/>
        </w:numPr>
        <w:jc w:val="both"/>
        <w:rPr>
          <w:color w:val="auto"/>
          <w:sz w:val="22"/>
          <w:szCs w:val="22"/>
        </w:rPr>
      </w:pPr>
      <w:bookmarkStart w:id="3" w:name="_Toc136955073"/>
      <w:r w:rsidRPr="00145DCC">
        <w:rPr>
          <w:rFonts w:eastAsiaTheme="majorEastAsia"/>
          <w:color w:val="auto"/>
          <w:sz w:val="22"/>
          <w:szCs w:val="22"/>
          <w:lang w:val="es-CO"/>
        </w:rPr>
        <w:lastRenderedPageBreak/>
        <w:t>OBJETIVO</w:t>
      </w:r>
      <w:r w:rsidR="008F7A48" w:rsidRPr="00145DCC">
        <w:rPr>
          <w:rFonts w:eastAsiaTheme="majorEastAsia"/>
          <w:color w:val="auto"/>
          <w:sz w:val="22"/>
          <w:szCs w:val="22"/>
          <w:lang w:val="es-CO"/>
        </w:rPr>
        <w:t>S</w:t>
      </w:r>
      <w:r w:rsidRPr="00145DCC">
        <w:rPr>
          <w:rFonts w:eastAsiaTheme="majorEastAsia"/>
          <w:color w:val="auto"/>
          <w:sz w:val="22"/>
          <w:szCs w:val="22"/>
          <w:lang w:val="es-CO"/>
        </w:rPr>
        <w:t xml:space="preserve"> DE LA METODOLOGÍA</w:t>
      </w:r>
      <w:bookmarkEnd w:id="2"/>
      <w:bookmarkEnd w:id="3"/>
    </w:p>
    <w:p w14:paraId="75586775" w14:textId="11CC15C8" w:rsidR="003C4CD4" w:rsidRDefault="00017420" w:rsidP="00244AD4">
      <w:pPr>
        <w:pStyle w:val="Textoindependiente"/>
        <w:spacing w:before="240" w:line="360" w:lineRule="auto"/>
        <w:jc w:val="both"/>
        <w:rPr>
          <w:rFonts w:ascii="Arial" w:hAnsi="Arial" w:cs="Arial"/>
          <w:sz w:val="22"/>
          <w:szCs w:val="22"/>
        </w:rPr>
      </w:pPr>
      <w:r w:rsidRPr="00244AD4">
        <w:rPr>
          <w:rFonts w:ascii="Arial" w:hAnsi="Arial" w:cs="Arial"/>
          <w:sz w:val="22"/>
          <w:szCs w:val="22"/>
        </w:rPr>
        <w:t>Orientar el proceso de diseño, convocatoria, desarrollo y evaluación de la “</w:t>
      </w:r>
      <w:r w:rsidRPr="00244AD4">
        <w:rPr>
          <w:rFonts w:ascii="Arial" w:hAnsi="Arial" w:cs="Arial"/>
          <w:b/>
          <w:bCs/>
          <w:sz w:val="22"/>
          <w:szCs w:val="22"/>
        </w:rPr>
        <w:t>Rendición de Cuentas UAESP, con Enfoque de Género”</w:t>
      </w:r>
      <w:r w:rsidRPr="00244AD4">
        <w:rPr>
          <w:rFonts w:ascii="Arial" w:hAnsi="Arial" w:cs="Arial"/>
          <w:sz w:val="22"/>
          <w:szCs w:val="22"/>
        </w:rPr>
        <w:t xml:space="preserve"> como escenario presencial para el diálogo mujer en su rol ciudadana</w:t>
      </w:r>
      <w:r w:rsidRPr="00244AD4">
        <w:rPr>
          <w:rStyle w:val="Refdenotaalpie"/>
          <w:rFonts w:ascii="Arial" w:hAnsi="Arial" w:cs="Arial"/>
          <w:sz w:val="22"/>
          <w:szCs w:val="22"/>
        </w:rPr>
        <w:footnoteReference w:id="1"/>
      </w:r>
      <w:r w:rsidRPr="00244AD4">
        <w:rPr>
          <w:rFonts w:ascii="Arial" w:hAnsi="Arial" w:cs="Arial"/>
          <w:sz w:val="22"/>
          <w:szCs w:val="22"/>
        </w:rPr>
        <w:t xml:space="preserve"> – Estado, fundamentado en elementos de información, lenguaje claro y canales adecuados en torno a procesos de prevención, acompañamiento, control social y el fortalecimiento a la gestión pública, alineado </w:t>
      </w:r>
      <w:r w:rsidRPr="00F9574A">
        <w:rPr>
          <w:rFonts w:ascii="Arial" w:hAnsi="Arial" w:cs="Arial"/>
          <w:sz w:val="22"/>
          <w:szCs w:val="22"/>
        </w:rPr>
        <w:t>con la Estrategia de Rendición de Cuentas UAESP 202</w:t>
      </w:r>
      <w:r w:rsidR="00AC380E">
        <w:rPr>
          <w:rFonts w:ascii="Arial" w:hAnsi="Arial" w:cs="Arial"/>
          <w:sz w:val="22"/>
          <w:szCs w:val="22"/>
        </w:rPr>
        <w:t>3</w:t>
      </w:r>
      <w:r w:rsidRPr="00F9574A">
        <w:rPr>
          <w:rFonts w:ascii="Arial" w:hAnsi="Arial" w:cs="Arial"/>
          <w:sz w:val="22"/>
          <w:szCs w:val="22"/>
        </w:rPr>
        <w:t>.</w:t>
      </w:r>
    </w:p>
    <w:p w14:paraId="4D7AC2C3" w14:textId="63D52328" w:rsidR="00E865C9" w:rsidRPr="00600D84" w:rsidRDefault="00B719A2" w:rsidP="001A39FC">
      <w:pPr>
        <w:pStyle w:val="Ttulo1"/>
        <w:numPr>
          <w:ilvl w:val="0"/>
          <w:numId w:val="6"/>
        </w:numPr>
        <w:jc w:val="left"/>
        <w:rPr>
          <w:color w:val="auto"/>
          <w:sz w:val="22"/>
          <w:szCs w:val="22"/>
        </w:rPr>
      </w:pPr>
      <w:bookmarkStart w:id="4" w:name="_Toc136955074"/>
      <w:r w:rsidRPr="00B719A2">
        <w:rPr>
          <w:color w:val="auto"/>
          <w:sz w:val="22"/>
          <w:szCs w:val="22"/>
        </w:rPr>
        <w:t>MARCO NORMATIVO</w:t>
      </w:r>
      <w:bookmarkEnd w:id="4"/>
    </w:p>
    <w:p w14:paraId="58BCF6D0" w14:textId="77777777" w:rsidR="00E865C9" w:rsidRPr="00E865C9" w:rsidRDefault="00E865C9" w:rsidP="00E865C9">
      <w:pPr>
        <w:pStyle w:val="Textoindependiente"/>
        <w:spacing w:before="240" w:line="360" w:lineRule="auto"/>
        <w:jc w:val="both"/>
        <w:rPr>
          <w:rFonts w:ascii="Arial" w:hAnsi="Arial" w:cs="Arial"/>
          <w:sz w:val="22"/>
          <w:szCs w:val="22"/>
        </w:rPr>
      </w:pPr>
      <w:r w:rsidRPr="00E865C9">
        <w:rPr>
          <w:rFonts w:ascii="Arial" w:hAnsi="Arial" w:cs="Arial"/>
          <w:sz w:val="22"/>
          <w:szCs w:val="22"/>
        </w:rPr>
        <w:t>Colombia como Estado Social de Derecho, reconoce la participación como un derecho fundamental que tiene la ciudadanía, de modo que la Constitución de 1991 establece el ejercicio de este derecho a partir de tres (3) artículos; artículo 2, 103 y 270.</w:t>
      </w:r>
    </w:p>
    <w:p w14:paraId="5C3B4241" w14:textId="6869A05C" w:rsidR="00AB33B0" w:rsidRPr="00E865C9" w:rsidRDefault="00E865C9" w:rsidP="00AB33B0">
      <w:pPr>
        <w:pStyle w:val="Textoindependiente"/>
        <w:spacing w:before="240" w:after="240" w:line="360" w:lineRule="auto"/>
        <w:jc w:val="both"/>
        <w:rPr>
          <w:rFonts w:ascii="Arial" w:hAnsi="Arial" w:cs="Arial"/>
          <w:sz w:val="22"/>
          <w:szCs w:val="22"/>
        </w:rPr>
      </w:pPr>
      <w:r w:rsidRPr="00E865C9">
        <w:rPr>
          <w:rFonts w:ascii="Arial" w:hAnsi="Arial" w:cs="Arial"/>
          <w:sz w:val="22"/>
          <w:szCs w:val="22"/>
        </w:rPr>
        <w:t>No obstante, y en respuesta a las transformaciones sociales, culturales, demográficas y cambios en los comportamientos de la ciudadanía, el concepto de participación ciudadana ha evolucionado, es decir, no se enmarca únicamente en lo establecido en la Carta Magna, sino que a partir de jurisprudencia y desarrollo jurídico, se han establecido lineamientos adicionales que permiten un ejercicio en el que los ciudadanos pueden incidir de manera contundente en el ámbito público mediante ejercicios permanentes de deliberación, concertación y coexistencia con la institucionalidad pública y sus servidores.</w:t>
      </w:r>
    </w:p>
    <w:tbl>
      <w:tblPr>
        <w:tblStyle w:val="Tablaconcuadrcula"/>
        <w:tblW w:w="8966" w:type="dxa"/>
        <w:tblLayout w:type="fixed"/>
        <w:tblLook w:val="0600" w:firstRow="0" w:lastRow="0" w:firstColumn="0" w:lastColumn="0" w:noHBand="1" w:noVBand="1"/>
      </w:tblPr>
      <w:tblGrid>
        <w:gridCol w:w="1522"/>
        <w:gridCol w:w="2030"/>
        <w:gridCol w:w="1015"/>
        <w:gridCol w:w="4399"/>
      </w:tblGrid>
      <w:tr w:rsidR="00E865C9" w:rsidRPr="000E6F2A" w14:paraId="51EC3F60" w14:textId="77777777" w:rsidTr="00786299">
        <w:trPr>
          <w:trHeight w:val="364"/>
          <w:tblHeader/>
        </w:trPr>
        <w:tc>
          <w:tcPr>
            <w:tcW w:w="1522" w:type="dxa"/>
          </w:tcPr>
          <w:p w14:paraId="3A4A08F4" w14:textId="77777777" w:rsidR="00E865C9" w:rsidRPr="001B1B94" w:rsidRDefault="00E865C9" w:rsidP="00786299">
            <w:pPr>
              <w:jc w:val="center"/>
              <w:rPr>
                <w:rFonts w:ascii="Arial" w:eastAsia="Arial Narrow" w:hAnsi="Arial" w:cs="Arial"/>
                <w:b/>
                <w:sz w:val="18"/>
                <w:szCs w:val="18"/>
                <w:lang w:val="es-CO"/>
              </w:rPr>
            </w:pPr>
            <w:r w:rsidRPr="001B1B94">
              <w:rPr>
                <w:rFonts w:ascii="Arial" w:eastAsia="Arial Narrow" w:hAnsi="Arial" w:cs="Arial"/>
                <w:b/>
                <w:sz w:val="18"/>
                <w:szCs w:val="18"/>
                <w:lang w:val="es-CO"/>
              </w:rPr>
              <w:t>ORDEN</w:t>
            </w:r>
          </w:p>
        </w:tc>
        <w:tc>
          <w:tcPr>
            <w:tcW w:w="2030" w:type="dxa"/>
          </w:tcPr>
          <w:p w14:paraId="45464C56" w14:textId="77777777" w:rsidR="00E865C9" w:rsidRPr="001B1B94" w:rsidRDefault="00E865C9" w:rsidP="00786299">
            <w:pPr>
              <w:jc w:val="center"/>
              <w:rPr>
                <w:rFonts w:ascii="Arial" w:eastAsia="Arial Narrow" w:hAnsi="Arial" w:cs="Arial"/>
                <w:b/>
                <w:sz w:val="18"/>
                <w:szCs w:val="18"/>
                <w:lang w:val="es-CO"/>
              </w:rPr>
            </w:pPr>
            <w:r w:rsidRPr="001B1B94">
              <w:rPr>
                <w:rFonts w:ascii="Arial" w:eastAsia="Arial Narrow" w:hAnsi="Arial" w:cs="Arial"/>
                <w:b/>
                <w:sz w:val="18"/>
                <w:szCs w:val="18"/>
                <w:lang w:val="es-CO"/>
              </w:rPr>
              <w:t>NORMA</w:t>
            </w:r>
          </w:p>
        </w:tc>
        <w:tc>
          <w:tcPr>
            <w:tcW w:w="1015" w:type="dxa"/>
          </w:tcPr>
          <w:p w14:paraId="34EB54F6" w14:textId="77777777" w:rsidR="00E865C9" w:rsidRPr="001B1B94" w:rsidRDefault="00E865C9" w:rsidP="00786299">
            <w:pPr>
              <w:jc w:val="center"/>
              <w:rPr>
                <w:rFonts w:ascii="Arial" w:eastAsia="Arial Narrow" w:hAnsi="Arial" w:cs="Arial"/>
                <w:b/>
                <w:sz w:val="18"/>
                <w:szCs w:val="18"/>
                <w:lang w:val="es-CO"/>
              </w:rPr>
            </w:pPr>
            <w:r w:rsidRPr="001B1B94">
              <w:rPr>
                <w:rFonts w:ascii="Arial" w:eastAsia="Arial Narrow" w:hAnsi="Arial" w:cs="Arial"/>
                <w:b/>
                <w:sz w:val="18"/>
                <w:szCs w:val="18"/>
                <w:lang w:val="es-CO"/>
              </w:rPr>
              <w:t>AÑO</w:t>
            </w:r>
          </w:p>
        </w:tc>
        <w:tc>
          <w:tcPr>
            <w:tcW w:w="4399" w:type="dxa"/>
          </w:tcPr>
          <w:p w14:paraId="4327336A" w14:textId="77777777" w:rsidR="00E865C9" w:rsidRPr="001B1B94" w:rsidRDefault="00E865C9" w:rsidP="00786299">
            <w:pPr>
              <w:jc w:val="center"/>
              <w:rPr>
                <w:rFonts w:ascii="Arial" w:eastAsia="Arial Narrow" w:hAnsi="Arial" w:cs="Arial"/>
                <w:b/>
                <w:sz w:val="18"/>
                <w:szCs w:val="18"/>
                <w:lang w:val="es-CO"/>
              </w:rPr>
            </w:pPr>
            <w:r w:rsidRPr="001B1B94">
              <w:rPr>
                <w:rFonts w:ascii="Arial" w:eastAsia="Arial Narrow" w:hAnsi="Arial" w:cs="Arial"/>
                <w:b/>
                <w:sz w:val="18"/>
                <w:szCs w:val="18"/>
                <w:lang w:val="es-CO"/>
              </w:rPr>
              <w:t>EPIGRAFE</w:t>
            </w:r>
          </w:p>
        </w:tc>
      </w:tr>
      <w:tr w:rsidR="00E865C9" w:rsidRPr="000E6F2A" w14:paraId="18DDD05C" w14:textId="77777777" w:rsidTr="00786299">
        <w:trPr>
          <w:trHeight w:val="817"/>
        </w:trPr>
        <w:tc>
          <w:tcPr>
            <w:tcW w:w="1522" w:type="dxa"/>
          </w:tcPr>
          <w:p w14:paraId="6F4825DB"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Nacional</w:t>
            </w:r>
          </w:p>
        </w:tc>
        <w:tc>
          <w:tcPr>
            <w:tcW w:w="2030" w:type="dxa"/>
          </w:tcPr>
          <w:p w14:paraId="3DE1368C" w14:textId="77777777" w:rsidR="00E865C9" w:rsidRPr="001B1B94" w:rsidRDefault="00E865C9" w:rsidP="00786299">
            <w:pPr>
              <w:rPr>
                <w:rFonts w:ascii="Arial" w:eastAsia="Arial" w:hAnsi="Arial" w:cs="Arial"/>
                <w:sz w:val="18"/>
                <w:szCs w:val="18"/>
                <w:lang w:val="es-CO"/>
              </w:rPr>
            </w:pPr>
            <w:r w:rsidRPr="001B1B94">
              <w:rPr>
                <w:rFonts w:ascii="Arial" w:eastAsia="Times New Roman" w:hAnsi="Arial" w:cs="Arial"/>
                <w:sz w:val="18"/>
                <w:szCs w:val="18"/>
                <w:lang w:val="es-CO"/>
              </w:rPr>
              <w:t>Constitución Política de Colombia</w:t>
            </w:r>
          </w:p>
        </w:tc>
        <w:tc>
          <w:tcPr>
            <w:tcW w:w="1015" w:type="dxa"/>
          </w:tcPr>
          <w:p w14:paraId="03F67999"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1991</w:t>
            </w:r>
          </w:p>
        </w:tc>
        <w:tc>
          <w:tcPr>
            <w:tcW w:w="4399" w:type="dxa"/>
          </w:tcPr>
          <w:p w14:paraId="21A382CE" w14:textId="77777777" w:rsidR="00E865C9" w:rsidRPr="001B1B94" w:rsidRDefault="00E865C9" w:rsidP="00786299">
            <w:pPr>
              <w:rPr>
                <w:rFonts w:ascii="Arial" w:eastAsia="Arial" w:hAnsi="Arial" w:cs="Arial"/>
                <w:sz w:val="18"/>
                <w:szCs w:val="18"/>
                <w:lang w:val="es-CO"/>
              </w:rPr>
            </w:pPr>
            <w:r w:rsidRPr="001B1B94">
              <w:rPr>
                <w:rFonts w:ascii="Arial" w:eastAsia="Arial" w:hAnsi="Arial" w:cs="Arial"/>
                <w:sz w:val="18"/>
                <w:szCs w:val="18"/>
                <w:lang w:val="es-CO"/>
              </w:rPr>
              <w:t>Por la cual se dictan normas sobre mecanismos de participación ciudadana.</w:t>
            </w:r>
          </w:p>
        </w:tc>
      </w:tr>
      <w:tr w:rsidR="00C56DC6" w:rsidRPr="000E6F2A" w14:paraId="7C096F64" w14:textId="77777777" w:rsidTr="00786299">
        <w:trPr>
          <w:trHeight w:val="945"/>
        </w:trPr>
        <w:tc>
          <w:tcPr>
            <w:tcW w:w="1522" w:type="dxa"/>
          </w:tcPr>
          <w:p w14:paraId="479401D3" w14:textId="53D506CA" w:rsidR="00C56DC6" w:rsidRPr="001B1B94" w:rsidRDefault="00C56DC6" w:rsidP="00786299">
            <w:pPr>
              <w:jc w:val="center"/>
              <w:rPr>
                <w:rFonts w:ascii="Arial" w:eastAsia="Arial" w:hAnsi="Arial" w:cs="Arial"/>
                <w:sz w:val="18"/>
                <w:szCs w:val="18"/>
              </w:rPr>
            </w:pPr>
            <w:r w:rsidRPr="001B1B94">
              <w:rPr>
                <w:rFonts w:ascii="Arial" w:eastAsia="Arial" w:hAnsi="Arial" w:cs="Arial"/>
                <w:sz w:val="18"/>
                <w:szCs w:val="18"/>
              </w:rPr>
              <w:t>Nacional</w:t>
            </w:r>
          </w:p>
        </w:tc>
        <w:tc>
          <w:tcPr>
            <w:tcW w:w="2030" w:type="dxa"/>
          </w:tcPr>
          <w:p w14:paraId="1416DE7C" w14:textId="5C0DC400" w:rsidR="00C56DC6" w:rsidRPr="001B1B94" w:rsidRDefault="00C56DC6" w:rsidP="00786299">
            <w:pPr>
              <w:rPr>
                <w:rFonts w:ascii="Arial" w:eastAsia="Times New Roman" w:hAnsi="Arial" w:cs="Arial"/>
                <w:sz w:val="18"/>
                <w:szCs w:val="18"/>
              </w:rPr>
            </w:pPr>
            <w:r w:rsidRPr="001B1B94">
              <w:rPr>
                <w:rFonts w:ascii="Arial" w:eastAsia="Times New Roman" w:hAnsi="Arial" w:cs="Arial"/>
                <w:sz w:val="18"/>
                <w:szCs w:val="18"/>
              </w:rPr>
              <w:t>CONPES 3654</w:t>
            </w:r>
          </w:p>
        </w:tc>
        <w:tc>
          <w:tcPr>
            <w:tcW w:w="1015" w:type="dxa"/>
          </w:tcPr>
          <w:p w14:paraId="4C6204ED" w14:textId="1684AE4C" w:rsidR="00C56DC6" w:rsidRPr="001B1B94" w:rsidRDefault="00C56DC6" w:rsidP="00786299">
            <w:pPr>
              <w:jc w:val="center"/>
              <w:rPr>
                <w:rFonts w:ascii="Arial" w:eastAsia="Arial" w:hAnsi="Arial" w:cs="Arial"/>
                <w:sz w:val="18"/>
                <w:szCs w:val="18"/>
              </w:rPr>
            </w:pPr>
            <w:r w:rsidRPr="001B1B94">
              <w:rPr>
                <w:rFonts w:ascii="Arial" w:eastAsia="Arial" w:hAnsi="Arial" w:cs="Arial"/>
                <w:sz w:val="18"/>
                <w:szCs w:val="18"/>
              </w:rPr>
              <w:t>2010</w:t>
            </w:r>
          </w:p>
        </w:tc>
        <w:tc>
          <w:tcPr>
            <w:tcW w:w="4399" w:type="dxa"/>
          </w:tcPr>
          <w:p w14:paraId="6763D5AE" w14:textId="7D535764" w:rsidR="00C56DC6" w:rsidRPr="00292563" w:rsidRDefault="00C56DC6" w:rsidP="00786299">
            <w:pPr>
              <w:rPr>
                <w:rFonts w:ascii="Arial" w:hAnsi="Arial" w:cs="Arial"/>
                <w:sz w:val="18"/>
                <w:szCs w:val="18"/>
                <w:shd w:val="clear" w:color="auto" w:fill="FFFFFF"/>
                <w:lang w:val="es-CO"/>
              </w:rPr>
            </w:pPr>
            <w:r w:rsidRPr="001B1B94">
              <w:rPr>
                <w:rFonts w:ascii="Arial" w:eastAsia="Arial" w:hAnsi="Arial" w:cs="Arial"/>
                <w:sz w:val="18"/>
                <w:szCs w:val="18"/>
                <w:lang w:val="es-CO"/>
              </w:rPr>
              <w:t>Política de rendición de cuentas de la rama ejecutiva a los ciudadanos</w:t>
            </w:r>
          </w:p>
        </w:tc>
      </w:tr>
      <w:tr w:rsidR="00E865C9" w:rsidRPr="000E6F2A" w14:paraId="38AEF817" w14:textId="77777777" w:rsidTr="00786299">
        <w:trPr>
          <w:trHeight w:val="945"/>
        </w:trPr>
        <w:tc>
          <w:tcPr>
            <w:tcW w:w="1522" w:type="dxa"/>
          </w:tcPr>
          <w:p w14:paraId="108F23C1"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Nacional</w:t>
            </w:r>
          </w:p>
        </w:tc>
        <w:tc>
          <w:tcPr>
            <w:tcW w:w="2030" w:type="dxa"/>
          </w:tcPr>
          <w:p w14:paraId="5E5B5DC8" w14:textId="77777777" w:rsidR="00E865C9" w:rsidRPr="001B1B94" w:rsidRDefault="00E865C9" w:rsidP="00786299">
            <w:pPr>
              <w:rPr>
                <w:rFonts w:ascii="Arial" w:eastAsia="Arial" w:hAnsi="Arial" w:cs="Arial"/>
                <w:sz w:val="18"/>
                <w:szCs w:val="18"/>
                <w:lang w:val="es-CO"/>
              </w:rPr>
            </w:pPr>
            <w:r w:rsidRPr="001B1B94">
              <w:rPr>
                <w:rFonts w:ascii="Arial" w:eastAsia="Times New Roman" w:hAnsi="Arial" w:cs="Arial"/>
                <w:sz w:val="18"/>
                <w:szCs w:val="18"/>
                <w:lang w:val="es-CO"/>
              </w:rPr>
              <w:t>CONPES 3649</w:t>
            </w:r>
          </w:p>
        </w:tc>
        <w:tc>
          <w:tcPr>
            <w:tcW w:w="1015" w:type="dxa"/>
          </w:tcPr>
          <w:p w14:paraId="7229A41C"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2010</w:t>
            </w:r>
          </w:p>
        </w:tc>
        <w:tc>
          <w:tcPr>
            <w:tcW w:w="4399" w:type="dxa"/>
          </w:tcPr>
          <w:p w14:paraId="4289B9F0" w14:textId="77777777" w:rsidR="00E865C9" w:rsidRPr="001B1B94" w:rsidRDefault="00E865C9" w:rsidP="00786299">
            <w:pPr>
              <w:rPr>
                <w:rFonts w:ascii="Arial" w:eastAsia="Arial" w:hAnsi="Arial" w:cs="Arial"/>
                <w:sz w:val="18"/>
                <w:szCs w:val="18"/>
                <w:lang w:val="es-CO"/>
              </w:rPr>
            </w:pPr>
            <w:r w:rsidRPr="001B1B94">
              <w:rPr>
                <w:rFonts w:ascii="Arial" w:hAnsi="Arial" w:cs="Arial"/>
                <w:sz w:val="18"/>
                <w:szCs w:val="18"/>
                <w:shd w:val="clear" w:color="auto" w:fill="FFFFFF"/>
                <w:lang w:val="es-CO"/>
              </w:rPr>
              <w:t>Contribuir a la generación de confianza y al mejoramiento de los niveles de satisfacción de la ciudadanía respecto de los servicios prestados por la Administración Pública en su orden nacional.</w:t>
            </w:r>
          </w:p>
        </w:tc>
      </w:tr>
      <w:tr w:rsidR="00E865C9" w:rsidRPr="000E6F2A" w14:paraId="254710E4" w14:textId="77777777" w:rsidTr="00786299">
        <w:trPr>
          <w:trHeight w:val="690"/>
        </w:trPr>
        <w:tc>
          <w:tcPr>
            <w:tcW w:w="1522" w:type="dxa"/>
          </w:tcPr>
          <w:p w14:paraId="2B706445"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lastRenderedPageBreak/>
              <w:t>Nacional</w:t>
            </w:r>
          </w:p>
        </w:tc>
        <w:tc>
          <w:tcPr>
            <w:tcW w:w="2030" w:type="dxa"/>
          </w:tcPr>
          <w:p w14:paraId="11C383B6" w14:textId="77777777" w:rsidR="00E865C9" w:rsidRPr="001B1B94" w:rsidRDefault="00E865C9" w:rsidP="00786299">
            <w:pPr>
              <w:rPr>
                <w:rFonts w:ascii="Arial" w:eastAsia="Times New Roman" w:hAnsi="Arial" w:cs="Arial"/>
                <w:sz w:val="18"/>
                <w:szCs w:val="18"/>
                <w:lang w:val="es-CO"/>
              </w:rPr>
            </w:pPr>
            <w:r w:rsidRPr="001B1B94">
              <w:rPr>
                <w:rFonts w:ascii="Arial" w:hAnsi="Arial" w:cs="Arial"/>
                <w:sz w:val="18"/>
                <w:szCs w:val="18"/>
              </w:rPr>
              <w:t xml:space="preserve">Ley 1757 </w:t>
            </w:r>
          </w:p>
        </w:tc>
        <w:tc>
          <w:tcPr>
            <w:tcW w:w="1015" w:type="dxa"/>
          </w:tcPr>
          <w:p w14:paraId="14A08C06"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2015</w:t>
            </w:r>
          </w:p>
        </w:tc>
        <w:tc>
          <w:tcPr>
            <w:tcW w:w="4399" w:type="dxa"/>
          </w:tcPr>
          <w:p w14:paraId="6E2890C7" w14:textId="77777777" w:rsidR="00E865C9" w:rsidRPr="001B1B94" w:rsidRDefault="00E865C9" w:rsidP="00786299">
            <w:pPr>
              <w:rPr>
                <w:rFonts w:ascii="Arial" w:hAnsi="Arial" w:cs="Arial"/>
                <w:sz w:val="18"/>
                <w:szCs w:val="18"/>
                <w:shd w:val="clear" w:color="auto" w:fill="FFFFFF"/>
                <w:lang w:val="es-CO"/>
              </w:rPr>
            </w:pPr>
            <w:r w:rsidRPr="001B1B94">
              <w:rPr>
                <w:rFonts w:ascii="Arial" w:hAnsi="Arial" w:cs="Arial"/>
                <w:sz w:val="18"/>
                <w:szCs w:val="18"/>
                <w:lang w:val="es-CO"/>
              </w:rPr>
              <w:t>Por la cual se dictan disposiciones en materia de promoción y protección del derecho a la participación democrática.</w:t>
            </w:r>
          </w:p>
        </w:tc>
      </w:tr>
      <w:tr w:rsidR="00E865C9" w:rsidRPr="000E6F2A" w14:paraId="58FEBD90" w14:textId="77777777" w:rsidTr="00516485">
        <w:trPr>
          <w:trHeight w:val="1192"/>
        </w:trPr>
        <w:tc>
          <w:tcPr>
            <w:tcW w:w="1522" w:type="dxa"/>
          </w:tcPr>
          <w:p w14:paraId="325FB234"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Nacional</w:t>
            </w:r>
          </w:p>
        </w:tc>
        <w:tc>
          <w:tcPr>
            <w:tcW w:w="2030" w:type="dxa"/>
          </w:tcPr>
          <w:p w14:paraId="1C443149" w14:textId="77777777" w:rsidR="00E865C9" w:rsidRPr="001B1B94" w:rsidRDefault="00E865C9" w:rsidP="00786299">
            <w:pPr>
              <w:rPr>
                <w:rFonts w:ascii="Arial" w:eastAsia="Times New Roman" w:hAnsi="Arial" w:cs="Arial"/>
                <w:sz w:val="18"/>
                <w:szCs w:val="18"/>
                <w:lang w:val="es-CO"/>
              </w:rPr>
            </w:pPr>
            <w:r w:rsidRPr="001B1B94">
              <w:rPr>
                <w:rFonts w:ascii="Arial" w:eastAsia="Times New Roman" w:hAnsi="Arial" w:cs="Arial"/>
                <w:sz w:val="18"/>
                <w:szCs w:val="18"/>
                <w:lang w:val="es-CO"/>
              </w:rPr>
              <w:t xml:space="preserve">Ley 1474 </w:t>
            </w:r>
          </w:p>
        </w:tc>
        <w:tc>
          <w:tcPr>
            <w:tcW w:w="1015" w:type="dxa"/>
          </w:tcPr>
          <w:p w14:paraId="7F23806D"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2011</w:t>
            </w:r>
          </w:p>
        </w:tc>
        <w:tc>
          <w:tcPr>
            <w:tcW w:w="4399" w:type="dxa"/>
          </w:tcPr>
          <w:p w14:paraId="1002DDAC" w14:textId="77777777" w:rsidR="00E865C9" w:rsidRPr="001B1B94" w:rsidRDefault="00E865C9" w:rsidP="00786299">
            <w:pPr>
              <w:rPr>
                <w:rFonts w:ascii="Arial" w:hAnsi="Arial" w:cs="Arial"/>
                <w:sz w:val="18"/>
                <w:szCs w:val="18"/>
                <w:shd w:val="clear" w:color="auto" w:fill="FFFFFF"/>
                <w:lang w:val="es-CO"/>
              </w:rPr>
            </w:pPr>
            <w:r w:rsidRPr="001B1B94">
              <w:rPr>
                <w:rFonts w:ascii="Arial" w:hAnsi="Arial" w:cs="Arial"/>
                <w:sz w:val="18"/>
                <w:szCs w:val="18"/>
                <w:lang w:val="es-CO"/>
              </w:rPr>
              <w:t>Artículo 78. Democratización de la Administración Pública. Todas las entidades y organismos de la Administración Pública tienen la obligación de desarrollar su gestión acorde con los principios de democracia participativa y democratización de la gestión pública.</w:t>
            </w:r>
          </w:p>
        </w:tc>
      </w:tr>
      <w:tr w:rsidR="00E865C9" w:rsidRPr="000E6F2A" w14:paraId="74D4497B" w14:textId="77777777" w:rsidTr="00786299">
        <w:trPr>
          <w:trHeight w:val="1370"/>
        </w:trPr>
        <w:tc>
          <w:tcPr>
            <w:tcW w:w="1522" w:type="dxa"/>
          </w:tcPr>
          <w:p w14:paraId="3FBB325A"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Nacional</w:t>
            </w:r>
          </w:p>
        </w:tc>
        <w:tc>
          <w:tcPr>
            <w:tcW w:w="2030" w:type="dxa"/>
          </w:tcPr>
          <w:p w14:paraId="0B8775E6" w14:textId="77777777" w:rsidR="00E865C9" w:rsidRPr="001B1B94" w:rsidRDefault="00E865C9" w:rsidP="00786299">
            <w:pPr>
              <w:rPr>
                <w:rFonts w:ascii="Arial" w:eastAsia="Times New Roman" w:hAnsi="Arial" w:cs="Arial"/>
                <w:sz w:val="18"/>
                <w:szCs w:val="18"/>
                <w:lang w:val="es-CO"/>
              </w:rPr>
            </w:pPr>
            <w:r w:rsidRPr="001B1B94">
              <w:rPr>
                <w:rFonts w:ascii="Arial" w:eastAsia="Times New Roman" w:hAnsi="Arial" w:cs="Arial"/>
                <w:sz w:val="18"/>
                <w:szCs w:val="18"/>
                <w:lang w:val="es-CO"/>
              </w:rPr>
              <w:t>Decreto 2482</w:t>
            </w:r>
          </w:p>
        </w:tc>
        <w:tc>
          <w:tcPr>
            <w:tcW w:w="1015" w:type="dxa"/>
          </w:tcPr>
          <w:p w14:paraId="66C2ABCE"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2012</w:t>
            </w:r>
          </w:p>
        </w:tc>
        <w:tc>
          <w:tcPr>
            <w:tcW w:w="4399" w:type="dxa"/>
          </w:tcPr>
          <w:p w14:paraId="5545E0F7" w14:textId="77777777" w:rsidR="00E865C9" w:rsidRPr="001B1B94" w:rsidRDefault="00E865C9" w:rsidP="00786299">
            <w:pPr>
              <w:rPr>
                <w:rFonts w:ascii="Arial" w:hAnsi="Arial" w:cs="Arial"/>
                <w:sz w:val="18"/>
                <w:szCs w:val="18"/>
                <w:lang w:val="es-CO"/>
              </w:rPr>
            </w:pPr>
            <w:r w:rsidRPr="001B1B94">
              <w:rPr>
                <w:rFonts w:ascii="Arial" w:hAnsi="Arial" w:cs="Arial"/>
                <w:sz w:val="18"/>
                <w:szCs w:val="18"/>
                <w:lang w:val="es-CO"/>
              </w:rPr>
              <w:t>Artículo 3. Parágrafo b, Transparencia, participación y servicio al ciudadano. Orientada a acercar el Estado al ciudadano y hacer visible la gestión pública. Permite la participación de la ciudadanía en la toma de decisiones y su acceso a la información, a los trámites y servicios, para una atención oportuna y efectiva.</w:t>
            </w:r>
          </w:p>
        </w:tc>
      </w:tr>
      <w:tr w:rsidR="00771549" w:rsidRPr="000E6F2A" w14:paraId="2E87C04E" w14:textId="77777777" w:rsidTr="00A61018">
        <w:trPr>
          <w:trHeight w:val="711"/>
        </w:trPr>
        <w:tc>
          <w:tcPr>
            <w:tcW w:w="1522" w:type="dxa"/>
          </w:tcPr>
          <w:p w14:paraId="6F345884" w14:textId="1CF0F6BC" w:rsidR="00771549" w:rsidRPr="001B1B94" w:rsidRDefault="00771549" w:rsidP="00786299">
            <w:pPr>
              <w:jc w:val="center"/>
              <w:rPr>
                <w:rFonts w:ascii="Arial" w:eastAsia="Arial" w:hAnsi="Arial" w:cs="Arial"/>
                <w:sz w:val="18"/>
                <w:szCs w:val="18"/>
              </w:rPr>
            </w:pPr>
            <w:r w:rsidRPr="001B1B94">
              <w:rPr>
                <w:rFonts w:ascii="Arial" w:eastAsia="Arial" w:hAnsi="Arial" w:cs="Arial"/>
                <w:sz w:val="18"/>
                <w:szCs w:val="18"/>
              </w:rPr>
              <w:t>Nacional</w:t>
            </w:r>
          </w:p>
        </w:tc>
        <w:tc>
          <w:tcPr>
            <w:tcW w:w="2030" w:type="dxa"/>
          </w:tcPr>
          <w:p w14:paraId="4634B212" w14:textId="3B13F9C6" w:rsidR="00771549" w:rsidRPr="00292563" w:rsidRDefault="005B7250" w:rsidP="00786299">
            <w:pPr>
              <w:rPr>
                <w:rFonts w:ascii="Arial" w:eastAsia="Arial" w:hAnsi="Arial" w:cs="Arial"/>
                <w:sz w:val="18"/>
                <w:szCs w:val="18"/>
                <w:lang w:val="es-CO"/>
              </w:rPr>
            </w:pPr>
            <w:r w:rsidRPr="00292563">
              <w:rPr>
                <w:rFonts w:ascii="Arial" w:eastAsia="Arial" w:hAnsi="Arial" w:cs="Arial"/>
                <w:sz w:val="18"/>
                <w:szCs w:val="18"/>
                <w:lang w:val="es-CO"/>
              </w:rPr>
              <w:t>Declaración Universal de los Derechos Humanos</w:t>
            </w:r>
          </w:p>
        </w:tc>
        <w:tc>
          <w:tcPr>
            <w:tcW w:w="1015" w:type="dxa"/>
          </w:tcPr>
          <w:p w14:paraId="6EA02897" w14:textId="77ACF1DC" w:rsidR="00771549" w:rsidRPr="001B1B94" w:rsidRDefault="001A0D6F" w:rsidP="00786299">
            <w:pPr>
              <w:jc w:val="center"/>
              <w:rPr>
                <w:rFonts w:ascii="Arial" w:eastAsia="Arial" w:hAnsi="Arial" w:cs="Arial"/>
                <w:sz w:val="18"/>
                <w:szCs w:val="18"/>
              </w:rPr>
            </w:pPr>
            <w:r w:rsidRPr="001B1B94">
              <w:rPr>
                <w:rFonts w:ascii="Arial" w:eastAsia="Arial" w:hAnsi="Arial" w:cs="Arial"/>
                <w:sz w:val="18"/>
                <w:szCs w:val="18"/>
              </w:rPr>
              <w:t>1948</w:t>
            </w:r>
          </w:p>
        </w:tc>
        <w:tc>
          <w:tcPr>
            <w:tcW w:w="4399" w:type="dxa"/>
          </w:tcPr>
          <w:p w14:paraId="114210B6" w14:textId="0FD30720" w:rsidR="00771549" w:rsidRPr="00292563" w:rsidRDefault="001A0D6F" w:rsidP="00786299">
            <w:pPr>
              <w:rPr>
                <w:rFonts w:ascii="Arial" w:hAnsi="Arial" w:cs="Arial"/>
                <w:sz w:val="18"/>
                <w:szCs w:val="18"/>
                <w:lang w:val="es-CO"/>
              </w:rPr>
            </w:pPr>
            <w:r w:rsidRPr="00292563">
              <w:rPr>
                <w:rFonts w:ascii="Arial" w:hAnsi="Arial" w:cs="Arial"/>
                <w:sz w:val="18"/>
                <w:szCs w:val="18"/>
                <w:lang w:val="es-CO"/>
              </w:rPr>
              <w:t xml:space="preserve">Artículo 21. </w:t>
            </w:r>
            <w:r w:rsidR="00A61018" w:rsidRPr="001B1B94">
              <w:rPr>
                <w:rFonts w:ascii="Arial" w:hAnsi="Arial" w:cs="Arial"/>
                <w:sz w:val="18"/>
                <w:szCs w:val="18"/>
                <w:lang w:val="es-CO"/>
              </w:rPr>
              <w:t>1. Toda persona tiene derecho a participar en el gobierno de su país, directamente o por medio de representantes libremente escogidos.</w:t>
            </w:r>
          </w:p>
        </w:tc>
      </w:tr>
      <w:tr w:rsidR="00E865C9" w:rsidRPr="000E6F2A" w14:paraId="491C0B7F" w14:textId="77777777" w:rsidTr="00786299">
        <w:trPr>
          <w:trHeight w:val="1056"/>
        </w:trPr>
        <w:tc>
          <w:tcPr>
            <w:tcW w:w="1522" w:type="dxa"/>
          </w:tcPr>
          <w:p w14:paraId="0F13E727"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Distrital</w:t>
            </w:r>
          </w:p>
        </w:tc>
        <w:tc>
          <w:tcPr>
            <w:tcW w:w="2030" w:type="dxa"/>
          </w:tcPr>
          <w:p w14:paraId="09977333" w14:textId="77777777" w:rsidR="00E865C9" w:rsidRPr="001B1B94" w:rsidRDefault="00E865C9" w:rsidP="00786299">
            <w:pPr>
              <w:rPr>
                <w:rFonts w:ascii="Arial" w:eastAsia="Arial" w:hAnsi="Arial" w:cs="Arial"/>
                <w:sz w:val="18"/>
                <w:szCs w:val="18"/>
                <w:lang w:val="es-CO"/>
              </w:rPr>
            </w:pPr>
            <w:r w:rsidRPr="001B1B94">
              <w:rPr>
                <w:rFonts w:ascii="Arial" w:eastAsia="Arial" w:hAnsi="Arial" w:cs="Arial"/>
                <w:sz w:val="18"/>
                <w:szCs w:val="18"/>
                <w:lang w:val="es-CO"/>
              </w:rPr>
              <w:t>Acuerdo distrital 761</w:t>
            </w:r>
          </w:p>
        </w:tc>
        <w:tc>
          <w:tcPr>
            <w:tcW w:w="1015" w:type="dxa"/>
          </w:tcPr>
          <w:p w14:paraId="122B2F91"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2020</w:t>
            </w:r>
          </w:p>
        </w:tc>
        <w:tc>
          <w:tcPr>
            <w:tcW w:w="4399" w:type="dxa"/>
          </w:tcPr>
          <w:p w14:paraId="1DCC7E75" w14:textId="77777777" w:rsidR="00E865C9" w:rsidRPr="001B1B94" w:rsidRDefault="00E865C9" w:rsidP="00786299">
            <w:pPr>
              <w:rPr>
                <w:rFonts w:ascii="Arial" w:eastAsia="Arial" w:hAnsi="Arial" w:cs="Arial"/>
                <w:sz w:val="18"/>
                <w:szCs w:val="18"/>
                <w:lang w:val="es-CO"/>
              </w:rPr>
            </w:pPr>
            <w:r w:rsidRPr="001B1B94">
              <w:rPr>
                <w:rFonts w:ascii="Arial" w:hAnsi="Arial" w:cs="Arial"/>
                <w:sz w:val="18"/>
                <w:szCs w:val="18"/>
                <w:lang w:val="es-CO"/>
              </w:rPr>
              <w:t>Enfoque de participación ciudadana: Es un proceso que se entiende como un derecho, mediante el cual, se aproxima la ciudadanía a la construcción del Nuevo Contrato Social y Ambiental, así como la forma, en que el gobierno de manera transversal a su acción entiende su relación con ésta, a través, fundamentalmente, del modelo de gobierno abierto, con el objeto de construir colectivamente, generando confianza y empoderamiento ciudadano para la defensa y reconocimiento de sus intereses y los de la ciudad.</w:t>
            </w:r>
          </w:p>
        </w:tc>
      </w:tr>
      <w:tr w:rsidR="00E865C9" w:rsidRPr="000E6F2A" w14:paraId="1C135AFF" w14:textId="77777777" w:rsidTr="00786299">
        <w:trPr>
          <w:trHeight w:val="1056"/>
        </w:trPr>
        <w:tc>
          <w:tcPr>
            <w:tcW w:w="1522" w:type="dxa"/>
          </w:tcPr>
          <w:p w14:paraId="53F1DB6E"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 xml:space="preserve">Distrital </w:t>
            </w:r>
          </w:p>
        </w:tc>
        <w:tc>
          <w:tcPr>
            <w:tcW w:w="2030" w:type="dxa"/>
          </w:tcPr>
          <w:p w14:paraId="007BF211" w14:textId="77777777" w:rsidR="00E865C9" w:rsidRPr="001B1B94" w:rsidRDefault="00E865C9" w:rsidP="00786299">
            <w:pPr>
              <w:rPr>
                <w:rFonts w:ascii="Arial" w:eastAsia="Arial" w:hAnsi="Arial" w:cs="Arial"/>
                <w:sz w:val="18"/>
                <w:szCs w:val="18"/>
                <w:lang w:val="es-CO"/>
              </w:rPr>
            </w:pPr>
            <w:r w:rsidRPr="001B1B94">
              <w:rPr>
                <w:rFonts w:ascii="Arial" w:eastAsia="Arial" w:hAnsi="Arial" w:cs="Arial"/>
                <w:sz w:val="18"/>
                <w:szCs w:val="18"/>
                <w:lang w:val="es-CO"/>
              </w:rPr>
              <w:t>Decreto Distrital 448</w:t>
            </w:r>
          </w:p>
        </w:tc>
        <w:tc>
          <w:tcPr>
            <w:tcW w:w="1015" w:type="dxa"/>
          </w:tcPr>
          <w:p w14:paraId="2E022741"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2007</w:t>
            </w:r>
          </w:p>
        </w:tc>
        <w:tc>
          <w:tcPr>
            <w:tcW w:w="4399" w:type="dxa"/>
          </w:tcPr>
          <w:p w14:paraId="23A8C17B" w14:textId="77777777" w:rsidR="00E865C9" w:rsidRPr="001B1B94" w:rsidRDefault="00E865C9" w:rsidP="00786299">
            <w:pPr>
              <w:rPr>
                <w:rFonts w:ascii="Arial" w:hAnsi="Arial" w:cs="Arial"/>
                <w:sz w:val="18"/>
                <w:szCs w:val="18"/>
                <w:lang w:val="es-CO"/>
              </w:rPr>
            </w:pPr>
            <w:r w:rsidRPr="001B1B94">
              <w:rPr>
                <w:rFonts w:ascii="Arial" w:hAnsi="Arial" w:cs="Arial"/>
                <w:sz w:val="18"/>
                <w:szCs w:val="18"/>
                <w:lang w:val="es-CO"/>
              </w:rPr>
              <w:t>Que el Gobierno Distrital reconoce como un derecho constitucional y legal la participación ciudadana en la discusión, formulación y evaluación de las políticas públicas.</w:t>
            </w:r>
          </w:p>
        </w:tc>
      </w:tr>
      <w:tr w:rsidR="00E865C9" w:rsidRPr="000E6F2A" w14:paraId="64D3A1D1" w14:textId="77777777" w:rsidTr="00516485">
        <w:trPr>
          <w:trHeight w:val="555"/>
        </w:trPr>
        <w:tc>
          <w:tcPr>
            <w:tcW w:w="1522" w:type="dxa"/>
          </w:tcPr>
          <w:p w14:paraId="2D96B986"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Distrital</w:t>
            </w:r>
          </w:p>
        </w:tc>
        <w:tc>
          <w:tcPr>
            <w:tcW w:w="2030" w:type="dxa"/>
          </w:tcPr>
          <w:p w14:paraId="0A581373" w14:textId="77777777" w:rsidR="00E865C9" w:rsidRPr="001B1B94" w:rsidRDefault="00E865C9" w:rsidP="00786299">
            <w:pPr>
              <w:rPr>
                <w:rFonts w:ascii="Arial" w:eastAsia="Arial" w:hAnsi="Arial" w:cs="Arial"/>
                <w:sz w:val="18"/>
                <w:szCs w:val="18"/>
                <w:lang w:val="es-CO"/>
              </w:rPr>
            </w:pPr>
            <w:r w:rsidRPr="001B1B94">
              <w:rPr>
                <w:rFonts w:ascii="Arial" w:eastAsia="Arial" w:hAnsi="Arial" w:cs="Arial"/>
                <w:sz w:val="18"/>
                <w:szCs w:val="18"/>
                <w:lang w:val="es-CO"/>
              </w:rPr>
              <w:t>Decreto Distrital 503</w:t>
            </w:r>
          </w:p>
        </w:tc>
        <w:tc>
          <w:tcPr>
            <w:tcW w:w="1015" w:type="dxa"/>
          </w:tcPr>
          <w:p w14:paraId="6FEEE2BA" w14:textId="77777777" w:rsidR="00E865C9" w:rsidRPr="001B1B94" w:rsidRDefault="00E865C9" w:rsidP="00786299">
            <w:pPr>
              <w:jc w:val="center"/>
              <w:rPr>
                <w:rFonts w:ascii="Arial" w:eastAsia="Arial" w:hAnsi="Arial" w:cs="Arial"/>
                <w:sz w:val="18"/>
                <w:szCs w:val="18"/>
                <w:lang w:val="es-CO"/>
              </w:rPr>
            </w:pPr>
            <w:r w:rsidRPr="001B1B94">
              <w:rPr>
                <w:rFonts w:ascii="Arial" w:eastAsia="Arial" w:hAnsi="Arial" w:cs="Arial"/>
                <w:sz w:val="18"/>
                <w:szCs w:val="18"/>
                <w:lang w:val="es-CO"/>
              </w:rPr>
              <w:t>2011</w:t>
            </w:r>
          </w:p>
        </w:tc>
        <w:tc>
          <w:tcPr>
            <w:tcW w:w="4399" w:type="dxa"/>
          </w:tcPr>
          <w:p w14:paraId="3A7CE7C1" w14:textId="77777777" w:rsidR="00E865C9" w:rsidRPr="001B1B94" w:rsidRDefault="00E865C9" w:rsidP="00786299">
            <w:pPr>
              <w:rPr>
                <w:rFonts w:ascii="Arial" w:hAnsi="Arial" w:cs="Arial"/>
                <w:sz w:val="18"/>
                <w:szCs w:val="18"/>
                <w:lang w:val="es-CO"/>
              </w:rPr>
            </w:pPr>
            <w:r w:rsidRPr="001B1B94">
              <w:rPr>
                <w:rFonts w:ascii="Arial" w:hAnsi="Arial" w:cs="Arial"/>
                <w:sz w:val="18"/>
                <w:szCs w:val="18"/>
                <w:lang w:val="es-CO"/>
              </w:rPr>
              <w:t>Por el cual se adopta la Política Pública de Participación Incidente para el Distrito Capital. Promover la participación ciudadana en cada una de las etapas de la gestión pública, a fortalecer los espacios ele interlocución e impulsar procesos de concertación entre los intereses ciudadanos y las iniciativas distritales</w:t>
            </w:r>
          </w:p>
        </w:tc>
      </w:tr>
      <w:tr w:rsidR="00706321" w:rsidRPr="000E6F2A" w14:paraId="325BCB16" w14:textId="77777777" w:rsidTr="00786299">
        <w:trPr>
          <w:trHeight w:val="1056"/>
        </w:trPr>
        <w:tc>
          <w:tcPr>
            <w:tcW w:w="1522" w:type="dxa"/>
          </w:tcPr>
          <w:p w14:paraId="07A8C3CD" w14:textId="6020B0C1" w:rsidR="00706321" w:rsidRPr="001B1B94" w:rsidRDefault="00706321" w:rsidP="00786299">
            <w:pPr>
              <w:jc w:val="center"/>
              <w:rPr>
                <w:rFonts w:ascii="Arial" w:eastAsia="Arial" w:hAnsi="Arial" w:cs="Arial"/>
                <w:sz w:val="18"/>
                <w:szCs w:val="18"/>
              </w:rPr>
            </w:pPr>
            <w:r>
              <w:rPr>
                <w:rFonts w:ascii="Arial" w:eastAsia="Arial" w:hAnsi="Arial" w:cs="Arial"/>
                <w:sz w:val="18"/>
                <w:szCs w:val="18"/>
              </w:rPr>
              <w:t>Distrital</w:t>
            </w:r>
          </w:p>
        </w:tc>
        <w:tc>
          <w:tcPr>
            <w:tcW w:w="2030" w:type="dxa"/>
          </w:tcPr>
          <w:p w14:paraId="706C347C" w14:textId="1DDEB27C" w:rsidR="00706321" w:rsidRDefault="00706321" w:rsidP="00786299">
            <w:pPr>
              <w:shd w:val="clear" w:color="auto" w:fill="FFFFFF"/>
            </w:pPr>
            <w:r>
              <w:t>Guía de diálogo social</w:t>
            </w:r>
          </w:p>
        </w:tc>
        <w:tc>
          <w:tcPr>
            <w:tcW w:w="1015" w:type="dxa"/>
          </w:tcPr>
          <w:p w14:paraId="02266EEA" w14:textId="464FA46C" w:rsidR="00706321" w:rsidRPr="001B1B94" w:rsidRDefault="00706321" w:rsidP="00786299">
            <w:pPr>
              <w:jc w:val="center"/>
              <w:rPr>
                <w:rFonts w:ascii="Arial" w:eastAsia="Arial" w:hAnsi="Arial" w:cs="Arial"/>
                <w:sz w:val="18"/>
                <w:szCs w:val="18"/>
              </w:rPr>
            </w:pPr>
            <w:r>
              <w:rPr>
                <w:rFonts w:ascii="Arial" w:eastAsia="Arial" w:hAnsi="Arial" w:cs="Arial"/>
                <w:sz w:val="18"/>
                <w:szCs w:val="18"/>
              </w:rPr>
              <w:t>2021</w:t>
            </w:r>
          </w:p>
        </w:tc>
        <w:tc>
          <w:tcPr>
            <w:tcW w:w="4399" w:type="dxa"/>
          </w:tcPr>
          <w:p w14:paraId="1779AFD9" w14:textId="60C83DB9" w:rsidR="00706321" w:rsidRPr="001B1B94" w:rsidRDefault="00706321" w:rsidP="00786299">
            <w:pPr>
              <w:rPr>
                <w:rFonts w:ascii="Arial" w:hAnsi="Arial" w:cs="Arial"/>
                <w:sz w:val="18"/>
                <w:szCs w:val="18"/>
              </w:rPr>
            </w:pPr>
            <w:r w:rsidRPr="00706321">
              <w:rPr>
                <w:rFonts w:ascii="Arial" w:hAnsi="Arial" w:cs="Arial"/>
                <w:sz w:val="18"/>
                <w:szCs w:val="18"/>
                <w:lang w:val="es-CO"/>
              </w:rPr>
              <w:t>Guía de diálogo social para el control social y su articulación con el Sistema de control interno Institucional</w:t>
            </w:r>
          </w:p>
        </w:tc>
      </w:tr>
      <w:tr w:rsidR="00E865C9" w:rsidRPr="000E6F2A" w14:paraId="44A9F0E0" w14:textId="77777777" w:rsidTr="00786299">
        <w:trPr>
          <w:trHeight w:val="1056"/>
        </w:trPr>
        <w:tc>
          <w:tcPr>
            <w:tcW w:w="1522" w:type="dxa"/>
          </w:tcPr>
          <w:p w14:paraId="25F3AC70" w14:textId="77777777" w:rsidR="00E865C9" w:rsidRPr="001B1B94" w:rsidRDefault="00E865C9" w:rsidP="00786299">
            <w:pPr>
              <w:jc w:val="center"/>
              <w:rPr>
                <w:rFonts w:ascii="Arial" w:eastAsia="Arial" w:hAnsi="Arial" w:cs="Arial"/>
                <w:sz w:val="18"/>
                <w:szCs w:val="18"/>
              </w:rPr>
            </w:pPr>
            <w:r w:rsidRPr="001B1B94">
              <w:rPr>
                <w:rFonts w:ascii="Arial" w:eastAsia="Arial" w:hAnsi="Arial" w:cs="Arial"/>
                <w:sz w:val="18"/>
                <w:szCs w:val="18"/>
              </w:rPr>
              <w:t>Distrital</w:t>
            </w:r>
          </w:p>
        </w:tc>
        <w:tc>
          <w:tcPr>
            <w:tcW w:w="2030" w:type="dxa"/>
          </w:tcPr>
          <w:p w14:paraId="102B128B" w14:textId="77777777" w:rsidR="00E865C9" w:rsidRPr="001B1B94" w:rsidRDefault="004C40D8" w:rsidP="00786299">
            <w:pPr>
              <w:shd w:val="clear" w:color="auto" w:fill="FFFFFF"/>
              <w:rPr>
                <w:rFonts w:ascii="Arial" w:hAnsi="Arial" w:cs="Arial"/>
                <w:sz w:val="18"/>
                <w:szCs w:val="18"/>
                <w:lang w:val="es-CO"/>
              </w:rPr>
            </w:pPr>
            <w:hyperlink r:id="rId9" w:tgtFrame="_blank" w:tooltip="Ir a la localización del documento" w:history="1">
              <w:r w:rsidR="00E865C9" w:rsidRPr="001B1B94">
                <w:rPr>
                  <w:rFonts w:ascii="Arial" w:hAnsi="Arial" w:cs="Arial"/>
                  <w:sz w:val="18"/>
                  <w:szCs w:val="18"/>
                  <w:lang w:val="es-CO"/>
                </w:rPr>
                <w:t>Política Institucional de Participación Ciudadana</w:t>
              </w:r>
            </w:hyperlink>
          </w:p>
          <w:p w14:paraId="5F730768" w14:textId="77777777" w:rsidR="00E865C9" w:rsidRPr="001B1B94" w:rsidRDefault="00E865C9" w:rsidP="00786299">
            <w:pPr>
              <w:rPr>
                <w:rFonts w:ascii="Arial" w:eastAsia="Arial" w:hAnsi="Arial" w:cs="Arial"/>
                <w:sz w:val="18"/>
                <w:szCs w:val="18"/>
              </w:rPr>
            </w:pPr>
          </w:p>
        </w:tc>
        <w:tc>
          <w:tcPr>
            <w:tcW w:w="1015" w:type="dxa"/>
          </w:tcPr>
          <w:p w14:paraId="5AF0015D" w14:textId="77777777" w:rsidR="00E865C9" w:rsidRPr="001B1B94" w:rsidRDefault="00E865C9" w:rsidP="00786299">
            <w:pPr>
              <w:jc w:val="center"/>
              <w:rPr>
                <w:rFonts w:ascii="Arial" w:eastAsia="Arial" w:hAnsi="Arial" w:cs="Arial"/>
                <w:sz w:val="18"/>
                <w:szCs w:val="18"/>
              </w:rPr>
            </w:pPr>
            <w:r w:rsidRPr="001B1B94">
              <w:rPr>
                <w:rFonts w:ascii="Arial" w:eastAsia="Arial" w:hAnsi="Arial" w:cs="Arial"/>
                <w:sz w:val="18"/>
                <w:szCs w:val="18"/>
              </w:rPr>
              <w:t>2021</w:t>
            </w:r>
          </w:p>
        </w:tc>
        <w:tc>
          <w:tcPr>
            <w:tcW w:w="4399" w:type="dxa"/>
          </w:tcPr>
          <w:p w14:paraId="44712BCB" w14:textId="77777777" w:rsidR="00E865C9" w:rsidRPr="00292563" w:rsidRDefault="00E865C9" w:rsidP="00786299">
            <w:pPr>
              <w:rPr>
                <w:rFonts w:ascii="Arial" w:hAnsi="Arial" w:cs="Arial"/>
                <w:sz w:val="18"/>
                <w:szCs w:val="18"/>
                <w:lang w:val="es-CO"/>
              </w:rPr>
            </w:pPr>
            <w:r w:rsidRPr="001B1B94">
              <w:rPr>
                <w:rFonts w:ascii="Arial" w:hAnsi="Arial" w:cs="Arial"/>
                <w:sz w:val="18"/>
                <w:szCs w:val="18"/>
                <w:lang w:val="es-CO"/>
              </w:rPr>
              <w:t xml:space="preserve">Política Institucional de Participación Ciudadana - </w:t>
            </w:r>
            <w:proofErr w:type="gramStart"/>
            <w:r w:rsidRPr="001B1B94">
              <w:rPr>
                <w:rFonts w:ascii="Arial" w:hAnsi="Arial" w:cs="Arial"/>
                <w:sz w:val="18"/>
                <w:szCs w:val="18"/>
                <w:lang w:val="es-CO"/>
              </w:rPr>
              <w:t>Diciembre</w:t>
            </w:r>
            <w:proofErr w:type="gramEnd"/>
            <w:r w:rsidRPr="001B1B94">
              <w:rPr>
                <w:rFonts w:ascii="Arial" w:hAnsi="Arial" w:cs="Arial"/>
                <w:sz w:val="18"/>
                <w:szCs w:val="18"/>
                <w:lang w:val="es-CO"/>
              </w:rPr>
              <w:t xml:space="preserve"> 2021. Ruta que orienta las acciones estratégicas en materia de participación ciudadana de la Unidad, para mejorar el diálogo con sus grupos de interés y permitirles ejercer plenamente su derecho a participar dentro del marco de la </w:t>
            </w:r>
            <w:r w:rsidRPr="001B1B94">
              <w:rPr>
                <w:rFonts w:ascii="Arial" w:hAnsi="Arial" w:cs="Arial"/>
                <w:sz w:val="18"/>
                <w:szCs w:val="18"/>
                <w:lang w:val="es-CO"/>
              </w:rPr>
              <w:lastRenderedPageBreak/>
              <w:t>corresponsabilidad en la construcción y desarrollo de la ciudad y sus habitantes.</w:t>
            </w:r>
          </w:p>
        </w:tc>
      </w:tr>
      <w:tr w:rsidR="00E865C9" w:rsidRPr="000E6F2A" w14:paraId="0D603419" w14:textId="77777777" w:rsidTr="00786299">
        <w:trPr>
          <w:trHeight w:val="1056"/>
        </w:trPr>
        <w:tc>
          <w:tcPr>
            <w:tcW w:w="1522" w:type="dxa"/>
          </w:tcPr>
          <w:p w14:paraId="468A8AF4" w14:textId="77777777" w:rsidR="00E865C9" w:rsidRPr="001B1B94" w:rsidRDefault="00E865C9" w:rsidP="00786299">
            <w:pPr>
              <w:jc w:val="center"/>
              <w:rPr>
                <w:rFonts w:ascii="Arial" w:eastAsia="Arial" w:hAnsi="Arial" w:cs="Arial"/>
                <w:sz w:val="18"/>
                <w:szCs w:val="18"/>
              </w:rPr>
            </w:pPr>
            <w:r w:rsidRPr="001B1B94">
              <w:rPr>
                <w:rFonts w:ascii="Arial" w:eastAsia="Arial" w:hAnsi="Arial" w:cs="Arial"/>
                <w:sz w:val="18"/>
                <w:szCs w:val="18"/>
              </w:rPr>
              <w:lastRenderedPageBreak/>
              <w:t>Distrital</w:t>
            </w:r>
          </w:p>
        </w:tc>
        <w:tc>
          <w:tcPr>
            <w:tcW w:w="2030" w:type="dxa"/>
          </w:tcPr>
          <w:p w14:paraId="4C019AB7" w14:textId="35FC5436" w:rsidR="00E865C9" w:rsidRPr="00292563" w:rsidRDefault="00E865C9" w:rsidP="00786299">
            <w:pPr>
              <w:shd w:val="clear" w:color="auto" w:fill="FFFFFF"/>
              <w:rPr>
                <w:rFonts w:ascii="Arial" w:hAnsi="Arial" w:cs="Arial"/>
                <w:sz w:val="18"/>
                <w:szCs w:val="18"/>
                <w:lang w:val="es-CO"/>
              </w:rPr>
            </w:pPr>
            <w:r w:rsidRPr="00292563">
              <w:rPr>
                <w:rFonts w:ascii="Arial" w:hAnsi="Arial" w:cs="Arial"/>
                <w:sz w:val="18"/>
                <w:szCs w:val="18"/>
                <w:lang w:val="es-CO"/>
              </w:rPr>
              <w:t>Estrateg</w:t>
            </w:r>
            <w:r w:rsidR="00C47C69" w:rsidRPr="00292563">
              <w:rPr>
                <w:rFonts w:ascii="Arial" w:hAnsi="Arial" w:cs="Arial"/>
                <w:sz w:val="18"/>
                <w:szCs w:val="18"/>
                <w:lang w:val="es-CO"/>
              </w:rPr>
              <w:t>i</w:t>
            </w:r>
            <w:r w:rsidRPr="00292563">
              <w:rPr>
                <w:rFonts w:ascii="Arial" w:hAnsi="Arial" w:cs="Arial"/>
                <w:sz w:val="18"/>
                <w:szCs w:val="18"/>
                <w:lang w:val="es-CO"/>
              </w:rPr>
              <w:t xml:space="preserve">a </w:t>
            </w:r>
            <w:proofErr w:type="spellStart"/>
            <w:r w:rsidRPr="00292563">
              <w:rPr>
                <w:rFonts w:ascii="Arial" w:hAnsi="Arial" w:cs="Arial"/>
                <w:sz w:val="18"/>
                <w:szCs w:val="18"/>
                <w:lang w:val="es-CO"/>
              </w:rPr>
              <w:t>Institutional</w:t>
            </w:r>
            <w:proofErr w:type="spellEnd"/>
            <w:r w:rsidRPr="00292563">
              <w:rPr>
                <w:rFonts w:ascii="Arial" w:hAnsi="Arial" w:cs="Arial"/>
                <w:sz w:val="18"/>
                <w:szCs w:val="18"/>
                <w:lang w:val="es-CO"/>
              </w:rPr>
              <w:t xml:space="preserve"> de Participación Ciudadana -La UAESP te escucha.</w:t>
            </w:r>
          </w:p>
        </w:tc>
        <w:tc>
          <w:tcPr>
            <w:tcW w:w="1015" w:type="dxa"/>
          </w:tcPr>
          <w:p w14:paraId="749943C8" w14:textId="77777777" w:rsidR="00E865C9" w:rsidRPr="001B1B94" w:rsidRDefault="00E865C9" w:rsidP="00786299">
            <w:pPr>
              <w:jc w:val="center"/>
              <w:rPr>
                <w:rFonts w:ascii="Arial" w:eastAsia="Arial" w:hAnsi="Arial" w:cs="Arial"/>
                <w:sz w:val="18"/>
                <w:szCs w:val="18"/>
              </w:rPr>
            </w:pPr>
            <w:r w:rsidRPr="001B1B94">
              <w:rPr>
                <w:rFonts w:ascii="Arial" w:eastAsia="Arial" w:hAnsi="Arial" w:cs="Arial"/>
                <w:sz w:val="18"/>
                <w:szCs w:val="18"/>
              </w:rPr>
              <w:t>2021</w:t>
            </w:r>
          </w:p>
        </w:tc>
        <w:tc>
          <w:tcPr>
            <w:tcW w:w="4399" w:type="dxa"/>
          </w:tcPr>
          <w:p w14:paraId="36CA3FAD" w14:textId="77777777" w:rsidR="00E865C9" w:rsidRPr="001B1B94" w:rsidRDefault="00E865C9" w:rsidP="00786299">
            <w:pPr>
              <w:rPr>
                <w:rFonts w:ascii="Arial" w:hAnsi="Arial" w:cs="Arial"/>
                <w:sz w:val="18"/>
                <w:szCs w:val="18"/>
                <w:lang w:val="es-CO"/>
              </w:rPr>
            </w:pPr>
            <w:r w:rsidRPr="001B1B94">
              <w:rPr>
                <w:rFonts w:ascii="Arial" w:hAnsi="Arial" w:cs="Arial"/>
                <w:sz w:val="18"/>
                <w:szCs w:val="18"/>
                <w:lang w:val="es-CO"/>
              </w:rPr>
              <w:t xml:space="preserve">Marco estratégico que le permite a la UAESP, durante la vigencia de esta administración trabajar en los temas de participación ciudadana, de tal forma que las acciones y actividades propuestas se encaminan a fortalecer la gestión pública de la Unidad, generando valor público y, aumentando el nivel de confianza y credibilidad por parte de sus grupos de interés. </w:t>
            </w:r>
          </w:p>
          <w:p w14:paraId="07F9989B" w14:textId="77777777" w:rsidR="00E865C9" w:rsidRPr="00292563" w:rsidRDefault="00E865C9" w:rsidP="00786299">
            <w:pPr>
              <w:rPr>
                <w:rFonts w:ascii="Arial" w:hAnsi="Arial" w:cs="Arial"/>
                <w:sz w:val="18"/>
                <w:szCs w:val="18"/>
                <w:lang w:val="es-CO"/>
              </w:rPr>
            </w:pPr>
          </w:p>
        </w:tc>
      </w:tr>
      <w:tr w:rsidR="00E865C9" w:rsidRPr="000E6F2A" w14:paraId="17087738" w14:textId="77777777" w:rsidTr="00786299">
        <w:trPr>
          <w:trHeight w:val="1056"/>
        </w:trPr>
        <w:tc>
          <w:tcPr>
            <w:tcW w:w="1522" w:type="dxa"/>
          </w:tcPr>
          <w:p w14:paraId="3EBB68FE" w14:textId="77777777" w:rsidR="00E865C9" w:rsidRPr="001B1B94" w:rsidRDefault="00E865C9" w:rsidP="00786299">
            <w:pPr>
              <w:jc w:val="center"/>
              <w:rPr>
                <w:rFonts w:ascii="Arial" w:eastAsia="Arial" w:hAnsi="Arial" w:cs="Arial"/>
                <w:sz w:val="18"/>
                <w:szCs w:val="18"/>
              </w:rPr>
            </w:pPr>
            <w:r w:rsidRPr="001B1B94">
              <w:rPr>
                <w:rFonts w:ascii="Arial" w:eastAsia="Arial" w:hAnsi="Arial" w:cs="Arial"/>
                <w:sz w:val="18"/>
                <w:szCs w:val="18"/>
              </w:rPr>
              <w:t>Distrital</w:t>
            </w:r>
          </w:p>
        </w:tc>
        <w:tc>
          <w:tcPr>
            <w:tcW w:w="2030" w:type="dxa"/>
          </w:tcPr>
          <w:p w14:paraId="36B79DCF" w14:textId="63D61B60" w:rsidR="00E865C9" w:rsidRPr="00292563" w:rsidRDefault="00E865C9" w:rsidP="00786299">
            <w:pPr>
              <w:shd w:val="clear" w:color="auto" w:fill="FFFFFF"/>
              <w:rPr>
                <w:rFonts w:ascii="Arial" w:hAnsi="Arial" w:cs="Arial"/>
                <w:sz w:val="18"/>
                <w:szCs w:val="18"/>
                <w:lang w:val="es-CO"/>
              </w:rPr>
            </w:pPr>
            <w:r w:rsidRPr="00292563">
              <w:rPr>
                <w:rFonts w:ascii="Arial" w:hAnsi="Arial" w:cs="Arial"/>
                <w:sz w:val="18"/>
                <w:szCs w:val="18"/>
                <w:lang w:val="es-CO"/>
              </w:rPr>
              <w:t>Estrateg</w:t>
            </w:r>
            <w:r w:rsidR="00C47C69" w:rsidRPr="00292563">
              <w:rPr>
                <w:rFonts w:ascii="Arial" w:hAnsi="Arial" w:cs="Arial"/>
                <w:sz w:val="18"/>
                <w:szCs w:val="18"/>
                <w:lang w:val="es-CO"/>
              </w:rPr>
              <w:t>i</w:t>
            </w:r>
            <w:r w:rsidRPr="00292563">
              <w:rPr>
                <w:rFonts w:ascii="Arial" w:hAnsi="Arial" w:cs="Arial"/>
                <w:sz w:val="18"/>
                <w:szCs w:val="18"/>
                <w:lang w:val="es-CO"/>
              </w:rPr>
              <w:t xml:space="preserve">a </w:t>
            </w:r>
            <w:proofErr w:type="spellStart"/>
            <w:r w:rsidRPr="00292563">
              <w:rPr>
                <w:rFonts w:ascii="Arial" w:hAnsi="Arial" w:cs="Arial"/>
                <w:sz w:val="18"/>
                <w:szCs w:val="18"/>
                <w:lang w:val="es-CO"/>
              </w:rPr>
              <w:t>Institutional</w:t>
            </w:r>
            <w:proofErr w:type="spellEnd"/>
            <w:r w:rsidRPr="00292563">
              <w:rPr>
                <w:rFonts w:ascii="Arial" w:hAnsi="Arial" w:cs="Arial"/>
                <w:sz w:val="18"/>
                <w:szCs w:val="18"/>
                <w:lang w:val="es-CO"/>
              </w:rPr>
              <w:t xml:space="preserve"> de Control Social -Ruta #YoVigilo</w:t>
            </w:r>
          </w:p>
        </w:tc>
        <w:tc>
          <w:tcPr>
            <w:tcW w:w="1015" w:type="dxa"/>
          </w:tcPr>
          <w:p w14:paraId="3D2DD741" w14:textId="77777777" w:rsidR="00E865C9" w:rsidRPr="001B1B94" w:rsidRDefault="00E865C9" w:rsidP="00786299">
            <w:pPr>
              <w:jc w:val="center"/>
              <w:rPr>
                <w:rFonts w:ascii="Arial" w:eastAsia="Arial" w:hAnsi="Arial" w:cs="Arial"/>
                <w:sz w:val="18"/>
                <w:szCs w:val="18"/>
              </w:rPr>
            </w:pPr>
            <w:r w:rsidRPr="001B1B94">
              <w:rPr>
                <w:rFonts w:ascii="Arial" w:eastAsia="Arial" w:hAnsi="Arial" w:cs="Arial"/>
                <w:sz w:val="18"/>
                <w:szCs w:val="18"/>
              </w:rPr>
              <w:t>2021</w:t>
            </w:r>
          </w:p>
        </w:tc>
        <w:tc>
          <w:tcPr>
            <w:tcW w:w="4399" w:type="dxa"/>
          </w:tcPr>
          <w:p w14:paraId="22A7B647" w14:textId="77777777" w:rsidR="00E865C9" w:rsidRPr="00292563" w:rsidRDefault="00E865C9" w:rsidP="00786299">
            <w:pPr>
              <w:rPr>
                <w:rFonts w:ascii="Arial" w:hAnsi="Arial" w:cs="Arial"/>
                <w:sz w:val="18"/>
                <w:szCs w:val="18"/>
                <w:lang w:val="es-CO"/>
              </w:rPr>
            </w:pPr>
            <w:r w:rsidRPr="001B1B94">
              <w:rPr>
                <w:rFonts w:ascii="Arial" w:hAnsi="Arial" w:cs="Arial"/>
                <w:sz w:val="18"/>
                <w:szCs w:val="18"/>
                <w:lang w:val="es-CO"/>
              </w:rPr>
              <w:t>Marco efectivo de Control Social a la gestión pública, a través de la sensibilización y orientación a sus grupos de interés priorizados. Promoviendo la consolidación de escenarios participativos para la igualdad de oportunidades, la inclusión social y la productividad.</w:t>
            </w:r>
          </w:p>
        </w:tc>
      </w:tr>
    </w:tbl>
    <w:p w14:paraId="3AD26660" w14:textId="77777777" w:rsidR="00E865C9" w:rsidRPr="001B1B94" w:rsidRDefault="00E865C9" w:rsidP="00E865C9">
      <w:pPr>
        <w:spacing w:line="256" w:lineRule="auto"/>
        <w:jc w:val="center"/>
        <w:rPr>
          <w:rFonts w:ascii="Arial" w:hAnsi="Arial" w:cs="Arial"/>
          <w:sz w:val="18"/>
          <w:szCs w:val="18"/>
        </w:rPr>
      </w:pPr>
      <w:r w:rsidRPr="001B1B94">
        <w:rPr>
          <w:rFonts w:ascii="Arial" w:hAnsi="Arial" w:cs="Arial"/>
          <w:sz w:val="18"/>
          <w:szCs w:val="18"/>
        </w:rPr>
        <w:t>FUENTE: Construcción propia Dirección General, UAESP</w:t>
      </w:r>
    </w:p>
    <w:p w14:paraId="48794337" w14:textId="7B221B2E" w:rsidR="000E2864" w:rsidRDefault="000E2864" w:rsidP="001A39FC">
      <w:pPr>
        <w:pStyle w:val="Ttulo1"/>
        <w:numPr>
          <w:ilvl w:val="0"/>
          <w:numId w:val="6"/>
        </w:numPr>
        <w:jc w:val="left"/>
        <w:rPr>
          <w:color w:val="auto"/>
          <w:sz w:val="22"/>
          <w:szCs w:val="22"/>
        </w:rPr>
      </w:pPr>
      <w:bookmarkStart w:id="5" w:name="_Toc136955075"/>
      <w:bookmarkStart w:id="6" w:name="_Toc130890808"/>
      <w:r>
        <w:rPr>
          <w:color w:val="auto"/>
          <w:sz w:val="22"/>
          <w:szCs w:val="22"/>
        </w:rPr>
        <w:t>MARCO CONCEPTUAL</w:t>
      </w:r>
      <w:bookmarkEnd w:id="5"/>
    </w:p>
    <w:p w14:paraId="3257DBBC" w14:textId="77777777" w:rsidR="00424B9B" w:rsidRDefault="00424B9B" w:rsidP="00424B9B">
      <w:pPr>
        <w:rPr>
          <w:lang w:val="es-ES"/>
        </w:rPr>
      </w:pPr>
    </w:p>
    <w:p w14:paraId="26E0321E" w14:textId="014B246C" w:rsidR="00424B9B" w:rsidRPr="000E2864" w:rsidRDefault="004A7BD2" w:rsidP="00424B9B">
      <w:pPr>
        <w:pStyle w:val="Ttulo2"/>
        <w:rPr>
          <w:rFonts w:ascii="Arial" w:hAnsi="Arial" w:cs="Arial"/>
          <w:b/>
          <w:bCs/>
          <w:color w:val="auto"/>
          <w:sz w:val="22"/>
          <w:szCs w:val="22"/>
        </w:rPr>
      </w:pPr>
      <w:bookmarkStart w:id="7" w:name="_Toc136955076"/>
      <w:r>
        <w:rPr>
          <w:rFonts w:ascii="Arial" w:hAnsi="Arial" w:cs="Arial"/>
          <w:b/>
          <w:bCs/>
          <w:color w:val="auto"/>
          <w:sz w:val="22"/>
          <w:szCs w:val="22"/>
        </w:rPr>
        <w:t>4</w:t>
      </w:r>
      <w:r w:rsidR="00424B9B">
        <w:rPr>
          <w:rFonts w:ascii="Arial" w:hAnsi="Arial" w:cs="Arial"/>
          <w:b/>
          <w:bCs/>
          <w:color w:val="auto"/>
          <w:sz w:val="22"/>
          <w:szCs w:val="22"/>
        </w:rPr>
        <w:t>.</w:t>
      </w:r>
      <w:r w:rsidR="00C372EE">
        <w:rPr>
          <w:rFonts w:ascii="Arial" w:hAnsi="Arial" w:cs="Arial"/>
          <w:b/>
          <w:bCs/>
          <w:color w:val="auto"/>
          <w:sz w:val="22"/>
          <w:szCs w:val="22"/>
        </w:rPr>
        <w:t>1</w:t>
      </w:r>
      <w:r w:rsidR="00424B9B">
        <w:rPr>
          <w:rFonts w:ascii="Arial" w:hAnsi="Arial" w:cs="Arial"/>
          <w:b/>
          <w:bCs/>
          <w:color w:val="auto"/>
          <w:sz w:val="22"/>
          <w:szCs w:val="22"/>
        </w:rPr>
        <w:t xml:space="preserve"> </w:t>
      </w:r>
      <w:r w:rsidR="00424B9B" w:rsidRPr="000E2864">
        <w:rPr>
          <w:rFonts w:ascii="Arial" w:hAnsi="Arial" w:cs="Arial"/>
          <w:b/>
          <w:bCs/>
          <w:color w:val="auto"/>
          <w:sz w:val="22"/>
          <w:szCs w:val="22"/>
        </w:rPr>
        <w:t>OBJETIVOS DE DESARROLLO SOSTENIBLE</w:t>
      </w:r>
      <w:bookmarkEnd w:id="7"/>
    </w:p>
    <w:p w14:paraId="01EF7747" w14:textId="77777777" w:rsidR="00424B9B" w:rsidRPr="009122FE" w:rsidRDefault="00424B9B" w:rsidP="00424B9B">
      <w:pPr>
        <w:pStyle w:val="Textoindependiente"/>
        <w:spacing w:before="240" w:line="360" w:lineRule="auto"/>
        <w:jc w:val="both"/>
        <w:rPr>
          <w:rFonts w:ascii="Arial" w:hAnsi="Arial" w:cs="Arial"/>
          <w:sz w:val="22"/>
          <w:szCs w:val="22"/>
        </w:rPr>
      </w:pPr>
      <w:r w:rsidRPr="009122FE">
        <w:rPr>
          <w:rFonts w:ascii="Arial" w:hAnsi="Arial" w:cs="Arial"/>
          <w:sz w:val="22"/>
          <w:szCs w:val="22"/>
        </w:rPr>
        <w:t>Los ODS, como agenda de desarrollo global a 2030; se constituye en un acuerdo común voluntario entre Estados, para lograr un equilibrio entre lo económico, social y ambiental – con el lema “No dejar a nadie atrás”.</w:t>
      </w:r>
      <w:sdt>
        <w:sdtPr>
          <w:rPr>
            <w:rFonts w:ascii="Arial" w:hAnsi="Arial" w:cs="Arial"/>
            <w:sz w:val="22"/>
            <w:szCs w:val="22"/>
          </w:rPr>
          <w:id w:val="-1829514820"/>
          <w:citation/>
        </w:sdtPr>
        <w:sdtEndPr/>
        <w:sdtContent>
          <w:r w:rsidRPr="009122FE">
            <w:rPr>
              <w:rFonts w:ascii="Arial" w:hAnsi="Arial" w:cs="Arial"/>
              <w:sz w:val="22"/>
              <w:szCs w:val="22"/>
            </w:rPr>
            <w:fldChar w:fldCharType="begin"/>
          </w:r>
          <w:r w:rsidRPr="009122FE">
            <w:rPr>
              <w:rFonts w:ascii="Arial" w:hAnsi="Arial" w:cs="Arial"/>
              <w:sz w:val="22"/>
              <w:szCs w:val="22"/>
            </w:rPr>
            <w:instrText xml:space="preserve"> CITATION Dep23 \l 2058 </w:instrText>
          </w:r>
          <w:r w:rsidRPr="009122FE">
            <w:rPr>
              <w:rFonts w:ascii="Arial" w:hAnsi="Arial" w:cs="Arial"/>
              <w:sz w:val="22"/>
              <w:szCs w:val="22"/>
            </w:rPr>
            <w:fldChar w:fldCharType="separate"/>
          </w:r>
          <w:r w:rsidRPr="009122FE">
            <w:rPr>
              <w:rFonts w:ascii="Arial" w:hAnsi="Arial" w:cs="Arial"/>
              <w:sz w:val="22"/>
              <w:szCs w:val="22"/>
            </w:rPr>
            <w:t xml:space="preserve"> (Departamento Nacional de Planeación, 2023)</w:t>
          </w:r>
          <w:r w:rsidRPr="009122FE">
            <w:rPr>
              <w:rFonts w:ascii="Arial" w:hAnsi="Arial" w:cs="Arial"/>
              <w:sz w:val="22"/>
              <w:szCs w:val="22"/>
            </w:rPr>
            <w:fldChar w:fldCharType="end"/>
          </w:r>
        </w:sdtContent>
      </w:sdt>
      <w:r w:rsidRPr="009122FE">
        <w:rPr>
          <w:rFonts w:ascii="Arial" w:hAnsi="Arial" w:cs="Arial"/>
          <w:sz w:val="22"/>
          <w:szCs w:val="22"/>
        </w:rPr>
        <w:t>.</w:t>
      </w:r>
    </w:p>
    <w:p w14:paraId="5ABF921E" w14:textId="77777777" w:rsidR="00424B9B" w:rsidRPr="009122FE" w:rsidRDefault="00424B9B" w:rsidP="00424B9B">
      <w:pPr>
        <w:pStyle w:val="Textoindependiente"/>
        <w:spacing w:before="240" w:line="360" w:lineRule="auto"/>
        <w:jc w:val="both"/>
        <w:rPr>
          <w:rFonts w:ascii="Arial" w:hAnsi="Arial" w:cs="Arial"/>
          <w:sz w:val="22"/>
          <w:szCs w:val="22"/>
        </w:rPr>
      </w:pPr>
      <w:r w:rsidRPr="009122FE">
        <w:rPr>
          <w:rFonts w:ascii="Arial" w:hAnsi="Arial" w:cs="Arial"/>
          <w:sz w:val="22"/>
          <w:szCs w:val="22"/>
        </w:rPr>
        <w:t>Derivado de lo anterior y en el marco de la misión de la UAESP, los espacios de diálogo aquí presentes se enfocan en un ODS principal ODS 5 -igualdad de género y 7 ODS complementarios; ODS7-energía asequible y limpia, ODS8 -trabajo decente, ODS1 -sin pobreza, ODS10 -desigualdades reducidas, ODS12 -Consumo y producción responsable, ODS16 -instituciones sólidas, ODS9 -Industria, innovación e infraestructura.</w:t>
      </w:r>
    </w:p>
    <w:p w14:paraId="02557301" w14:textId="77777777" w:rsidR="00424B9B" w:rsidRPr="009372FE" w:rsidRDefault="00424B9B" w:rsidP="00424B9B">
      <w:pPr>
        <w:pStyle w:val="Textoindependiente"/>
        <w:spacing w:before="240" w:line="360" w:lineRule="auto"/>
        <w:jc w:val="both"/>
        <w:rPr>
          <w:rFonts w:ascii="Arial" w:hAnsi="Arial" w:cs="Arial"/>
          <w:b/>
          <w:bCs/>
          <w:sz w:val="22"/>
          <w:szCs w:val="22"/>
        </w:rPr>
      </w:pPr>
      <w:r w:rsidRPr="009372FE">
        <w:rPr>
          <w:rFonts w:ascii="Arial" w:hAnsi="Arial" w:cs="Arial"/>
          <w:b/>
          <w:bCs/>
          <w:sz w:val="22"/>
          <w:szCs w:val="22"/>
        </w:rPr>
        <w:t>ODS 5 -igualdad de género</w:t>
      </w:r>
    </w:p>
    <w:p w14:paraId="23299946" w14:textId="3E7F5E1E" w:rsidR="00424B9B" w:rsidRPr="009122FE" w:rsidRDefault="00424B9B" w:rsidP="00424B9B">
      <w:pPr>
        <w:pStyle w:val="Textoindependiente"/>
        <w:spacing w:before="240" w:line="360" w:lineRule="auto"/>
        <w:jc w:val="both"/>
        <w:rPr>
          <w:rFonts w:ascii="Arial" w:hAnsi="Arial" w:cs="Arial"/>
          <w:sz w:val="22"/>
          <w:szCs w:val="22"/>
        </w:rPr>
      </w:pPr>
      <w:r w:rsidRPr="009122FE">
        <w:rPr>
          <w:rFonts w:ascii="Arial" w:hAnsi="Arial" w:cs="Arial"/>
          <w:sz w:val="22"/>
          <w:szCs w:val="22"/>
        </w:rPr>
        <w:t xml:space="preserve">Este objetivo invita a realizar acciones para acabar con toda discriminación contra mujeres y niñas; la violencia y la explotación sexual, la división desigual del trabajo </w:t>
      </w:r>
      <w:r w:rsidR="000E0F51" w:rsidRPr="009122FE">
        <w:rPr>
          <w:rFonts w:ascii="Arial" w:hAnsi="Arial" w:cs="Arial"/>
          <w:sz w:val="22"/>
          <w:szCs w:val="22"/>
        </w:rPr>
        <w:t>doméstico</w:t>
      </w:r>
      <w:r w:rsidRPr="009122FE">
        <w:rPr>
          <w:rFonts w:ascii="Arial" w:hAnsi="Arial" w:cs="Arial"/>
          <w:sz w:val="22"/>
          <w:szCs w:val="22"/>
        </w:rPr>
        <w:t xml:space="preserve"> y de cuidado no remunerado y la discriminación en los cargos públicos siguen estando en la agenda, como metas puntuales derivadas de la misionalidad con las que la UAESP se alinea, se pueden destacar.</w:t>
      </w:r>
      <w:sdt>
        <w:sdtPr>
          <w:rPr>
            <w:rFonts w:ascii="Arial" w:hAnsi="Arial" w:cs="Arial"/>
            <w:sz w:val="22"/>
            <w:szCs w:val="22"/>
          </w:rPr>
          <w:id w:val="-762372805"/>
          <w:citation/>
        </w:sdtPr>
        <w:sdtEndPr/>
        <w:sdtContent>
          <w:r w:rsidRPr="009122FE">
            <w:rPr>
              <w:rFonts w:ascii="Arial" w:hAnsi="Arial" w:cs="Arial"/>
              <w:sz w:val="22"/>
              <w:szCs w:val="22"/>
            </w:rPr>
            <w:fldChar w:fldCharType="begin"/>
          </w:r>
          <w:r w:rsidRPr="009122FE">
            <w:rPr>
              <w:rFonts w:ascii="Arial" w:hAnsi="Arial" w:cs="Arial"/>
              <w:sz w:val="22"/>
              <w:szCs w:val="22"/>
            </w:rPr>
            <w:instrText xml:space="preserve"> CITATION Dep23 \l 2058 </w:instrText>
          </w:r>
          <w:r w:rsidRPr="009122FE">
            <w:rPr>
              <w:rFonts w:ascii="Arial" w:hAnsi="Arial" w:cs="Arial"/>
              <w:sz w:val="22"/>
              <w:szCs w:val="22"/>
            </w:rPr>
            <w:fldChar w:fldCharType="separate"/>
          </w:r>
          <w:r w:rsidRPr="009122FE">
            <w:rPr>
              <w:rFonts w:ascii="Arial" w:hAnsi="Arial" w:cs="Arial"/>
              <w:sz w:val="22"/>
              <w:szCs w:val="22"/>
            </w:rPr>
            <w:t xml:space="preserve"> (Departamento Nacional de Planeación, 2023)</w:t>
          </w:r>
          <w:r w:rsidRPr="009122FE">
            <w:rPr>
              <w:rFonts w:ascii="Arial" w:hAnsi="Arial" w:cs="Arial"/>
              <w:sz w:val="22"/>
              <w:szCs w:val="22"/>
            </w:rPr>
            <w:fldChar w:fldCharType="end"/>
          </w:r>
        </w:sdtContent>
      </w:sdt>
    </w:p>
    <w:p w14:paraId="0DE9D6D8" w14:textId="77777777" w:rsidR="00424B9B" w:rsidRPr="009122FE" w:rsidRDefault="00424B9B" w:rsidP="001A39FC">
      <w:pPr>
        <w:pStyle w:val="Textoindependiente"/>
        <w:numPr>
          <w:ilvl w:val="0"/>
          <w:numId w:val="1"/>
        </w:numPr>
        <w:spacing w:before="240" w:line="360" w:lineRule="auto"/>
        <w:jc w:val="both"/>
        <w:rPr>
          <w:rFonts w:ascii="Arial" w:hAnsi="Arial" w:cs="Arial"/>
          <w:sz w:val="22"/>
          <w:szCs w:val="22"/>
        </w:rPr>
      </w:pPr>
      <w:r w:rsidRPr="009122FE">
        <w:rPr>
          <w:rFonts w:ascii="Arial" w:hAnsi="Arial" w:cs="Arial"/>
          <w:sz w:val="22"/>
          <w:szCs w:val="22"/>
        </w:rPr>
        <w:lastRenderedPageBreak/>
        <w:t>Reconocer y valorar el trabajo doméstico y de cuidados no remunerado a través de la provisión de servicios públicos, infraestructura y políticas de protección social y la promoción de la responsabilidad compartida dentro del hogar y la familia.</w:t>
      </w:r>
    </w:p>
    <w:p w14:paraId="5EE3E0BA" w14:textId="77777777" w:rsidR="00424B9B" w:rsidRPr="009122FE" w:rsidRDefault="00424B9B" w:rsidP="001A39FC">
      <w:pPr>
        <w:pStyle w:val="Textoindependiente"/>
        <w:numPr>
          <w:ilvl w:val="0"/>
          <w:numId w:val="1"/>
        </w:numPr>
        <w:spacing w:before="240" w:line="360" w:lineRule="auto"/>
        <w:jc w:val="both"/>
        <w:rPr>
          <w:rFonts w:ascii="Arial" w:hAnsi="Arial" w:cs="Arial"/>
          <w:sz w:val="22"/>
          <w:szCs w:val="22"/>
        </w:rPr>
      </w:pPr>
      <w:r w:rsidRPr="009122FE">
        <w:rPr>
          <w:rFonts w:ascii="Arial" w:hAnsi="Arial" w:cs="Arial"/>
          <w:sz w:val="22"/>
          <w:szCs w:val="22"/>
        </w:rPr>
        <w:t>Emprender reformas para dar a las mujeres los mismos derechos a los recursos económicos.</w:t>
      </w:r>
    </w:p>
    <w:p w14:paraId="67312B9D" w14:textId="77777777" w:rsidR="00424B9B" w:rsidRPr="00B6222E" w:rsidRDefault="00424B9B" w:rsidP="001A39FC">
      <w:pPr>
        <w:pStyle w:val="Textoindependiente"/>
        <w:numPr>
          <w:ilvl w:val="0"/>
          <w:numId w:val="1"/>
        </w:numPr>
        <w:spacing w:before="240" w:line="360" w:lineRule="auto"/>
        <w:jc w:val="both"/>
        <w:rPr>
          <w:rFonts w:ascii="Arial" w:hAnsi="Arial" w:cs="Arial"/>
          <w:sz w:val="22"/>
          <w:szCs w:val="22"/>
        </w:rPr>
      </w:pPr>
      <w:r w:rsidRPr="009122FE">
        <w:rPr>
          <w:rFonts w:ascii="Arial" w:hAnsi="Arial" w:cs="Arial"/>
          <w:sz w:val="22"/>
          <w:szCs w:val="22"/>
        </w:rPr>
        <w:t>Mejorar el uso de la tecnología habilitadora, en particular la tecnología de la información y las comunicaciones, para promover el empoderamiento de la mujer</w:t>
      </w:r>
    </w:p>
    <w:bookmarkEnd w:id="6"/>
    <w:p w14:paraId="6F472365" w14:textId="77777777" w:rsidR="00E865C9" w:rsidRPr="00E865C9" w:rsidRDefault="00E865C9" w:rsidP="00E865C9">
      <w:pPr>
        <w:rPr>
          <w:lang w:val="es-ES"/>
        </w:rPr>
      </w:pPr>
    </w:p>
    <w:p w14:paraId="7C7CD6EF" w14:textId="1231227E" w:rsidR="005F1CB6" w:rsidRPr="000E2864" w:rsidRDefault="004A7BD2" w:rsidP="000E2864">
      <w:pPr>
        <w:pStyle w:val="Ttulo2"/>
        <w:rPr>
          <w:rFonts w:ascii="Arial" w:hAnsi="Arial" w:cs="Arial"/>
          <w:b/>
          <w:bCs/>
          <w:color w:val="auto"/>
          <w:sz w:val="22"/>
          <w:szCs w:val="22"/>
        </w:rPr>
      </w:pPr>
      <w:bookmarkStart w:id="8" w:name="_Toc136955077"/>
      <w:bookmarkStart w:id="9" w:name="_Hlk111658079"/>
      <w:bookmarkStart w:id="10" w:name="_Hlk112055677"/>
      <w:bookmarkEnd w:id="0"/>
      <w:r>
        <w:rPr>
          <w:rFonts w:ascii="Arial" w:hAnsi="Arial" w:cs="Arial"/>
          <w:b/>
          <w:bCs/>
          <w:color w:val="auto"/>
          <w:sz w:val="22"/>
          <w:szCs w:val="22"/>
        </w:rPr>
        <w:t>4</w:t>
      </w:r>
      <w:r w:rsidR="000E2864">
        <w:rPr>
          <w:rFonts w:ascii="Arial" w:hAnsi="Arial" w:cs="Arial"/>
          <w:b/>
          <w:bCs/>
          <w:color w:val="auto"/>
          <w:sz w:val="22"/>
          <w:szCs w:val="22"/>
        </w:rPr>
        <w:t xml:space="preserve">.2 </w:t>
      </w:r>
      <w:r w:rsidR="00244AD4" w:rsidRPr="000E2864">
        <w:rPr>
          <w:rFonts w:ascii="Arial" w:hAnsi="Arial" w:cs="Arial"/>
          <w:b/>
          <w:bCs/>
          <w:color w:val="auto"/>
          <w:sz w:val="22"/>
          <w:szCs w:val="22"/>
        </w:rPr>
        <w:t>ENFOQUES</w:t>
      </w:r>
      <w:bookmarkEnd w:id="8"/>
    </w:p>
    <w:bookmarkEnd w:id="9"/>
    <w:p w14:paraId="028738EF" w14:textId="77777777" w:rsidR="00244AD4" w:rsidRPr="00244AD4" w:rsidRDefault="00244AD4" w:rsidP="00244AD4">
      <w:pPr>
        <w:pStyle w:val="Textoindependiente"/>
        <w:spacing w:before="240" w:line="360" w:lineRule="auto"/>
        <w:jc w:val="both"/>
        <w:rPr>
          <w:rFonts w:ascii="Arial" w:hAnsi="Arial" w:cs="Arial"/>
          <w:sz w:val="22"/>
          <w:szCs w:val="22"/>
        </w:rPr>
      </w:pPr>
      <w:r w:rsidRPr="00244AD4">
        <w:rPr>
          <w:rFonts w:ascii="Arial" w:hAnsi="Arial" w:cs="Arial"/>
          <w:sz w:val="22"/>
          <w:szCs w:val="22"/>
        </w:rPr>
        <w:t>Para este espacio de dialogo, se centrará como marco general en un enfoque de derechos humanos y como especifico se focalizará género.</w:t>
      </w:r>
    </w:p>
    <w:p w14:paraId="189FD5DC" w14:textId="77777777" w:rsidR="00244AD4" w:rsidRPr="00244AD4" w:rsidRDefault="00244AD4" w:rsidP="00244AD4">
      <w:pPr>
        <w:pStyle w:val="Textoindependiente"/>
        <w:spacing w:before="240" w:line="360" w:lineRule="auto"/>
        <w:jc w:val="both"/>
        <w:rPr>
          <w:rFonts w:ascii="Arial" w:hAnsi="Arial" w:cs="Arial"/>
          <w:b/>
          <w:bCs/>
          <w:sz w:val="22"/>
          <w:szCs w:val="22"/>
        </w:rPr>
      </w:pPr>
      <w:r w:rsidRPr="00244AD4">
        <w:rPr>
          <w:rFonts w:ascii="Arial" w:hAnsi="Arial" w:cs="Arial"/>
          <w:b/>
          <w:bCs/>
          <w:sz w:val="22"/>
          <w:szCs w:val="22"/>
        </w:rPr>
        <w:t>Enfoque de Derechos Humanos</w:t>
      </w:r>
    </w:p>
    <w:p w14:paraId="46DC12C5" w14:textId="77777777" w:rsidR="00244AD4" w:rsidRPr="00244AD4" w:rsidRDefault="00244AD4" w:rsidP="00244AD4">
      <w:pPr>
        <w:pStyle w:val="Textoindependiente"/>
        <w:spacing w:before="240" w:line="360" w:lineRule="auto"/>
        <w:jc w:val="both"/>
        <w:rPr>
          <w:rFonts w:ascii="Arial" w:hAnsi="Arial" w:cs="Arial"/>
          <w:sz w:val="22"/>
          <w:szCs w:val="22"/>
        </w:rPr>
      </w:pPr>
      <w:r w:rsidRPr="00244AD4">
        <w:rPr>
          <w:rFonts w:ascii="Arial" w:hAnsi="Arial" w:cs="Arial"/>
          <w:sz w:val="22"/>
          <w:szCs w:val="22"/>
        </w:rPr>
        <w:t>Derechos humanos: Se basa en el principio de dignidad humana su promoción y respeto atiende los lineamientos de la Declaración Universal de los Derechos Humanos de 1948, la Organización Internacional de Trabajo -OIT, los principios rectores sobre empresas y Derechos Humanos de la oficina del Alto Comisionado de las Naciones Unidas y la legislación colombiana a través de la Constitución Política de Colombia, esencialmente el artículo 13.</w:t>
      </w:r>
    </w:p>
    <w:p w14:paraId="03C8E2BE" w14:textId="77777777" w:rsidR="00244AD4" w:rsidRPr="00244AD4" w:rsidRDefault="00244AD4" w:rsidP="00244AD4">
      <w:pPr>
        <w:pStyle w:val="Textoindependiente"/>
        <w:spacing w:before="240" w:line="360" w:lineRule="auto"/>
        <w:jc w:val="both"/>
        <w:rPr>
          <w:rFonts w:ascii="Arial" w:hAnsi="Arial" w:cs="Arial"/>
          <w:sz w:val="22"/>
          <w:szCs w:val="22"/>
        </w:rPr>
      </w:pPr>
      <w:r w:rsidRPr="00244AD4">
        <w:rPr>
          <w:rFonts w:ascii="Arial" w:hAnsi="Arial" w:cs="Arial"/>
          <w:sz w:val="22"/>
          <w:szCs w:val="22"/>
        </w:rPr>
        <w:t xml:space="preserve">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14:paraId="4CAF37F6" w14:textId="77777777" w:rsidR="00244AD4" w:rsidRPr="00244AD4" w:rsidRDefault="00244AD4" w:rsidP="00244AD4">
      <w:pPr>
        <w:pStyle w:val="Textoindependiente"/>
        <w:spacing w:before="240" w:line="360" w:lineRule="auto"/>
        <w:jc w:val="both"/>
        <w:rPr>
          <w:rFonts w:ascii="Arial" w:hAnsi="Arial" w:cs="Arial"/>
          <w:sz w:val="22"/>
          <w:szCs w:val="22"/>
        </w:rPr>
      </w:pPr>
      <w:r w:rsidRPr="00244AD4">
        <w:rPr>
          <w:rFonts w:ascii="Arial" w:hAnsi="Arial" w:cs="Arial"/>
          <w:sz w:val="22"/>
          <w:szCs w:val="22"/>
        </w:rPr>
        <w:t xml:space="preserve">El Estado promoverá las condiciones para que la igualdad sea real y efectiva y adoptara medidas en favor de grupos discriminados o marginados. </w:t>
      </w:r>
    </w:p>
    <w:p w14:paraId="7902C742" w14:textId="77777777" w:rsidR="00244AD4" w:rsidRPr="00244AD4" w:rsidRDefault="00244AD4" w:rsidP="00244AD4">
      <w:pPr>
        <w:pStyle w:val="Textoindependiente"/>
        <w:spacing w:before="240" w:line="360" w:lineRule="auto"/>
        <w:jc w:val="both"/>
        <w:rPr>
          <w:rFonts w:ascii="Arial" w:hAnsi="Arial" w:cs="Arial"/>
          <w:sz w:val="22"/>
          <w:szCs w:val="22"/>
        </w:rPr>
      </w:pPr>
      <w:r w:rsidRPr="00244AD4">
        <w:rPr>
          <w:rFonts w:ascii="Arial" w:hAnsi="Arial" w:cs="Arial"/>
          <w:sz w:val="22"/>
          <w:szCs w:val="22"/>
        </w:rPr>
        <w:t>El Estado protegerá especialmente a aquellas personas que, por su condición económica, física o mental, se encuentren en circunstancia de debilidad manifiesta y sancionará los abusos o maltratos que contra ellas se cometan.</w:t>
      </w:r>
    </w:p>
    <w:p w14:paraId="4AEA078F" w14:textId="1CCF4354" w:rsidR="00244AD4" w:rsidRPr="00244AD4" w:rsidRDefault="00244AD4" w:rsidP="00244AD4">
      <w:pPr>
        <w:pStyle w:val="Textoindependiente"/>
        <w:spacing w:before="240" w:line="360" w:lineRule="auto"/>
        <w:jc w:val="both"/>
        <w:rPr>
          <w:rFonts w:ascii="Arial" w:hAnsi="Arial" w:cs="Arial"/>
          <w:sz w:val="22"/>
          <w:szCs w:val="22"/>
        </w:rPr>
      </w:pPr>
      <w:r w:rsidRPr="00244AD4">
        <w:rPr>
          <w:rFonts w:ascii="Arial" w:hAnsi="Arial" w:cs="Arial"/>
          <w:sz w:val="22"/>
          <w:szCs w:val="22"/>
        </w:rPr>
        <w:lastRenderedPageBreak/>
        <w:t>Enfoque poblacional: “Centra la atención en los seres humanos, es un marco de referencia que busca entender las necesidades, características, modos, costumbres de las personas que habitan determinados territorios o espacios de la sociedad.</w:t>
      </w:r>
      <w:sdt>
        <w:sdtPr>
          <w:rPr>
            <w:rFonts w:ascii="Arial" w:hAnsi="Arial" w:cs="Arial"/>
            <w:sz w:val="22"/>
            <w:szCs w:val="22"/>
          </w:rPr>
          <w:id w:val="-1459101040"/>
          <w:citation/>
        </w:sdtPr>
        <w:sdtEndPr/>
        <w:sdtContent>
          <w:r w:rsidR="002840C5">
            <w:rPr>
              <w:rFonts w:ascii="Arial" w:hAnsi="Arial" w:cs="Arial"/>
              <w:sz w:val="22"/>
              <w:szCs w:val="22"/>
            </w:rPr>
            <w:fldChar w:fldCharType="begin"/>
          </w:r>
          <w:r w:rsidR="002840C5">
            <w:rPr>
              <w:rFonts w:ascii="Arial" w:hAnsi="Arial" w:cs="Arial"/>
              <w:sz w:val="22"/>
              <w:szCs w:val="22"/>
              <w:lang w:val="es-MX"/>
            </w:rPr>
            <w:instrText xml:space="preserve"> CITATION SDP21 \l 2058 </w:instrText>
          </w:r>
          <w:r w:rsidR="002840C5">
            <w:rPr>
              <w:rFonts w:ascii="Arial" w:hAnsi="Arial" w:cs="Arial"/>
              <w:sz w:val="22"/>
              <w:szCs w:val="22"/>
            </w:rPr>
            <w:fldChar w:fldCharType="separate"/>
          </w:r>
          <w:r w:rsidR="002840C5">
            <w:rPr>
              <w:rFonts w:ascii="Arial" w:hAnsi="Arial" w:cs="Arial"/>
              <w:noProof/>
              <w:sz w:val="22"/>
              <w:szCs w:val="22"/>
              <w:lang w:val="es-MX"/>
            </w:rPr>
            <w:t xml:space="preserve"> </w:t>
          </w:r>
          <w:r w:rsidR="002840C5" w:rsidRPr="002840C5">
            <w:rPr>
              <w:rFonts w:ascii="Arial" w:hAnsi="Arial" w:cs="Arial"/>
              <w:noProof/>
              <w:sz w:val="22"/>
              <w:szCs w:val="22"/>
              <w:lang w:val="es-MX"/>
            </w:rPr>
            <w:t>(SDP Secretaría Distrital de Planeación, 2021)</w:t>
          </w:r>
          <w:r w:rsidR="002840C5">
            <w:rPr>
              <w:rFonts w:ascii="Arial" w:hAnsi="Arial" w:cs="Arial"/>
              <w:sz w:val="22"/>
              <w:szCs w:val="22"/>
            </w:rPr>
            <w:fldChar w:fldCharType="end"/>
          </w:r>
        </w:sdtContent>
      </w:sdt>
    </w:p>
    <w:p w14:paraId="0F30CF6B" w14:textId="55CC21F0" w:rsidR="00244AD4" w:rsidRPr="00244AD4" w:rsidRDefault="00244AD4" w:rsidP="00244AD4">
      <w:pPr>
        <w:pStyle w:val="Textoindependiente"/>
        <w:spacing w:before="240" w:line="360" w:lineRule="auto"/>
        <w:jc w:val="both"/>
        <w:rPr>
          <w:rFonts w:ascii="Arial" w:hAnsi="Arial" w:cs="Arial"/>
          <w:sz w:val="22"/>
          <w:szCs w:val="22"/>
        </w:rPr>
      </w:pPr>
      <w:r w:rsidRPr="00244AD4">
        <w:rPr>
          <w:rFonts w:ascii="Arial" w:hAnsi="Arial" w:cs="Arial"/>
          <w:sz w:val="22"/>
          <w:szCs w:val="22"/>
        </w:rPr>
        <w:t xml:space="preserve">Enfoque diferencial: “Permite comprender la compleja realidad social y realizar acciones que contribuyan a eliminar todas las formas de discriminación y segregación social, como su nombre lo indica este enfoque reconoce la diferencia como punto de partida para implementar políticas públicas orientadas a la garantía de los derechos de la población en oposición a aquellas que pretenden homogeneizar en función de un modelo de desarrollo imperante” </w:t>
      </w:r>
      <w:sdt>
        <w:sdtPr>
          <w:rPr>
            <w:rFonts w:ascii="Arial" w:hAnsi="Arial" w:cs="Arial"/>
            <w:sz w:val="22"/>
            <w:szCs w:val="22"/>
          </w:rPr>
          <w:id w:val="1195494510"/>
          <w:citation/>
        </w:sdtPr>
        <w:sdtEndPr/>
        <w:sdtContent>
          <w:r w:rsidR="002840C5">
            <w:rPr>
              <w:rFonts w:ascii="Arial" w:hAnsi="Arial" w:cs="Arial"/>
              <w:sz w:val="22"/>
              <w:szCs w:val="22"/>
            </w:rPr>
            <w:fldChar w:fldCharType="begin"/>
          </w:r>
          <w:r w:rsidR="002840C5">
            <w:rPr>
              <w:rFonts w:ascii="Arial" w:hAnsi="Arial" w:cs="Arial"/>
              <w:sz w:val="22"/>
              <w:szCs w:val="22"/>
              <w:lang w:val="es-MX"/>
            </w:rPr>
            <w:instrText xml:space="preserve"> CITATION SDP21 \l 2058 </w:instrText>
          </w:r>
          <w:r w:rsidR="002840C5">
            <w:rPr>
              <w:rFonts w:ascii="Arial" w:hAnsi="Arial" w:cs="Arial"/>
              <w:sz w:val="22"/>
              <w:szCs w:val="22"/>
            </w:rPr>
            <w:fldChar w:fldCharType="separate"/>
          </w:r>
          <w:r w:rsidR="002840C5" w:rsidRPr="002840C5">
            <w:rPr>
              <w:rFonts w:ascii="Arial" w:hAnsi="Arial" w:cs="Arial"/>
              <w:noProof/>
              <w:sz w:val="22"/>
              <w:szCs w:val="22"/>
              <w:lang w:val="es-MX"/>
            </w:rPr>
            <w:t>(SDP Secretaría Distrital de Planeación, 2021)</w:t>
          </w:r>
          <w:r w:rsidR="002840C5">
            <w:rPr>
              <w:rFonts w:ascii="Arial" w:hAnsi="Arial" w:cs="Arial"/>
              <w:sz w:val="22"/>
              <w:szCs w:val="22"/>
            </w:rPr>
            <w:fldChar w:fldCharType="end"/>
          </w:r>
        </w:sdtContent>
      </w:sdt>
    </w:p>
    <w:p w14:paraId="5E9206DF" w14:textId="232258D0" w:rsidR="00244AD4" w:rsidRPr="00244AD4" w:rsidRDefault="00244AD4" w:rsidP="00244AD4">
      <w:pPr>
        <w:pStyle w:val="Textoindependiente"/>
        <w:spacing w:before="240" w:line="360" w:lineRule="auto"/>
        <w:jc w:val="both"/>
        <w:rPr>
          <w:rFonts w:ascii="Arial" w:hAnsi="Arial" w:cs="Arial"/>
          <w:b/>
          <w:bCs/>
          <w:sz w:val="22"/>
          <w:szCs w:val="22"/>
        </w:rPr>
      </w:pPr>
      <w:r w:rsidRPr="00244AD4">
        <w:rPr>
          <w:rFonts w:ascii="Arial" w:hAnsi="Arial" w:cs="Arial"/>
          <w:b/>
          <w:bCs/>
          <w:sz w:val="22"/>
          <w:szCs w:val="22"/>
        </w:rPr>
        <w:t>Enfoque de género</w:t>
      </w:r>
      <w:sdt>
        <w:sdtPr>
          <w:rPr>
            <w:rFonts w:ascii="Arial" w:hAnsi="Arial" w:cs="Arial"/>
            <w:b/>
            <w:bCs/>
            <w:sz w:val="22"/>
            <w:szCs w:val="22"/>
          </w:rPr>
          <w:id w:val="1183089780"/>
          <w:citation/>
        </w:sdtPr>
        <w:sdtEndPr/>
        <w:sdtContent>
          <w:r w:rsidR="00CA02C5">
            <w:rPr>
              <w:rFonts w:ascii="Arial" w:hAnsi="Arial" w:cs="Arial"/>
              <w:b/>
              <w:bCs/>
              <w:sz w:val="22"/>
              <w:szCs w:val="22"/>
            </w:rPr>
            <w:fldChar w:fldCharType="begin"/>
          </w:r>
          <w:r w:rsidR="00CA02C5">
            <w:rPr>
              <w:rFonts w:ascii="Arial" w:hAnsi="Arial" w:cs="Arial"/>
              <w:b/>
              <w:bCs/>
              <w:sz w:val="22"/>
              <w:szCs w:val="22"/>
              <w:lang w:val="es-MX"/>
            </w:rPr>
            <w:instrText xml:space="preserve"> CITATION SDP21 \l 2058 </w:instrText>
          </w:r>
          <w:r w:rsidR="00CA02C5">
            <w:rPr>
              <w:rFonts w:ascii="Arial" w:hAnsi="Arial" w:cs="Arial"/>
              <w:b/>
              <w:bCs/>
              <w:sz w:val="22"/>
              <w:szCs w:val="22"/>
            </w:rPr>
            <w:fldChar w:fldCharType="separate"/>
          </w:r>
          <w:r w:rsidR="00CA02C5">
            <w:rPr>
              <w:rFonts w:ascii="Arial" w:hAnsi="Arial" w:cs="Arial"/>
              <w:b/>
              <w:bCs/>
              <w:noProof/>
              <w:sz w:val="22"/>
              <w:szCs w:val="22"/>
              <w:lang w:val="es-MX"/>
            </w:rPr>
            <w:t xml:space="preserve"> </w:t>
          </w:r>
          <w:r w:rsidR="00CA02C5" w:rsidRPr="00CA02C5">
            <w:rPr>
              <w:rFonts w:ascii="Arial" w:hAnsi="Arial" w:cs="Arial"/>
              <w:noProof/>
              <w:sz w:val="22"/>
              <w:szCs w:val="22"/>
              <w:lang w:val="es-MX"/>
            </w:rPr>
            <w:t>(SDP Secretaría Distrital de Planeación, 2021)</w:t>
          </w:r>
          <w:r w:rsidR="00CA02C5">
            <w:rPr>
              <w:rFonts w:ascii="Arial" w:hAnsi="Arial" w:cs="Arial"/>
              <w:b/>
              <w:bCs/>
              <w:sz w:val="22"/>
              <w:szCs w:val="22"/>
            </w:rPr>
            <w:fldChar w:fldCharType="end"/>
          </w:r>
        </w:sdtContent>
      </w:sdt>
    </w:p>
    <w:p w14:paraId="231E9266" w14:textId="665D2411" w:rsidR="00244AD4" w:rsidRPr="00244AD4" w:rsidRDefault="00244AD4" w:rsidP="00244AD4">
      <w:pPr>
        <w:pStyle w:val="Textoindependiente"/>
        <w:spacing w:before="240" w:line="360" w:lineRule="auto"/>
        <w:jc w:val="both"/>
        <w:rPr>
          <w:rFonts w:ascii="Arial" w:hAnsi="Arial" w:cs="Arial"/>
          <w:sz w:val="22"/>
          <w:szCs w:val="22"/>
        </w:rPr>
      </w:pPr>
      <w:r w:rsidRPr="00244AD4">
        <w:rPr>
          <w:rFonts w:ascii="Arial" w:hAnsi="Arial" w:cs="Arial"/>
          <w:sz w:val="22"/>
          <w:szCs w:val="22"/>
        </w:rPr>
        <w:t>“Permite analizar cómo el sistema sexo-género se ha traducido en impactos diferenciales entre ambos sexos mediante roles y conductas que dan lugar a la asignación desigual de los recursos, las oportunidades y el poder, tanto en el ámbito de lo público como de lo privado. Asimismo, permite identificar las situaciones de desventaja que enfrentan las mujeres para acceder al control de bienes y recursos, a la vez que para participar en la toma de decisiones”</w:t>
      </w:r>
    </w:p>
    <w:p w14:paraId="5249B791" w14:textId="25665F43" w:rsidR="000E2864" w:rsidRPr="00244AD4" w:rsidRDefault="00244AD4" w:rsidP="000E2864">
      <w:pPr>
        <w:pStyle w:val="Textoindependiente"/>
        <w:spacing w:before="240" w:after="240" w:line="360" w:lineRule="auto"/>
        <w:jc w:val="both"/>
        <w:rPr>
          <w:rFonts w:ascii="Arial" w:hAnsi="Arial" w:cs="Arial"/>
          <w:sz w:val="22"/>
          <w:szCs w:val="22"/>
        </w:rPr>
      </w:pPr>
      <w:r w:rsidRPr="00244AD4">
        <w:rPr>
          <w:rFonts w:ascii="Arial" w:hAnsi="Arial" w:cs="Arial"/>
          <w:sz w:val="22"/>
          <w:szCs w:val="22"/>
        </w:rPr>
        <w:t>No pertenece a una condición de nacimiento, es una construcción subjetiva, a partir de la identificación que una persona genera de sí misma como masculina, femenina o transgénero sobre de factores culturales, sociales y psicológicos.</w:t>
      </w:r>
      <w:sdt>
        <w:sdtPr>
          <w:rPr>
            <w:rFonts w:ascii="Arial" w:hAnsi="Arial" w:cs="Arial"/>
            <w:sz w:val="22"/>
            <w:szCs w:val="22"/>
          </w:rPr>
          <w:id w:val="1767104872"/>
          <w:citation/>
        </w:sdtPr>
        <w:sdtEndPr/>
        <w:sdtContent>
          <w:r w:rsidRPr="00244AD4">
            <w:rPr>
              <w:rFonts w:ascii="Arial" w:hAnsi="Arial" w:cs="Arial"/>
              <w:sz w:val="22"/>
              <w:szCs w:val="22"/>
            </w:rPr>
            <w:fldChar w:fldCharType="begin"/>
          </w:r>
          <w:r w:rsidRPr="00244AD4">
            <w:rPr>
              <w:rFonts w:ascii="Arial" w:hAnsi="Arial" w:cs="Arial"/>
              <w:sz w:val="22"/>
              <w:szCs w:val="22"/>
            </w:rPr>
            <w:instrText xml:space="preserve"> CITATION SDP21 \l 2058 </w:instrText>
          </w:r>
          <w:r w:rsidRPr="00244AD4">
            <w:rPr>
              <w:rFonts w:ascii="Arial" w:hAnsi="Arial" w:cs="Arial"/>
              <w:sz w:val="22"/>
              <w:szCs w:val="22"/>
            </w:rPr>
            <w:fldChar w:fldCharType="separate"/>
          </w:r>
          <w:r w:rsidRPr="00244AD4">
            <w:rPr>
              <w:rFonts w:ascii="Arial" w:hAnsi="Arial" w:cs="Arial"/>
              <w:sz w:val="22"/>
              <w:szCs w:val="22"/>
            </w:rPr>
            <w:t xml:space="preserve"> (SDP Secretaría Distrital de Planeación, 2021)</w:t>
          </w:r>
          <w:r w:rsidRPr="00244AD4">
            <w:rPr>
              <w:rFonts w:ascii="Arial" w:hAnsi="Arial" w:cs="Arial"/>
              <w:sz w:val="22"/>
              <w:szCs w:val="22"/>
            </w:rPr>
            <w:fldChar w:fldCharType="end"/>
          </w:r>
        </w:sdtContent>
      </w:sdt>
      <w:r w:rsidR="000E2864">
        <w:rPr>
          <w:rFonts w:ascii="Arial" w:hAnsi="Arial" w:cs="Arial"/>
          <w:sz w:val="22"/>
          <w:szCs w:val="22"/>
        </w:rPr>
        <w:t>.</w:t>
      </w:r>
    </w:p>
    <w:tbl>
      <w:tblPr>
        <w:tblStyle w:val="Tablaconcuadrcula2-nfasis6"/>
        <w:tblW w:w="0" w:type="auto"/>
        <w:tblLook w:val="04A0" w:firstRow="1" w:lastRow="0" w:firstColumn="1" w:lastColumn="0" w:noHBand="0" w:noVBand="1"/>
      </w:tblPr>
      <w:tblGrid>
        <w:gridCol w:w="1417"/>
        <w:gridCol w:w="7421"/>
      </w:tblGrid>
      <w:tr w:rsidR="00244AD4" w:rsidRPr="004B03BB" w14:paraId="373C6870" w14:textId="77777777" w:rsidTr="001C70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8D08D" w:themeFill="accent6" w:themeFillTint="99"/>
          </w:tcPr>
          <w:p w14:paraId="1DADAF3A" w14:textId="77777777" w:rsidR="00244AD4" w:rsidRPr="004B03BB" w:rsidRDefault="00244AD4" w:rsidP="00244AD4">
            <w:pPr>
              <w:pStyle w:val="Textoindependiente"/>
              <w:spacing w:before="240" w:line="360" w:lineRule="auto"/>
              <w:jc w:val="center"/>
              <w:rPr>
                <w:rFonts w:ascii="Arial" w:hAnsi="Arial" w:cs="Arial"/>
                <w:color w:val="FFFFFF" w:themeColor="background1"/>
                <w:sz w:val="18"/>
                <w:szCs w:val="18"/>
              </w:rPr>
            </w:pPr>
            <w:r w:rsidRPr="004B03BB">
              <w:rPr>
                <w:rFonts w:ascii="Arial" w:hAnsi="Arial" w:cs="Arial"/>
                <w:color w:val="FFFFFF" w:themeColor="background1"/>
                <w:sz w:val="18"/>
                <w:szCs w:val="18"/>
              </w:rPr>
              <w:t>Conceptos</w:t>
            </w:r>
          </w:p>
        </w:tc>
        <w:tc>
          <w:tcPr>
            <w:tcW w:w="0" w:type="auto"/>
            <w:shd w:val="clear" w:color="auto" w:fill="A8D08D" w:themeFill="accent6" w:themeFillTint="99"/>
          </w:tcPr>
          <w:p w14:paraId="2B27F706" w14:textId="77777777" w:rsidR="00244AD4" w:rsidRPr="004B03BB" w:rsidRDefault="00244AD4" w:rsidP="00244AD4">
            <w:pPr>
              <w:pStyle w:val="Textoindependiente"/>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4B03BB">
              <w:rPr>
                <w:rFonts w:ascii="Arial" w:hAnsi="Arial" w:cs="Arial"/>
                <w:color w:val="FFFFFF" w:themeColor="background1"/>
                <w:sz w:val="18"/>
                <w:szCs w:val="18"/>
              </w:rPr>
              <w:t>Definición</w:t>
            </w:r>
          </w:p>
        </w:tc>
      </w:tr>
      <w:tr w:rsidR="00244AD4" w:rsidRPr="004B03BB" w14:paraId="7D831D44" w14:textId="77777777" w:rsidTr="006D2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A83FEA" w14:textId="16C30D28" w:rsidR="00244AD4" w:rsidRPr="004B03BB" w:rsidRDefault="00244AD4" w:rsidP="00244AD4">
            <w:pPr>
              <w:pStyle w:val="Textoindependiente"/>
              <w:spacing w:before="240" w:line="360" w:lineRule="auto"/>
              <w:jc w:val="both"/>
              <w:rPr>
                <w:rFonts w:ascii="Arial" w:hAnsi="Arial" w:cs="Arial"/>
                <w:sz w:val="18"/>
                <w:szCs w:val="18"/>
              </w:rPr>
            </w:pPr>
            <w:r w:rsidRPr="004B03BB">
              <w:rPr>
                <w:rFonts w:ascii="Arial" w:hAnsi="Arial" w:cs="Arial"/>
                <w:sz w:val="18"/>
                <w:szCs w:val="18"/>
              </w:rPr>
              <w:t xml:space="preserve">Transgénero </w:t>
            </w:r>
          </w:p>
        </w:tc>
        <w:tc>
          <w:tcPr>
            <w:tcW w:w="0" w:type="auto"/>
          </w:tcPr>
          <w:p w14:paraId="19A8D86A" w14:textId="77777777" w:rsidR="00244AD4" w:rsidRPr="004B03BB" w:rsidRDefault="00244AD4" w:rsidP="00244AD4">
            <w:pPr>
              <w:pStyle w:val="Textoindependiente"/>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03BB">
              <w:rPr>
                <w:rFonts w:ascii="Arial" w:hAnsi="Arial" w:cs="Arial"/>
                <w:sz w:val="18"/>
                <w:szCs w:val="18"/>
              </w:rPr>
              <w:t>Persona que se ubica o transita entre lo masculino y lo femenino. Esta categoría integra a las llamadas personas transformistas, travestis, transexuales, entre otras.</w:t>
            </w:r>
          </w:p>
        </w:tc>
      </w:tr>
      <w:tr w:rsidR="00244AD4" w:rsidRPr="004B03BB" w14:paraId="552B907D" w14:textId="77777777" w:rsidTr="006D24F8">
        <w:tc>
          <w:tcPr>
            <w:cnfStyle w:val="001000000000" w:firstRow="0" w:lastRow="0" w:firstColumn="1" w:lastColumn="0" w:oddVBand="0" w:evenVBand="0" w:oddHBand="0" w:evenHBand="0" w:firstRowFirstColumn="0" w:firstRowLastColumn="0" w:lastRowFirstColumn="0" w:lastRowLastColumn="0"/>
            <w:tcW w:w="0" w:type="auto"/>
          </w:tcPr>
          <w:p w14:paraId="5E2DF594" w14:textId="77777777" w:rsidR="00244AD4" w:rsidRPr="004B03BB" w:rsidRDefault="00244AD4" w:rsidP="00244AD4">
            <w:pPr>
              <w:pStyle w:val="Textoindependiente"/>
              <w:spacing w:before="240" w:line="360" w:lineRule="auto"/>
              <w:jc w:val="both"/>
              <w:rPr>
                <w:rFonts w:ascii="Arial" w:hAnsi="Arial" w:cs="Arial"/>
                <w:sz w:val="18"/>
                <w:szCs w:val="18"/>
              </w:rPr>
            </w:pPr>
            <w:r w:rsidRPr="004B03BB">
              <w:rPr>
                <w:rFonts w:ascii="Arial" w:hAnsi="Arial" w:cs="Arial"/>
                <w:sz w:val="18"/>
                <w:szCs w:val="18"/>
              </w:rPr>
              <w:t xml:space="preserve">Transformista </w:t>
            </w:r>
          </w:p>
        </w:tc>
        <w:tc>
          <w:tcPr>
            <w:tcW w:w="0" w:type="auto"/>
          </w:tcPr>
          <w:p w14:paraId="24330AA1" w14:textId="77777777" w:rsidR="00244AD4" w:rsidRPr="004B03BB" w:rsidRDefault="00244AD4" w:rsidP="00244AD4">
            <w:pPr>
              <w:pStyle w:val="Textoindependiente"/>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03BB">
              <w:rPr>
                <w:rFonts w:ascii="Arial" w:hAnsi="Arial" w:cs="Arial"/>
                <w:sz w:val="18"/>
                <w:szCs w:val="18"/>
              </w:rPr>
              <w:t>Personas que asumen de forma esporádica y en situaciones específicas vestimentas, ademanes y roles tanto masculinos como femeninos en el ámbito de lo social, cultural o político</w:t>
            </w:r>
          </w:p>
        </w:tc>
      </w:tr>
      <w:tr w:rsidR="00244AD4" w:rsidRPr="004B03BB" w14:paraId="5B5FF07A" w14:textId="77777777" w:rsidTr="006D2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24B6935" w14:textId="77777777" w:rsidR="00244AD4" w:rsidRPr="004B03BB" w:rsidRDefault="00244AD4" w:rsidP="00244AD4">
            <w:pPr>
              <w:pStyle w:val="Textoindependiente"/>
              <w:spacing w:before="240" w:line="360" w:lineRule="auto"/>
              <w:jc w:val="both"/>
              <w:rPr>
                <w:rFonts w:ascii="Arial" w:hAnsi="Arial" w:cs="Arial"/>
                <w:sz w:val="18"/>
                <w:szCs w:val="18"/>
              </w:rPr>
            </w:pPr>
          </w:p>
          <w:p w14:paraId="320FE5FB" w14:textId="77777777" w:rsidR="00244AD4" w:rsidRPr="004B03BB" w:rsidRDefault="00244AD4" w:rsidP="00244AD4">
            <w:pPr>
              <w:pStyle w:val="Textoindependiente"/>
              <w:spacing w:before="240" w:line="360" w:lineRule="auto"/>
              <w:jc w:val="both"/>
              <w:rPr>
                <w:rFonts w:ascii="Arial" w:hAnsi="Arial" w:cs="Arial"/>
                <w:sz w:val="18"/>
                <w:szCs w:val="18"/>
              </w:rPr>
            </w:pPr>
            <w:r w:rsidRPr="004B03BB">
              <w:rPr>
                <w:rFonts w:ascii="Arial" w:hAnsi="Arial" w:cs="Arial"/>
                <w:sz w:val="18"/>
                <w:szCs w:val="18"/>
              </w:rPr>
              <w:t xml:space="preserve">Travesti </w:t>
            </w:r>
          </w:p>
        </w:tc>
        <w:tc>
          <w:tcPr>
            <w:tcW w:w="0" w:type="auto"/>
          </w:tcPr>
          <w:p w14:paraId="26F68BDA" w14:textId="77777777" w:rsidR="00244AD4" w:rsidRPr="004B03BB" w:rsidRDefault="00244AD4" w:rsidP="00244AD4">
            <w:pPr>
              <w:pStyle w:val="Textoindependiente"/>
              <w:spacing w:before="24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B03BB">
              <w:rPr>
                <w:rFonts w:ascii="Arial" w:hAnsi="Arial" w:cs="Arial"/>
                <w:sz w:val="18"/>
                <w:szCs w:val="18"/>
              </w:rPr>
              <w:t>Persona que hace uso de prendas y reproduce roles y ademanes asociados al género opuesto al que se le asignó socialmente, de una manera más permanente. La identidad travesti en Latinoamérica es una apuesta social y política de la construcción trans. Las travestis femeninas en Colombia a diferencia de otras construcciones de paralelismo trans aceptan o asumen la genitalidad o sexo asignado al nacer, sus apuestas de construcción están en función del género, de la feminidad o lo que perciben o sienten que debe ser lo femenino.</w:t>
            </w:r>
          </w:p>
        </w:tc>
      </w:tr>
      <w:tr w:rsidR="00244AD4" w:rsidRPr="004B03BB" w14:paraId="2F1216C2" w14:textId="77777777" w:rsidTr="006D24F8">
        <w:tc>
          <w:tcPr>
            <w:cnfStyle w:val="001000000000" w:firstRow="0" w:lastRow="0" w:firstColumn="1" w:lastColumn="0" w:oddVBand="0" w:evenVBand="0" w:oddHBand="0" w:evenHBand="0" w:firstRowFirstColumn="0" w:firstRowLastColumn="0" w:lastRowFirstColumn="0" w:lastRowLastColumn="0"/>
            <w:tcW w:w="0" w:type="auto"/>
          </w:tcPr>
          <w:p w14:paraId="0A9960B3" w14:textId="77777777" w:rsidR="00244AD4" w:rsidRPr="004B03BB" w:rsidRDefault="00244AD4" w:rsidP="00244AD4">
            <w:pPr>
              <w:pStyle w:val="Textoindependiente"/>
              <w:spacing w:before="240" w:line="360" w:lineRule="auto"/>
              <w:jc w:val="both"/>
              <w:rPr>
                <w:rFonts w:ascii="Arial" w:hAnsi="Arial" w:cs="Arial"/>
                <w:sz w:val="18"/>
                <w:szCs w:val="18"/>
              </w:rPr>
            </w:pPr>
          </w:p>
          <w:p w14:paraId="391F677A" w14:textId="77777777" w:rsidR="00244AD4" w:rsidRPr="004B03BB" w:rsidRDefault="00244AD4" w:rsidP="00244AD4">
            <w:pPr>
              <w:pStyle w:val="Textoindependiente"/>
              <w:spacing w:before="240" w:line="360" w:lineRule="auto"/>
              <w:jc w:val="both"/>
              <w:rPr>
                <w:rFonts w:ascii="Arial" w:hAnsi="Arial" w:cs="Arial"/>
                <w:sz w:val="18"/>
                <w:szCs w:val="18"/>
              </w:rPr>
            </w:pPr>
          </w:p>
          <w:p w14:paraId="04D192DC" w14:textId="77777777" w:rsidR="00244AD4" w:rsidRPr="004B03BB" w:rsidRDefault="00244AD4" w:rsidP="00244AD4">
            <w:pPr>
              <w:pStyle w:val="Textoindependiente"/>
              <w:spacing w:before="240" w:line="360" w:lineRule="auto"/>
              <w:jc w:val="both"/>
              <w:rPr>
                <w:rFonts w:ascii="Arial" w:hAnsi="Arial" w:cs="Arial"/>
                <w:sz w:val="18"/>
                <w:szCs w:val="18"/>
              </w:rPr>
            </w:pPr>
            <w:r w:rsidRPr="004B03BB">
              <w:rPr>
                <w:rFonts w:ascii="Arial" w:hAnsi="Arial" w:cs="Arial"/>
                <w:sz w:val="18"/>
                <w:szCs w:val="18"/>
              </w:rPr>
              <w:t xml:space="preserve">Transexual </w:t>
            </w:r>
          </w:p>
        </w:tc>
        <w:tc>
          <w:tcPr>
            <w:tcW w:w="0" w:type="auto"/>
          </w:tcPr>
          <w:p w14:paraId="76FBA5BC" w14:textId="77777777" w:rsidR="00244AD4" w:rsidRPr="004B03BB" w:rsidRDefault="00244AD4" w:rsidP="00244AD4">
            <w:pPr>
              <w:pStyle w:val="Textoindependiente"/>
              <w:spacing w:before="24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B03BB">
              <w:rPr>
                <w:rFonts w:ascii="Arial" w:hAnsi="Arial" w:cs="Arial"/>
                <w:sz w:val="18"/>
                <w:szCs w:val="18"/>
              </w:rPr>
              <w:t>Persona que asume un género que no corresponde al que se le asignó socialmente. En el caso de la transexualidad de masculino a femenino siente un sentido de pertenencia al sexo biológico opuesto (Al ser o estar siendo Mujer), no hay apropiación de la genitalidad o sexo asignado al nacer y generalmente pueden devenir o devienen en procesos de reasignación sexual parciales o totales.</w:t>
            </w:r>
          </w:p>
        </w:tc>
      </w:tr>
    </w:tbl>
    <w:p w14:paraId="63FFD4E2" w14:textId="77777777" w:rsidR="00244AD4" w:rsidRPr="00244AD4" w:rsidRDefault="00244AD4" w:rsidP="001520CD">
      <w:pPr>
        <w:pStyle w:val="Textoindependiente"/>
        <w:spacing w:before="240" w:line="360" w:lineRule="auto"/>
        <w:jc w:val="center"/>
        <w:rPr>
          <w:rFonts w:ascii="Arial" w:hAnsi="Arial" w:cs="Arial"/>
          <w:sz w:val="22"/>
          <w:szCs w:val="22"/>
        </w:rPr>
      </w:pPr>
      <w:r w:rsidRPr="00244AD4">
        <w:rPr>
          <w:rFonts w:ascii="Arial" w:hAnsi="Arial" w:cs="Arial"/>
          <w:sz w:val="22"/>
          <w:szCs w:val="22"/>
        </w:rPr>
        <w:t>Fuente: Tomado de Metodología para incorporar enfoques SDP</w:t>
      </w:r>
    </w:p>
    <w:p w14:paraId="62A8A908" w14:textId="5D2F817B" w:rsidR="005F1CB6" w:rsidRPr="005F1CB6" w:rsidRDefault="005F1CB6" w:rsidP="005F1CB6">
      <w:pPr>
        <w:rPr>
          <w:rFonts w:ascii="Arial" w:eastAsia="Times New Roman" w:hAnsi="Arial" w:cs="Arial"/>
        </w:rPr>
      </w:pPr>
    </w:p>
    <w:p w14:paraId="725C7610" w14:textId="137AAEFE" w:rsidR="00424B9B" w:rsidRPr="000E2864" w:rsidRDefault="004A7BD2" w:rsidP="00424B9B">
      <w:pPr>
        <w:pStyle w:val="Ttulo2"/>
        <w:rPr>
          <w:rFonts w:ascii="Arial" w:hAnsi="Arial" w:cs="Arial"/>
          <w:b/>
          <w:bCs/>
          <w:color w:val="auto"/>
          <w:sz w:val="22"/>
          <w:szCs w:val="22"/>
        </w:rPr>
      </w:pPr>
      <w:bookmarkStart w:id="11" w:name="_Toc136955078"/>
      <w:bookmarkEnd w:id="10"/>
      <w:r>
        <w:rPr>
          <w:rFonts w:ascii="Arial" w:hAnsi="Arial" w:cs="Arial"/>
          <w:b/>
          <w:bCs/>
          <w:color w:val="auto"/>
          <w:sz w:val="22"/>
          <w:szCs w:val="22"/>
        </w:rPr>
        <w:t>4</w:t>
      </w:r>
      <w:r w:rsidR="00424B9B" w:rsidRPr="000E2864">
        <w:rPr>
          <w:rFonts w:ascii="Arial" w:hAnsi="Arial" w:cs="Arial"/>
          <w:b/>
          <w:bCs/>
          <w:color w:val="auto"/>
          <w:sz w:val="22"/>
          <w:szCs w:val="22"/>
        </w:rPr>
        <w:t>.</w:t>
      </w:r>
      <w:r w:rsidR="00C372EE">
        <w:rPr>
          <w:rFonts w:ascii="Arial" w:hAnsi="Arial" w:cs="Arial"/>
          <w:b/>
          <w:bCs/>
          <w:color w:val="auto"/>
          <w:sz w:val="22"/>
          <w:szCs w:val="22"/>
        </w:rPr>
        <w:t>3</w:t>
      </w:r>
      <w:r w:rsidR="00424B9B" w:rsidRPr="000E2864">
        <w:rPr>
          <w:rFonts w:ascii="Arial" w:hAnsi="Arial" w:cs="Arial"/>
          <w:b/>
          <w:bCs/>
          <w:color w:val="auto"/>
          <w:sz w:val="22"/>
          <w:szCs w:val="22"/>
        </w:rPr>
        <w:t xml:space="preserve"> PRINCIPIOS DE LA PARTICIPACIÓN CIUDADANA</w:t>
      </w:r>
      <w:bookmarkEnd w:id="11"/>
    </w:p>
    <w:p w14:paraId="602A4955" w14:textId="77777777" w:rsidR="00424B9B" w:rsidRPr="009A3816" w:rsidRDefault="00424B9B" w:rsidP="00424B9B">
      <w:pPr>
        <w:rPr>
          <w:rFonts w:asciiTheme="majorHAnsi" w:eastAsiaTheme="majorEastAsia" w:hAnsiTheme="majorHAnsi" w:cstheme="majorBidi"/>
          <w:bCs/>
          <w:color w:val="385623" w:themeColor="accent6" w:themeShade="80"/>
        </w:rPr>
      </w:pPr>
    </w:p>
    <w:p w14:paraId="514C3618" w14:textId="77777777" w:rsidR="00424B9B" w:rsidRPr="00D76344" w:rsidRDefault="00424B9B" w:rsidP="00D76344">
      <w:pPr>
        <w:pStyle w:val="Textoindependiente"/>
        <w:spacing w:before="240" w:after="240" w:line="360" w:lineRule="auto"/>
        <w:jc w:val="both"/>
        <w:rPr>
          <w:rFonts w:ascii="Arial" w:hAnsi="Arial" w:cs="Arial"/>
          <w:sz w:val="22"/>
          <w:szCs w:val="22"/>
        </w:rPr>
      </w:pPr>
      <w:r w:rsidRPr="00D76344">
        <w:rPr>
          <w:rFonts w:ascii="Arial" w:hAnsi="Arial" w:cs="Arial"/>
          <w:sz w:val="22"/>
          <w:szCs w:val="22"/>
        </w:rPr>
        <w:t xml:space="preserve">El marco normativo y la jurisprudencia de Colombia evidencian las trasformaciones que ha tenido la Participación Ciudadana en el país, y cómo esta ha ido más allá de ser un mecanismo a través del cual los ciudadanos toman decisiones, sino que se logra la participación activa, dinámica e incidente en los procesos decisorios que se construyen desde el Gobierno y sus diferentes entidades, garantizando de esta manera, el respeto a los Derechos Humanos y contribuyendo a la eliminación de brechas que generan desigualdad. </w:t>
      </w:r>
    </w:p>
    <w:p w14:paraId="73C405FD" w14:textId="27E1ABBD" w:rsidR="00424B9B" w:rsidRPr="00D76344" w:rsidRDefault="00424B9B" w:rsidP="00D76344">
      <w:pPr>
        <w:pStyle w:val="Textoindependiente"/>
        <w:spacing w:before="240" w:after="240" w:line="360" w:lineRule="auto"/>
        <w:jc w:val="both"/>
        <w:rPr>
          <w:rFonts w:ascii="Arial" w:hAnsi="Arial" w:cs="Arial"/>
          <w:sz w:val="22"/>
          <w:szCs w:val="22"/>
        </w:rPr>
      </w:pPr>
      <w:r w:rsidRPr="00D76344">
        <w:rPr>
          <w:rFonts w:ascii="Arial" w:hAnsi="Arial" w:cs="Arial"/>
          <w:sz w:val="22"/>
          <w:szCs w:val="22"/>
        </w:rPr>
        <w:t>La participación ciudadana, reconoce los siguientes principios</w:t>
      </w:r>
      <w:sdt>
        <w:sdtPr>
          <w:rPr>
            <w:rFonts w:ascii="Arial" w:hAnsi="Arial" w:cs="Arial"/>
            <w:sz w:val="22"/>
            <w:szCs w:val="22"/>
          </w:rPr>
          <w:id w:val="834184009"/>
          <w:citation/>
        </w:sdtPr>
        <w:sdtEndPr/>
        <w:sdtContent>
          <w:r w:rsidR="00CC0956">
            <w:rPr>
              <w:rFonts w:ascii="Arial" w:hAnsi="Arial" w:cs="Arial"/>
              <w:sz w:val="22"/>
              <w:szCs w:val="22"/>
            </w:rPr>
            <w:fldChar w:fldCharType="begin"/>
          </w:r>
          <w:r w:rsidR="00CC0956">
            <w:rPr>
              <w:rFonts w:ascii="Arial" w:hAnsi="Arial" w:cs="Arial"/>
              <w:sz w:val="22"/>
              <w:szCs w:val="22"/>
              <w:lang w:val="es-MX"/>
            </w:rPr>
            <w:instrText xml:space="preserve"> CITATION UAE20 \l 2058 </w:instrText>
          </w:r>
          <w:r w:rsidR="00CC0956">
            <w:rPr>
              <w:rFonts w:ascii="Arial" w:hAnsi="Arial" w:cs="Arial"/>
              <w:sz w:val="22"/>
              <w:szCs w:val="22"/>
            </w:rPr>
            <w:fldChar w:fldCharType="separate"/>
          </w:r>
          <w:r w:rsidR="00CC0956">
            <w:rPr>
              <w:rFonts w:ascii="Arial" w:hAnsi="Arial" w:cs="Arial"/>
              <w:noProof/>
              <w:sz w:val="22"/>
              <w:szCs w:val="22"/>
              <w:lang w:val="es-MX"/>
            </w:rPr>
            <w:t xml:space="preserve"> </w:t>
          </w:r>
          <w:r w:rsidR="00CC0956" w:rsidRPr="00CC0956">
            <w:rPr>
              <w:rFonts w:ascii="Arial" w:hAnsi="Arial" w:cs="Arial"/>
              <w:noProof/>
              <w:sz w:val="22"/>
              <w:szCs w:val="22"/>
              <w:lang w:val="es-MX"/>
            </w:rPr>
            <w:t>(UAESP, 2020)</w:t>
          </w:r>
          <w:r w:rsidR="00CC0956">
            <w:rPr>
              <w:rFonts w:ascii="Arial" w:hAnsi="Arial" w:cs="Arial"/>
              <w:sz w:val="22"/>
              <w:szCs w:val="22"/>
            </w:rPr>
            <w:fldChar w:fldCharType="end"/>
          </w:r>
        </w:sdtContent>
      </w:sdt>
      <w:r w:rsidRPr="00D76344">
        <w:rPr>
          <w:rFonts w:ascii="Arial" w:hAnsi="Arial" w:cs="Arial"/>
          <w:sz w:val="22"/>
          <w:szCs w:val="22"/>
        </w:rPr>
        <w:t>:</w:t>
      </w:r>
    </w:p>
    <w:p w14:paraId="4226C1DB" w14:textId="0268F108" w:rsidR="00424B9B" w:rsidRDefault="00C62BCB" w:rsidP="001A39FC">
      <w:pPr>
        <w:pStyle w:val="Textoindependiente"/>
        <w:numPr>
          <w:ilvl w:val="0"/>
          <w:numId w:val="7"/>
        </w:numPr>
        <w:spacing w:before="240" w:after="240" w:line="360" w:lineRule="auto"/>
        <w:jc w:val="both"/>
        <w:rPr>
          <w:rFonts w:ascii="Arial" w:hAnsi="Arial" w:cs="Arial"/>
          <w:sz w:val="22"/>
          <w:szCs w:val="22"/>
        </w:rPr>
      </w:pPr>
      <w:r w:rsidRPr="005C7CF0">
        <w:rPr>
          <w:rFonts w:ascii="Arial" w:hAnsi="Arial" w:cs="Arial"/>
          <w:b/>
          <w:bCs/>
          <w:sz w:val="22"/>
          <w:szCs w:val="22"/>
        </w:rPr>
        <w:t>Transparencia</w:t>
      </w:r>
      <w:r w:rsidRPr="00D76344">
        <w:rPr>
          <w:rFonts w:ascii="Arial" w:hAnsi="Arial" w:cs="Arial"/>
          <w:sz w:val="22"/>
          <w:szCs w:val="22"/>
        </w:rPr>
        <w:t>: Principio</w:t>
      </w:r>
      <w:r w:rsidR="00424B9B" w:rsidRPr="00D76344">
        <w:rPr>
          <w:rFonts w:ascii="Arial" w:hAnsi="Arial" w:cs="Arial"/>
          <w:sz w:val="22"/>
          <w:szCs w:val="22"/>
        </w:rPr>
        <w:t xml:space="preserve">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w:t>
      </w:r>
      <w:r w:rsidR="00424B9B" w:rsidRPr="004A35EA">
        <w:rPr>
          <w:rFonts w:ascii="Arial" w:hAnsi="Arial" w:cs="Arial"/>
          <w:sz w:val="22"/>
          <w:szCs w:val="22"/>
        </w:rPr>
        <w:t xml:space="preserve"> sujeto a las excepciones constitucionales y legales y bajo el cumplimiento de los requisitos establecidos en esta ley.</w:t>
      </w:r>
      <w:sdt>
        <w:sdtPr>
          <w:rPr>
            <w:rFonts w:ascii="Arial" w:hAnsi="Arial" w:cs="Arial"/>
            <w:sz w:val="22"/>
            <w:szCs w:val="22"/>
          </w:rPr>
          <w:id w:val="-141740070"/>
          <w:citation/>
        </w:sdtPr>
        <w:sdtEndPr/>
        <w:sdtContent>
          <w:r w:rsidR="00C672FC">
            <w:rPr>
              <w:rFonts w:ascii="Arial" w:hAnsi="Arial" w:cs="Arial"/>
              <w:sz w:val="22"/>
              <w:szCs w:val="22"/>
            </w:rPr>
            <w:fldChar w:fldCharType="begin"/>
          </w:r>
          <w:r w:rsidR="00C672FC">
            <w:rPr>
              <w:rFonts w:ascii="Arial" w:hAnsi="Arial" w:cs="Arial"/>
              <w:sz w:val="22"/>
              <w:szCs w:val="22"/>
              <w:lang w:val="es-MX"/>
            </w:rPr>
            <w:instrText xml:space="preserve"> CITATION Min22 \l 2058 </w:instrText>
          </w:r>
          <w:r w:rsidR="00C672FC">
            <w:rPr>
              <w:rFonts w:ascii="Arial" w:hAnsi="Arial" w:cs="Arial"/>
              <w:sz w:val="22"/>
              <w:szCs w:val="22"/>
            </w:rPr>
            <w:fldChar w:fldCharType="separate"/>
          </w:r>
          <w:r w:rsidR="00C672FC">
            <w:rPr>
              <w:rFonts w:ascii="Arial" w:hAnsi="Arial" w:cs="Arial"/>
              <w:noProof/>
              <w:sz w:val="22"/>
              <w:szCs w:val="22"/>
              <w:lang w:val="es-MX"/>
            </w:rPr>
            <w:t xml:space="preserve"> </w:t>
          </w:r>
          <w:r w:rsidR="00C672FC" w:rsidRPr="00C672FC">
            <w:rPr>
              <w:rFonts w:ascii="Arial" w:hAnsi="Arial" w:cs="Arial"/>
              <w:noProof/>
              <w:sz w:val="22"/>
              <w:szCs w:val="22"/>
              <w:lang w:val="es-MX"/>
            </w:rPr>
            <w:t>(Ministerio del Interior, 2022)</w:t>
          </w:r>
          <w:r w:rsidR="00C672FC">
            <w:rPr>
              <w:rFonts w:ascii="Arial" w:hAnsi="Arial" w:cs="Arial"/>
              <w:sz w:val="22"/>
              <w:szCs w:val="22"/>
            </w:rPr>
            <w:fldChar w:fldCharType="end"/>
          </w:r>
        </w:sdtContent>
      </w:sdt>
      <w:r w:rsidR="00ED4A9A">
        <w:rPr>
          <w:rFonts w:ascii="Arial" w:hAnsi="Arial" w:cs="Arial"/>
          <w:sz w:val="22"/>
          <w:szCs w:val="22"/>
        </w:rPr>
        <w:t>.</w:t>
      </w:r>
    </w:p>
    <w:p w14:paraId="2DAC7C1F" w14:textId="4175E68B" w:rsidR="00ED4A9A" w:rsidRPr="002176F6" w:rsidRDefault="00ED4A9A" w:rsidP="001A39FC">
      <w:pPr>
        <w:pStyle w:val="Textoindependiente"/>
        <w:numPr>
          <w:ilvl w:val="0"/>
          <w:numId w:val="7"/>
        </w:numPr>
        <w:spacing w:before="240" w:after="240" w:line="360" w:lineRule="auto"/>
        <w:jc w:val="both"/>
        <w:rPr>
          <w:rFonts w:ascii="Arial" w:hAnsi="Arial" w:cs="Arial"/>
          <w:b/>
          <w:bCs/>
          <w:sz w:val="22"/>
          <w:szCs w:val="22"/>
        </w:rPr>
      </w:pPr>
      <w:r w:rsidRPr="00CC0956">
        <w:rPr>
          <w:rFonts w:ascii="Arial" w:hAnsi="Arial" w:cs="Arial"/>
          <w:b/>
          <w:bCs/>
          <w:sz w:val="22"/>
          <w:szCs w:val="22"/>
        </w:rPr>
        <w:lastRenderedPageBreak/>
        <w:t xml:space="preserve">Ética: </w:t>
      </w:r>
      <w:r w:rsidRPr="002176F6">
        <w:rPr>
          <w:rFonts w:ascii="Arial" w:hAnsi="Arial" w:cs="Arial"/>
          <w:sz w:val="22"/>
          <w:szCs w:val="22"/>
        </w:rPr>
        <w:t>En respuesta al Código de Integridad del Servidor Público Distrital permite un relacionamiento bajo los fundamentos institucionales y la participación ciudadana como objetivo estratégico.</w:t>
      </w:r>
    </w:p>
    <w:p w14:paraId="1F3F85FD" w14:textId="61706B6C" w:rsidR="002176F6" w:rsidRPr="00DD6CEC" w:rsidRDefault="00ED4A9A" w:rsidP="001A39FC">
      <w:pPr>
        <w:pStyle w:val="Prrafodelista"/>
        <w:numPr>
          <w:ilvl w:val="0"/>
          <w:numId w:val="7"/>
        </w:numPr>
        <w:spacing w:before="240" w:after="240" w:line="360" w:lineRule="auto"/>
        <w:ind w:left="714" w:hanging="357"/>
        <w:jc w:val="both"/>
        <w:rPr>
          <w:rFonts w:ascii="Arial" w:eastAsia="Arial MT" w:hAnsi="Arial" w:cs="Arial"/>
          <w:lang w:val="es-ES" w:eastAsia="en-US"/>
        </w:rPr>
      </w:pPr>
      <w:r w:rsidRPr="002176F6">
        <w:rPr>
          <w:rFonts w:ascii="Arial" w:eastAsia="Arial MT" w:hAnsi="Arial" w:cs="Arial"/>
          <w:b/>
          <w:bCs/>
          <w:lang w:val="es-ES" w:eastAsia="en-US"/>
        </w:rPr>
        <w:t xml:space="preserve">Servicio: </w:t>
      </w:r>
      <w:r w:rsidRPr="00586989">
        <w:rPr>
          <w:rFonts w:ascii="Arial" w:eastAsia="Arial MT" w:hAnsi="Arial" w:cs="Arial"/>
          <w:lang w:val="es-ES" w:eastAsia="en-US"/>
        </w:rPr>
        <w:t>Considerando la equidad y la inclusión como fundamental para lograr un servicio al ciudadano en el que se garanticen sus derechos tantos humanos, como constitucionales, para este caso los que competen a Participación Ciudadana.</w:t>
      </w:r>
    </w:p>
    <w:p w14:paraId="2F37248B" w14:textId="448C983D" w:rsidR="002176F6" w:rsidRPr="00DD6CEC" w:rsidRDefault="00ED4A9A" w:rsidP="001A39FC">
      <w:pPr>
        <w:pStyle w:val="Textoindependiente"/>
        <w:numPr>
          <w:ilvl w:val="0"/>
          <w:numId w:val="7"/>
        </w:numPr>
        <w:spacing w:before="240" w:after="240" w:line="360" w:lineRule="auto"/>
        <w:jc w:val="both"/>
        <w:rPr>
          <w:rFonts w:ascii="Arial" w:hAnsi="Arial" w:cs="Arial"/>
          <w:b/>
          <w:bCs/>
          <w:sz w:val="22"/>
          <w:szCs w:val="22"/>
        </w:rPr>
      </w:pPr>
      <w:r w:rsidRPr="00DD6CEC">
        <w:rPr>
          <w:rFonts w:ascii="Arial" w:hAnsi="Arial" w:cs="Arial"/>
          <w:b/>
          <w:bCs/>
          <w:sz w:val="22"/>
          <w:szCs w:val="22"/>
        </w:rPr>
        <w:t xml:space="preserve">Comunicación: </w:t>
      </w:r>
      <w:r w:rsidR="00DB276C" w:rsidRPr="00F16641">
        <w:rPr>
          <w:rFonts w:ascii="Arial" w:hAnsi="Arial" w:cs="Arial"/>
          <w:sz w:val="22"/>
          <w:szCs w:val="22"/>
        </w:rPr>
        <w:t>E</w:t>
      </w:r>
      <w:r w:rsidRPr="00F16641">
        <w:rPr>
          <w:rFonts w:ascii="Arial" w:hAnsi="Arial" w:cs="Arial"/>
          <w:sz w:val="22"/>
          <w:szCs w:val="22"/>
        </w:rPr>
        <w:t>n el marco del respeto, la transparencia, la oportunidad, la pertinencia, la veracidad y el diálogo, está orientada a garantizar la reputación organizacional y a mantener una adecuada relación con los grupos de interés</w:t>
      </w:r>
      <w:r w:rsidR="00DD6CEC" w:rsidRPr="00F16641">
        <w:rPr>
          <w:rFonts w:ascii="Arial" w:hAnsi="Arial" w:cs="Arial"/>
          <w:sz w:val="22"/>
          <w:szCs w:val="22"/>
        </w:rPr>
        <w:t>.</w:t>
      </w:r>
    </w:p>
    <w:p w14:paraId="344FBC46" w14:textId="2D361AB2" w:rsidR="00DD6CEC" w:rsidRPr="00DD6CEC" w:rsidRDefault="00ED4A9A" w:rsidP="001A39FC">
      <w:pPr>
        <w:pStyle w:val="Textoindependiente"/>
        <w:numPr>
          <w:ilvl w:val="0"/>
          <w:numId w:val="7"/>
        </w:numPr>
        <w:spacing w:before="240" w:after="240" w:line="360" w:lineRule="auto"/>
        <w:jc w:val="both"/>
        <w:rPr>
          <w:rFonts w:ascii="Arial" w:hAnsi="Arial" w:cs="Arial"/>
          <w:sz w:val="22"/>
          <w:szCs w:val="22"/>
        </w:rPr>
      </w:pPr>
      <w:r w:rsidRPr="00DD6CEC">
        <w:rPr>
          <w:rFonts w:ascii="Arial" w:hAnsi="Arial" w:cs="Arial"/>
          <w:b/>
          <w:bCs/>
          <w:sz w:val="22"/>
          <w:szCs w:val="22"/>
        </w:rPr>
        <w:t xml:space="preserve">Información: </w:t>
      </w:r>
      <w:r w:rsidR="00D404A2" w:rsidRPr="00DD6CEC">
        <w:rPr>
          <w:rFonts w:ascii="Arial" w:hAnsi="Arial" w:cs="Arial"/>
          <w:sz w:val="22"/>
          <w:szCs w:val="22"/>
        </w:rPr>
        <w:t>E</w:t>
      </w:r>
      <w:r w:rsidRPr="00DD6CEC">
        <w:rPr>
          <w:rFonts w:ascii="Arial" w:hAnsi="Arial" w:cs="Arial"/>
          <w:sz w:val="22"/>
          <w:szCs w:val="22"/>
        </w:rPr>
        <w:t>stablece como principio el derecho de acceso a la información y a la documentación pública por parte de nuestros grupos de interés. Para dar cumplimiento a este componente se debe garantizar y facilitar el acceso a la información a través de los diferentes medios empleados por la organización.</w:t>
      </w:r>
    </w:p>
    <w:p w14:paraId="6052DBFD" w14:textId="4C88C461" w:rsidR="00ED4A9A" w:rsidRPr="002056BD" w:rsidRDefault="00ED4A9A" w:rsidP="001A39FC">
      <w:pPr>
        <w:pStyle w:val="Prrafodelista"/>
        <w:numPr>
          <w:ilvl w:val="0"/>
          <w:numId w:val="7"/>
        </w:numPr>
        <w:spacing w:after="160" w:line="360" w:lineRule="auto"/>
        <w:ind w:left="714" w:hanging="357"/>
        <w:jc w:val="both"/>
        <w:rPr>
          <w:rFonts w:ascii="Arial" w:eastAsia="Arial MT" w:hAnsi="Arial" w:cs="Arial"/>
          <w:lang w:val="es-ES" w:eastAsia="en-US"/>
        </w:rPr>
      </w:pPr>
      <w:r w:rsidRPr="002176F6">
        <w:rPr>
          <w:rFonts w:ascii="Arial" w:eastAsia="Arial MT" w:hAnsi="Arial" w:cs="Arial"/>
          <w:b/>
          <w:bCs/>
          <w:lang w:val="es-ES" w:eastAsia="en-US"/>
        </w:rPr>
        <w:t xml:space="preserve">Diálogo: </w:t>
      </w:r>
      <w:r w:rsidR="00F1031E">
        <w:rPr>
          <w:rFonts w:ascii="Arial" w:eastAsia="Arial MT" w:hAnsi="Arial" w:cs="Arial"/>
          <w:lang w:val="es-ES" w:eastAsia="en-US"/>
        </w:rPr>
        <w:t>S</w:t>
      </w:r>
      <w:r w:rsidRPr="002056BD">
        <w:rPr>
          <w:rFonts w:ascii="Arial" w:eastAsia="Arial MT" w:hAnsi="Arial" w:cs="Arial"/>
          <w:lang w:val="es-ES" w:eastAsia="en-US"/>
        </w:rPr>
        <w:t xml:space="preserve">e refiere a aquellas prácticas que ha venido estableciendo la organización de cara a cara con la comunidad para dar a conocer información relevante sobre proyectos, procesos y actividades relacionadas con su gestión. </w:t>
      </w:r>
    </w:p>
    <w:p w14:paraId="4CB6DD8E" w14:textId="77777777" w:rsidR="002176F6" w:rsidRPr="002176F6" w:rsidRDefault="002176F6" w:rsidP="002176F6">
      <w:pPr>
        <w:pStyle w:val="Prrafodelista"/>
        <w:spacing w:after="160" w:line="259" w:lineRule="auto"/>
        <w:jc w:val="both"/>
        <w:rPr>
          <w:rFonts w:ascii="Arial" w:eastAsia="Arial MT" w:hAnsi="Arial" w:cs="Arial"/>
          <w:b/>
          <w:bCs/>
          <w:lang w:val="es-ES" w:eastAsia="en-US"/>
        </w:rPr>
      </w:pPr>
    </w:p>
    <w:p w14:paraId="7349144C" w14:textId="516BA4B2" w:rsidR="00ED4A9A" w:rsidRPr="002176F6" w:rsidRDefault="00ED4A9A" w:rsidP="001A39FC">
      <w:pPr>
        <w:pStyle w:val="Prrafodelista"/>
        <w:numPr>
          <w:ilvl w:val="0"/>
          <w:numId w:val="7"/>
        </w:numPr>
        <w:spacing w:after="160" w:line="360" w:lineRule="auto"/>
        <w:ind w:left="714" w:hanging="357"/>
        <w:jc w:val="both"/>
        <w:rPr>
          <w:rFonts w:ascii="Arial" w:eastAsia="Arial MT" w:hAnsi="Arial" w:cs="Arial"/>
          <w:b/>
          <w:bCs/>
          <w:lang w:val="es-ES" w:eastAsia="en-US"/>
        </w:rPr>
      </w:pPr>
      <w:r w:rsidRPr="002176F6">
        <w:rPr>
          <w:rFonts w:ascii="Arial" w:eastAsia="Arial MT" w:hAnsi="Arial" w:cs="Arial"/>
          <w:b/>
          <w:bCs/>
          <w:lang w:val="es-ES" w:eastAsia="en-US"/>
        </w:rPr>
        <w:t xml:space="preserve">Incentivos: </w:t>
      </w:r>
      <w:r w:rsidR="00F1031E">
        <w:rPr>
          <w:rFonts w:ascii="Arial" w:eastAsia="Arial MT" w:hAnsi="Arial" w:cs="Arial"/>
          <w:lang w:val="es-ES" w:eastAsia="en-US"/>
        </w:rPr>
        <w:t>C</w:t>
      </w:r>
      <w:r w:rsidRPr="002056BD">
        <w:rPr>
          <w:rFonts w:ascii="Arial" w:eastAsia="Arial MT" w:hAnsi="Arial" w:cs="Arial"/>
          <w:lang w:val="es-ES" w:eastAsia="en-US"/>
        </w:rPr>
        <w:t>onsisten en la existencia de mecanismos de acompañamiento, espacios de participación ciudadana, capacitaciones o acciones de mejora relacionadas con el proceso</w:t>
      </w:r>
    </w:p>
    <w:p w14:paraId="4EC8F9AC" w14:textId="1E330E0C" w:rsidR="00424B9B" w:rsidRPr="004A35EA" w:rsidRDefault="00424B9B" w:rsidP="001A39FC">
      <w:pPr>
        <w:pStyle w:val="Textoindependiente"/>
        <w:numPr>
          <w:ilvl w:val="0"/>
          <w:numId w:val="7"/>
        </w:numPr>
        <w:spacing w:before="240" w:after="240" w:line="360" w:lineRule="auto"/>
        <w:jc w:val="both"/>
        <w:rPr>
          <w:rFonts w:ascii="Arial" w:hAnsi="Arial" w:cs="Arial"/>
          <w:sz w:val="22"/>
          <w:szCs w:val="22"/>
        </w:rPr>
      </w:pPr>
      <w:r w:rsidRPr="00A63B01">
        <w:rPr>
          <w:rFonts w:ascii="Arial" w:hAnsi="Arial" w:cs="Arial"/>
          <w:b/>
          <w:bCs/>
          <w:sz w:val="22"/>
          <w:szCs w:val="22"/>
        </w:rPr>
        <w:t>Equidad de Género</w:t>
      </w:r>
      <w:r w:rsidRPr="004A35EA">
        <w:rPr>
          <w:rFonts w:ascii="Arial" w:hAnsi="Arial" w:cs="Arial"/>
          <w:sz w:val="22"/>
          <w:szCs w:val="22"/>
        </w:rPr>
        <w:t>: A través de este principio se busca que la participación se dé por parte de toda la ciudadanía, es decir, que las entidades en busca de esa equidad contemplen herramientas y espacios en igualdad de condiciones tanto para hombres como para mujeres con el fin de evitar la discriminación en las actividades públicas y privadas.</w:t>
      </w:r>
    </w:p>
    <w:p w14:paraId="0F1F274F" w14:textId="480104EC" w:rsidR="00424B9B" w:rsidRPr="004A35EA" w:rsidRDefault="00424B9B" w:rsidP="001A39FC">
      <w:pPr>
        <w:pStyle w:val="Textoindependiente"/>
        <w:numPr>
          <w:ilvl w:val="0"/>
          <w:numId w:val="7"/>
        </w:numPr>
        <w:spacing w:before="240" w:after="240" w:line="360" w:lineRule="auto"/>
        <w:jc w:val="both"/>
        <w:rPr>
          <w:rFonts w:ascii="Arial" w:hAnsi="Arial" w:cs="Arial"/>
          <w:sz w:val="22"/>
          <w:szCs w:val="22"/>
        </w:rPr>
      </w:pPr>
      <w:r w:rsidRPr="0049020C">
        <w:rPr>
          <w:rFonts w:ascii="Arial" w:hAnsi="Arial" w:cs="Arial"/>
          <w:b/>
          <w:bCs/>
          <w:sz w:val="22"/>
          <w:szCs w:val="22"/>
        </w:rPr>
        <w:t>Territorialidad</w:t>
      </w:r>
      <w:r w:rsidRPr="004A35EA">
        <w:rPr>
          <w:rFonts w:ascii="Arial" w:hAnsi="Arial" w:cs="Arial"/>
          <w:sz w:val="22"/>
          <w:szCs w:val="22"/>
        </w:rPr>
        <w:t xml:space="preserve">: Se relaciona con la obligatoriedad de tener en cuenta la especificidad, las formas diferenciales de habitar, las condiciones geográficas, los lazos y construcciones identitaria como elementos sustantivos de interacción en las </w:t>
      </w:r>
      <w:r w:rsidRPr="004A35EA">
        <w:rPr>
          <w:rFonts w:ascii="Arial" w:hAnsi="Arial" w:cs="Arial"/>
          <w:sz w:val="22"/>
          <w:szCs w:val="22"/>
        </w:rPr>
        <w:lastRenderedPageBreak/>
        <w:t>diferentes dimensiones espaciales del Distrito Capital.</w:t>
      </w:r>
    </w:p>
    <w:p w14:paraId="11EAD7CE" w14:textId="3C1D343A" w:rsidR="00424B9B" w:rsidRPr="004A35EA" w:rsidRDefault="002176F6" w:rsidP="001A39FC">
      <w:pPr>
        <w:pStyle w:val="Textoindependiente"/>
        <w:numPr>
          <w:ilvl w:val="0"/>
          <w:numId w:val="7"/>
        </w:numPr>
        <w:spacing w:before="240" w:after="240" w:line="360" w:lineRule="auto"/>
        <w:jc w:val="both"/>
        <w:rPr>
          <w:rFonts w:ascii="Arial" w:hAnsi="Arial" w:cs="Arial"/>
          <w:sz w:val="22"/>
          <w:szCs w:val="22"/>
        </w:rPr>
      </w:pPr>
      <w:r>
        <w:rPr>
          <w:rFonts w:ascii="Arial" w:hAnsi="Arial" w:cs="Arial"/>
          <w:b/>
          <w:bCs/>
          <w:sz w:val="22"/>
          <w:szCs w:val="22"/>
        </w:rPr>
        <w:t>P</w:t>
      </w:r>
      <w:r w:rsidR="00424B9B" w:rsidRPr="00A63B01">
        <w:rPr>
          <w:rFonts w:ascii="Arial" w:hAnsi="Arial" w:cs="Arial"/>
          <w:b/>
          <w:bCs/>
          <w:sz w:val="22"/>
          <w:szCs w:val="22"/>
        </w:rPr>
        <w:t>articipación democrática</w:t>
      </w:r>
      <w:r w:rsidR="00424B9B" w:rsidRPr="004A35EA">
        <w:rPr>
          <w:rFonts w:ascii="Arial" w:hAnsi="Arial" w:cs="Arial"/>
          <w:sz w:val="22"/>
          <w:szCs w:val="22"/>
        </w:rPr>
        <w:t>: El principio de participación democrática expresa no solo un sistema de toma de decisiones, sino un modelo de comportamiento social y político, fundamentado en los principios del pluralismo y la tolerancia.</w:t>
      </w:r>
      <w:sdt>
        <w:sdtPr>
          <w:rPr>
            <w:rFonts w:ascii="Arial" w:hAnsi="Arial" w:cs="Arial"/>
            <w:sz w:val="22"/>
            <w:szCs w:val="22"/>
          </w:rPr>
          <w:id w:val="351306229"/>
          <w:citation/>
        </w:sdtPr>
        <w:sdtEndPr/>
        <w:sdtContent>
          <w:r w:rsidR="006F62BB">
            <w:rPr>
              <w:rFonts w:ascii="Arial" w:hAnsi="Arial" w:cs="Arial"/>
              <w:sz w:val="22"/>
              <w:szCs w:val="22"/>
            </w:rPr>
            <w:fldChar w:fldCharType="begin"/>
          </w:r>
          <w:r w:rsidR="006F62BB">
            <w:rPr>
              <w:rFonts w:ascii="Arial" w:hAnsi="Arial" w:cs="Arial"/>
              <w:sz w:val="22"/>
              <w:szCs w:val="22"/>
              <w:lang w:val="es-MX"/>
            </w:rPr>
            <w:instrText xml:space="preserve"> CITATION Cor95 \l 2058 </w:instrText>
          </w:r>
          <w:r w:rsidR="006F62BB">
            <w:rPr>
              <w:rFonts w:ascii="Arial" w:hAnsi="Arial" w:cs="Arial"/>
              <w:sz w:val="22"/>
              <w:szCs w:val="22"/>
            </w:rPr>
            <w:fldChar w:fldCharType="separate"/>
          </w:r>
          <w:r w:rsidR="006F62BB">
            <w:rPr>
              <w:rFonts w:ascii="Arial" w:hAnsi="Arial" w:cs="Arial"/>
              <w:noProof/>
              <w:sz w:val="22"/>
              <w:szCs w:val="22"/>
              <w:lang w:val="es-MX"/>
            </w:rPr>
            <w:t xml:space="preserve"> </w:t>
          </w:r>
          <w:r w:rsidR="006F62BB" w:rsidRPr="006F62BB">
            <w:rPr>
              <w:rFonts w:ascii="Arial" w:hAnsi="Arial" w:cs="Arial"/>
              <w:noProof/>
              <w:sz w:val="22"/>
              <w:szCs w:val="22"/>
              <w:lang w:val="es-MX"/>
            </w:rPr>
            <w:t>(Corte Constitucional, 1995)</w:t>
          </w:r>
          <w:r w:rsidR="006F62BB">
            <w:rPr>
              <w:rFonts w:ascii="Arial" w:hAnsi="Arial" w:cs="Arial"/>
              <w:sz w:val="22"/>
              <w:szCs w:val="22"/>
            </w:rPr>
            <w:fldChar w:fldCharType="end"/>
          </w:r>
        </w:sdtContent>
      </w:sdt>
    </w:p>
    <w:p w14:paraId="0A6E503A" w14:textId="044F3B07" w:rsidR="007F1C14" w:rsidRPr="004A35EA" w:rsidRDefault="00424B9B" w:rsidP="001A39FC">
      <w:pPr>
        <w:pStyle w:val="Textoindependiente"/>
        <w:numPr>
          <w:ilvl w:val="0"/>
          <w:numId w:val="7"/>
        </w:numPr>
        <w:spacing w:before="240" w:after="240" w:line="360" w:lineRule="auto"/>
        <w:jc w:val="both"/>
        <w:rPr>
          <w:rFonts w:ascii="Arial" w:hAnsi="Arial" w:cs="Arial"/>
          <w:sz w:val="22"/>
          <w:szCs w:val="22"/>
        </w:rPr>
      </w:pPr>
      <w:r w:rsidRPr="00F75226">
        <w:rPr>
          <w:rFonts w:ascii="Arial" w:hAnsi="Arial" w:cs="Arial"/>
          <w:b/>
          <w:bCs/>
          <w:sz w:val="22"/>
          <w:szCs w:val="22"/>
        </w:rPr>
        <w:t>Dignidad Humana</w:t>
      </w:r>
      <w:r w:rsidRPr="004A35EA">
        <w:rPr>
          <w:rFonts w:ascii="Arial" w:hAnsi="Arial" w:cs="Arial"/>
          <w:sz w:val="22"/>
          <w:szCs w:val="22"/>
        </w:rPr>
        <w:t>: Se refiere al valor fundante y constitutivo del orden jurídico y ético del Estado y sus autoridades mediante el cual se reconoce la necesidad de brindar a los seres humanos, un marco de condiciones materiales y espirituales que les permitan vivir con dignidad.</w:t>
      </w:r>
    </w:p>
    <w:p w14:paraId="780CA14C" w14:textId="0BE4E655" w:rsidR="003C4CD4" w:rsidRPr="000A2777" w:rsidRDefault="00191CF7" w:rsidP="001A39FC">
      <w:pPr>
        <w:pStyle w:val="Ttulo1"/>
        <w:numPr>
          <w:ilvl w:val="0"/>
          <w:numId w:val="6"/>
        </w:numPr>
        <w:spacing w:line="360" w:lineRule="auto"/>
        <w:jc w:val="both"/>
        <w:rPr>
          <w:rFonts w:eastAsiaTheme="majorEastAsia"/>
          <w:color w:val="auto"/>
          <w:sz w:val="22"/>
          <w:szCs w:val="22"/>
          <w:lang w:val="es-CO"/>
        </w:rPr>
      </w:pPr>
      <w:bookmarkStart w:id="12" w:name="_Toc136955079"/>
      <w:r w:rsidRPr="00191CF7">
        <w:rPr>
          <w:rFonts w:eastAsiaTheme="majorEastAsia"/>
          <w:color w:val="auto"/>
          <w:sz w:val="22"/>
          <w:szCs w:val="22"/>
          <w:lang w:val="es-CO"/>
        </w:rPr>
        <w:t>GRUPOS DE INTERÉS PRIORIZADOS OBJETO DE LA RENDICIÓN</w:t>
      </w:r>
      <w:bookmarkEnd w:id="12"/>
    </w:p>
    <w:p w14:paraId="2C869F13" w14:textId="1DE7131D" w:rsidR="00191CF7" w:rsidRPr="00191CF7" w:rsidRDefault="00191CF7" w:rsidP="00191CF7">
      <w:pPr>
        <w:pStyle w:val="Textoindependiente"/>
        <w:spacing w:before="240" w:line="360" w:lineRule="auto"/>
        <w:jc w:val="both"/>
        <w:rPr>
          <w:rFonts w:ascii="Arial" w:hAnsi="Arial" w:cs="Arial"/>
          <w:sz w:val="22"/>
          <w:szCs w:val="22"/>
        </w:rPr>
      </w:pPr>
      <w:bookmarkStart w:id="13" w:name="_Toc99008460"/>
      <w:r w:rsidRPr="00191CF7">
        <w:rPr>
          <w:rFonts w:ascii="Arial" w:hAnsi="Arial" w:cs="Arial"/>
          <w:sz w:val="22"/>
          <w:szCs w:val="22"/>
        </w:rPr>
        <w:t>La UAESP, cuenta con un modelo de relacionamiento, que identifica los grupos de interés, y la manera de gestionar la interacción con cada uno de ellos, a partir de unas necesidades y expectativas latentes.</w:t>
      </w:r>
      <w:sdt>
        <w:sdtPr>
          <w:rPr>
            <w:rFonts w:ascii="Arial" w:hAnsi="Arial" w:cs="Arial"/>
            <w:sz w:val="22"/>
            <w:szCs w:val="22"/>
          </w:rPr>
          <w:id w:val="-1962721270"/>
          <w:citation/>
        </w:sdtPr>
        <w:sdtEndPr/>
        <w:sdtContent>
          <w:r w:rsidR="0045579D">
            <w:rPr>
              <w:rFonts w:ascii="Arial" w:hAnsi="Arial" w:cs="Arial"/>
              <w:sz w:val="22"/>
              <w:szCs w:val="22"/>
            </w:rPr>
            <w:fldChar w:fldCharType="begin"/>
          </w:r>
          <w:r w:rsidR="0045579D">
            <w:rPr>
              <w:rFonts w:ascii="Arial" w:hAnsi="Arial" w:cs="Arial"/>
              <w:sz w:val="22"/>
              <w:szCs w:val="22"/>
              <w:lang w:val="es-MX"/>
            </w:rPr>
            <w:instrText xml:space="preserve">CITATION UAE231 \l 2058 </w:instrText>
          </w:r>
          <w:r w:rsidR="0045579D">
            <w:rPr>
              <w:rFonts w:ascii="Arial" w:hAnsi="Arial" w:cs="Arial"/>
              <w:sz w:val="22"/>
              <w:szCs w:val="22"/>
            </w:rPr>
            <w:fldChar w:fldCharType="separate"/>
          </w:r>
          <w:r w:rsidR="0045579D">
            <w:rPr>
              <w:rFonts w:ascii="Arial" w:hAnsi="Arial" w:cs="Arial"/>
              <w:noProof/>
              <w:sz w:val="22"/>
              <w:szCs w:val="22"/>
              <w:lang w:val="es-MX"/>
            </w:rPr>
            <w:t xml:space="preserve"> </w:t>
          </w:r>
          <w:r w:rsidR="0045579D" w:rsidRPr="0045579D">
            <w:rPr>
              <w:rFonts w:ascii="Arial" w:hAnsi="Arial" w:cs="Arial"/>
              <w:noProof/>
              <w:sz w:val="22"/>
              <w:szCs w:val="22"/>
              <w:lang w:val="es-MX"/>
            </w:rPr>
            <w:t>(UAESP, 2023)</w:t>
          </w:r>
          <w:r w:rsidR="0045579D">
            <w:rPr>
              <w:rFonts w:ascii="Arial" w:hAnsi="Arial" w:cs="Arial"/>
              <w:sz w:val="22"/>
              <w:szCs w:val="22"/>
            </w:rPr>
            <w:fldChar w:fldCharType="end"/>
          </w:r>
        </w:sdtContent>
      </w:sdt>
    </w:p>
    <w:p w14:paraId="43915D8A" w14:textId="77777777" w:rsidR="00191CF7" w:rsidRPr="00191CF7" w:rsidRDefault="00191CF7" w:rsidP="00191CF7">
      <w:pPr>
        <w:pStyle w:val="Textoindependiente"/>
        <w:spacing w:before="240" w:line="360" w:lineRule="auto"/>
        <w:jc w:val="both"/>
        <w:rPr>
          <w:rFonts w:ascii="Arial" w:hAnsi="Arial" w:cs="Arial"/>
          <w:sz w:val="22"/>
          <w:szCs w:val="22"/>
        </w:rPr>
      </w:pPr>
      <w:r w:rsidRPr="00191CF7">
        <w:rPr>
          <w:rFonts w:ascii="Arial" w:hAnsi="Arial" w:cs="Arial"/>
          <w:noProof/>
          <w:sz w:val="22"/>
          <w:szCs w:val="22"/>
        </w:rPr>
        <w:drawing>
          <wp:inline distT="0" distB="0" distL="0" distR="0" wp14:anchorId="165F836B" wp14:editId="4B1B37BB">
            <wp:extent cx="4802984" cy="3448050"/>
            <wp:effectExtent l="0" t="0" r="0" b="0"/>
            <wp:docPr id="44" name="Picture 3" descr="Diagrama&#10;&#10;Descripción generada automáticamente">
              <a:extLst xmlns:a="http://schemas.openxmlformats.org/drawingml/2006/main">
                <a:ext uri="{FF2B5EF4-FFF2-40B4-BE49-F238E27FC236}">
                  <a16:creationId xmlns:a16="http://schemas.microsoft.com/office/drawing/2014/main" id="{D7B6C49C-5393-7541-A6A3-3B306AC8CE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3" descr="Diagrama&#10;&#10;Descripción generada automáticamente">
                      <a:extLst>
                        <a:ext uri="{FF2B5EF4-FFF2-40B4-BE49-F238E27FC236}">
                          <a16:creationId xmlns:a16="http://schemas.microsoft.com/office/drawing/2014/main" id="{D7B6C49C-5393-7541-A6A3-3B306AC8CE92}"/>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6168" t="5518" r="11782" b="2834"/>
                    <a:stretch/>
                  </pic:blipFill>
                  <pic:spPr>
                    <a:xfrm>
                      <a:off x="0" y="0"/>
                      <a:ext cx="4805024" cy="3449515"/>
                    </a:xfrm>
                    <a:prstGeom prst="rect">
                      <a:avLst/>
                    </a:prstGeom>
                  </pic:spPr>
                </pic:pic>
              </a:graphicData>
            </a:graphic>
          </wp:inline>
        </w:drawing>
      </w:r>
    </w:p>
    <w:p w14:paraId="3ABE5578" w14:textId="370BD3E6" w:rsidR="00191CF7" w:rsidRPr="00191CF7" w:rsidRDefault="00191CF7" w:rsidP="00191CF7">
      <w:pPr>
        <w:pStyle w:val="Textoindependiente"/>
        <w:spacing w:before="240" w:line="360" w:lineRule="auto"/>
        <w:jc w:val="center"/>
        <w:rPr>
          <w:rFonts w:ascii="Arial" w:hAnsi="Arial" w:cs="Arial"/>
          <w:sz w:val="22"/>
          <w:szCs w:val="22"/>
        </w:rPr>
      </w:pPr>
      <w:r w:rsidRPr="00191CF7">
        <w:rPr>
          <w:rFonts w:ascii="Arial" w:hAnsi="Arial" w:cs="Arial"/>
          <w:sz w:val="22"/>
          <w:szCs w:val="22"/>
        </w:rPr>
        <w:lastRenderedPageBreak/>
        <w:t xml:space="preserve">Fuente: </w:t>
      </w:r>
      <w:r>
        <w:rPr>
          <w:rFonts w:ascii="Arial" w:hAnsi="Arial" w:cs="Arial"/>
          <w:sz w:val="22"/>
          <w:szCs w:val="22"/>
        </w:rPr>
        <w:t xml:space="preserve">Modelo de relacionamiento, </w:t>
      </w:r>
      <w:r w:rsidRPr="00191CF7">
        <w:rPr>
          <w:rFonts w:ascii="Arial" w:hAnsi="Arial" w:cs="Arial"/>
          <w:sz w:val="22"/>
          <w:szCs w:val="22"/>
        </w:rPr>
        <w:t>UAESP 202</w:t>
      </w:r>
      <w:r w:rsidR="00A84E68">
        <w:rPr>
          <w:rFonts w:ascii="Arial" w:hAnsi="Arial" w:cs="Arial"/>
          <w:sz w:val="22"/>
          <w:szCs w:val="22"/>
        </w:rPr>
        <w:t>1</w:t>
      </w:r>
    </w:p>
    <w:p w14:paraId="32E1AA5F" w14:textId="2714A435" w:rsidR="00191CF7" w:rsidRPr="00191CF7" w:rsidRDefault="00191CF7" w:rsidP="00191CF7">
      <w:pPr>
        <w:pStyle w:val="Textoindependiente"/>
        <w:spacing w:before="240" w:line="360" w:lineRule="auto"/>
        <w:jc w:val="both"/>
        <w:rPr>
          <w:rFonts w:ascii="Arial" w:hAnsi="Arial" w:cs="Arial"/>
          <w:sz w:val="22"/>
          <w:szCs w:val="22"/>
        </w:rPr>
      </w:pPr>
      <w:r w:rsidRPr="00191CF7">
        <w:rPr>
          <w:rFonts w:ascii="Arial" w:hAnsi="Arial" w:cs="Arial"/>
          <w:sz w:val="22"/>
          <w:szCs w:val="22"/>
        </w:rPr>
        <w:t>En este contexto y alineados con una política de estrategia de participación ciudadana, que busca unos grupos de interés con una actuar incidente en la administración pública, se toma para la rendición de cuentas con enfoque de género, Mujeres de la comunidad del área de influencia Doña Juana</w:t>
      </w:r>
      <w:r w:rsidR="00B43404">
        <w:rPr>
          <w:rFonts w:ascii="Arial" w:hAnsi="Arial" w:cs="Arial"/>
          <w:sz w:val="22"/>
          <w:szCs w:val="22"/>
        </w:rPr>
        <w:t>.</w:t>
      </w:r>
    </w:p>
    <w:p w14:paraId="1A28F3F9" w14:textId="77777777" w:rsidR="00F434BD" w:rsidRPr="00191CF7" w:rsidRDefault="00F434BD" w:rsidP="00F434BD">
      <w:pPr>
        <w:pStyle w:val="Textoindependiente"/>
        <w:spacing w:line="360" w:lineRule="auto"/>
        <w:jc w:val="both"/>
        <w:rPr>
          <w:rFonts w:ascii="Arial" w:hAnsi="Arial" w:cs="Arial"/>
          <w:sz w:val="22"/>
          <w:szCs w:val="22"/>
        </w:rPr>
      </w:pPr>
    </w:p>
    <w:p w14:paraId="07A2CDF8" w14:textId="47050FC6" w:rsidR="00191CF7" w:rsidRPr="009E4BEC" w:rsidRDefault="00037A26" w:rsidP="009E4BEC">
      <w:pPr>
        <w:rPr>
          <w:rFonts w:ascii="Arial" w:hAnsi="Arial" w:cs="Arial"/>
          <w:b/>
          <w:bCs/>
        </w:rPr>
      </w:pPr>
      <w:r w:rsidRPr="009E4BEC">
        <w:rPr>
          <w:rFonts w:ascii="Arial" w:hAnsi="Arial" w:cs="Arial"/>
          <w:b/>
          <w:bCs/>
        </w:rPr>
        <w:t>Mujeres comunidad del área de influencia Doña Juana</w:t>
      </w:r>
    </w:p>
    <w:p w14:paraId="071FE65E" w14:textId="6FFA11CC" w:rsidR="00191CF7" w:rsidRPr="00191CF7" w:rsidRDefault="00191CF7" w:rsidP="00191CF7">
      <w:pPr>
        <w:pStyle w:val="Textoindependiente"/>
        <w:spacing w:before="240" w:line="360" w:lineRule="auto"/>
        <w:jc w:val="both"/>
        <w:rPr>
          <w:rFonts w:ascii="Arial" w:hAnsi="Arial" w:cs="Arial"/>
          <w:sz w:val="22"/>
          <w:szCs w:val="22"/>
        </w:rPr>
      </w:pPr>
      <w:r w:rsidRPr="00191CF7">
        <w:rPr>
          <w:rFonts w:ascii="Arial" w:hAnsi="Arial" w:cs="Arial"/>
          <w:sz w:val="22"/>
          <w:szCs w:val="22"/>
        </w:rPr>
        <w:t>Como grupo a consolidar en el ejercicio de control social, se ubican las mujeres del área de influencia Doña Juana, esta zona se divide entre las localidades de Usme y Ciudad Bolívar, para el espacio se toma como foco esta última -Mochuelo alto y Mochuelo bajo.</w:t>
      </w:r>
    </w:p>
    <w:p w14:paraId="7EA907CE" w14:textId="0C916771" w:rsidR="0034676A" w:rsidRDefault="00191CF7" w:rsidP="00191CF7">
      <w:pPr>
        <w:pStyle w:val="Textoindependiente"/>
        <w:spacing w:before="240" w:line="360" w:lineRule="auto"/>
        <w:jc w:val="both"/>
        <w:rPr>
          <w:rFonts w:ascii="Arial" w:hAnsi="Arial" w:cs="Arial"/>
          <w:sz w:val="22"/>
          <w:szCs w:val="22"/>
        </w:rPr>
      </w:pPr>
      <w:r w:rsidRPr="00191CF7">
        <w:rPr>
          <w:rFonts w:ascii="Arial" w:hAnsi="Arial" w:cs="Arial"/>
          <w:sz w:val="22"/>
          <w:szCs w:val="22"/>
        </w:rPr>
        <w:t>Mochuelo Alto</w:t>
      </w:r>
      <w:r w:rsidR="00EA59AC">
        <w:rPr>
          <w:rFonts w:ascii="Arial" w:hAnsi="Arial" w:cs="Arial"/>
          <w:sz w:val="22"/>
          <w:szCs w:val="22"/>
        </w:rPr>
        <w:t xml:space="preserve">; </w:t>
      </w:r>
      <w:r w:rsidRPr="00191CF7">
        <w:rPr>
          <w:rFonts w:ascii="Arial" w:hAnsi="Arial" w:cs="Arial"/>
          <w:sz w:val="22"/>
          <w:szCs w:val="22"/>
        </w:rPr>
        <w:t xml:space="preserve">caracterizado por ser una zona de vocación rural, representa el 15.14% de del área rural de la Localidad, predomina una cultura patriarcal, el rol de la mujer </w:t>
      </w:r>
      <w:r w:rsidR="006C6DC1" w:rsidRPr="00191CF7">
        <w:rPr>
          <w:rFonts w:ascii="Arial" w:hAnsi="Arial" w:cs="Arial"/>
          <w:sz w:val="22"/>
          <w:szCs w:val="22"/>
        </w:rPr>
        <w:t>está</w:t>
      </w:r>
      <w:r w:rsidRPr="00191CF7">
        <w:rPr>
          <w:rFonts w:ascii="Arial" w:hAnsi="Arial" w:cs="Arial"/>
          <w:sz w:val="22"/>
          <w:szCs w:val="22"/>
        </w:rPr>
        <w:t xml:space="preserve"> muy marcado hacia labores del hogar, crianza, ordeño y cocinar a los hombres que trabajan en el campo. </w:t>
      </w:r>
      <w:sdt>
        <w:sdtPr>
          <w:rPr>
            <w:rFonts w:ascii="Arial" w:hAnsi="Arial" w:cs="Arial"/>
            <w:sz w:val="22"/>
            <w:szCs w:val="22"/>
          </w:rPr>
          <w:id w:val="-1962175861"/>
          <w:citation/>
        </w:sdtPr>
        <w:sdtEndPr/>
        <w:sdtContent>
          <w:r w:rsidR="00FE187A">
            <w:rPr>
              <w:rFonts w:ascii="Arial" w:hAnsi="Arial" w:cs="Arial"/>
              <w:sz w:val="22"/>
              <w:szCs w:val="22"/>
            </w:rPr>
            <w:fldChar w:fldCharType="begin"/>
          </w:r>
          <w:r w:rsidR="004415E2">
            <w:rPr>
              <w:rFonts w:ascii="Arial" w:hAnsi="Arial" w:cs="Arial"/>
              <w:sz w:val="22"/>
              <w:szCs w:val="22"/>
              <w:lang w:val="es-MX"/>
            </w:rPr>
            <w:instrText xml:space="preserve">CITATION Cor23 \l 2058 </w:instrText>
          </w:r>
          <w:r w:rsidR="00FE187A">
            <w:rPr>
              <w:rFonts w:ascii="Arial" w:hAnsi="Arial" w:cs="Arial"/>
              <w:sz w:val="22"/>
              <w:szCs w:val="22"/>
            </w:rPr>
            <w:fldChar w:fldCharType="separate"/>
          </w:r>
          <w:r w:rsidR="004415E2" w:rsidRPr="004415E2">
            <w:rPr>
              <w:rFonts w:ascii="Arial" w:hAnsi="Arial" w:cs="Arial"/>
              <w:noProof/>
              <w:sz w:val="22"/>
              <w:szCs w:val="22"/>
              <w:lang w:val="es-MX"/>
            </w:rPr>
            <w:t>(Corporación Autónoma Regional de Cundinamarca)</w:t>
          </w:r>
          <w:r w:rsidR="00FE187A">
            <w:rPr>
              <w:rFonts w:ascii="Arial" w:hAnsi="Arial" w:cs="Arial"/>
              <w:sz w:val="22"/>
              <w:szCs w:val="22"/>
            </w:rPr>
            <w:fldChar w:fldCharType="end"/>
          </w:r>
        </w:sdtContent>
      </w:sdt>
    </w:p>
    <w:p w14:paraId="6D85F6F7" w14:textId="2CD6F340" w:rsidR="00EA59AC" w:rsidRDefault="00191CF7" w:rsidP="00191CF7">
      <w:pPr>
        <w:pStyle w:val="Textoindependiente"/>
        <w:spacing w:before="240" w:line="360" w:lineRule="auto"/>
        <w:jc w:val="both"/>
        <w:rPr>
          <w:rFonts w:ascii="Arial" w:hAnsi="Arial" w:cs="Arial"/>
          <w:sz w:val="22"/>
          <w:szCs w:val="22"/>
        </w:rPr>
      </w:pPr>
      <w:r w:rsidRPr="00191CF7">
        <w:rPr>
          <w:rFonts w:ascii="Arial" w:hAnsi="Arial" w:cs="Arial"/>
          <w:sz w:val="22"/>
          <w:szCs w:val="22"/>
        </w:rPr>
        <w:t>Se cuenta con el Centro Multipropósito, como ayuda para desarrollar espacios de recreación, integración y participación, no se cuenta con acceso a internet de forma masiva. Como espacios de participación social, comunitaria y política se tienen las mesas de trabajo, las juntas de acción comunal</w:t>
      </w:r>
      <w:r w:rsidR="00EA59AC">
        <w:rPr>
          <w:rFonts w:ascii="Arial" w:hAnsi="Arial" w:cs="Arial"/>
          <w:sz w:val="22"/>
          <w:szCs w:val="22"/>
        </w:rPr>
        <w:t>.</w:t>
      </w:r>
    </w:p>
    <w:p w14:paraId="7AE43AAE" w14:textId="728B56F9" w:rsidR="00191CF7" w:rsidRPr="00191CF7" w:rsidRDefault="00191CF7" w:rsidP="00191CF7">
      <w:pPr>
        <w:pStyle w:val="Textoindependiente"/>
        <w:spacing w:before="240" w:line="360" w:lineRule="auto"/>
        <w:jc w:val="both"/>
        <w:rPr>
          <w:rFonts w:ascii="Arial" w:hAnsi="Arial" w:cs="Arial"/>
          <w:sz w:val="22"/>
          <w:szCs w:val="22"/>
        </w:rPr>
      </w:pPr>
      <w:r w:rsidRPr="00191CF7">
        <w:rPr>
          <w:rFonts w:ascii="Arial" w:hAnsi="Arial" w:cs="Arial"/>
          <w:sz w:val="22"/>
          <w:szCs w:val="22"/>
        </w:rPr>
        <w:t xml:space="preserve">Mochuelo Bajo; área de interacción entre lo urbano y lo rural, con una constante de ocupación del territorio de manera informal, condiciones físicas de un territorio no pensado para </w:t>
      </w:r>
      <w:r w:rsidR="00BA2032" w:rsidRPr="00191CF7">
        <w:rPr>
          <w:rFonts w:ascii="Arial" w:hAnsi="Arial" w:cs="Arial"/>
          <w:sz w:val="22"/>
          <w:szCs w:val="22"/>
        </w:rPr>
        <w:t>vivir -</w:t>
      </w:r>
      <w:r w:rsidRPr="00191CF7">
        <w:rPr>
          <w:rFonts w:ascii="Arial" w:hAnsi="Arial" w:cs="Arial"/>
          <w:sz w:val="22"/>
          <w:szCs w:val="22"/>
        </w:rPr>
        <w:t>vaso de disposición, lixiviados, canteras de explotación, contaminación de las corrientes hídricas, vectores y olores.</w:t>
      </w:r>
      <w:sdt>
        <w:sdtPr>
          <w:rPr>
            <w:rFonts w:ascii="Arial" w:hAnsi="Arial" w:cs="Arial"/>
            <w:sz w:val="22"/>
            <w:szCs w:val="22"/>
          </w:rPr>
          <w:id w:val="1735591541"/>
          <w:citation/>
        </w:sdtPr>
        <w:sdtEndPr/>
        <w:sdtContent>
          <w:r w:rsidR="00752E62">
            <w:rPr>
              <w:rFonts w:ascii="Arial" w:hAnsi="Arial" w:cs="Arial"/>
              <w:sz w:val="22"/>
              <w:szCs w:val="22"/>
            </w:rPr>
            <w:fldChar w:fldCharType="begin"/>
          </w:r>
          <w:r w:rsidR="00752E62">
            <w:rPr>
              <w:rFonts w:ascii="Arial" w:hAnsi="Arial" w:cs="Arial"/>
              <w:sz w:val="22"/>
              <w:szCs w:val="22"/>
              <w:lang w:val="es-MX"/>
            </w:rPr>
            <w:instrText xml:space="preserve">CITATION Est16 \l 2058 </w:instrText>
          </w:r>
          <w:r w:rsidR="00752E62">
            <w:rPr>
              <w:rFonts w:ascii="Arial" w:hAnsi="Arial" w:cs="Arial"/>
              <w:sz w:val="22"/>
              <w:szCs w:val="22"/>
            </w:rPr>
            <w:fldChar w:fldCharType="separate"/>
          </w:r>
          <w:r w:rsidR="00752E62">
            <w:rPr>
              <w:rFonts w:ascii="Arial" w:hAnsi="Arial" w:cs="Arial"/>
              <w:noProof/>
              <w:sz w:val="22"/>
              <w:szCs w:val="22"/>
              <w:lang w:val="es-MX"/>
            </w:rPr>
            <w:t xml:space="preserve"> </w:t>
          </w:r>
          <w:r w:rsidR="00752E62" w:rsidRPr="00752E62">
            <w:rPr>
              <w:rFonts w:ascii="Arial" w:hAnsi="Arial" w:cs="Arial"/>
              <w:noProof/>
              <w:sz w:val="22"/>
              <w:szCs w:val="22"/>
              <w:lang w:val="es-MX"/>
            </w:rPr>
            <w:t>(UAESP, 2021, p. 16)</w:t>
          </w:r>
          <w:r w:rsidR="00752E62">
            <w:rPr>
              <w:rFonts w:ascii="Arial" w:hAnsi="Arial" w:cs="Arial"/>
              <w:sz w:val="22"/>
              <w:szCs w:val="22"/>
            </w:rPr>
            <w:fldChar w:fldCharType="end"/>
          </w:r>
        </w:sdtContent>
      </w:sdt>
      <w:r w:rsidR="00752E62">
        <w:rPr>
          <w:rFonts w:ascii="Arial" w:hAnsi="Arial" w:cs="Arial"/>
          <w:sz w:val="22"/>
          <w:szCs w:val="22"/>
        </w:rPr>
        <w:t>.</w:t>
      </w:r>
    </w:p>
    <w:p w14:paraId="7B2EFDDB" w14:textId="58EC5A97" w:rsidR="00F434BD" w:rsidRDefault="00F434BD" w:rsidP="001A39FC">
      <w:pPr>
        <w:pStyle w:val="Ttulo1"/>
        <w:numPr>
          <w:ilvl w:val="0"/>
          <w:numId w:val="6"/>
        </w:numPr>
        <w:jc w:val="left"/>
        <w:rPr>
          <w:color w:val="auto"/>
          <w:sz w:val="22"/>
          <w:szCs w:val="22"/>
        </w:rPr>
      </w:pPr>
      <w:bookmarkStart w:id="14" w:name="_Toc136955080"/>
      <w:r w:rsidRPr="00D924C8">
        <w:rPr>
          <w:color w:val="auto"/>
          <w:sz w:val="22"/>
          <w:szCs w:val="22"/>
        </w:rPr>
        <w:t>MECANISMO DE RENDICIÓN DE CUENTAS</w:t>
      </w:r>
      <w:bookmarkEnd w:id="14"/>
    </w:p>
    <w:p w14:paraId="7E5C3648" w14:textId="77777777" w:rsidR="00D924C8" w:rsidRPr="00D924C8" w:rsidRDefault="00D924C8" w:rsidP="00D924C8">
      <w:pPr>
        <w:rPr>
          <w:lang w:val="es-ES"/>
        </w:rPr>
      </w:pPr>
    </w:p>
    <w:p w14:paraId="15BF91AC" w14:textId="20BA294F" w:rsidR="00F434BD" w:rsidRPr="00F7157F" w:rsidRDefault="00F7157F" w:rsidP="00F7157F">
      <w:pPr>
        <w:pStyle w:val="Ttulo2"/>
        <w:spacing w:before="0"/>
        <w:ind w:left="720"/>
        <w:jc w:val="both"/>
        <w:rPr>
          <w:rFonts w:ascii="Arial" w:hAnsi="Arial" w:cs="Arial"/>
          <w:b/>
          <w:color w:val="auto"/>
          <w:sz w:val="22"/>
          <w:szCs w:val="22"/>
        </w:rPr>
      </w:pPr>
      <w:bookmarkStart w:id="15" w:name="_Toc136955081"/>
      <w:r>
        <w:rPr>
          <w:rFonts w:ascii="Arial" w:hAnsi="Arial" w:cs="Arial"/>
          <w:b/>
          <w:color w:val="auto"/>
          <w:sz w:val="22"/>
          <w:szCs w:val="22"/>
        </w:rPr>
        <w:t xml:space="preserve">6.1 </w:t>
      </w:r>
      <w:r w:rsidR="00F434BD" w:rsidRPr="00F7157F">
        <w:rPr>
          <w:rFonts w:ascii="Arial" w:hAnsi="Arial" w:cs="Arial"/>
          <w:b/>
          <w:color w:val="auto"/>
          <w:sz w:val="22"/>
          <w:szCs w:val="22"/>
        </w:rPr>
        <w:t>DESCRIPCIÓN DEL MECANISMO</w:t>
      </w:r>
      <w:bookmarkEnd w:id="15"/>
    </w:p>
    <w:p w14:paraId="45D82755" w14:textId="1069C2EC" w:rsidR="005208DB" w:rsidRDefault="005208DB" w:rsidP="005208DB"/>
    <w:p w14:paraId="51911C98" w14:textId="77777777" w:rsidR="005208DB" w:rsidRPr="00405A65" w:rsidRDefault="005208DB" w:rsidP="005208DB">
      <w:pPr>
        <w:pStyle w:val="Textoindependiente"/>
        <w:spacing w:before="240" w:line="360" w:lineRule="auto"/>
        <w:jc w:val="both"/>
        <w:rPr>
          <w:rFonts w:ascii="Arial" w:hAnsi="Arial" w:cs="Arial"/>
          <w:b/>
          <w:bCs/>
          <w:sz w:val="22"/>
          <w:szCs w:val="22"/>
        </w:rPr>
      </w:pPr>
      <w:proofErr w:type="spellStart"/>
      <w:r w:rsidRPr="00405A65">
        <w:rPr>
          <w:rFonts w:ascii="Arial" w:hAnsi="Arial" w:cs="Arial"/>
          <w:b/>
          <w:bCs/>
          <w:sz w:val="22"/>
          <w:szCs w:val="22"/>
        </w:rPr>
        <w:t>Worl</w:t>
      </w:r>
      <w:r>
        <w:rPr>
          <w:rFonts w:ascii="Arial" w:hAnsi="Arial" w:cs="Arial"/>
          <w:b/>
          <w:bCs/>
          <w:sz w:val="22"/>
          <w:szCs w:val="22"/>
        </w:rPr>
        <w:t>d</w:t>
      </w:r>
      <w:proofErr w:type="spellEnd"/>
      <w:r w:rsidRPr="00405A65">
        <w:rPr>
          <w:rFonts w:ascii="Arial" w:hAnsi="Arial" w:cs="Arial"/>
          <w:b/>
          <w:bCs/>
          <w:sz w:val="22"/>
          <w:szCs w:val="22"/>
        </w:rPr>
        <w:t xml:space="preserve"> Coffe UAESP</w:t>
      </w:r>
    </w:p>
    <w:p w14:paraId="66BD54E4" w14:textId="2683C050" w:rsidR="00361B86" w:rsidRPr="00D462EA" w:rsidRDefault="005208DB" w:rsidP="00D462EA">
      <w:pPr>
        <w:pStyle w:val="Textoindependiente"/>
        <w:spacing w:before="240" w:line="360" w:lineRule="auto"/>
        <w:jc w:val="both"/>
        <w:rPr>
          <w:rFonts w:ascii="Arial" w:hAnsi="Arial" w:cs="Arial"/>
          <w:sz w:val="22"/>
          <w:szCs w:val="22"/>
        </w:rPr>
      </w:pPr>
      <w:r w:rsidRPr="00405A65">
        <w:rPr>
          <w:rFonts w:ascii="Arial" w:hAnsi="Arial" w:cs="Arial"/>
          <w:sz w:val="22"/>
          <w:szCs w:val="22"/>
        </w:rPr>
        <w:t xml:space="preserve">El espacio de dialogo entre la UAESP y las Mujeres del Área de Influencia Doña Juana, se </w:t>
      </w:r>
      <w:r w:rsidRPr="00405A65">
        <w:rPr>
          <w:rFonts w:ascii="Arial" w:hAnsi="Arial" w:cs="Arial"/>
          <w:sz w:val="22"/>
          <w:szCs w:val="22"/>
        </w:rPr>
        <w:lastRenderedPageBreak/>
        <w:t xml:space="preserve">desarrollará a través de un </w:t>
      </w:r>
      <w:proofErr w:type="spellStart"/>
      <w:r w:rsidRPr="00405A65">
        <w:rPr>
          <w:rFonts w:ascii="Arial" w:hAnsi="Arial" w:cs="Arial"/>
          <w:sz w:val="22"/>
          <w:szCs w:val="22"/>
        </w:rPr>
        <w:t>World</w:t>
      </w:r>
      <w:proofErr w:type="spellEnd"/>
      <w:r w:rsidRPr="00405A65">
        <w:rPr>
          <w:rFonts w:ascii="Arial" w:hAnsi="Arial" w:cs="Arial"/>
          <w:sz w:val="22"/>
          <w:szCs w:val="22"/>
        </w:rPr>
        <w:t xml:space="preserve"> Coffe; escenario para compartir alrededor de un café gobierno – ciudadanía la gestión de la Administración, evaluar de manera conjunta que se debe sostener y que mejorar, este mecanismo propicia un ambiente de cercanía y calidez alrededor de temas concretos</w:t>
      </w:r>
      <w:r w:rsidRPr="005D3C9B">
        <w:rPr>
          <w:rFonts w:ascii="Arial" w:hAnsi="Arial" w:cs="Arial"/>
          <w:sz w:val="22"/>
          <w:szCs w:val="22"/>
        </w:rPr>
        <w:t>.</w:t>
      </w:r>
      <w:sdt>
        <w:sdtPr>
          <w:rPr>
            <w:rFonts w:ascii="Arial" w:hAnsi="Arial" w:cs="Arial"/>
            <w:sz w:val="22"/>
            <w:szCs w:val="22"/>
          </w:rPr>
          <w:id w:val="1686860052"/>
          <w:citation/>
        </w:sdtPr>
        <w:sdtEndPr/>
        <w:sdtContent>
          <w:r w:rsidRPr="005D3C9B">
            <w:rPr>
              <w:rFonts w:ascii="Arial" w:hAnsi="Arial" w:cs="Arial"/>
              <w:sz w:val="22"/>
              <w:szCs w:val="22"/>
            </w:rPr>
            <w:fldChar w:fldCharType="begin"/>
          </w:r>
          <w:r w:rsidRPr="005D3C9B">
            <w:rPr>
              <w:rFonts w:ascii="Arial" w:hAnsi="Arial" w:cs="Arial"/>
              <w:sz w:val="22"/>
              <w:szCs w:val="22"/>
            </w:rPr>
            <w:instrText xml:space="preserve"> CITATION DAF19 \l 9226 </w:instrText>
          </w:r>
          <w:r w:rsidRPr="005D3C9B">
            <w:rPr>
              <w:rFonts w:ascii="Arial" w:hAnsi="Arial" w:cs="Arial"/>
              <w:sz w:val="22"/>
              <w:szCs w:val="22"/>
            </w:rPr>
            <w:fldChar w:fldCharType="separate"/>
          </w:r>
          <w:r w:rsidRPr="005D3C9B">
            <w:rPr>
              <w:rFonts w:ascii="Arial" w:hAnsi="Arial" w:cs="Arial"/>
              <w:sz w:val="22"/>
              <w:szCs w:val="22"/>
            </w:rPr>
            <w:t xml:space="preserve"> (DAFP -Dirección de Participación, Transparencia y Servicio al Ciudadano, 2019)</w:t>
          </w:r>
          <w:r w:rsidRPr="005D3C9B">
            <w:rPr>
              <w:rFonts w:ascii="Arial" w:hAnsi="Arial" w:cs="Arial"/>
              <w:sz w:val="22"/>
              <w:szCs w:val="22"/>
            </w:rPr>
            <w:fldChar w:fldCharType="end"/>
          </w:r>
        </w:sdtContent>
      </w:sdt>
    </w:p>
    <w:p w14:paraId="63959FD3" w14:textId="1BA48F68" w:rsidR="00D462EA" w:rsidRDefault="00F434BD" w:rsidP="00F434BD">
      <w:pPr>
        <w:pStyle w:val="Textoindependiente"/>
        <w:spacing w:before="240" w:line="360" w:lineRule="auto"/>
        <w:jc w:val="both"/>
        <w:rPr>
          <w:rFonts w:ascii="Arial" w:hAnsi="Arial" w:cs="Arial"/>
          <w:sz w:val="22"/>
          <w:szCs w:val="22"/>
        </w:rPr>
      </w:pPr>
      <w:r w:rsidRPr="00405A65">
        <w:rPr>
          <w:rFonts w:ascii="Arial" w:hAnsi="Arial" w:cs="Arial"/>
          <w:sz w:val="22"/>
          <w:szCs w:val="22"/>
        </w:rPr>
        <w:t xml:space="preserve">Lo anterior tendrá lugar en el marco de la </w:t>
      </w:r>
      <w:r w:rsidR="00F4304E">
        <w:rPr>
          <w:rFonts w:ascii="Arial" w:hAnsi="Arial" w:cs="Arial"/>
          <w:sz w:val="22"/>
          <w:szCs w:val="22"/>
        </w:rPr>
        <w:t>“</w:t>
      </w:r>
      <w:r w:rsidRPr="00405A65">
        <w:rPr>
          <w:rFonts w:ascii="Arial" w:hAnsi="Arial" w:cs="Arial"/>
          <w:sz w:val="22"/>
          <w:szCs w:val="22"/>
        </w:rPr>
        <w:t>Escuela taller Mujeres del Mochuelo</w:t>
      </w:r>
      <w:r w:rsidR="00F4304E">
        <w:rPr>
          <w:rFonts w:ascii="Arial" w:hAnsi="Arial" w:cs="Arial"/>
          <w:sz w:val="22"/>
          <w:szCs w:val="22"/>
        </w:rPr>
        <w:t>” (iniciativa que se tiene prevista como parte del plan de acción 2023 de participación de la UAESP)</w:t>
      </w:r>
      <w:r w:rsidRPr="00405A65">
        <w:rPr>
          <w:rFonts w:ascii="Arial" w:hAnsi="Arial" w:cs="Arial"/>
          <w:sz w:val="22"/>
          <w:szCs w:val="22"/>
        </w:rPr>
        <w:t xml:space="preserve">, </w:t>
      </w:r>
      <w:r w:rsidR="00A23C79">
        <w:rPr>
          <w:rFonts w:ascii="Arial" w:hAnsi="Arial" w:cs="Arial"/>
          <w:sz w:val="22"/>
          <w:szCs w:val="22"/>
        </w:rPr>
        <w:t>se surtirán los siguientes pasos.</w:t>
      </w:r>
    </w:p>
    <w:p w14:paraId="6C222056" w14:textId="77777777" w:rsidR="00A23C79" w:rsidRDefault="00A23C79" w:rsidP="001A39FC">
      <w:pPr>
        <w:pStyle w:val="Textoindependiente"/>
        <w:numPr>
          <w:ilvl w:val="0"/>
          <w:numId w:val="8"/>
        </w:numPr>
        <w:spacing w:before="240" w:line="360" w:lineRule="auto"/>
        <w:jc w:val="both"/>
        <w:rPr>
          <w:rFonts w:ascii="Arial" w:hAnsi="Arial" w:cs="Arial"/>
          <w:b/>
          <w:bCs/>
          <w:sz w:val="22"/>
          <w:szCs w:val="22"/>
        </w:rPr>
      </w:pPr>
      <w:r>
        <w:rPr>
          <w:rFonts w:ascii="Arial" w:hAnsi="Arial" w:cs="Arial"/>
          <w:b/>
          <w:bCs/>
          <w:sz w:val="22"/>
          <w:szCs w:val="22"/>
        </w:rPr>
        <w:t>Consulta ciudadana para p</w:t>
      </w:r>
      <w:r w:rsidRPr="00A23C79">
        <w:rPr>
          <w:rFonts w:ascii="Arial" w:hAnsi="Arial" w:cs="Arial"/>
          <w:b/>
          <w:bCs/>
          <w:sz w:val="22"/>
          <w:szCs w:val="22"/>
        </w:rPr>
        <w:t>riorización de temas</w:t>
      </w:r>
    </w:p>
    <w:p w14:paraId="0559B71B" w14:textId="21BAA2F1" w:rsidR="00A23C79" w:rsidRPr="00A23C79" w:rsidRDefault="00F434BD" w:rsidP="00A23C79">
      <w:pPr>
        <w:pStyle w:val="Textoindependiente"/>
        <w:spacing w:line="360" w:lineRule="auto"/>
        <w:jc w:val="both"/>
        <w:rPr>
          <w:rFonts w:ascii="Arial" w:hAnsi="Arial" w:cs="Arial"/>
          <w:b/>
          <w:bCs/>
          <w:sz w:val="22"/>
          <w:szCs w:val="22"/>
        </w:rPr>
      </w:pPr>
      <w:r w:rsidRPr="00405A65">
        <w:rPr>
          <w:rFonts w:ascii="Arial" w:hAnsi="Arial" w:cs="Arial"/>
          <w:sz w:val="22"/>
          <w:szCs w:val="22"/>
        </w:rPr>
        <w:t>capacitación previa en control social, a partir del que hacer de la entidad y una priorización de temas</w:t>
      </w:r>
      <w:r w:rsidR="00465F27">
        <w:rPr>
          <w:rFonts w:ascii="Arial" w:hAnsi="Arial" w:cs="Arial"/>
          <w:sz w:val="22"/>
          <w:szCs w:val="22"/>
        </w:rPr>
        <w:t>.</w:t>
      </w:r>
      <w:r w:rsidRPr="00405A65">
        <w:rPr>
          <w:rFonts w:ascii="Arial" w:hAnsi="Arial" w:cs="Arial"/>
          <w:sz w:val="22"/>
          <w:szCs w:val="22"/>
        </w:rPr>
        <w:t xml:space="preserve"> </w:t>
      </w:r>
      <w:r w:rsidR="006B60EF" w:rsidRPr="00405A65">
        <w:rPr>
          <w:rFonts w:ascii="Arial" w:hAnsi="Arial" w:cs="Arial"/>
          <w:sz w:val="22"/>
          <w:szCs w:val="22"/>
        </w:rPr>
        <w:t>se busca que se tenga una apropiación de la construcción colectiva de lo público, desde la decisión, gestión hasta la vigilancia</w:t>
      </w:r>
      <w:r w:rsidR="005E707E">
        <w:rPr>
          <w:rFonts w:ascii="Arial" w:hAnsi="Arial" w:cs="Arial"/>
          <w:sz w:val="22"/>
          <w:szCs w:val="22"/>
        </w:rPr>
        <w:t xml:space="preserve">. </w:t>
      </w:r>
      <w:r w:rsidR="005E707E" w:rsidRPr="005E707E">
        <w:rPr>
          <w:rFonts w:ascii="Arial" w:hAnsi="Arial" w:cs="Arial"/>
          <w:i/>
          <w:iCs/>
          <w:sz w:val="22"/>
          <w:szCs w:val="22"/>
        </w:rPr>
        <w:t>Ver apartado 5.2 en este documento.</w:t>
      </w:r>
    </w:p>
    <w:p w14:paraId="289FD988" w14:textId="6ADDD1BD" w:rsidR="0083741D" w:rsidRPr="0083741D" w:rsidRDefault="00E64A3F" w:rsidP="001A39FC">
      <w:pPr>
        <w:pStyle w:val="Textoindependiente"/>
        <w:numPr>
          <w:ilvl w:val="0"/>
          <w:numId w:val="8"/>
        </w:numPr>
        <w:spacing w:before="240" w:line="360" w:lineRule="auto"/>
        <w:jc w:val="both"/>
        <w:rPr>
          <w:rFonts w:ascii="Arial" w:hAnsi="Arial" w:cs="Arial"/>
          <w:b/>
          <w:bCs/>
          <w:sz w:val="22"/>
          <w:szCs w:val="22"/>
        </w:rPr>
      </w:pPr>
      <w:r>
        <w:rPr>
          <w:rFonts w:ascii="Arial" w:hAnsi="Arial" w:cs="Arial"/>
          <w:b/>
          <w:bCs/>
          <w:sz w:val="22"/>
          <w:szCs w:val="22"/>
        </w:rPr>
        <w:t>C</w:t>
      </w:r>
      <w:r w:rsidR="0083741D" w:rsidRPr="0083741D">
        <w:rPr>
          <w:rFonts w:ascii="Arial" w:hAnsi="Arial" w:cs="Arial"/>
          <w:b/>
          <w:bCs/>
          <w:sz w:val="22"/>
          <w:szCs w:val="22"/>
        </w:rPr>
        <w:t>onvocatoria y divulgación del espacio de rendición de cuentas</w:t>
      </w:r>
    </w:p>
    <w:p w14:paraId="2F5CEF37" w14:textId="4535FF42" w:rsidR="0083741D" w:rsidRDefault="00411E27" w:rsidP="00F434BD">
      <w:pPr>
        <w:pStyle w:val="Textoindependiente"/>
        <w:spacing w:before="240" w:line="360" w:lineRule="auto"/>
        <w:jc w:val="both"/>
        <w:rPr>
          <w:rFonts w:ascii="Arial" w:hAnsi="Arial" w:cs="Arial"/>
          <w:sz w:val="22"/>
          <w:szCs w:val="22"/>
        </w:rPr>
      </w:pPr>
      <w:r>
        <w:rPr>
          <w:rFonts w:ascii="Arial" w:hAnsi="Arial" w:cs="Arial"/>
          <w:sz w:val="22"/>
          <w:szCs w:val="22"/>
        </w:rPr>
        <w:t xml:space="preserve">Se hará con apoyo de la secretaría de la mujer y por los medios más consultados de la población, </w:t>
      </w:r>
      <w:proofErr w:type="gramStart"/>
      <w:r>
        <w:rPr>
          <w:rFonts w:ascii="Arial" w:hAnsi="Arial" w:cs="Arial"/>
          <w:sz w:val="22"/>
          <w:szCs w:val="22"/>
        </w:rPr>
        <w:t>de acuerdo al</w:t>
      </w:r>
      <w:proofErr w:type="gramEnd"/>
      <w:r>
        <w:rPr>
          <w:rFonts w:ascii="Arial" w:hAnsi="Arial" w:cs="Arial"/>
          <w:sz w:val="22"/>
          <w:szCs w:val="22"/>
        </w:rPr>
        <w:t xml:space="preserve"> modelo de relacionamiento. </w:t>
      </w:r>
      <w:r w:rsidRPr="005E707E">
        <w:rPr>
          <w:rFonts w:ascii="Arial" w:hAnsi="Arial" w:cs="Arial"/>
          <w:i/>
          <w:iCs/>
          <w:sz w:val="22"/>
          <w:szCs w:val="22"/>
        </w:rPr>
        <w:t>Ver apartado 5.</w:t>
      </w:r>
      <w:r>
        <w:rPr>
          <w:rFonts w:ascii="Arial" w:hAnsi="Arial" w:cs="Arial"/>
          <w:i/>
          <w:iCs/>
          <w:sz w:val="22"/>
          <w:szCs w:val="22"/>
        </w:rPr>
        <w:t>3</w:t>
      </w:r>
      <w:r w:rsidRPr="005E707E">
        <w:rPr>
          <w:rFonts w:ascii="Arial" w:hAnsi="Arial" w:cs="Arial"/>
          <w:i/>
          <w:iCs/>
          <w:sz w:val="22"/>
          <w:szCs w:val="22"/>
        </w:rPr>
        <w:t xml:space="preserve"> en este documento.</w:t>
      </w:r>
    </w:p>
    <w:p w14:paraId="0DCE9BC9" w14:textId="53368524" w:rsidR="00465F27" w:rsidRDefault="0083741D" w:rsidP="001A39FC">
      <w:pPr>
        <w:pStyle w:val="Textoindependiente"/>
        <w:numPr>
          <w:ilvl w:val="0"/>
          <w:numId w:val="8"/>
        </w:numPr>
        <w:spacing w:before="240" w:line="360" w:lineRule="auto"/>
        <w:jc w:val="both"/>
        <w:rPr>
          <w:rFonts w:ascii="Arial" w:hAnsi="Arial" w:cs="Arial"/>
          <w:b/>
          <w:bCs/>
          <w:sz w:val="22"/>
          <w:szCs w:val="22"/>
        </w:rPr>
      </w:pPr>
      <w:r w:rsidRPr="00E64A3F">
        <w:rPr>
          <w:rFonts w:ascii="Arial" w:hAnsi="Arial" w:cs="Arial"/>
          <w:b/>
          <w:bCs/>
          <w:sz w:val="22"/>
          <w:szCs w:val="22"/>
        </w:rPr>
        <w:t>Desarrollo del e</w:t>
      </w:r>
      <w:r w:rsidR="007D6F22" w:rsidRPr="00E64A3F">
        <w:rPr>
          <w:rFonts w:ascii="Arial" w:hAnsi="Arial" w:cs="Arial"/>
          <w:b/>
          <w:bCs/>
          <w:sz w:val="22"/>
          <w:szCs w:val="22"/>
        </w:rPr>
        <w:t xml:space="preserve">spacio de </w:t>
      </w:r>
      <w:r w:rsidRPr="00E64A3F">
        <w:rPr>
          <w:rFonts w:ascii="Arial" w:hAnsi="Arial" w:cs="Arial"/>
          <w:b/>
          <w:bCs/>
          <w:sz w:val="22"/>
          <w:szCs w:val="22"/>
        </w:rPr>
        <w:t>r</w:t>
      </w:r>
      <w:r w:rsidR="007D6F22" w:rsidRPr="00E64A3F">
        <w:rPr>
          <w:rFonts w:ascii="Arial" w:hAnsi="Arial" w:cs="Arial"/>
          <w:b/>
          <w:bCs/>
          <w:sz w:val="22"/>
          <w:szCs w:val="22"/>
        </w:rPr>
        <w:t>endición de cuentas</w:t>
      </w:r>
      <w:r w:rsidR="00EF0A87">
        <w:rPr>
          <w:rFonts w:ascii="Arial" w:hAnsi="Arial" w:cs="Arial"/>
          <w:b/>
          <w:bCs/>
          <w:sz w:val="22"/>
          <w:szCs w:val="22"/>
        </w:rPr>
        <w:t>.</w:t>
      </w:r>
    </w:p>
    <w:p w14:paraId="129CE237" w14:textId="6D9EA92B" w:rsidR="00897810" w:rsidRDefault="00A91811" w:rsidP="00897810">
      <w:pPr>
        <w:pStyle w:val="Textoindependiente"/>
        <w:spacing w:before="240" w:line="360" w:lineRule="auto"/>
        <w:ind w:left="360"/>
        <w:jc w:val="both"/>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665408" behindDoc="0" locked="0" layoutInCell="1" allowOverlap="1" wp14:anchorId="4CC1F1BB" wp14:editId="2C34C4F9">
                <wp:simplePos x="0" y="0"/>
                <wp:positionH relativeFrom="column">
                  <wp:posOffset>5424707</wp:posOffset>
                </wp:positionH>
                <wp:positionV relativeFrom="paragraph">
                  <wp:posOffset>60667</wp:posOffset>
                </wp:positionV>
                <wp:extent cx="1002323" cy="1529862"/>
                <wp:effectExtent l="0" t="0" r="26670" b="13335"/>
                <wp:wrapNone/>
                <wp:docPr id="4" name="Rectángulo: esquinas redondeadas 4"/>
                <wp:cNvGraphicFramePr/>
                <a:graphic xmlns:a="http://schemas.openxmlformats.org/drawingml/2006/main">
                  <a:graphicData uri="http://schemas.microsoft.com/office/word/2010/wordprocessingShape">
                    <wps:wsp>
                      <wps:cNvSpPr/>
                      <wps:spPr>
                        <a:xfrm>
                          <a:off x="0" y="0"/>
                          <a:ext cx="1002323" cy="15298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0D34EA" w14:textId="12EE7839" w:rsidR="00A91811" w:rsidRPr="00A91811" w:rsidRDefault="00A91811" w:rsidP="00A91811">
                            <w:pPr>
                              <w:jc w:val="center"/>
                              <w:rPr>
                                <w:lang w:val="es-ES"/>
                              </w:rPr>
                            </w:pPr>
                            <w:r>
                              <w:rPr>
                                <w:lang w:val="es-ES"/>
                              </w:rPr>
                              <w:t>Como califican el espacio, que dudas quedan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oundrect w14:anchorId="4CC1F1BB" id="Rectángulo: esquinas redondeadas 4" o:spid="_x0000_s1026" style="position:absolute;left:0;text-align:left;margin-left:427.15pt;margin-top:4.8pt;width:78.9pt;height:120.4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" fillcolor="#4472c4 [3204]" strokecolor="#1f3763 [1604]" strokeweight="1pt">
                <v:stroke joinstyle="miter"/>
                <v:textbox>
                  <w:txbxContent>
                    <w:p w14:paraId="2F0D34EA" w14:textId="12EE7839" w:rsidR="00A91811" w:rsidRPr="00A91811" w:rsidRDefault="00A91811" w:rsidP="00A91811">
                      <w:pPr>
                        <w:jc w:val="center"/>
                        <w:rPr>
                          <w:lang w:val="es-ES"/>
                        </w:rPr>
                      </w:pPr>
                      <w:r>
                        <w:rPr>
                          <w:lang w:val="es-ES"/>
                        </w:rPr>
                        <w:t>Como califican el espacio, que dudas quedan</w:t>
                      </w:r>
                    </w:p>
                  </w:txbxContent>
                </v:textbox>
              </v:roundrect>
            </w:pict>
          </mc:Fallback>
        </mc:AlternateContent>
      </w:r>
      <w:r>
        <w:rPr>
          <w:rFonts w:ascii="Arial" w:hAnsi="Arial" w:cs="Arial"/>
          <w:noProof/>
          <w:sz w:val="22"/>
          <w:szCs w:val="22"/>
        </w:rPr>
        <mc:AlternateContent>
          <mc:Choice Requires="wps">
            <w:drawing>
              <wp:anchor distT="0" distB="0" distL="114300" distR="114300" simplePos="0" relativeHeight="251663360" behindDoc="0" locked="0" layoutInCell="1" allowOverlap="1" wp14:anchorId="05DA0DEF" wp14:editId="30BF412A">
                <wp:simplePos x="0" y="0"/>
                <wp:positionH relativeFrom="column">
                  <wp:posOffset>4283173</wp:posOffset>
                </wp:positionH>
                <wp:positionV relativeFrom="paragraph">
                  <wp:posOffset>40542</wp:posOffset>
                </wp:positionV>
                <wp:extent cx="1002323" cy="1529862"/>
                <wp:effectExtent l="0" t="0" r="26670" b="13335"/>
                <wp:wrapNone/>
                <wp:docPr id="2" name="Rectángulo: esquinas redondeadas 2"/>
                <wp:cNvGraphicFramePr/>
                <a:graphic xmlns:a="http://schemas.openxmlformats.org/drawingml/2006/main">
                  <a:graphicData uri="http://schemas.microsoft.com/office/word/2010/wordprocessingShape">
                    <wps:wsp>
                      <wps:cNvSpPr/>
                      <wps:spPr>
                        <a:xfrm>
                          <a:off x="0" y="0"/>
                          <a:ext cx="1002323" cy="15298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631F93" w14:textId="6DCA79A9" w:rsidR="00A91811" w:rsidRPr="00A91811" w:rsidRDefault="00A91811" w:rsidP="00A91811">
                            <w:pPr>
                              <w:jc w:val="center"/>
                              <w:rPr>
                                <w:lang w:val="es-ES"/>
                              </w:rPr>
                            </w:pPr>
                            <w:r>
                              <w:rPr>
                                <w:lang w:val="es-ES"/>
                              </w:rPr>
                              <w:t>Como se sueñan su territorio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oundrect w14:anchorId="05DA0DEF" id="Rectángulo: esquinas redondeadas 2" o:spid="_x0000_s1027" style="position:absolute;left:0;text-align:left;margin-left:337.25pt;margin-top:3.2pt;width:78.9pt;height:120.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" fillcolor="#4472c4 [3204]" strokecolor="#1f3763 [1604]" strokeweight="1pt">
                <v:stroke joinstyle="miter"/>
                <v:textbox>
                  <w:txbxContent>
                    <w:p w14:paraId="77631F93" w14:textId="6DCA79A9" w:rsidR="00A91811" w:rsidRPr="00A91811" w:rsidRDefault="00A91811" w:rsidP="00A91811">
                      <w:pPr>
                        <w:jc w:val="center"/>
                        <w:rPr>
                          <w:lang w:val="es-ES"/>
                        </w:rPr>
                      </w:pPr>
                      <w:r>
                        <w:rPr>
                          <w:lang w:val="es-ES"/>
                        </w:rPr>
                        <w:t>Como se sueñan su territorio</w:t>
                      </w:r>
                    </w:p>
                  </w:txbxContent>
                </v:textbox>
              </v:roundrect>
            </w:pict>
          </mc:Fallback>
        </mc:AlternateContent>
      </w:r>
      <w:r w:rsidR="00897810">
        <w:rPr>
          <w:rFonts w:ascii="Arial" w:hAnsi="Arial" w:cs="Arial"/>
          <w:noProof/>
          <w:sz w:val="22"/>
          <w:szCs w:val="22"/>
        </w:rPr>
        <mc:AlternateContent>
          <mc:Choice Requires="wpg">
            <w:drawing>
              <wp:anchor distT="0" distB="0" distL="114300" distR="114300" simplePos="0" relativeHeight="251662336" behindDoc="0" locked="0" layoutInCell="1" allowOverlap="1" wp14:anchorId="56453C8E" wp14:editId="24E1BDBF">
                <wp:simplePos x="0" y="0"/>
                <wp:positionH relativeFrom="margin">
                  <wp:align>center</wp:align>
                </wp:positionH>
                <wp:positionV relativeFrom="paragraph">
                  <wp:posOffset>142240</wp:posOffset>
                </wp:positionV>
                <wp:extent cx="2628900" cy="1866900"/>
                <wp:effectExtent l="0" t="0" r="0" b="0"/>
                <wp:wrapNone/>
                <wp:docPr id="18" name="Grupo 18"/>
                <wp:cNvGraphicFramePr/>
                <a:graphic xmlns:a="http://schemas.openxmlformats.org/drawingml/2006/main">
                  <a:graphicData uri="http://schemas.microsoft.com/office/word/2010/wordprocessingGroup">
                    <wpg:wgp>
                      <wpg:cNvGrpSpPr/>
                      <wpg:grpSpPr>
                        <a:xfrm>
                          <a:off x="0" y="0"/>
                          <a:ext cx="2628900" cy="1866900"/>
                          <a:chOff x="0" y="0"/>
                          <a:chExt cx="3324225" cy="2657475"/>
                        </a:xfrm>
                      </wpg:grpSpPr>
                      <wps:wsp>
                        <wps:cNvPr id="3" name="Elipse 3"/>
                        <wps:cNvSpPr/>
                        <wps:spPr>
                          <a:xfrm>
                            <a:off x="238125" y="371475"/>
                            <a:ext cx="2828925" cy="1924050"/>
                          </a:xfrm>
                          <a:prstGeom prst="ellipse">
                            <a:avLst/>
                          </a:prstGeom>
                          <a:solidFill>
                            <a:schemeClr val="bg1"/>
                          </a:solid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Imagen 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390525"/>
                            <a:ext cx="800100" cy="800100"/>
                          </a:xfrm>
                          <a:prstGeom prst="rect">
                            <a:avLst/>
                          </a:prstGeom>
                          <a:noFill/>
                          <a:ln>
                            <a:noFill/>
                          </a:ln>
                        </pic:spPr>
                      </pic:pic>
                      <pic:pic xmlns:pic="http://schemas.openxmlformats.org/drawingml/2006/picture">
                        <pic:nvPicPr>
                          <pic:cNvPr id="11" name="Imagen 1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33475" y="0"/>
                            <a:ext cx="800100" cy="800100"/>
                          </a:xfrm>
                          <a:prstGeom prst="rect">
                            <a:avLst/>
                          </a:prstGeom>
                          <a:noFill/>
                          <a:ln>
                            <a:noFill/>
                          </a:ln>
                        </pic:spPr>
                      </pic:pic>
                      <pic:pic xmlns:pic="http://schemas.openxmlformats.org/drawingml/2006/picture">
                        <pic:nvPicPr>
                          <pic:cNvPr id="12" name="Imagen 1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2875" y="1419225"/>
                            <a:ext cx="800100" cy="800100"/>
                          </a:xfrm>
                          <a:prstGeom prst="rect">
                            <a:avLst/>
                          </a:prstGeom>
                          <a:noFill/>
                          <a:ln>
                            <a:noFill/>
                          </a:ln>
                        </pic:spPr>
                      </pic:pic>
                      <pic:pic xmlns:pic="http://schemas.openxmlformats.org/drawingml/2006/picture">
                        <pic:nvPicPr>
                          <pic:cNvPr id="13" name="Imagen 1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24125" y="514350"/>
                            <a:ext cx="800100" cy="800100"/>
                          </a:xfrm>
                          <a:prstGeom prst="rect">
                            <a:avLst/>
                          </a:prstGeom>
                          <a:noFill/>
                          <a:ln>
                            <a:noFill/>
                          </a:ln>
                        </pic:spPr>
                      </pic:pic>
                      <pic:pic xmlns:pic="http://schemas.openxmlformats.org/drawingml/2006/picture">
                        <pic:nvPicPr>
                          <pic:cNvPr id="14" name="Imagen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85975" y="1571625"/>
                            <a:ext cx="800100" cy="800100"/>
                          </a:xfrm>
                          <a:prstGeom prst="rect">
                            <a:avLst/>
                          </a:prstGeom>
                          <a:noFill/>
                          <a:ln>
                            <a:noFill/>
                          </a:ln>
                        </pic:spPr>
                      </pic:pic>
                      <pic:pic xmlns:pic="http://schemas.openxmlformats.org/drawingml/2006/picture">
                        <pic:nvPicPr>
                          <pic:cNvPr id="15" name="Imagen 1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14425" y="1857375"/>
                            <a:ext cx="800100" cy="8001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37859912" id="Grupo 18" o:spid="_x0000_s1026" style="position:absolute;margin-left:0;margin-top:11.2pt;width:207pt;height:147pt;z-index:251662336;mso-position-horizontal:center;mso-position-horizontal-relative:margin;mso-width-relative:margin;mso-height-relative:margin" coordsize="33242,26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">
                <v:oval id="Elipse 3" o:spid="_x0000_s1027" style="position:absolute;left:2381;top:3714;width:28289;height:19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" fillcolor="white [3212]" strokecolor="#70ad47 [3209]" strokeweight="2.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top:3905;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">
                  <v:imagedata r:id="rId16" o:title=""/>
                </v:shape>
                <v:shape id="Imagen 11" o:spid="_x0000_s1029" type="#_x0000_t75" style="position:absolute;left:11334;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">
                  <v:imagedata r:id="rId16" o:title=""/>
                </v:shape>
                <v:shape id="Imagen 12" o:spid="_x0000_s1030" type="#_x0000_t75" style="position:absolute;left:1428;top:14192;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">
                  <v:imagedata r:id="rId16" o:title=""/>
                </v:shape>
                <v:shape id="Imagen 13" o:spid="_x0000_s1031" type="#_x0000_t75" style="position:absolute;left:25241;top:5143;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">
                  <v:imagedata r:id="rId16" o:title=""/>
                </v:shape>
                <v:shape id="Imagen 14" o:spid="_x0000_s1032" type="#_x0000_t75" style="position:absolute;left:20859;top:15716;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">
                  <v:imagedata r:id="rId16" o:title=""/>
                </v:shape>
                <v:shape id="Imagen 15" o:spid="_x0000_s1033" type="#_x0000_t75" style="position:absolute;left:11144;top:18573;width:8001;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">
                  <v:imagedata r:id="rId16" o:title=""/>
                </v:shape>
                <w10:wrap anchorx="margin"/>
              </v:group>
            </w:pict>
          </mc:Fallback>
        </mc:AlternateContent>
      </w:r>
    </w:p>
    <w:p w14:paraId="4773BAF4" w14:textId="23ADF3D4" w:rsidR="00897810" w:rsidRDefault="00897810" w:rsidP="00897810">
      <w:pPr>
        <w:pStyle w:val="Textoindependiente"/>
        <w:spacing w:before="240" w:line="360" w:lineRule="auto"/>
        <w:jc w:val="both"/>
        <w:rPr>
          <w:rFonts w:ascii="Arial" w:hAnsi="Arial" w:cs="Arial"/>
          <w:sz w:val="22"/>
          <w:szCs w:val="22"/>
        </w:rPr>
      </w:pPr>
    </w:p>
    <w:p w14:paraId="209C3C44" w14:textId="6CD72D1D" w:rsidR="00897810" w:rsidRDefault="00897810" w:rsidP="00897810">
      <w:pPr>
        <w:pStyle w:val="Textoindependiente"/>
        <w:spacing w:before="240" w:line="360" w:lineRule="auto"/>
        <w:jc w:val="both"/>
        <w:rPr>
          <w:rFonts w:ascii="Arial" w:hAnsi="Arial" w:cs="Arial"/>
          <w:sz w:val="22"/>
          <w:szCs w:val="22"/>
        </w:rPr>
      </w:pPr>
    </w:p>
    <w:p w14:paraId="105BB911" w14:textId="1B3C3CDD" w:rsidR="00897810" w:rsidRDefault="00897810" w:rsidP="00897810">
      <w:pPr>
        <w:pStyle w:val="Textoindependiente"/>
        <w:spacing w:before="240" w:line="360" w:lineRule="auto"/>
        <w:jc w:val="both"/>
        <w:rPr>
          <w:rFonts w:ascii="Arial" w:hAnsi="Arial" w:cs="Arial"/>
          <w:sz w:val="22"/>
          <w:szCs w:val="22"/>
        </w:rPr>
      </w:pPr>
    </w:p>
    <w:p w14:paraId="4932E162" w14:textId="7B837B4E" w:rsidR="00897810" w:rsidRDefault="00897810" w:rsidP="00897810">
      <w:pPr>
        <w:pStyle w:val="Textoindependiente"/>
        <w:spacing w:before="240" w:line="360" w:lineRule="auto"/>
        <w:jc w:val="both"/>
        <w:rPr>
          <w:rFonts w:ascii="Arial" w:hAnsi="Arial" w:cs="Arial"/>
          <w:sz w:val="22"/>
          <w:szCs w:val="22"/>
        </w:rPr>
      </w:pPr>
    </w:p>
    <w:p w14:paraId="7446F86F" w14:textId="6C59A59E" w:rsidR="00D5786A" w:rsidRDefault="00D5786A" w:rsidP="00897810">
      <w:pPr>
        <w:pStyle w:val="Textoindependiente"/>
        <w:spacing w:before="240" w:line="360" w:lineRule="auto"/>
        <w:jc w:val="both"/>
        <w:rPr>
          <w:rFonts w:ascii="Arial" w:hAnsi="Arial" w:cs="Arial"/>
          <w:sz w:val="22"/>
          <w:szCs w:val="22"/>
        </w:rPr>
      </w:pPr>
      <w:r>
        <w:rPr>
          <w:rFonts w:ascii="Arial" w:hAnsi="Arial" w:cs="Arial"/>
          <w:sz w:val="22"/>
          <w:szCs w:val="22"/>
        </w:rPr>
        <w:t>*</w:t>
      </w:r>
      <w:r w:rsidR="00EA04C0" w:rsidRPr="00EA04C0">
        <w:rPr>
          <w:rFonts w:ascii="Arial" w:hAnsi="Arial" w:cs="Arial"/>
          <w:sz w:val="22"/>
          <w:szCs w:val="22"/>
        </w:rPr>
        <w:t xml:space="preserve">En </w:t>
      </w:r>
      <w:r w:rsidR="000E5A73">
        <w:rPr>
          <w:rFonts w:ascii="Arial" w:hAnsi="Arial" w:cs="Arial"/>
          <w:sz w:val="22"/>
          <w:szCs w:val="22"/>
        </w:rPr>
        <w:t>un espacio, se tendrán 6 mesas</w:t>
      </w:r>
      <w:r>
        <w:rPr>
          <w:rFonts w:ascii="Arial" w:hAnsi="Arial" w:cs="Arial"/>
          <w:sz w:val="22"/>
          <w:szCs w:val="22"/>
        </w:rPr>
        <w:t xml:space="preserve">, cada una con 5 participantes y una rotación cada 20 minutos. </w:t>
      </w:r>
    </w:p>
    <w:p w14:paraId="33498683" w14:textId="5B5289B4" w:rsidR="00D5786A" w:rsidRDefault="00D5786A" w:rsidP="00897810">
      <w:pPr>
        <w:pStyle w:val="Textoindependiente"/>
        <w:spacing w:before="240" w:line="360" w:lineRule="auto"/>
        <w:jc w:val="both"/>
        <w:rPr>
          <w:rFonts w:ascii="Arial" w:hAnsi="Arial" w:cs="Arial"/>
          <w:sz w:val="22"/>
          <w:szCs w:val="22"/>
        </w:rPr>
      </w:pPr>
      <w:r>
        <w:rPr>
          <w:rFonts w:ascii="Arial" w:hAnsi="Arial" w:cs="Arial"/>
          <w:sz w:val="22"/>
          <w:szCs w:val="22"/>
        </w:rPr>
        <w:t>*Por mesa se tocará un tema de interés; se explicará de que se trata y rendirá cuentas</w:t>
      </w:r>
    </w:p>
    <w:p w14:paraId="3A34C56A" w14:textId="2E542A7E" w:rsidR="00897810" w:rsidRDefault="00897810" w:rsidP="00897810">
      <w:pPr>
        <w:pStyle w:val="Textoindependiente"/>
        <w:spacing w:before="240" w:line="360" w:lineRule="auto"/>
        <w:jc w:val="both"/>
        <w:rPr>
          <w:rFonts w:ascii="Arial" w:hAnsi="Arial" w:cs="Arial"/>
          <w:sz w:val="22"/>
          <w:szCs w:val="22"/>
        </w:rPr>
      </w:pPr>
      <w:r>
        <w:rPr>
          <w:rFonts w:ascii="Arial" w:hAnsi="Arial" w:cs="Arial"/>
          <w:sz w:val="22"/>
          <w:szCs w:val="22"/>
        </w:rPr>
        <w:lastRenderedPageBreak/>
        <w:t xml:space="preserve">*Cada mesa tendrá un compartir (dulces, galletas, recordatorio </w:t>
      </w:r>
      <w:proofErr w:type="spellStart"/>
      <w:r>
        <w:rPr>
          <w:rFonts w:ascii="Arial" w:hAnsi="Arial" w:cs="Arial"/>
          <w:sz w:val="22"/>
          <w:szCs w:val="22"/>
        </w:rPr>
        <w:t>etc</w:t>
      </w:r>
      <w:proofErr w:type="spellEnd"/>
      <w:r>
        <w:rPr>
          <w:rFonts w:ascii="Arial" w:hAnsi="Arial" w:cs="Arial"/>
          <w:sz w:val="22"/>
          <w:szCs w:val="22"/>
        </w:rPr>
        <w:t>)</w:t>
      </w:r>
    </w:p>
    <w:p w14:paraId="5B0F76F2" w14:textId="715F4D80" w:rsidR="00897810" w:rsidRDefault="00897810" w:rsidP="00897810">
      <w:pPr>
        <w:pStyle w:val="Textoindependiente"/>
        <w:spacing w:before="240" w:line="360" w:lineRule="auto"/>
        <w:jc w:val="both"/>
        <w:rPr>
          <w:rFonts w:ascii="Arial" w:hAnsi="Arial" w:cs="Arial"/>
          <w:sz w:val="22"/>
          <w:szCs w:val="22"/>
        </w:rPr>
      </w:pPr>
      <w:r>
        <w:rPr>
          <w:rFonts w:ascii="Arial" w:hAnsi="Arial" w:cs="Arial"/>
          <w:sz w:val="22"/>
          <w:szCs w:val="22"/>
        </w:rPr>
        <w:t xml:space="preserve">*En cada mesa como apoyo didáctico tendremos figuras para generar expectativa sobre el tema (un cheque para hablar de apoyos educativos, un estudio de caso para el tema de funerarios, tamaño 30x40, una bombilla para contar como instalan </w:t>
      </w:r>
      <w:proofErr w:type="gramStart"/>
      <w:r>
        <w:rPr>
          <w:rFonts w:ascii="Arial" w:hAnsi="Arial" w:cs="Arial"/>
          <w:sz w:val="22"/>
          <w:szCs w:val="22"/>
        </w:rPr>
        <w:t>los led</w:t>
      </w:r>
      <w:proofErr w:type="gramEnd"/>
      <w:r>
        <w:rPr>
          <w:rFonts w:ascii="Arial" w:hAnsi="Arial" w:cs="Arial"/>
          <w:sz w:val="22"/>
          <w:szCs w:val="22"/>
        </w:rPr>
        <w:t xml:space="preserve"> en la ciudad por ejemplo).</w:t>
      </w:r>
    </w:p>
    <w:p w14:paraId="06AFCD3A" w14:textId="2F6D5F1A" w:rsidR="008726D2" w:rsidRDefault="008726D2" w:rsidP="00897810">
      <w:pPr>
        <w:pStyle w:val="Textoindependiente"/>
        <w:spacing w:before="240" w:line="360" w:lineRule="auto"/>
        <w:jc w:val="both"/>
        <w:rPr>
          <w:rFonts w:ascii="Arial" w:hAnsi="Arial" w:cs="Arial"/>
          <w:sz w:val="22"/>
          <w:szCs w:val="22"/>
        </w:rPr>
      </w:pPr>
      <w:r>
        <w:rPr>
          <w:rFonts w:ascii="Arial" w:hAnsi="Arial" w:cs="Arial"/>
          <w:sz w:val="22"/>
          <w:szCs w:val="22"/>
        </w:rPr>
        <w:t>*</w:t>
      </w:r>
      <w:r w:rsidR="00F34154" w:rsidRPr="00F34154">
        <w:rPr>
          <w:rFonts w:ascii="Arial" w:hAnsi="Arial" w:cs="Arial"/>
          <w:sz w:val="22"/>
          <w:szCs w:val="22"/>
        </w:rPr>
        <w:t xml:space="preserve"> </w:t>
      </w:r>
      <w:r w:rsidR="00F34154">
        <w:rPr>
          <w:rFonts w:ascii="Arial" w:hAnsi="Arial" w:cs="Arial"/>
          <w:sz w:val="22"/>
          <w:szCs w:val="22"/>
        </w:rPr>
        <w:t>Al final del circuito s</w:t>
      </w:r>
      <w:r w:rsidR="00FC4B73">
        <w:rPr>
          <w:rFonts w:ascii="Arial" w:hAnsi="Arial" w:cs="Arial"/>
          <w:sz w:val="22"/>
          <w:szCs w:val="22"/>
        </w:rPr>
        <w:t xml:space="preserve">e tendrá una cartelera al lado de cada mesa </w:t>
      </w:r>
      <w:r w:rsidR="00AB0C30">
        <w:rPr>
          <w:rFonts w:ascii="Arial" w:hAnsi="Arial" w:cs="Arial"/>
          <w:sz w:val="22"/>
          <w:szCs w:val="22"/>
        </w:rPr>
        <w:t xml:space="preserve">para </w:t>
      </w:r>
      <w:r w:rsidR="001B2031">
        <w:rPr>
          <w:rFonts w:ascii="Arial" w:hAnsi="Arial" w:cs="Arial"/>
          <w:sz w:val="22"/>
          <w:szCs w:val="22"/>
        </w:rPr>
        <w:t>que las participantes anoten como se sueñan e imaginan su territorio.</w:t>
      </w:r>
    </w:p>
    <w:p w14:paraId="3E146896" w14:textId="4590B832" w:rsidR="00897810" w:rsidRPr="00EA04C0" w:rsidRDefault="00897810" w:rsidP="00897810">
      <w:pPr>
        <w:pStyle w:val="Textoindependiente"/>
        <w:spacing w:before="240" w:line="360" w:lineRule="auto"/>
        <w:jc w:val="both"/>
        <w:rPr>
          <w:rFonts w:ascii="Arial" w:hAnsi="Arial" w:cs="Arial"/>
          <w:sz w:val="22"/>
          <w:szCs w:val="22"/>
        </w:rPr>
      </w:pPr>
      <w:r>
        <w:rPr>
          <w:rFonts w:ascii="Arial" w:hAnsi="Arial" w:cs="Arial"/>
          <w:sz w:val="22"/>
          <w:szCs w:val="22"/>
        </w:rPr>
        <w:t>*Al final del circuito se tendrá una cartelera para calificar el espacio</w:t>
      </w:r>
      <w:r w:rsidR="00D5466E">
        <w:rPr>
          <w:rFonts w:ascii="Arial" w:hAnsi="Arial" w:cs="Arial"/>
          <w:sz w:val="22"/>
          <w:szCs w:val="22"/>
        </w:rPr>
        <w:t xml:space="preserve"> y dejar las preguntas que quedan.</w:t>
      </w:r>
    </w:p>
    <w:p w14:paraId="6C5C7AB8" w14:textId="657872CB" w:rsidR="004333FE" w:rsidRPr="004333FE" w:rsidRDefault="004333FE" w:rsidP="00F434BD">
      <w:pPr>
        <w:pStyle w:val="Textoindependiente"/>
        <w:spacing w:before="240" w:line="360" w:lineRule="auto"/>
        <w:jc w:val="both"/>
        <w:rPr>
          <w:rFonts w:ascii="Arial" w:hAnsi="Arial" w:cs="Arial"/>
          <w:sz w:val="22"/>
          <w:szCs w:val="22"/>
        </w:rPr>
      </w:pPr>
      <w:r w:rsidRPr="004333FE">
        <w:rPr>
          <w:rFonts w:ascii="Arial" w:hAnsi="Arial" w:cs="Arial"/>
          <w:sz w:val="22"/>
          <w:szCs w:val="22"/>
        </w:rPr>
        <w:t xml:space="preserve">*El evento en total tendrá una duración de </w:t>
      </w:r>
      <w:r>
        <w:rPr>
          <w:rFonts w:ascii="Arial" w:hAnsi="Arial" w:cs="Arial"/>
          <w:sz w:val="22"/>
          <w:szCs w:val="22"/>
        </w:rPr>
        <w:t>dos horas.</w:t>
      </w:r>
    </w:p>
    <w:p w14:paraId="63E6596D" w14:textId="3142C4F5" w:rsidR="00F434BD" w:rsidRPr="00405A65" w:rsidRDefault="00F434BD" w:rsidP="00F434BD">
      <w:pPr>
        <w:pStyle w:val="Textoindependiente"/>
        <w:spacing w:before="240" w:line="360" w:lineRule="auto"/>
        <w:jc w:val="both"/>
        <w:rPr>
          <w:rFonts w:ascii="Arial" w:hAnsi="Arial" w:cs="Arial"/>
          <w:sz w:val="22"/>
          <w:szCs w:val="22"/>
        </w:rPr>
      </w:pPr>
      <w:r w:rsidRPr="00405A65">
        <w:rPr>
          <w:rFonts w:ascii="Arial" w:hAnsi="Arial" w:cs="Arial"/>
          <w:sz w:val="22"/>
          <w:szCs w:val="22"/>
        </w:rPr>
        <w:t xml:space="preserve">Al iniciar el encuentro, se debe informar a los participantes en pleno en que consiste el </w:t>
      </w:r>
      <w:proofErr w:type="spellStart"/>
      <w:r w:rsidRPr="00405A65">
        <w:rPr>
          <w:rFonts w:ascii="Arial" w:hAnsi="Arial" w:cs="Arial"/>
          <w:sz w:val="22"/>
          <w:szCs w:val="22"/>
        </w:rPr>
        <w:t>World</w:t>
      </w:r>
      <w:proofErr w:type="spellEnd"/>
      <w:r w:rsidRPr="00405A65">
        <w:rPr>
          <w:rFonts w:ascii="Arial" w:hAnsi="Arial" w:cs="Arial"/>
          <w:sz w:val="22"/>
          <w:szCs w:val="22"/>
        </w:rPr>
        <w:t xml:space="preserve"> Café, tiempo de duración y reglas del juego una presentación somera de quien es la UAESP, </w:t>
      </w:r>
      <w:r w:rsidR="008735EA" w:rsidRPr="00405A65">
        <w:rPr>
          <w:rFonts w:ascii="Arial" w:hAnsi="Arial" w:cs="Arial"/>
          <w:sz w:val="22"/>
          <w:szCs w:val="22"/>
        </w:rPr>
        <w:t>quienes</w:t>
      </w:r>
      <w:r w:rsidRPr="00405A65">
        <w:rPr>
          <w:rFonts w:ascii="Arial" w:hAnsi="Arial" w:cs="Arial"/>
          <w:sz w:val="22"/>
          <w:szCs w:val="22"/>
        </w:rPr>
        <w:t xml:space="preserve"> los estarán acompañando, el objetivo del espacio, porque se escoge este grupo focal.</w:t>
      </w:r>
    </w:p>
    <w:p w14:paraId="1701839E" w14:textId="39FB44C8" w:rsidR="00F434BD" w:rsidRPr="00405A65" w:rsidRDefault="00F434BD" w:rsidP="001A39FC">
      <w:pPr>
        <w:pStyle w:val="Textoindependiente"/>
        <w:numPr>
          <w:ilvl w:val="0"/>
          <w:numId w:val="2"/>
        </w:numPr>
        <w:spacing w:before="240" w:line="360" w:lineRule="auto"/>
        <w:jc w:val="both"/>
        <w:rPr>
          <w:rFonts w:ascii="Arial" w:hAnsi="Arial" w:cs="Arial"/>
          <w:sz w:val="22"/>
          <w:szCs w:val="22"/>
        </w:rPr>
      </w:pPr>
      <w:r w:rsidRPr="00405A65">
        <w:rPr>
          <w:rFonts w:ascii="Arial" w:hAnsi="Arial" w:cs="Arial"/>
          <w:sz w:val="22"/>
          <w:szCs w:val="22"/>
        </w:rPr>
        <w:t>Espacio: Se desarrollará</w:t>
      </w:r>
      <w:r w:rsidR="00F34154">
        <w:rPr>
          <w:rFonts w:ascii="Arial" w:hAnsi="Arial" w:cs="Arial"/>
          <w:sz w:val="22"/>
          <w:szCs w:val="22"/>
        </w:rPr>
        <w:t xml:space="preserve"> manzana del cuidado</w:t>
      </w:r>
      <w:r w:rsidRPr="00405A65">
        <w:rPr>
          <w:rFonts w:ascii="Arial" w:hAnsi="Arial" w:cs="Arial"/>
          <w:sz w:val="22"/>
          <w:szCs w:val="22"/>
        </w:rPr>
        <w:t>, organizado por mesas de trabajo, cada un tema en específico, priorizado con anticipación por el grupo de mujeres de mochuelo, con tres sillas por mesa, con café y galletas para compartir.</w:t>
      </w:r>
    </w:p>
    <w:p w14:paraId="3CB4DF8F" w14:textId="4C8CA922" w:rsidR="00F434BD" w:rsidRPr="00405A65" w:rsidRDefault="00F434BD" w:rsidP="00405A65">
      <w:pPr>
        <w:pStyle w:val="Textoindependiente"/>
        <w:spacing w:before="240" w:line="360" w:lineRule="auto"/>
        <w:jc w:val="both"/>
        <w:rPr>
          <w:rFonts w:ascii="Arial" w:hAnsi="Arial" w:cs="Arial"/>
          <w:sz w:val="22"/>
          <w:szCs w:val="22"/>
        </w:rPr>
      </w:pPr>
      <w:r w:rsidRPr="00405A65">
        <w:rPr>
          <w:rFonts w:ascii="Arial" w:hAnsi="Arial" w:cs="Arial"/>
          <w:sz w:val="22"/>
          <w:szCs w:val="22"/>
        </w:rPr>
        <w:t xml:space="preserve">Se inicia con la presentación de cada participante para generar un espacio de confianza, a </w:t>
      </w:r>
      <w:r w:rsidR="00F4304E" w:rsidRPr="00405A65">
        <w:rPr>
          <w:rFonts w:ascii="Arial" w:hAnsi="Arial" w:cs="Arial"/>
          <w:sz w:val="22"/>
          <w:szCs w:val="22"/>
        </w:rPr>
        <w:t>continuación,</w:t>
      </w:r>
      <w:r w:rsidRPr="00405A65">
        <w:rPr>
          <w:rFonts w:ascii="Arial" w:hAnsi="Arial" w:cs="Arial"/>
          <w:sz w:val="22"/>
          <w:szCs w:val="22"/>
        </w:rPr>
        <w:t xml:space="preserve"> se indaga sobre si conocen el programa o tema sobre el que se presente dialogar en la mesa, se presentan los resultados </w:t>
      </w:r>
      <w:r w:rsidR="00BB7D9A" w:rsidRPr="00405A65">
        <w:rPr>
          <w:rFonts w:ascii="Arial" w:hAnsi="Arial" w:cs="Arial"/>
          <w:sz w:val="22"/>
          <w:szCs w:val="22"/>
        </w:rPr>
        <w:t>y recogen</w:t>
      </w:r>
      <w:r w:rsidRPr="00405A65">
        <w:rPr>
          <w:rFonts w:ascii="Arial" w:hAnsi="Arial" w:cs="Arial"/>
          <w:sz w:val="22"/>
          <w:szCs w:val="22"/>
        </w:rPr>
        <w:t xml:space="preserve"> las propuestas, dudas que quedan, las cuales se deberán plasmar en las infografías dispuestas, para posteriormente analizarlas y evaluar la posibilidad de contraer compromisos de acuerdo con las competencias y recursos de la entidad.</w:t>
      </w:r>
    </w:p>
    <w:p w14:paraId="1EC0F0B9" w14:textId="4CC091C8" w:rsidR="00F434BD" w:rsidRDefault="00F434BD" w:rsidP="001A39FC">
      <w:pPr>
        <w:pStyle w:val="Textoindependiente"/>
        <w:numPr>
          <w:ilvl w:val="0"/>
          <w:numId w:val="2"/>
        </w:numPr>
        <w:spacing w:before="240" w:line="360" w:lineRule="auto"/>
        <w:jc w:val="both"/>
        <w:rPr>
          <w:rFonts w:ascii="Arial" w:hAnsi="Arial" w:cs="Arial"/>
          <w:sz w:val="22"/>
          <w:szCs w:val="22"/>
        </w:rPr>
      </w:pPr>
      <w:r w:rsidRPr="00405A65">
        <w:rPr>
          <w:rFonts w:ascii="Arial" w:hAnsi="Arial" w:cs="Arial"/>
          <w:sz w:val="22"/>
          <w:szCs w:val="22"/>
        </w:rPr>
        <w:t xml:space="preserve">Infografías: Estas, serán pegadas en tamaño grande tipo cartelera en cada mesa, cada infografía llevará como eje central un tema priorizado por el grupo, datos cuantitativos y cualitativos (resultados, cifras y gestión adelantada), y un espacio determinado para que las mujeres puedan escribir sus observaciones, dudas, </w:t>
      </w:r>
      <w:r w:rsidRPr="00405A65">
        <w:rPr>
          <w:rFonts w:ascii="Arial" w:hAnsi="Arial" w:cs="Arial"/>
          <w:sz w:val="22"/>
          <w:szCs w:val="22"/>
        </w:rPr>
        <w:lastRenderedPageBreak/>
        <w:t>inquietudes, felicitaciones y oportunidades de mejora sobre la información presentada.</w:t>
      </w:r>
    </w:p>
    <w:p w14:paraId="12A57E4D" w14:textId="7D267309" w:rsidR="00B14AD7" w:rsidRPr="00405A65" w:rsidRDefault="00B14AD7" w:rsidP="001A39FC">
      <w:pPr>
        <w:pStyle w:val="Textoindependiente"/>
        <w:numPr>
          <w:ilvl w:val="0"/>
          <w:numId w:val="2"/>
        </w:numPr>
        <w:spacing w:before="240" w:line="360" w:lineRule="auto"/>
        <w:jc w:val="both"/>
        <w:rPr>
          <w:rFonts w:ascii="Arial" w:hAnsi="Arial" w:cs="Arial"/>
          <w:sz w:val="22"/>
          <w:szCs w:val="22"/>
        </w:rPr>
      </w:pPr>
      <w:r>
        <w:rPr>
          <w:rFonts w:ascii="Arial" w:hAnsi="Arial" w:cs="Arial"/>
          <w:sz w:val="22"/>
          <w:szCs w:val="22"/>
        </w:rPr>
        <w:t>Video: Previo se hará un video donde se indague por el concepto de control social, con mujeres que cumplen diversos roles en la sociedad, sobre el concepto de control social.</w:t>
      </w:r>
    </w:p>
    <w:p w14:paraId="40222762" w14:textId="4739638F" w:rsidR="00F434BD" w:rsidRPr="00E5622C" w:rsidRDefault="00F434BD" w:rsidP="001A39FC">
      <w:pPr>
        <w:pStyle w:val="Textoindependiente"/>
        <w:numPr>
          <w:ilvl w:val="0"/>
          <w:numId w:val="2"/>
        </w:numPr>
        <w:spacing w:before="240" w:line="360" w:lineRule="auto"/>
        <w:jc w:val="both"/>
        <w:rPr>
          <w:rFonts w:ascii="Arial" w:hAnsi="Arial" w:cs="Arial"/>
          <w:sz w:val="22"/>
          <w:szCs w:val="22"/>
        </w:rPr>
      </w:pPr>
      <w:r w:rsidRPr="00405A65">
        <w:rPr>
          <w:rFonts w:ascii="Arial" w:hAnsi="Arial" w:cs="Arial"/>
          <w:sz w:val="22"/>
          <w:szCs w:val="22"/>
        </w:rPr>
        <w:t>Pantalla gigante: A través de esta pantalla se dará a conocer a las mujeres, videos testimoniales de la entidad en el que se evidencia cómo la UAESP ha fortalecido el enfoque de género en la garantía de la prestación de servicios, así como en las actividades que se desarrollan en el marco de la Política de Participación Ciudadana, y demás programas y proyectos ejecutados durante la vigencia.</w:t>
      </w:r>
    </w:p>
    <w:p w14:paraId="794DB290" w14:textId="718FE9A2" w:rsidR="00F434BD" w:rsidRPr="00405A65" w:rsidRDefault="00F434BD" w:rsidP="001A39FC">
      <w:pPr>
        <w:pStyle w:val="Textoindependiente"/>
        <w:numPr>
          <w:ilvl w:val="0"/>
          <w:numId w:val="2"/>
        </w:numPr>
        <w:spacing w:before="240" w:line="360" w:lineRule="auto"/>
        <w:jc w:val="both"/>
        <w:rPr>
          <w:rFonts w:ascii="Arial" w:hAnsi="Arial" w:cs="Arial"/>
          <w:sz w:val="22"/>
          <w:szCs w:val="22"/>
        </w:rPr>
      </w:pPr>
      <w:r w:rsidRPr="00405A65">
        <w:rPr>
          <w:rFonts w:ascii="Arial" w:hAnsi="Arial" w:cs="Arial"/>
          <w:sz w:val="22"/>
          <w:szCs w:val="22"/>
        </w:rPr>
        <w:t xml:space="preserve">Equipo humano: Un equipo de trabajo de la Oficina Asesora de Planeación, precedido por la jefe de esta Oficina y con expertos en políticas públicas y enfoque de género, estará realizando la Rendición de Cuentas dentro del Encuentro de Mujeres. A través del equipo humano, se establecerá el diálogo en doble vía con el fin de hacer este mecanismo a través de participación incidente. </w:t>
      </w:r>
    </w:p>
    <w:p w14:paraId="0E027339" w14:textId="6E46863C" w:rsidR="00D462EA" w:rsidRPr="00EB37BE" w:rsidRDefault="00F434BD" w:rsidP="00EB37BE">
      <w:pPr>
        <w:pStyle w:val="Textoindependiente"/>
        <w:spacing w:before="240" w:line="360" w:lineRule="auto"/>
        <w:jc w:val="both"/>
        <w:rPr>
          <w:rFonts w:ascii="Arial" w:hAnsi="Arial" w:cs="Arial"/>
          <w:sz w:val="22"/>
          <w:szCs w:val="22"/>
        </w:rPr>
      </w:pPr>
      <w:r w:rsidRPr="00405A65">
        <w:rPr>
          <w:rFonts w:ascii="Arial" w:hAnsi="Arial" w:cs="Arial"/>
          <w:sz w:val="22"/>
          <w:szCs w:val="22"/>
        </w:rPr>
        <w:t>Las intervenciones manifestadas a través de medio escrito que no sean respondidas dentro del espacio por temas de agenda serán respondidas a través de los canales oficiales dispuestos por la Entidad tanto presenciales como virtuales posteriores al espacio de diálogo.</w:t>
      </w:r>
    </w:p>
    <w:p w14:paraId="63453761" w14:textId="77777777" w:rsidR="00E459C0" w:rsidRDefault="00E459C0" w:rsidP="00567A2E">
      <w:pPr>
        <w:pStyle w:val="Ttulo2"/>
        <w:spacing w:before="0"/>
        <w:ind w:left="720"/>
        <w:jc w:val="both"/>
        <w:rPr>
          <w:rFonts w:ascii="Arial" w:hAnsi="Arial" w:cs="Arial"/>
          <w:b/>
          <w:color w:val="auto"/>
          <w:sz w:val="22"/>
          <w:szCs w:val="22"/>
        </w:rPr>
      </w:pPr>
    </w:p>
    <w:p w14:paraId="73857234" w14:textId="73554CDD" w:rsidR="00D277DE" w:rsidRPr="00E64A3F" w:rsidRDefault="004A7BD2" w:rsidP="00E64A3F">
      <w:pPr>
        <w:pStyle w:val="Ttulo2"/>
        <w:rPr>
          <w:rFonts w:ascii="Arial" w:hAnsi="Arial" w:cs="Arial"/>
          <w:b/>
          <w:bCs/>
          <w:color w:val="auto"/>
          <w:sz w:val="22"/>
          <w:szCs w:val="22"/>
        </w:rPr>
      </w:pPr>
      <w:bookmarkStart w:id="16" w:name="_Toc136955082"/>
      <w:bookmarkEnd w:id="13"/>
      <w:r>
        <w:rPr>
          <w:rFonts w:ascii="Arial" w:hAnsi="Arial" w:cs="Arial"/>
          <w:b/>
          <w:bCs/>
          <w:color w:val="auto"/>
          <w:sz w:val="22"/>
          <w:szCs w:val="22"/>
        </w:rPr>
        <w:t>6</w:t>
      </w:r>
      <w:r w:rsidR="00F65E32">
        <w:rPr>
          <w:rFonts w:ascii="Arial" w:hAnsi="Arial" w:cs="Arial"/>
          <w:b/>
          <w:bCs/>
          <w:color w:val="auto"/>
          <w:sz w:val="22"/>
          <w:szCs w:val="22"/>
        </w:rPr>
        <w:t xml:space="preserve">.2 </w:t>
      </w:r>
      <w:r w:rsidR="005D17AB" w:rsidRPr="00F65E32">
        <w:rPr>
          <w:rFonts w:ascii="Arial" w:hAnsi="Arial" w:cs="Arial"/>
          <w:b/>
          <w:bCs/>
          <w:color w:val="auto"/>
          <w:sz w:val="22"/>
          <w:szCs w:val="22"/>
        </w:rPr>
        <w:t>PRIORIZACIÓN DE TEMAS PARA LA RENDICIÓN</w:t>
      </w:r>
      <w:bookmarkEnd w:id="16"/>
    </w:p>
    <w:p w14:paraId="19FDA685" w14:textId="3FD1ED32" w:rsidR="0097599C" w:rsidRPr="009575A5" w:rsidRDefault="0097599C" w:rsidP="0097599C">
      <w:pPr>
        <w:pStyle w:val="Textoindependiente"/>
        <w:spacing w:before="240" w:line="360" w:lineRule="auto"/>
        <w:jc w:val="both"/>
        <w:rPr>
          <w:rFonts w:ascii="Arial" w:hAnsi="Arial" w:cs="Arial"/>
          <w:b/>
          <w:bCs/>
          <w:sz w:val="22"/>
          <w:szCs w:val="22"/>
        </w:rPr>
      </w:pPr>
      <w:r w:rsidRPr="009575A5">
        <w:rPr>
          <w:rFonts w:ascii="Arial" w:hAnsi="Arial" w:cs="Arial"/>
          <w:b/>
          <w:bCs/>
          <w:sz w:val="22"/>
          <w:szCs w:val="22"/>
        </w:rPr>
        <w:t xml:space="preserve">Mujeres Comunidad del Área de Influencia Doña Juana -Taller Control Social </w:t>
      </w:r>
    </w:p>
    <w:p w14:paraId="58443B01" w14:textId="77777777" w:rsidR="0097599C" w:rsidRPr="0097599C" w:rsidRDefault="0097599C" w:rsidP="0097599C">
      <w:pPr>
        <w:pStyle w:val="Textoindependiente"/>
        <w:spacing w:before="240" w:line="360" w:lineRule="auto"/>
        <w:jc w:val="both"/>
        <w:rPr>
          <w:rFonts w:ascii="Arial" w:hAnsi="Arial" w:cs="Arial"/>
          <w:sz w:val="22"/>
          <w:szCs w:val="22"/>
        </w:rPr>
      </w:pPr>
      <w:r w:rsidRPr="0097599C">
        <w:rPr>
          <w:rFonts w:ascii="Arial" w:hAnsi="Arial" w:cs="Arial"/>
          <w:sz w:val="22"/>
          <w:szCs w:val="22"/>
        </w:rPr>
        <w:t>La priorización de temas se hará desde tres miradas.</w:t>
      </w:r>
    </w:p>
    <w:p w14:paraId="1283E650" w14:textId="77777777" w:rsidR="0097599C" w:rsidRPr="0097599C" w:rsidRDefault="0097599C" w:rsidP="001A39FC">
      <w:pPr>
        <w:pStyle w:val="Textoindependiente"/>
        <w:numPr>
          <w:ilvl w:val="0"/>
          <w:numId w:val="3"/>
        </w:numPr>
        <w:spacing w:before="240" w:line="360" w:lineRule="auto"/>
        <w:jc w:val="both"/>
        <w:rPr>
          <w:rFonts w:ascii="Arial" w:hAnsi="Arial" w:cs="Arial"/>
          <w:sz w:val="22"/>
          <w:szCs w:val="22"/>
        </w:rPr>
      </w:pPr>
      <w:r w:rsidRPr="0097599C">
        <w:rPr>
          <w:rFonts w:ascii="Arial" w:hAnsi="Arial" w:cs="Arial"/>
          <w:sz w:val="22"/>
          <w:szCs w:val="22"/>
        </w:rPr>
        <w:t>Modelo de relacionamiento.</w:t>
      </w:r>
    </w:p>
    <w:p w14:paraId="692733D2" w14:textId="10806ABC" w:rsidR="0097599C" w:rsidRPr="0097599C" w:rsidRDefault="0097599C" w:rsidP="001A39FC">
      <w:pPr>
        <w:pStyle w:val="Textoindependiente"/>
        <w:numPr>
          <w:ilvl w:val="0"/>
          <w:numId w:val="3"/>
        </w:numPr>
        <w:spacing w:before="240" w:line="360" w:lineRule="auto"/>
        <w:jc w:val="both"/>
        <w:rPr>
          <w:rFonts w:ascii="Arial" w:hAnsi="Arial" w:cs="Arial"/>
          <w:sz w:val="22"/>
          <w:szCs w:val="22"/>
        </w:rPr>
      </w:pPr>
      <w:r w:rsidRPr="0097599C">
        <w:rPr>
          <w:rFonts w:ascii="Arial" w:hAnsi="Arial" w:cs="Arial"/>
          <w:sz w:val="22"/>
          <w:szCs w:val="22"/>
        </w:rPr>
        <w:t>Puesta en común con gestores sociales de la zona de la metodología y posibles temas</w:t>
      </w:r>
      <w:r w:rsidR="009575A5">
        <w:rPr>
          <w:rFonts w:ascii="Arial" w:hAnsi="Arial" w:cs="Arial"/>
          <w:sz w:val="22"/>
          <w:szCs w:val="22"/>
        </w:rPr>
        <w:t>.</w:t>
      </w:r>
    </w:p>
    <w:p w14:paraId="38EA774D" w14:textId="4EAE3B4A" w:rsidR="0097599C" w:rsidRPr="0097599C" w:rsidRDefault="0097599C" w:rsidP="001A39FC">
      <w:pPr>
        <w:pStyle w:val="Textoindependiente"/>
        <w:numPr>
          <w:ilvl w:val="0"/>
          <w:numId w:val="3"/>
        </w:numPr>
        <w:spacing w:before="240" w:line="360" w:lineRule="auto"/>
        <w:jc w:val="both"/>
        <w:rPr>
          <w:rFonts w:ascii="Arial" w:hAnsi="Arial" w:cs="Arial"/>
          <w:sz w:val="22"/>
          <w:szCs w:val="22"/>
        </w:rPr>
      </w:pPr>
      <w:r w:rsidRPr="0097599C">
        <w:rPr>
          <w:rFonts w:ascii="Arial" w:hAnsi="Arial" w:cs="Arial"/>
          <w:sz w:val="22"/>
          <w:szCs w:val="22"/>
        </w:rPr>
        <w:lastRenderedPageBreak/>
        <w:t>Taller de control social con las mujeres del área de Influencia Doña Juana</w:t>
      </w:r>
      <w:r w:rsidR="006B2DA2">
        <w:rPr>
          <w:rFonts w:ascii="Arial" w:hAnsi="Arial" w:cs="Arial"/>
          <w:sz w:val="22"/>
          <w:szCs w:val="22"/>
        </w:rPr>
        <w:t xml:space="preserve">, plan de gestión </w:t>
      </w:r>
      <w:r w:rsidR="00460DF0">
        <w:rPr>
          <w:rFonts w:ascii="Arial" w:hAnsi="Arial" w:cs="Arial"/>
          <w:sz w:val="22"/>
          <w:szCs w:val="22"/>
        </w:rPr>
        <w:t>social y</w:t>
      </w:r>
      <w:r w:rsidR="006B2DA2">
        <w:rPr>
          <w:rFonts w:ascii="Arial" w:hAnsi="Arial" w:cs="Arial"/>
          <w:sz w:val="22"/>
          <w:szCs w:val="22"/>
        </w:rPr>
        <w:t xml:space="preserve"> compensaciones.</w:t>
      </w:r>
    </w:p>
    <w:p w14:paraId="234AD325" w14:textId="77777777" w:rsidR="0097599C" w:rsidRPr="0097599C" w:rsidRDefault="0097599C" w:rsidP="0097599C">
      <w:pPr>
        <w:pStyle w:val="Textoindependiente"/>
        <w:spacing w:before="240" w:line="360" w:lineRule="auto"/>
        <w:jc w:val="both"/>
        <w:rPr>
          <w:rFonts w:ascii="Arial" w:hAnsi="Arial" w:cs="Arial"/>
          <w:sz w:val="22"/>
          <w:szCs w:val="22"/>
        </w:rPr>
      </w:pPr>
      <w:r w:rsidRPr="0097599C">
        <w:rPr>
          <w:rFonts w:ascii="Arial" w:hAnsi="Arial" w:cs="Arial"/>
          <w:sz w:val="22"/>
          <w:szCs w:val="22"/>
        </w:rPr>
        <w:t xml:space="preserve">En el marco de la Escuela de taller mujeres mochuelo, y como estrategia para priorizar temas para el desarrollo del dialogo ciudadano con enfoque de género, se </w:t>
      </w:r>
      <w:proofErr w:type="gramStart"/>
      <w:r w:rsidRPr="0097599C">
        <w:rPr>
          <w:rFonts w:ascii="Arial" w:hAnsi="Arial" w:cs="Arial"/>
          <w:sz w:val="22"/>
          <w:szCs w:val="22"/>
        </w:rPr>
        <w:t>desarrollara</w:t>
      </w:r>
      <w:proofErr w:type="gramEnd"/>
      <w:r w:rsidRPr="0097599C">
        <w:rPr>
          <w:rFonts w:ascii="Arial" w:hAnsi="Arial" w:cs="Arial"/>
          <w:sz w:val="22"/>
          <w:szCs w:val="22"/>
        </w:rPr>
        <w:t xml:space="preserve"> a manera de conversatorio, un espacio de capacitación sobre que es el control social, para que hacerlo, quien es y que hace la UAESP, con miras a reconocer la gestión pública como un espacio de construcción conjunta ciudadanía – gobierno desde la toma de decisión, la gestión y evaluación permanente.</w:t>
      </w:r>
    </w:p>
    <w:p w14:paraId="07B34CBA" w14:textId="23AD2E1E" w:rsidR="0097599C" w:rsidRDefault="0097599C" w:rsidP="0097599C">
      <w:pPr>
        <w:pStyle w:val="Textoindependiente"/>
        <w:spacing w:before="240" w:line="360" w:lineRule="auto"/>
        <w:jc w:val="both"/>
        <w:rPr>
          <w:rFonts w:ascii="Arial" w:hAnsi="Arial" w:cs="Arial"/>
          <w:sz w:val="22"/>
          <w:szCs w:val="22"/>
        </w:rPr>
      </w:pPr>
      <w:r w:rsidRPr="0097599C">
        <w:rPr>
          <w:rFonts w:ascii="Arial" w:hAnsi="Arial" w:cs="Arial"/>
          <w:sz w:val="22"/>
          <w:szCs w:val="22"/>
        </w:rPr>
        <w:t xml:space="preserve">Derivado de lo anterior y en el marco de los ODS, enfoque de derechos humanos, enfoque de </w:t>
      </w:r>
      <w:r w:rsidR="007E7E5D" w:rsidRPr="0097599C">
        <w:rPr>
          <w:rFonts w:ascii="Arial" w:hAnsi="Arial" w:cs="Arial"/>
          <w:sz w:val="22"/>
          <w:szCs w:val="22"/>
        </w:rPr>
        <w:t>género</w:t>
      </w:r>
      <w:r w:rsidRPr="0097599C">
        <w:rPr>
          <w:rFonts w:ascii="Arial" w:hAnsi="Arial" w:cs="Arial"/>
          <w:sz w:val="22"/>
          <w:szCs w:val="22"/>
        </w:rPr>
        <w:t xml:space="preserve"> y misionalidad de UAESP, se priorizarán los temas sobre los que el grupo de mujeres del área de influencia Doña Juana quieren realizar un control social con miras a mejorar lo público, preguntas puntuales que se tengan, este permitirá tener un insumo para preparar la rendición de cuentas con temas muy concretos, de interés de la comunidad. Esta capacitación tendrá espacio como mínimo 60 días antes del desarrollo del espacio de diálogo con enfoque de género.</w:t>
      </w:r>
    </w:p>
    <w:p w14:paraId="45CF04B2" w14:textId="77777777" w:rsidR="007F527F" w:rsidRDefault="007F527F" w:rsidP="007F527F">
      <w:pPr>
        <w:pStyle w:val="Textoindependiente"/>
        <w:spacing w:line="360" w:lineRule="auto"/>
        <w:jc w:val="both"/>
        <w:rPr>
          <w:rFonts w:ascii="Arial" w:hAnsi="Arial" w:cs="Arial"/>
          <w:sz w:val="22"/>
          <w:szCs w:val="22"/>
        </w:rPr>
      </w:pPr>
    </w:p>
    <w:p w14:paraId="36C7B57D" w14:textId="0C247949" w:rsidR="00266BF6" w:rsidRPr="00F65E32" w:rsidRDefault="004A7BD2" w:rsidP="00F65E32">
      <w:pPr>
        <w:pStyle w:val="Ttulo2"/>
        <w:rPr>
          <w:rFonts w:ascii="Arial" w:hAnsi="Arial" w:cs="Arial"/>
          <w:b/>
          <w:bCs/>
          <w:color w:val="auto"/>
          <w:sz w:val="22"/>
          <w:szCs w:val="22"/>
        </w:rPr>
      </w:pPr>
      <w:bookmarkStart w:id="17" w:name="_Toc136955083"/>
      <w:r>
        <w:rPr>
          <w:rFonts w:ascii="Arial" w:hAnsi="Arial" w:cs="Arial"/>
          <w:b/>
          <w:bCs/>
          <w:color w:val="auto"/>
          <w:sz w:val="22"/>
          <w:szCs w:val="22"/>
        </w:rPr>
        <w:t>6</w:t>
      </w:r>
      <w:r w:rsidR="00F65E32">
        <w:rPr>
          <w:rFonts w:ascii="Arial" w:hAnsi="Arial" w:cs="Arial"/>
          <w:b/>
          <w:bCs/>
          <w:color w:val="auto"/>
          <w:sz w:val="22"/>
          <w:szCs w:val="22"/>
        </w:rPr>
        <w:t xml:space="preserve">.3 </w:t>
      </w:r>
      <w:r w:rsidR="00266BF6" w:rsidRPr="00F65E32">
        <w:rPr>
          <w:rFonts w:ascii="Arial" w:hAnsi="Arial" w:cs="Arial"/>
          <w:b/>
          <w:bCs/>
          <w:color w:val="auto"/>
          <w:sz w:val="22"/>
          <w:szCs w:val="22"/>
        </w:rPr>
        <w:t>CONVOCATORÍA -CANALES DE DIVULGACIÓN Y ACCESO A LA INFORMACIÓN</w:t>
      </w:r>
      <w:bookmarkEnd w:id="17"/>
    </w:p>
    <w:p w14:paraId="23AD6E56" w14:textId="5077E2D9" w:rsidR="00266BF6" w:rsidRDefault="00266BF6" w:rsidP="00F65E32">
      <w:pPr>
        <w:pStyle w:val="Ttulo2"/>
        <w:spacing w:before="0"/>
        <w:rPr>
          <w:rFonts w:ascii="Arial" w:hAnsi="Arial" w:cs="Arial"/>
          <w:b/>
          <w:bCs/>
          <w:color w:val="auto"/>
          <w:sz w:val="22"/>
          <w:szCs w:val="22"/>
        </w:rPr>
      </w:pPr>
    </w:p>
    <w:p w14:paraId="03945B63" w14:textId="77777777" w:rsidR="00763A33" w:rsidRPr="007422C5" w:rsidRDefault="00763A33" w:rsidP="00763A33">
      <w:pPr>
        <w:pStyle w:val="Textoindependiente"/>
        <w:spacing w:before="240" w:line="360" w:lineRule="auto"/>
        <w:jc w:val="both"/>
        <w:rPr>
          <w:rFonts w:ascii="Arial" w:hAnsi="Arial" w:cs="Arial"/>
          <w:b/>
          <w:bCs/>
          <w:sz w:val="22"/>
          <w:szCs w:val="22"/>
        </w:rPr>
      </w:pPr>
      <w:r w:rsidRPr="007422C5">
        <w:rPr>
          <w:rFonts w:ascii="Arial" w:hAnsi="Arial" w:cs="Arial"/>
          <w:b/>
          <w:bCs/>
          <w:sz w:val="22"/>
          <w:szCs w:val="22"/>
        </w:rPr>
        <w:t>Mujeres Comunidad del Área de Influencia Doña Juana.</w:t>
      </w:r>
    </w:p>
    <w:p w14:paraId="701E022B" w14:textId="1689B66A" w:rsidR="00E53751" w:rsidRDefault="00763A33" w:rsidP="00763A33">
      <w:pPr>
        <w:pStyle w:val="Textoindependiente"/>
        <w:spacing w:before="240" w:line="360" w:lineRule="auto"/>
        <w:jc w:val="both"/>
        <w:rPr>
          <w:rFonts w:ascii="Arial" w:hAnsi="Arial" w:cs="Arial"/>
          <w:sz w:val="22"/>
          <w:szCs w:val="22"/>
        </w:rPr>
      </w:pPr>
      <w:r w:rsidRPr="00763A33">
        <w:rPr>
          <w:rFonts w:ascii="Arial" w:hAnsi="Arial" w:cs="Arial"/>
          <w:sz w:val="22"/>
          <w:szCs w:val="22"/>
        </w:rPr>
        <w:t xml:space="preserve">La convocatoria, la determinación de los canales de divulgación y lenguaje a utilizar se realizará en el marco del desarrollo de la iniciativa Escuela Taller Mujeres de Mochuelo y en línea con </w:t>
      </w:r>
      <w:r w:rsidR="00E53751" w:rsidRPr="00763A33">
        <w:rPr>
          <w:rFonts w:ascii="Arial" w:hAnsi="Arial" w:cs="Arial"/>
          <w:sz w:val="22"/>
          <w:szCs w:val="22"/>
        </w:rPr>
        <w:t>el Modelo</w:t>
      </w:r>
      <w:r w:rsidRPr="00763A33">
        <w:rPr>
          <w:rFonts w:ascii="Arial" w:hAnsi="Arial" w:cs="Arial"/>
          <w:sz w:val="22"/>
          <w:szCs w:val="22"/>
        </w:rPr>
        <w:t xml:space="preserve"> de Relacionamiento de la UAESP y Diagnóstico de Participación Ciudadana, estará a cargo de la Oficina Asesora de Planeación con apoyo de la Subdirección de Disposición Final</w:t>
      </w:r>
      <w:r w:rsidR="00E53751">
        <w:rPr>
          <w:rFonts w:ascii="Arial" w:hAnsi="Arial" w:cs="Arial"/>
          <w:sz w:val="22"/>
          <w:szCs w:val="22"/>
        </w:rPr>
        <w:t>.</w:t>
      </w:r>
    </w:p>
    <w:p w14:paraId="36E279C7" w14:textId="415FE2B9" w:rsidR="007422C5" w:rsidRDefault="00E53751" w:rsidP="00763A33">
      <w:pPr>
        <w:pStyle w:val="Textoindependiente"/>
        <w:spacing w:before="240" w:line="360" w:lineRule="auto"/>
        <w:jc w:val="both"/>
        <w:rPr>
          <w:rFonts w:ascii="Arial" w:hAnsi="Arial" w:cs="Arial"/>
          <w:sz w:val="22"/>
          <w:szCs w:val="22"/>
        </w:rPr>
      </w:pPr>
      <w:r>
        <w:rPr>
          <w:rFonts w:ascii="Arial" w:hAnsi="Arial" w:cs="Arial"/>
          <w:sz w:val="22"/>
          <w:szCs w:val="22"/>
        </w:rPr>
        <w:t>S</w:t>
      </w:r>
      <w:r w:rsidR="00763A33" w:rsidRPr="00763A33">
        <w:rPr>
          <w:rFonts w:ascii="Arial" w:hAnsi="Arial" w:cs="Arial"/>
          <w:sz w:val="22"/>
          <w:szCs w:val="22"/>
        </w:rPr>
        <w:t>e debe tener presente que no es una zona que tenga fácil acceso a internet, si bien no se descartan estas redes como canales, no serán el medio principal para llegar a la ciudadanía con la información. Cada canal se le adjuntará un formulario para inscripción o datos de contacto para hacerlo. El aforo máximo es de 30 personas</w:t>
      </w:r>
    </w:p>
    <w:p w14:paraId="71791E85" w14:textId="77777777" w:rsidR="007422C5" w:rsidRPr="00763A33" w:rsidRDefault="007422C5" w:rsidP="00763A33">
      <w:pPr>
        <w:pStyle w:val="Textoindependiente"/>
        <w:spacing w:before="240" w:line="360" w:lineRule="auto"/>
        <w:jc w:val="both"/>
        <w:rPr>
          <w:rFonts w:ascii="Arial" w:hAnsi="Arial" w:cs="Arial"/>
          <w:sz w:val="22"/>
          <w:szCs w:val="22"/>
        </w:rPr>
      </w:pPr>
    </w:p>
    <w:tbl>
      <w:tblPr>
        <w:tblStyle w:val="Tablaconcuadrcula4-nfasis6"/>
        <w:tblW w:w="0" w:type="auto"/>
        <w:tblLook w:val="04A0" w:firstRow="1" w:lastRow="0" w:firstColumn="1" w:lastColumn="0" w:noHBand="0" w:noVBand="1"/>
      </w:tblPr>
      <w:tblGrid>
        <w:gridCol w:w="2279"/>
        <w:gridCol w:w="3627"/>
        <w:gridCol w:w="2922"/>
      </w:tblGrid>
      <w:tr w:rsidR="00763A33" w:rsidRPr="00460DF0" w14:paraId="387A2746" w14:textId="77777777" w:rsidTr="007422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79" w:type="dxa"/>
          </w:tcPr>
          <w:p w14:paraId="7335ED9F" w14:textId="6891366B" w:rsidR="00763A33" w:rsidRPr="00460DF0" w:rsidRDefault="008C4769" w:rsidP="008C4769">
            <w:pPr>
              <w:pStyle w:val="Textoindependiente"/>
              <w:spacing w:before="240" w:line="360" w:lineRule="auto"/>
              <w:jc w:val="center"/>
              <w:rPr>
                <w:rFonts w:ascii="Arial" w:hAnsi="Arial" w:cs="Arial"/>
                <w:sz w:val="18"/>
                <w:szCs w:val="18"/>
              </w:rPr>
            </w:pPr>
            <w:r w:rsidRPr="00460DF0">
              <w:rPr>
                <w:rFonts w:ascii="Arial" w:hAnsi="Arial" w:cs="Arial"/>
                <w:sz w:val="18"/>
                <w:szCs w:val="18"/>
              </w:rPr>
              <w:t>Canal</w:t>
            </w:r>
          </w:p>
        </w:tc>
        <w:tc>
          <w:tcPr>
            <w:tcW w:w="3628" w:type="dxa"/>
          </w:tcPr>
          <w:p w14:paraId="76E9D8BB" w14:textId="15903321" w:rsidR="00763A33" w:rsidRPr="00460DF0" w:rsidRDefault="008C4769" w:rsidP="008C4769">
            <w:pPr>
              <w:pStyle w:val="Textoindependiente"/>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Estrategia / lenguaje</w:t>
            </w:r>
          </w:p>
        </w:tc>
        <w:tc>
          <w:tcPr>
            <w:tcW w:w="2923" w:type="dxa"/>
          </w:tcPr>
          <w:p w14:paraId="042C7466" w14:textId="53495550" w:rsidR="00763A33" w:rsidRPr="00460DF0" w:rsidRDefault="008C4769" w:rsidP="008C4769">
            <w:pPr>
              <w:pStyle w:val="Textoindependiente"/>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Recursos</w:t>
            </w:r>
          </w:p>
        </w:tc>
      </w:tr>
      <w:tr w:rsidR="00763A33" w:rsidRPr="00460DF0" w14:paraId="35FBBF44" w14:textId="77777777" w:rsidTr="0074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C360AC0" w14:textId="77777777" w:rsidR="003E54B3" w:rsidRPr="00460DF0" w:rsidRDefault="003E54B3" w:rsidP="00763A33">
            <w:pPr>
              <w:pStyle w:val="Textoindependiente"/>
              <w:spacing w:before="240" w:line="360" w:lineRule="auto"/>
              <w:rPr>
                <w:rFonts w:ascii="Arial" w:hAnsi="Arial" w:cs="Arial"/>
                <w:b w:val="0"/>
                <w:bCs w:val="0"/>
                <w:sz w:val="18"/>
                <w:szCs w:val="18"/>
              </w:rPr>
            </w:pPr>
          </w:p>
          <w:p w14:paraId="385013AB" w14:textId="77777777" w:rsidR="003E54B3" w:rsidRPr="00460DF0" w:rsidRDefault="003E54B3" w:rsidP="00763A33">
            <w:pPr>
              <w:pStyle w:val="Textoindependiente"/>
              <w:spacing w:before="240" w:line="360" w:lineRule="auto"/>
              <w:rPr>
                <w:rFonts w:ascii="Arial" w:hAnsi="Arial" w:cs="Arial"/>
                <w:b w:val="0"/>
                <w:bCs w:val="0"/>
                <w:sz w:val="18"/>
                <w:szCs w:val="18"/>
              </w:rPr>
            </w:pPr>
          </w:p>
          <w:p w14:paraId="2CBA7510" w14:textId="77777777" w:rsidR="003E54B3" w:rsidRPr="00460DF0" w:rsidRDefault="003E54B3" w:rsidP="00763A33">
            <w:pPr>
              <w:pStyle w:val="Textoindependiente"/>
              <w:spacing w:before="240" w:line="360" w:lineRule="auto"/>
              <w:rPr>
                <w:rFonts w:ascii="Arial" w:hAnsi="Arial" w:cs="Arial"/>
                <w:b w:val="0"/>
                <w:bCs w:val="0"/>
                <w:sz w:val="18"/>
                <w:szCs w:val="18"/>
              </w:rPr>
            </w:pPr>
          </w:p>
          <w:p w14:paraId="425834CB" w14:textId="77777777" w:rsidR="003E54B3" w:rsidRPr="00460DF0" w:rsidRDefault="003E54B3" w:rsidP="00763A33">
            <w:pPr>
              <w:pStyle w:val="Textoindependiente"/>
              <w:spacing w:before="240" w:line="360" w:lineRule="auto"/>
              <w:rPr>
                <w:rFonts w:ascii="Arial" w:hAnsi="Arial" w:cs="Arial"/>
                <w:b w:val="0"/>
                <w:bCs w:val="0"/>
                <w:sz w:val="18"/>
                <w:szCs w:val="18"/>
              </w:rPr>
            </w:pPr>
          </w:p>
          <w:p w14:paraId="41418770" w14:textId="0829B02C" w:rsidR="00763A33" w:rsidRPr="00460DF0" w:rsidRDefault="00763A33" w:rsidP="003E54B3">
            <w:pPr>
              <w:pStyle w:val="Textoindependiente"/>
              <w:spacing w:before="240" w:line="360" w:lineRule="auto"/>
              <w:jc w:val="both"/>
              <w:rPr>
                <w:rFonts w:ascii="Arial" w:hAnsi="Arial" w:cs="Arial"/>
                <w:sz w:val="18"/>
                <w:szCs w:val="18"/>
              </w:rPr>
            </w:pPr>
            <w:r w:rsidRPr="00460DF0">
              <w:rPr>
                <w:rFonts w:ascii="Arial" w:hAnsi="Arial" w:cs="Arial"/>
                <w:sz w:val="18"/>
                <w:szCs w:val="18"/>
              </w:rPr>
              <w:t>1)  Equipo territorial de las subdirecciones misionales en la zona de Influencia Doña Juana.</w:t>
            </w:r>
          </w:p>
          <w:p w14:paraId="09F5B9D2" w14:textId="77777777" w:rsidR="00763A33" w:rsidRPr="00460DF0" w:rsidRDefault="00763A33" w:rsidP="00763A33">
            <w:pPr>
              <w:pStyle w:val="Textoindependiente"/>
              <w:spacing w:before="240" w:line="360" w:lineRule="auto"/>
              <w:rPr>
                <w:rFonts w:ascii="Arial" w:hAnsi="Arial" w:cs="Arial"/>
                <w:sz w:val="18"/>
                <w:szCs w:val="18"/>
              </w:rPr>
            </w:pPr>
          </w:p>
        </w:tc>
        <w:tc>
          <w:tcPr>
            <w:tcW w:w="3628" w:type="dxa"/>
          </w:tcPr>
          <w:p w14:paraId="32E65082"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roofErr w:type="gramStart"/>
            <w:r w:rsidRPr="00460DF0">
              <w:rPr>
                <w:rFonts w:ascii="Arial" w:hAnsi="Arial" w:cs="Arial"/>
                <w:sz w:val="18"/>
                <w:szCs w:val="18"/>
              </w:rPr>
              <w:t>De acuerdo a</w:t>
            </w:r>
            <w:proofErr w:type="gramEnd"/>
            <w:r w:rsidRPr="00460DF0">
              <w:rPr>
                <w:rFonts w:ascii="Arial" w:hAnsi="Arial" w:cs="Arial"/>
                <w:sz w:val="18"/>
                <w:szCs w:val="18"/>
              </w:rPr>
              <w:t xml:space="preserve"> los temas priorizados, un mes antes, los gestores de la zona entregaran a la comunidad con la que trabajen un resultado de gestión (datos cualitativos y cuantitativos) e invitación al espacio con el recurso dispuesto. </w:t>
            </w:r>
          </w:p>
          <w:p w14:paraId="48AB4CF0"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Se enviará la información a los líderes identificados de la zona y a las mujeres que participan de la iniciativa Escuela Taller Mujeres de Mochuelo.</w:t>
            </w:r>
          </w:p>
          <w:p w14:paraId="6EB3787D"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Semana 1: infografía</w:t>
            </w:r>
          </w:p>
          <w:p w14:paraId="7622436D"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Semana 2: video</w:t>
            </w:r>
          </w:p>
          <w:p w14:paraId="1B819BB8"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Semana 3: video</w:t>
            </w:r>
          </w:p>
          <w:p w14:paraId="563FA3B4"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Semana 4: infografía</w:t>
            </w:r>
          </w:p>
        </w:tc>
        <w:tc>
          <w:tcPr>
            <w:tcW w:w="2923" w:type="dxa"/>
          </w:tcPr>
          <w:p w14:paraId="627823A1"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Infografías y videos</w:t>
            </w:r>
          </w:p>
        </w:tc>
      </w:tr>
      <w:tr w:rsidR="00763A33" w:rsidRPr="00460DF0" w14:paraId="44A720CC" w14:textId="77777777" w:rsidTr="007422C5">
        <w:tc>
          <w:tcPr>
            <w:cnfStyle w:val="001000000000" w:firstRow="0" w:lastRow="0" w:firstColumn="1" w:lastColumn="0" w:oddVBand="0" w:evenVBand="0" w:oddHBand="0" w:evenHBand="0" w:firstRowFirstColumn="0" w:firstRowLastColumn="0" w:lastRowFirstColumn="0" w:lastRowLastColumn="0"/>
            <w:tcW w:w="2279" w:type="dxa"/>
          </w:tcPr>
          <w:p w14:paraId="65908A40" w14:textId="77777777" w:rsidR="003E54B3" w:rsidRPr="00460DF0" w:rsidRDefault="003E54B3" w:rsidP="003E54B3">
            <w:pPr>
              <w:pStyle w:val="Textoindependiente"/>
              <w:spacing w:before="240" w:line="360" w:lineRule="auto"/>
              <w:jc w:val="both"/>
              <w:rPr>
                <w:rFonts w:ascii="Arial" w:hAnsi="Arial" w:cs="Arial"/>
                <w:b w:val="0"/>
                <w:bCs w:val="0"/>
                <w:sz w:val="18"/>
                <w:szCs w:val="18"/>
              </w:rPr>
            </w:pPr>
          </w:p>
          <w:p w14:paraId="15E55D23" w14:textId="4CEE1B0C" w:rsidR="00763A33" w:rsidRPr="00460DF0" w:rsidRDefault="00763A33" w:rsidP="003E54B3">
            <w:pPr>
              <w:pStyle w:val="Textoindependiente"/>
              <w:spacing w:before="240" w:line="360" w:lineRule="auto"/>
              <w:jc w:val="both"/>
              <w:rPr>
                <w:rFonts w:ascii="Arial" w:hAnsi="Arial" w:cs="Arial"/>
                <w:sz w:val="18"/>
                <w:szCs w:val="18"/>
              </w:rPr>
            </w:pPr>
            <w:r w:rsidRPr="00460DF0">
              <w:rPr>
                <w:rFonts w:ascii="Arial" w:hAnsi="Arial" w:cs="Arial"/>
                <w:sz w:val="18"/>
                <w:szCs w:val="18"/>
              </w:rPr>
              <w:t>2) Voz a voz de lugares más concurridos.</w:t>
            </w:r>
          </w:p>
        </w:tc>
        <w:tc>
          <w:tcPr>
            <w:tcW w:w="3628" w:type="dxa"/>
          </w:tcPr>
          <w:p w14:paraId="1B32BB7E"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Se pegará en los lugares más concurridos infografías con resultado de gestión (datos cualitativos y cuantitativos) e invitando al espacio.1 semana antes.</w:t>
            </w:r>
          </w:p>
          <w:p w14:paraId="044F97F6"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*Manzana del cuidado.</w:t>
            </w:r>
          </w:p>
          <w:p w14:paraId="7C855AE8"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*Tiendas.</w:t>
            </w:r>
          </w:p>
          <w:p w14:paraId="22FD6C5F"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*Centro multipropósito.</w:t>
            </w:r>
          </w:p>
          <w:p w14:paraId="6F33362D"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*Alcaldía local</w:t>
            </w:r>
          </w:p>
        </w:tc>
        <w:tc>
          <w:tcPr>
            <w:tcW w:w="2923" w:type="dxa"/>
          </w:tcPr>
          <w:p w14:paraId="1AB248FF"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Infografías impresas para pegar en lugares concurridos.</w:t>
            </w:r>
          </w:p>
        </w:tc>
      </w:tr>
      <w:tr w:rsidR="00763A33" w:rsidRPr="00460DF0" w14:paraId="0248A7B3" w14:textId="77777777" w:rsidTr="0074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5AA21ADC" w14:textId="77777777" w:rsidR="00763A33" w:rsidRPr="00460DF0" w:rsidRDefault="00763A33" w:rsidP="003E54B3">
            <w:pPr>
              <w:pStyle w:val="Textoindependiente"/>
              <w:spacing w:before="240" w:line="360" w:lineRule="auto"/>
              <w:jc w:val="both"/>
              <w:rPr>
                <w:rFonts w:ascii="Arial" w:hAnsi="Arial" w:cs="Arial"/>
                <w:sz w:val="18"/>
                <w:szCs w:val="18"/>
              </w:rPr>
            </w:pPr>
            <w:r w:rsidRPr="00460DF0">
              <w:rPr>
                <w:rFonts w:ascii="Arial" w:hAnsi="Arial" w:cs="Arial"/>
                <w:sz w:val="18"/>
                <w:szCs w:val="18"/>
              </w:rPr>
              <w:t>3) Periódico territorial Doña Juana</w:t>
            </w:r>
          </w:p>
        </w:tc>
        <w:tc>
          <w:tcPr>
            <w:tcW w:w="3628" w:type="dxa"/>
          </w:tcPr>
          <w:p w14:paraId="17ED4137"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 xml:space="preserve">Se solicitará al periódico territorial Doña Juana se haga la invitación al espacio </w:t>
            </w:r>
          </w:p>
        </w:tc>
        <w:tc>
          <w:tcPr>
            <w:tcW w:w="2923" w:type="dxa"/>
          </w:tcPr>
          <w:p w14:paraId="03EBA5EA"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Pieza comunicativa para ser enviada al periódico de Doña Juana.</w:t>
            </w:r>
          </w:p>
        </w:tc>
      </w:tr>
      <w:tr w:rsidR="00763A33" w:rsidRPr="00460DF0" w14:paraId="509C0A2A" w14:textId="77777777" w:rsidTr="007422C5">
        <w:tc>
          <w:tcPr>
            <w:cnfStyle w:val="001000000000" w:firstRow="0" w:lastRow="0" w:firstColumn="1" w:lastColumn="0" w:oddVBand="0" w:evenVBand="0" w:oddHBand="0" w:evenHBand="0" w:firstRowFirstColumn="0" w:firstRowLastColumn="0" w:lastRowFirstColumn="0" w:lastRowLastColumn="0"/>
            <w:tcW w:w="2279" w:type="dxa"/>
          </w:tcPr>
          <w:p w14:paraId="361E7432" w14:textId="77777777" w:rsidR="003E54B3" w:rsidRPr="00460DF0" w:rsidRDefault="003E54B3" w:rsidP="00763A33">
            <w:pPr>
              <w:pStyle w:val="Textoindependiente"/>
              <w:spacing w:before="240" w:line="360" w:lineRule="auto"/>
              <w:rPr>
                <w:rFonts w:ascii="Arial" w:hAnsi="Arial" w:cs="Arial"/>
                <w:b w:val="0"/>
                <w:bCs w:val="0"/>
                <w:sz w:val="18"/>
                <w:szCs w:val="18"/>
              </w:rPr>
            </w:pPr>
          </w:p>
          <w:p w14:paraId="78DDA8C3" w14:textId="77777777" w:rsidR="003E54B3" w:rsidRPr="00460DF0" w:rsidRDefault="003E54B3" w:rsidP="00763A33">
            <w:pPr>
              <w:pStyle w:val="Textoindependiente"/>
              <w:spacing w:before="240" w:line="360" w:lineRule="auto"/>
              <w:rPr>
                <w:rFonts w:ascii="Arial" w:hAnsi="Arial" w:cs="Arial"/>
                <w:b w:val="0"/>
                <w:bCs w:val="0"/>
                <w:sz w:val="18"/>
                <w:szCs w:val="18"/>
              </w:rPr>
            </w:pPr>
          </w:p>
          <w:p w14:paraId="38563F84" w14:textId="495C66B9" w:rsidR="00763A33" w:rsidRPr="00460DF0" w:rsidRDefault="00763A33" w:rsidP="003E54B3">
            <w:pPr>
              <w:pStyle w:val="Textoindependiente"/>
              <w:spacing w:before="240" w:line="360" w:lineRule="auto"/>
              <w:jc w:val="both"/>
              <w:rPr>
                <w:rFonts w:ascii="Arial" w:hAnsi="Arial" w:cs="Arial"/>
                <w:sz w:val="18"/>
                <w:szCs w:val="18"/>
              </w:rPr>
            </w:pPr>
            <w:r w:rsidRPr="00460DF0">
              <w:rPr>
                <w:rFonts w:ascii="Arial" w:hAnsi="Arial" w:cs="Arial"/>
                <w:sz w:val="18"/>
                <w:szCs w:val="18"/>
              </w:rPr>
              <w:t>4) Junta de acción comunal</w:t>
            </w:r>
          </w:p>
        </w:tc>
        <w:tc>
          <w:tcPr>
            <w:tcW w:w="3628" w:type="dxa"/>
          </w:tcPr>
          <w:p w14:paraId="5FCF7B5A"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Se y solicitará a la junta de acción comunal la divulgación del espacio de dialogo a realizar, a través de sus canales principales como.</w:t>
            </w:r>
          </w:p>
          <w:p w14:paraId="35BC18B8"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*Cartelera</w:t>
            </w:r>
          </w:p>
          <w:p w14:paraId="0C0D0956"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*Megáfono</w:t>
            </w:r>
          </w:p>
          <w:p w14:paraId="6B2BEE73"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*Reuniones</w:t>
            </w:r>
          </w:p>
          <w:p w14:paraId="0F679330"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 xml:space="preserve">*Grupo </w:t>
            </w:r>
            <w:proofErr w:type="spellStart"/>
            <w:r w:rsidRPr="00460DF0">
              <w:rPr>
                <w:rFonts w:ascii="Arial" w:hAnsi="Arial" w:cs="Arial"/>
                <w:sz w:val="18"/>
                <w:szCs w:val="18"/>
              </w:rPr>
              <w:t>WhastApp</w:t>
            </w:r>
            <w:proofErr w:type="spellEnd"/>
          </w:p>
          <w:p w14:paraId="13865103" w14:textId="77777777" w:rsidR="00763A33" w:rsidRPr="00460DF0" w:rsidRDefault="004C40D8"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hyperlink r:id="rId17" w:history="1"/>
          </w:p>
        </w:tc>
        <w:tc>
          <w:tcPr>
            <w:tcW w:w="2923" w:type="dxa"/>
          </w:tcPr>
          <w:p w14:paraId="22DE98E3"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Infografías impresas para entregar a la junta de acción comunal.</w:t>
            </w:r>
          </w:p>
        </w:tc>
      </w:tr>
      <w:tr w:rsidR="00763A33" w:rsidRPr="00460DF0" w14:paraId="4BB39C9A" w14:textId="77777777" w:rsidTr="0074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0D3ED4F6" w14:textId="77777777" w:rsidR="00763A33" w:rsidRPr="00460DF0" w:rsidRDefault="00763A33" w:rsidP="003E54B3">
            <w:pPr>
              <w:pStyle w:val="Textoindependiente"/>
              <w:spacing w:before="240" w:line="360" w:lineRule="auto"/>
              <w:jc w:val="both"/>
              <w:rPr>
                <w:rFonts w:ascii="Arial" w:hAnsi="Arial" w:cs="Arial"/>
                <w:sz w:val="18"/>
                <w:szCs w:val="18"/>
              </w:rPr>
            </w:pPr>
            <w:r w:rsidRPr="00460DF0">
              <w:rPr>
                <w:rFonts w:ascii="Arial" w:hAnsi="Arial" w:cs="Arial"/>
                <w:sz w:val="18"/>
                <w:szCs w:val="18"/>
              </w:rPr>
              <w:t>5) Ferias institucionales</w:t>
            </w:r>
          </w:p>
        </w:tc>
        <w:tc>
          <w:tcPr>
            <w:tcW w:w="3628" w:type="dxa"/>
          </w:tcPr>
          <w:p w14:paraId="3E7CA3D4"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 xml:space="preserve">Se darán infografías impresas de invitación al espacio para ser entregadas en las ferias y eventos </w:t>
            </w:r>
          </w:p>
        </w:tc>
        <w:tc>
          <w:tcPr>
            <w:tcW w:w="2923" w:type="dxa"/>
          </w:tcPr>
          <w:p w14:paraId="4EA5DA46" w14:textId="77777777" w:rsidR="00763A33" w:rsidRPr="00460DF0" w:rsidRDefault="00763A33"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460DF0">
              <w:rPr>
                <w:rFonts w:ascii="Arial" w:hAnsi="Arial" w:cs="Arial"/>
                <w:sz w:val="18"/>
                <w:szCs w:val="18"/>
              </w:rPr>
              <w:t>Infografías impresas</w:t>
            </w:r>
          </w:p>
        </w:tc>
      </w:tr>
      <w:tr w:rsidR="00763A33" w:rsidRPr="00460DF0" w14:paraId="1B5B303C" w14:textId="77777777" w:rsidTr="007422C5">
        <w:tc>
          <w:tcPr>
            <w:cnfStyle w:val="001000000000" w:firstRow="0" w:lastRow="0" w:firstColumn="1" w:lastColumn="0" w:oddVBand="0" w:evenVBand="0" w:oddHBand="0" w:evenHBand="0" w:firstRowFirstColumn="0" w:firstRowLastColumn="0" w:lastRowFirstColumn="0" w:lastRowLastColumn="0"/>
            <w:tcW w:w="2279" w:type="dxa"/>
          </w:tcPr>
          <w:p w14:paraId="448B8C5F" w14:textId="77777777" w:rsidR="00763A33" w:rsidRPr="00460DF0" w:rsidRDefault="00763A33" w:rsidP="003E54B3">
            <w:pPr>
              <w:pStyle w:val="Textoindependiente"/>
              <w:spacing w:before="240" w:line="360" w:lineRule="auto"/>
              <w:jc w:val="both"/>
              <w:rPr>
                <w:rFonts w:ascii="Arial" w:hAnsi="Arial" w:cs="Arial"/>
                <w:sz w:val="18"/>
                <w:szCs w:val="18"/>
              </w:rPr>
            </w:pPr>
            <w:r w:rsidRPr="00460DF0">
              <w:rPr>
                <w:rFonts w:ascii="Arial" w:hAnsi="Arial" w:cs="Arial"/>
                <w:sz w:val="18"/>
                <w:szCs w:val="18"/>
              </w:rPr>
              <w:t>6) Redes sociales y página web</w:t>
            </w:r>
          </w:p>
        </w:tc>
        <w:tc>
          <w:tcPr>
            <w:tcW w:w="3628" w:type="dxa"/>
          </w:tcPr>
          <w:p w14:paraId="3894FCD7"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Se hará difusión por las redes sociales y página web de la Entidad.</w:t>
            </w:r>
          </w:p>
        </w:tc>
        <w:tc>
          <w:tcPr>
            <w:tcW w:w="2923" w:type="dxa"/>
          </w:tcPr>
          <w:p w14:paraId="46B4A643" w14:textId="77777777" w:rsidR="00763A33" w:rsidRPr="00460DF0" w:rsidRDefault="00763A33" w:rsidP="00763A33">
            <w:pPr>
              <w:pStyle w:val="Textoindependiente"/>
              <w:spacing w:before="24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60DF0">
              <w:rPr>
                <w:rFonts w:ascii="Arial" w:hAnsi="Arial" w:cs="Arial"/>
                <w:sz w:val="18"/>
                <w:szCs w:val="18"/>
              </w:rPr>
              <w:t>Infografías y videos</w:t>
            </w:r>
          </w:p>
        </w:tc>
      </w:tr>
      <w:tr w:rsidR="00C67A11" w:rsidRPr="00460DF0" w14:paraId="03B8B812" w14:textId="77777777" w:rsidTr="00742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Pr>
          <w:p w14:paraId="2A283A96" w14:textId="752FE1C7" w:rsidR="00C67A11" w:rsidRPr="00460DF0" w:rsidRDefault="00C67A11" w:rsidP="003E54B3">
            <w:pPr>
              <w:pStyle w:val="Textoindependiente"/>
              <w:spacing w:before="240" w:line="360" w:lineRule="auto"/>
              <w:jc w:val="both"/>
              <w:rPr>
                <w:rFonts w:ascii="Arial" w:hAnsi="Arial" w:cs="Arial"/>
                <w:sz w:val="18"/>
                <w:szCs w:val="18"/>
              </w:rPr>
            </w:pPr>
            <w:r>
              <w:rPr>
                <w:rFonts w:ascii="Arial" w:hAnsi="Arial" w:cs="Arial"/>
                <w:sz w:val="18"/>
                <w:szCs w:val="18"/>
              </w:rPr>
              <w:t>7) Nodos digitales</w:t>
            </w:r>
          </w:p>
        </w:tc>
        <w:tc>
          <w:tcPr>
            <w:tcW w:w="3628" w:type="dxa"/>
          </w:tcPr>
          <w:p w14:paraId="645C66B4" w14:textId="531C7008" w:rsidR="00C67A11" w:rsidRPr="00460DF0" w:rsidRDefault="00540B79"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Se pondrá en las pantallas y dejará información del espacio con los gestores encargados del espacio.</w:t>
            </w:r>
          </w:p>
        </w:tc>
        <w:tc>
          <w:tcPr>
            <w:tcW w:w="2923" w:type="dxa"/>
          </w:tcPr>
          <w:p w14:paraId="47DCFBE7" w14:textId="77777777" w:rsidR="00C67A11" w:rsidRPr="00460DF0" w:rsidRDefault="00C67A11" w:rsidP="00763A33">
            <w:pPr>
              <w:pStyle w:val="Textoindependiente"/>
              <w:spacing w:before="24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40041ABE" w14:textId="77777777" w:rsidR="00F14CF8" w:rsidRDefault="00F14CF8" w:rsidP="00F14CF8">
      <w:pPr>
        <w:pStyle w:val="Textoindependiente"/>
        <w:spacing w:before="240" w:line="360" w:lineRule="auto"/>
        <w:ind w:left="720"/>
        <w:jc w:val="both"/>
        <w:rPr>
          <w:rFonts w:ascii="Arial" w:hAnsi="Arial" w:cs="Arial"/>
          <w:sz w:val="22"/>
          <w:szCs w:val="22"/>
        </w:rPr>
      </w:pPr>
    </w:p>
    <w:p w14:paraId="614E4BB7" w14:textId="78ED3B2D" w:rsidR="007422C5" w:rsidRDefault="00763A33" w:rsidP="001A39FC">
      <w:pPr>
        <w:pStyle w:val="Textoindependiente"/>
        <w:numPr>
          <w:ilvl w:val="0"/>
          <w:numId w:val="4"/>
        </w:numPr>
        <w:spacing w:before="240" w:line="360" w:lineRule="auto"/>
        <w:jc w:val="both"/>
        <w:rPr>
          <w:rFonts w:ascii="Arial" w:hAnsi="Arial" w:cs="Arial"/>
          <w:sz w:val="22"/>
          <w:szCs w:val="22"/>
        </w:rPr>
      </w:pPr>
      <w:r w:rsidRPr="00763A33">
        <w:rPr>
          <w:rFonts w:ascii="Arial" w:hAnsi="Arial" w:cs="Arial"/>
          <w:sz w:val="22"/>
          <w:szCs w:val="22"/>
        </w:rPr>
        <w:t>Se contará con un formulario de inscripción virtual previo al evento para un mayor control del aforo y garantizar la información de las participantes previamente al evento.</w:t>
      </w:r>
    </w:p>
    <w:p w14:paraId="4C53013A" w14:textId="3A657535" w:rsidR="00763A33" w:rsidRPr="00763A33" w:rsidRDefault="00763A33" w:rsidP="001A39FC">
      <w:pPr>
        <w:pStyle w:val="Textoindependiente"/>
        <w:numPr>
          <w:ilvl w:val="0"/>
          <w:numId w:val="4"/>
        </w:numPr>
        <w:spacing w:before="240" w:line="360" w:lineRule="auto"/>
        <w:jc w:val="both"/>
        <w:rPr>
          <w:rFonts w:ascii="Arial" w:hAnsi="Arial" w:cs="Arial"/>
          <w:sz w:val="22"/>
          <w:szCs w:val="22"/>
        </w:rPr>
      </w:pPr>
      <w:r w:rsidRPr="00763A33">
        <w:rPr>
          <w:rFonts w:ascii="Arial" w:hAnsi="Arial" w:cs="Arial"/>
          <w:sz w:val="22"/>
          <w:szCs w:val="22"/>
        </w:rPr>
        <w:t>Por las características propias de las mujeres habitantes de mochuelo se hará una confirmación de participación telefónica con las inscritas.</w:t>
      </w:r>
    </w:p>
    <w:p w14:paraId="2762E8A9" w14:textId="77777777" w:rsidR="00763A33" w:rsidRPr="00763A33" w:rsidRDefault="00763A33" w:rsidP="001A39FC">
      <w:pPr>
        <w:pStyle w:val="Textoindependiente"/>
        <w:numPr>
          <w:ilvl w:val="0"/>
          <w:numId w:val="4"/>
        </w:numPr>
        <w:spacing w:before="240" w:line="360" w:lineRule="auto"/>
        <w:jc w:val="both"/>
        <w:rPr>
          <w:rFonts w:ascii="Arial" w:hAnsi="Arial" w:cs="Arial"/>
          <w:sz w:val="22"/>
          <w:szCs w:val="22"/>
        </w:rPr>
      </w:pPr>
      <w:r w:rsidRPr="00763A33">
        <w:rPr>
          <w:rFonts w:ascii="Arial" w:hAnsi="Arial" w:cs="Arial"/>
          <w:sz w:val="22"/>
          <w:szCs w:val="22"/>
        </w:rPr>
        <w:t>Se enviará una invitación personalizada a las mujeres inscritas.</w:t>
      </w:r>
    </w:p>
    <w:p w14:paraId="22467F7E" w14:textId="77777777" w:rsidR="00140FBC" w:rsidRPr="00140FBC" w:rsidRDefault="00140FBC" w:rsidP="00140FBC"/>
    <w:p w14:paraId="06DECABF" w14:textId="3132A8FA" w:rsidR="00A2749D" w:rsidRPr="00C10D18" w:rsidRDefault="004A7BD2" w:rsidP="00C10D18">
      <w:pPr>
        <w:pStyle w:val="Ttulo2"/>
        <w:rPr>
          <w:rFonts w:ascii="Arial" w:hAnsi="Arial" w:cs="Arial"/>
          <w:b/>
          <w:bCs/>
          <w:color w:val="auto"/>
          <w:sz w:val="22"/>
          <w:szCs w:val="22"/>
        </w:rPr>
      </w:pPr>
      <w:bookmarkStart w:id="18" w:name="_Toc136955084"/>
      <w:r>
        <w:rPr>
          <w:rFonts w:ascii="Arial" w:hAnsi="Arial" w:cs="Arial"/>
          <w:b/>
          <w:bCs/>
          <w:color w:val="auto"/>
          <w:sz w:val="22"/>
          <w:szCs w:val="22"/>
        </w:rPr>
        <w:lastRenderedPageBreak/>
        <w:t>6</w:t>
      </w:r>
      <w:r w:rsidR="00C10D18">
        <w:rPr>
          <w:rFonts w:ascii="Arial" w:hAnsi="Arial" w:cs="Arial"/>
          <w:b/>
          <w:bCs/>
          <w:color w:val="auto"/>
          <w:sz w:val="22"/>
          <w:szCs w:val="22"/>
        </w:rPr>
        <w:t xml:space="preserve">.4 </w:t>
      </w:r>
      <w:r w:rsidR="00792FD1" w:rsidRPr="00C10D18">
        <w:rPr>
          <w:rFonts w:ascii="Arial" w:hAnsi="Arial" w:cs="Arial"/>
          <w:b/>
          <w:bCs/>
          <w:color w:val="auto"/>
          <w:sz w:val="22"/>
          <w:szCs w:val="22"/>
        </w:rPr>
        <w:t>EQUIPO DE TRABAJO</w:t>
      </w:r>
      <w:bookmarkEnd w:id="18"/>
    </w:p>
    <w:p w14:paraId="67521A78" w14:textId="4B866979" w:rsidR="00A2749D" w:rsidRPr="006B3089" w:rsidRDefault="00A2749D" w:rsidP="001A39FC">
      <w:pPr>
        <w:pStyle w:val="Textoindependiente"/>
        <w:numPr>
          <w:ilvl w:val="0"/>
          <w:numId w:val="5"/>
        </w:numPr>
        <w:spacing w:before="240" w:line="360" w:lineRule="auto"/>
        <w:jc w:val="both"/>
        <w:rPr>
          <w:rFonts w:ascii="Arial" w:hAnsi="Arial" w:cs="Arial"/>
          <w:sz w:val="22"/>
          <w:szCs w:val="22"/>
        </w:rPr>
      </w:pPr>
      <w:r w:rsidRPr="006B3089">
        <w:rPr>
          <w:rFonts w:ascii="Arial" w:hAnsi="Arial" w:cs="Arial"/>
          <w:sz w:val="22"/>
          <w:szCs w:val="22"/>
        </w:rPr>
        <w:t>Oficina Asesora de Planeación</w:t>
      </w:r>
    </w:p>
    <w:p w14:paraId="2FFE0C4D" w14:textId="3823FC63" w:rsidR="00A2749D" w:rsidRPr="006B3089" w:rsidRDefault="00A2749D" w:rsidP="006B3089">
      <w:pPr>
        <w:pStyle w:val="Textoindependiente"/>
        <w:spacing w:before="240" w:line="360" w:lineRule="auto"/>
        <w:jc w:val="both"/>
        <w:rPr>
          <w:rFonts w:ascii="Arial" w:hAnsi="Arial" w:cs="Arial"/>
          <w:sz w:val="22"/>
          <w:szCs w:val="22"/>
        </w:rPr>
      </w:pPr>
      <w:r w:rsidRPr="006B3089">
        <w:rPr>
          <w:rFonts w:ascii="Arial" w:hAnsi="Arial" w:cs="Arial"/>
          <w:sz w:val="22"/>
          <w:szCs w:val="22"/>
        </w:rPr>
        <w:t xml:space="preserve">Tiene a cargo la coordinación de las actividades establecidas en el cronograma para el mecanismo de diálogo, la consolidación de las solicitudes de información y los compromisos que se adquieran durante el desarrollo del espacio de diálogo por parte de los grupos de interés, estas solicitudes serán posteriormente tramitadas con las subdirecciones misionales para dar respuesta de manera transparente a la ciudadanía y serán </w:t>
      </w:r>
      <w:r w:rsidR="00540B79">
        <w:rPr>
          <w:rFonts w:ascii="Arial" w:hAnsi="Arial" w:cs="Arial"/>
          <w:sz w:val="22"/>
          <w:szCs w:val="22"/>
        </w:rPr>
        <w:t>publicadas en la página web de la Entidad</w:t>
      </w:r>
      <w:r w:rsidR="00C31D42">
        <w:rPr>
          <w:rFonts w:ascii="Arial" w:hAnsi="Arial" w:cs="Arial"/>
          <w:sz w:val="22"/>
          <w:szCs w:val="22"/>
        </w:rPr>
        <w:t xml:space="preserve">. </w:t>
      </w:r>
      <w:r w:rsidRPr="006B3089">
        <w:rPr>
          <w:rFonts w:ascii="Arial" w:hAnsi="Arial" w:cs="Arial"/>
          <w:sz w:val="22"/>
          <w:szCs w:val="22"/>
        </w:rPr>
        <w:t>De igual modo apoyara la convocatoria e invitación a los grupos de interés priorizados.</w:t>
      </w:r>
    </w:p>
    <w:p w14:paraId="425B2841" w14:textId="5F42C0B9" w:rsidR="00A2749D" w:rsidRPr="006B3089" w:rsidRDefault="00A2749D" w:rsidP="001A39FC">
      <w:pPr>
        <w:pStyle w:val="Textoindependiente"/>
        <w:numPr>
          <w:ilvl w:val="0"/>
          <w:numId w:val="5"/>
        </w:numPr>
        <w:spacing w:before="240" w:line="360" w:lineRule="auto"/>
        <w:jc w:val="both"/>
        <w:rPr>
          <w:rFonts w:ascii="Arial" w:hAnsi="Arial" w:cs="Arial"/>
          <w:sz w:val="22"/>
          <w:szCs w:val="22"/>
        </w:rPr>
      </w:pPr>
      <w:r w:rsidRPr="006B3089">
        <w:rPr>
          <w:rFonts w:ascii="Arial" w:hAnsi="Arial" w:cs="Arial"/>
          <w:sz w:val="22"/>
          <w:szCs w:val="22"/>
        </w:rPr>
        <w:t xml:space="preserve">Oficina Asesora de Comunicaciones y Relaciones Interinstitucionales </w:t>
      </w:r>
    </w:p>
    <w:p w14:paraId="3E2411F7" w14:textId="77777777" w:rsidR="00A2749D" w:rsidRPr="006B3089" w:rsidRDefault="00A2749D" w:rsidP="006B3089">
      <w:pPr>
        <w:pStyle w:val="Textoindependiente"/>
        <w:spacing w:before="240" w:line="360" w:lineRule="auto"/>
        <w:jc w:val="both"/>
        <w:rPr>
          <w:rFonts w:ascii="Arial" w:hAnsi="Arial" w:cs="Arial"/>
          <w:sz w:val="22"/>
          <w:szCs w:val="22"/>
        </w:rPr>
      </w:pPr>
      <w:r w:rsidRPr="006B3089">
        <w:rPr>
          <w:rFonts w:ascii="Arial" w:hAnsi="Arial" w:cs="Arial"/>
          <w:sz w:val="22"/>
          <w:szCs w:val="22"/>
        </w:rPr>
        <w:t xml:space="preserve">La Oficina Asesora de Comunicaciones será el enlace en materia de comunicaciones, publicaciones, </w:t>
      </w:r>
      <w:r w:rsidRPr="006B3089">
        <w:rPr>
          <w:sz w:val="22"/>
          <w:szCs w:val="22"/>
        </w:rPr>
        <w:t>recurso gráfico y audiovisual,</w:t>
      </w:r>
      <w:r w:rsidRPr="006B3089">
        <w:rPr>
          <w:rFonts w:ascii="Arial" w:hAnsi="Arial" w:cs="Arial"/>
          <w:sz w:val="22"/>
          <w:szCs w:val="22"/>
        </w:rPr>
        <w:t xml:space="preserve"> uso de la página web, redes sociales y otros canales que se acuerden para el desarrollo de este ejercicio; así como de la logística de los espacios. </w:t>
      </w:r>
    </w:p>
    <w:p w14:paraId="7D736EA1" w14:textId="0B12286D" w:rsidR="00A2749D" w:rsidRPr="006B3089" w:rsidRDefault="00A2749D" w:rsidP="001A39FC">
      <w:pPr>
        <w:pStyle w:val="Textoindependiente"/>
        <w:numPr>
          <w:ilvl w:val="0"/>
          <w:numId w:val="5"/>
        </w:numPr>
        <w:spacing w:before="240" w:line="360" w:lineRule="auto"/>
        <w:jc w:val="both"/>
        <w:rPr>
          <w:rFonts w:ascii="Arial" w:hAnsi="Arial" w:cs="Arial"/>
          <w:sz w:val="22"/>
          <w:szCs w:val="22"/>
        </w:rPr>
      </w:pPr>
      <w:r w:rsidRPr="00F9574A">
        <w:rPr>
          <w:rFonts w:ascii="Arial" w:hAnsi="Arial" w:cs="Arial"/>
          <w:sz w:val="22"/>
          <w:szCs w:val="22"/>
        </w:rPr>
        <w:t>Subdirecci</w:t>
      </w:r>
      <w:r w:rsidR="00540B79" w:rsidRPr="00F9574A">
        <w:rPr>
          <w:rFonts w:ascii="Arial" w:hAnsi="Arial" w:cs="Arial"/>
          <w:sz w:val="22"/>
          <w:szCs w:val="22"/>
        </w:rPr>
        <w:t>ón</w:t>
      </w:r>
      <w:r w:rsidRPr="006B3089">
        <w:rPr>
          <w:rFonts w:ascii="Arial" w:hAnsi="Arial" w:cs="Arial"/>
          <w:sz w:val="22"/>
          <w:szCs w:val="22"/>
        </w:rPr>
        <w:t xml:space="preserve"> misional</w:t>
      </w:r>
      <w:r w:rsidR="00540B79">
        <w:rPr>
          <w:rFonts w:ascii="Arial" w:hAnsi="Arial" w:cs="Arial"/>
          <w:sz w:val="22"/>
          <w:szCs w:val="22"/>
        </w:rPr>
        <w:t xml:space="preserve"> de</w:t>
      </w:r>
      <w:r w:rsidRPr="006B3089">
        <w:rPr>
          <w:rFonts w:ascii="Arial" w:hAnsi="Arial" w:cs="Arial"/>
          <w:sz w:val="22"/>
          <w:szCs w:val="22"/>
        </w:rPr>
        <w:t xml:space="preserve"> Disposición Final</w:t>
      </w:r>
    </w:p>
    <w:p w14:paraId="5068145E" w14:textId="6D0F26BD" w:rsidR="00A2749D" w:rsidRPr="006B3089" w:rsidRDefault="00A2749D" w:rsidP="006B3089">
      <w:pPr>
        <w:pStyle w:val="Textoindependiente"/>
        <w:spacing w:before="240" w:line="360" w:lineRule="auto"/>
        <w:ind w:left="360"/>
        <w:jc w:val="both"/>
        <w:rPr>
          <w:rFonts w:ascii="Arial" w:hAnsi="Arial" w:cs="Arial"/>
          <w:sz w:val="22"/>
          <w:szCs w:val="22"/>
        </w:rPr>
      </w:pPr>
      <w:r w:rsidRPr="006B3089">
        <w:rPr>
          <w:rFonts w:ascii="Arial" w:hAnsi="Arial" w:cs="Arial"/>
          <w:sz w:val="22"/>
          <w:szCs w:val="22"/>
        </w:rPr>
        <w:t>La Subdirecci</w:t>
      </w:r>
      <w:r w:rsidR="007C4BCA">
        <w:rPr>
          <w:rFonts w:ascii="Arial" w:hAnsi="Arial" w:cs="Arial"/>
          <w:sz w:val="22"/>
          <w:szCs w:val="22"/>
        </w:rPr>
        <w:t>ón</w:t>
      </w:r>
      <w:r w:rsidRPr="006B3089">
        <w:rPr>
          <w:rFonts w:ascii="Arial" w:hAnsi="Arial" w:cs="Arial"/>
          <w:sz w:val="22"/>
          <w:szCs w:val="22"/>
        </w:rPr>
        <w:t xml:space="preserve"> de Disposición Final, apoyara el proceso de convocatoria y las actividades establecidas para el espacio de diálogo de rendición de cuentas, contenidas en el presente documento.</w:t>
      </w:r>
    </w:p>
    <w:p w14:paraId="513D2354" w14:textId="77777777" w:rsidR="00A2749D" w:rsidRDefault="00A2749D" w:rsidP="00A2749D">
      <w:pPr>
        <w:pStyle w:val="Textoindependiente"/>
        <w:spacing w:line="360" w:lineRule="auto"/>
        <w:jc w:val="both"/>
      </w:pPr>
    </w:p>
    <w:p w14:paraId="7C06BA52" w14:textId="4E6F52DE" w:rsidR="00A2749D" w:rsidRPr="002B51D2" w:rsidRDefault="004A7BD2" w:rsidP="002B51D2">
      <w:pPr>
        <w:pStyle w:val="Ttulo2"/>
        <w:rPr>
          <w:rFonts w:ascii="Arial" w:hAnsi="Arial" w:cs="Arial"/>
          <w:b/>
          <w:bCs/>
          <w:color w:val="auto"/>
          <w:sz w:val="22"/>
          <w:szCs w:val="22"/>
        </w:rPr>
      </w:pPr>
      <w:bookmarkStart w:id="19" w:name="_Toc136955085"/>
      <w:r>
        <w:rPr>
          <w:rFonts w:ascii="Arial" w:hAnsi="Arial" w:cs="Arial"/>
          <w:b/>
          <w:bCs/>
          <w:color w:val="auto"/>
          <w:sz w:val="22"/>
          <w:szCs w:val="22"/>
        </w:rPr>
        <w:t>6</w:t>
      </w:r>
      <w:r w:rsidR="002B51D2">
        <w:rPr>
          <w:rFonts w:ascii="Arial" w:hAnsi="Arial" w:cs="Arial"/>
          <w:b/>
          <w:bCs/>
          <w:color w:val="auto"/>
          <w:sz w:val="22"/>
          <w:szCs w:val="22"/>
        </w:rPr>
        <w:t xml:space="preserve">.5 </w:t>
      </w:r>
      <w:r w:rsidR="00A2749D" w:rsidRPr="002B51D2">
        <w:rPr>
          <w:rFonts w:ascii="Arial" w:hAnsi="Arial" w:cs="Arial"/>
          <w:b/>
          <w:bCs/>
          <w:color w:val="auto"/>
          <w:sz w:val="22"/>
          <w:szCs w:val="22"/>
        </w:rPr>
        <w:t>RECURSOS</w:t>
      </w:r>
      <w:bookmarkEnd w:id="19"/>
    </w:p>
    <w:p w14:paraId="5ABE3D0C" w14:textId="77777777" w:rsidR="006B3089" w:rsidRDefault="006B3089" w:rsidP="006B3089">
      <w:pPr>
        <w:pStyle w:val="Textoindependiente"/>
        <w:spacing w:line="360" w:lineRule="auto"/>
        <w:jc w:val="both"/>
      </w:pPr>
    </w:p>
    <w:p w14:paraId="75841FD8" w14:textId="2800315A" w:rsidR="00D7313E" w:rsidRDefault="006B3089" w:rsidP="006B3089">
      <w:pPr>
        <w:pStyle w:val="Textoindependiente"/>
        <w:spacing w:line="360" w:lineRule="auto"/>
        <w:jc w:val="both"/>
        <w:rPr>
          <w:rFonts w:ascii="Arial" w:hAnsi="Arial" w:cs="Arial"/>
          <w:sz w:val="22"/>
          <w:szCs w:val="22"/>
        </w:rPr>
      </w:pPr>
      <w:r w:rsidRPr="006B3089">
        <w:rPr>
          <w:rFonts w:ascii="Arial" w:hAnsi="Arial" w:cs="Arial"/>
          <w:sz w:val="22"/>
          <w:szCs w:val="22"/>
        </w:rPr>
        <w:t xml:space="preserve">A continuación, se presentan los recursos necesarios para implementar el espacio de dialogo con enfoque de género para los grupos de interés seleccionados </w:t>
      </w:r>
      <w:r w:rsidR="00540B79">
        <w:rPr>
          <w:rFonts w:ascii="Arial" w:hAnsi="Arial" w:cs="Arial"/>
          <w:sz w:val="22"/>
          <w:szCs w:val="22"/>
        </w:rPr>
        <w:t>-</w:t>
      </w:r>
      <w:r w:rsidRPr="006B3089">
        <w:rPr>
          <w:rFonts w:ascii="Arial" w:hAnsi="Arial" w:cs="Arial"/>
          <w:sz w:val="22"/>
          <w:szCs w:val="22"/>
        </w:rPr>
        <w:t>mujeres del área de influencia Doña Juana.</w:t>
      </w:r>
    </w:p>
    <w:p w14:paraId="2A720FD4" w14:textId="74D61274" w:rsidR="00540B79" w:rsidRDefault="00540B79" w:rsidP="006B3089">
      <w:pPr>
        <w:pStyle w:val="Textoindependiente"/>
        <w:spacing w:line="360" w:lineRule="auto"/>
        <w:jc w:val="both"/>
        <w:rPr>
          <w:rFonts w:ascii="Arial" w:hAnsi="Arial" w:cs="Arial"/>
          <w:sz w:val="22"/>
          <w:szCs w:val="22"/>
        </w:rPr>
      </w:pPr>
    </w:p>
    <w:p w14:paraId="538ECF32" w14:textId="28AF901A" w:rsidR="00540B79" w:rsidRDefault="00540B79" w:rsidP="006B3089">
      <w:pPr>
        <w:pStyle w:val="Textoindependiente"/>
        <w:spacing w:line="360" w:lineRule="auto"/>
        <w:jc w:val="both"/>
        <w:rPr>
          <w:rFonts w:ascii="Arial" w:hAnsi="Arial" w:cs="Arial"/>
          <w:sz w:val="22"/>
          <w:szCs w:val="22"/>
        </w:rPr>
      </w:pPr>
    </w:p>
    <w:p w14:paraId="7237EE3D" w14:textId="77777777" w:rsidR="00540B79" w:rsidRPr="006B3089" w:rsidRDefault="00540B79" w:rsidP="006B3089">
      <w:pPr>
        <w:pStyle w:val="Textoindependiente"/>
        <w:spacing w:line="360" w:lineRule="auto"/>
        <w:jc w:val="both"/>
        <w:rPr>
          <w:rFonts w:ascii="Arial" w:hAnsi="Arial" w:cs="Arial"/>
          <w:sz w:val="22"/>
          <w:szCs w:val="22"/>
        </w:rPr>
      </w:pPr>
    </w:p>
    <w:p w14:paraId="2D3E5E72" w14:textId="77777777" w:rsidR="006B3089" w:rsidRPr="006B3089" w:rsidRDefault="006B3089" w:rsidP="006B3089">
      <w:pPr>
        <w:pStyle w:val="Textoindependiente"/>
        <w:spacing w:line="360" w:lineRule="auto"/>
        <w:ind w:left="360"/>
        <w:jc w:val="both"/>
        <w:rPr>
          <w:rFonts w:ascii="Arial" w:hAnsi="Arial" w:cs="Arial"/>
          <w:sz w:val="22"/>
          <w:szCs w:val="22"/>
        </w:rPr>
      </w:pPr>
    </w:p>
    <w:tbl>
      <w:tblPr>
        <w:tblStyle w:val="Tablaconcuadrcula2-nfasis6"/>
        <w:tblW w:w="0" w:type="auto"/>
        <w:tblLook w:val="04A0" w:firstRow="1" w:lastRow="0" w:firstColumn="1" w:lastColumn="0" w:noHBand="0" w:noVBand="1"/>
      </w:tblPr>
      <w:tblGrid>
        <w:gridCol w:w="1448"/>
        <w:gridCol w:w="1425"/>
        <w:gridCol w:w="1404"/>
        <w:gridCol w:w="1495"/>
        <w:gridCol w:w="1415"/>
        <w:gridCol w:w="1651"/>
      </w:tblGrid>
      <w:tr w:rsidR="00956D4F" w:rsidRPr="00956D4F" w14:paraId="27685317" w14:textId="77777777" w:rsidTr="00956D4F">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448" w:type="dxa"/>
            <w:shd w:val="clear" w:color="auto" w:fill="A8D08D" w:themeFill="accent6" w:themeFillTint="99"/>
          </w:tcPr>
          <w:p w14:paraId="4CB9FD50" w14:textId="77777777" w:rsidR="006B3089" w:rsidRPr="00956D4F" w:rsidRDefault="006B3089" w:rsidP="00453B6F">
            <w:pPr>
              <w:pStyle w:val="Textoindependiente"/>
              <w:spacing w:line="360" w:lineRule="auto"/>
              <w:jc w:val="center"/>
              <w:rPr>
                <w:rFonts w:ascii="Arial" w:hAnsi="Arial" w:cs="Arial"/>
                <w:color w:val="FFFFFF" w:themeColor="background1"/>
                <w:sz w:val="18"/>
                <w:szCs w:val="18"/>
              </w:rPr>
            </w:pPr>
          </w:p>
          <w:p w14:paraId="1637C99C" w14:textId="77777777" w:rsidR="006B3089" w:rsidRPr="00956D4F" w:rsidRDefault="006B3089" w:rsidP="00453B6F">
            <w:pPr>
              <w:pStyle w:val="Textoindependiente"/>
              <w:spacing w:line="360" w:lineRule="auto"/>
              <w:jc w:val="both"/>
              <w:rPr>
                <w:rFonts w:ascii="Arial" w:hAnsi="Arial" w:cs="Arial"/>
                <w:color w:val="FFFFFF" w:themeColor="background1"/>
                <w:sz w:val="18"/>
                <w:szCs w:val="18"/>
              </w:rPr>
            </w:pPr>
            <w:r w:rsidRPr="00956D4F">
              <w:rPr>
                <w:rFonts w:ascii="Arial" w:hAnsi="Arial" w:cs="Arial"/>
                <w:color w:val="FFFFFF" w:themeColor="background1"/>
                <w:sz w:val="18"/>
                <w:szCs w:val="18"/>
              </w:rPr>
              <w:t>Recurso</w:t>
            </w:r>
          </w:p>
        </w:tc>
        <w:tc>
          <w:tcPr>
            <w:tcW w:w="1425" w:type="dxa"/>
            <w:shd w:val="clear" w:color="auto" w:fill="A8D08D" w:themeFill="accent6" w:themeFillTint="99"/>
          </w:tcPr>
          <w:p w14:paraId="753E11E0" w14:textId="77777777" w:rsidR="006B3089" w:rsidRPr="00956D4F" w:rsidRDefault="006B3089" w:rsidP="00453B6F">
            <w:pPr>
              <w:pStyle w:val="Textoindependiente"/>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p w14:paraId="6940C505" w14:textId="77777777" w:rsidR="006B3089" w:rsidRPr="00956D4F" w:rsidRDefault="006B3089" w:rsidP="00453B6F">
            <w:pPr>
              <w:pStyle w:val="Textoindependiente"/>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956D4F">
              <w:rPr>
                <w:rFonts w:ascii="Arial" w:hAnsi="Arial" w:cs="Arial"/>
                <w:color w:val="FFFFFF" w:themeColor="background1"/>
                <w:sz w:val="18"/>
                <w:szCs w:val="18"/>
              </w:rPr>
              <w:t>Cantidad (Q)</w:t>
            </w:r>
          </w:p>
        </w:tc>
        <w:tc>
          <w:tcPr>
            <w:tcW w:w="1405" w:type="dxa"/>
            <w:shd w:val="clear" w:color="auto" w:fill="A8D08D" w:themeFill="accent6" w:themeFillTint="99"/>
          </w:tcPr>
          <w:p w14:paraId="74D33A63" w14:textId="77777777" w:rsidR="006B3089" w:rsidRPr="00956D4F" w:rsidRDefault="006B3089" w:rsidP="00453B6F">
            <w:pPr>
              <w:pStyle w:val="Textoindependiente"/>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956D4F">
              <w:rPr>
                <w:rFonts w:ascii="Arial" w:hAnsi="Arial" w:cs="Arial"/>
                <w:color w:val="FFFFFF" w:themeColor="background1"/>
                <w:sz w:val="18"/>
                <w:szCs w:val="18"/>
              </w:rPr>
              <w:t>Taller control social</w:t>
            </w:r>
          </w:p>
        </w:tc>
        <w:tc>
          <w:tcPr>
            <w:tcW w:w="1495" w:type="dxa"/>
            <w:shd w:val="clear" w:color="auto" w:fill="A8D08D" w:themeFill="accent6" w:themeFillTint="99"/>
          </w:tcPr>
          <w:p w14:paraId="6673E58B" w14:textId="77777777" w:rsidR="006B3089" w:rsidRPr="00956D4F" w:rsidRDefault="006B3089" w:rsidP="00453B6F">
            <w:pPr>
              <w:pStyle w:val="Textoindependiente"/>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p w14:paraId="0739EFD3" w14:textId="77777777" w:rsidR="006B3089" w:rsidRPr="00956D4F" w:rsidRDefault="006B3089" w:rsidP="00453B6F">
            <w:pPr>
              <w:pStyle w:val="Textoindependiente"/>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956D4F">
              <w:rPr>
                <w:rFonts w:ascii="Arial" w:hAnsi="Arial" w:cs="Arial"/>
                <w:color w:val="FFFFFF" w:themeColor="background1"/>
                <w:sz w:val="18"/>
                <w:szCs w:val="18"/>
              </w:rPr>
              <w:t>Convocatoria</w:t>
            </w:r>
          </w:p>
        </w:tc>
        <w:tc>
          <w:tcPr>
            <w:tcW w:w="1416" w:type="dxa"/>
            <w:shd w:val="clear" w:color="auto" w:fill="A8D08D" w:themeFill="accent6" w:themeFillTint="99"/>
          </w:tcPr>
          <w:p w14:paraId="54B21B76" w14:textId="77777777" w:rsidR="006B3089" w:rsidRPr="00956D4F" w:rsidRDefault="006B3089" w:rsidP="00453B6F">
            <w:pPr>
              <w:pStyle w:val="Textoindependiente"/>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p>
          <w:p w14:paraId="4FD46558" w14:textId="77777777" w:rsidR="006B3089" w:rsidRPr="00956D4F" w:rsidRDefault="006B3089" w:rsidP="00453B6F">
            <w:pPr>
              <w:pStyle w:val="Textoindependiente"/>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956D4F">
              <w:rPr>
                <w:rFonts w:ascii="Arial" w:hAnsi="Arial" w:cs="Arial"/>
                <w:color w:val="FFFFFF" w:themeColor="background1"/>
                <w:sz w:val="18"/>
                <w:szCs w:val="18"/>
              </w:rPr>
              <w:t>Espacio de diálogo</w:t>
            </w:r>
          </w:p>
        </w:tc>
        <w:tc>
          <w:tcPr>
            <w:tcW w:w="1651" w:type="dxa"/>
            <w:shd w:val="clear" w:color="auto" w:fill="A8D08D" w:themeFill="accent6" w:themeFillTint="99"/>
          </w:tcPr>
          <w:p w14:paraId="2240B4E4" w14:textId="77777777" w:rsidR="006B3089" w:rsidRPr="00956D4F" w:rsidRDefault="006B3089" w:rsidP="00453B6F">
            <w:pPr>
              <w:pStyle w:val="Textoindependiente"/>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956D4F">
              <w:rPr>
                <w:rFonts w:ascii="Arial" w:hAnsi="Arial" w:cs="Arial"/>
                <w:color w:val="FFFFFF" w:themeColor="background1"/>
                <w:sz w:val="18"/>
                <w:szCs w:val="18"/>
              </w:rPr>
              <w:t>Enlace para gestionar el recurso</w:t>
            </w:r>
          </w:p>
        </w:tc>
      </w:tr>
      <w:tr w:rsidR="00956D4F" w:rsidRPr="00956D4F" w14:paraId="2591EF41" w14:textId="77777777" w:rsidTr="006120F9">
        <w:trPr>
          <w:cnfStyle w:val="000000100000" w:firstRow="0" w:lastRow="0" w:firstColumn="0" w:lastColumn="0" w:oddVBand="0" w:evenVBand="0" w:oddHBand="1"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1448" w:type="dxa"/>
          </w:tcPr>
          <w:p w14:paraId="68485F09" w14:textId="77777777" w:rsidR="006B3089" w:rsidRPr="00956D4F" w:rsidRDefault="006B3089" w:rsidP="00453B6F">
            <w:pPr>
              <w:pStyle w:val="Textoindependiente"/>
              <w:spacing w:line="360" w:lineRule="auto"/>
              <w:jc w:val="both"/>
              <w:rPr>
                <w:rFonts w:ascii="Arial" w:hAnsi="Arial" w:cs="Arial"/>
                <w:sz w:val="18"/>
                <w:szCs w:val="18"/>
              </w:rPr>
            </w:pPr>
          </w:p>
          <w:p w14:paraId="3B72D9A0" w14:textId="77777777" w:rsidR="006B3089" w:rsidRPr="00956D4F" w:rsidRDefault="006B3089" w:rsidP="00453B6F">
            <w:pPr>
              <w:pStyle w:val="Textoindependiente"/>
              <w:spacing w:line="360" w:lineRule="auto"/>
              <w:jc w:val="both"/>
              <w:rPr>
                <w:rFonts w:ascii="Arial" w:hAnsi="Arial" w:cs="Arial"/>
                <w:sz w:val="18"/>
                <w:szCs w:val="18"/>
              </w:rPr>
            </w:pPr>
            <w:r w:rsidRPr="00956D4F">
              <w:rPr>
                <w:rFonts w:ascii="Arial" w:hAnsi="Arial" w:cs="Arial"/>
                <w:sz w:val="18"/>
                <w:szCs w:val="18"/>
              </w:rPr>
              <w:t>Refrigerios</w:t>
            </w:r>
          </w:p>
        </w:tc>
        <w:tc>
          <w:tcPr>
            <w:tcW w:w="1425" w:type="dxa"/>
          </w:tcPr>
          <w:p w14:paraId="4013A48B"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56D4F">
              <w:rPr>
                <w:rFonts w:ascii="Arial" w:hAnsi="Arial" w:cs="Arial"/>
                <w:sz w:val="18"/>
                <w:szCs w:val="18"/>
              </w:rPr>
              <w:t>30 por espacio</w:t>
            </w:r>
          </w:p>
        </w:tc>
        <w:tc>
          <w:tcPr>
            <w:tcW w:w="1405" w:type="dxa"/>
          </w:tcPr>
          <w:p w14:paraId="4C9C4508"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95" w:type="dxa"/>
          </w:tcPr>
          <w:p w14:paraId="22112A43"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6" w:type="dxa"/>
          </w:tcPr>
          <w:p w14:paraId="078F0477"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p>
          <w:p w14:paraId="14AAFE95"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X</w:t>
            </w:r>
          </w:p>
        </w:tc>
        <w:tc>
          <w:tcPr>
            <w:tcW w:w="1651" w:type="dxa"/>
          </w:tcPr>
          <w:p w14:paraId="7EF55A30"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56D4F">
              <w:rPr>
                <w:rFonts w:ascii="Arial" w:hAnsi="Arial" w:cs="Arial"/>
                <w:sz w:val="18"/>
                <w:szCs w:val="18"/>
              </w:rPr>
              <w:t>Subdirecciones misionales</w:t>
            </w:r>
          </w:p>
        </w:tc>
      </w:tr>
      <w:tr w:rsidR="00956D4F" w:rsidRPr="00956D4F" w14:paraId="36773BE2" w14:textId="77777777" w:rsidTr="006120F9">
        <w:trPr>
          <w:trHeight w:val="1432"/>
        </w:trPr>
        <w:tc>
          <w:tcPr>
            <w:cnfStyle w:val="001000000000" w:firstRow="0" w:lastRow="0" w:firstColumn="1" w:lastColumn="0" w:oddVBand="0" w:evenVBand="0" w:oddHBand="0" w:evenHBand="0" w:firstRowFirstColumn="0" w:firstRowLastColumn="0" w:lastRowFirstColumn="0" w:lastRowLastColumn="0"/>
            <w:tcW w:w="1448" w:type="dxa"/>
            <w:vMerge w:val="restart"/>
          </w:tcPr>
          <w:p w14:paraId="6A94685A" w14:textId="77777777" w:rsidR="006B3089" w:rsidRPr="00956D4F" w:rsidRDefault="006B3089" w:rsidP="00453B6F">
            <w:pPr>
              <w:pStyle w:val="Textoindependiente"/>
              <w:spacing w:line="360" w:lineRule="auto"/>
              <w:jc w:val="both"/>
              <w:rPr>
                <w:rFonts w:ascii="Arial" w:hAnsi="Arial" w:cs="Arial"/>
                <w:sz w:val="18"/>
                <w:szCs w:val="18"/>
              </w:rPr>
            </w:pPr>
          </w:p>
          <w:p w14:paraId="5A74396F" w14:textId="77777777" w:rsidR="006B3089" w:rsidRPr="00956D4F" w:rsidRDefault="006B3089" w:rsidP="00453B6F">
            <w:pPr>
              <w:pStyle w:val="Textoindependiente"/>
              <w:spacing w:line="360" w:lineRule="auto"/>
              <w:jc w:val="both"/>
              <w:rPr>
                <w:rFonts w:ascii="Arial" w:hAnsi="Arial" w:cs="Arial"/>
                <w:sz w:val="18"/>
                <w:szCs w:val="18"/>
              </w:rPr>
            </w:pPr>
          </w:p>
          <w:p w14:paraId="37CC3104" w14:textId="77777777" w:rsidR="006B3089" w:rsidRPr="00956D4F" w:rsidRDefault="006B3089" w:rsidP="00453B6F">
            <w:pPr>
              <w:pStyle w:val="Textoindependiente"/>
              <w:spacing w:line="360" w:lineRule="auto"/>
              <w:jc w:val="both"/>
              <w:rPr>
                <w:rFonts w:ascii="Arial" w:hAnsi="Arial" w:cs="Arial"/>
                <w:sz w:val="18"/>
                <w:szCs w:val="18"/>
              </w:rPr>
            </w:pPr>
          </w:p>
          <w:p w14:paraId="2F812A31" w14:textId="77777777" w:rsidR="006B3089" w:rsidRPr="00956D4F" w:rsidRDefault="006B3089" w:rsidP="00453B6F">
            <w:pPr>
              <w:pStyle w:val="Textoindependiente"/>
              <w:spacing w:line="360" w:lineRule="auto"/>
              <w:jc w:val="both"/>
              <w:rPr>
                <w:rFonts w:ascii="Arial" w:hAnsi="Arial" w:cs="Arial"/>
                <w:sz w:val="18"/>
                <w:szCs w:val="18"/>
              </w:rPr>
            </w:pPr>
            <w:r w:rsidRPr="00956D4F">
              <w:rPr>
                <w:rFonts w:ascii="Arial" w:hAnsi="Arial" w:cs="Arial"/>
                <w:sz w:val="18"/>
                <w:szCs w:val="18"/>
              </w:rPr>
              <w:t>Infografías</w:t>
            </w:r>
          </w:p>
        </w:tc>
        <w:tc>
          <w:tcPr>
            <w:tcW w:w="1425" w:type="dxa"/>
          </w:tcPr>
          <w:p w14:paraId="093C5513"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10 piezas tamaño plóter.</w:t>
            </w:r>
          </w:p>
          <w:p w14:paraId="6A986103"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2CEA93F"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05" w:type="dxa"/>
          </w:tcPr>
          <w:p w14:paraId="7D3FCB12"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p>
          <w:p w14:paraId="135E750B"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9BCD215"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X</w:t>
            </w:r>
          </w:p>
        </w:tc>
        <w:tc>
          <w:tcPr>
            <w:tcW w:w="1495" w:type="dxa"/>
          </w:tcPr>
          <w:p w14:paraId="4BD4341D"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p>
          <w:p w14:paraId="26E01720"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DE3F140"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X</w:t>
            </w:r>
          </w:p>
        </w:tc>
        <w:tc>
          <w:tcPr>
            <w:tcW w:w="1416" w:type="dxa"/>
          </w:tcPr>
          <w:p w14:paraId="2CAB2128"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C23CD94"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4927CA2" w14:textId="66780F18"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X</w:t>
            </w:r>
          </w:p>
        </w:tc>
        <w:tc>
          <w:tcPr>
            <w:tcW w:w="1651" w:type="dxa"/>
          </w:tcPr>
          <w:p w14:paraId="42C432D6"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BDF095D"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Oficina de comunicaciones</w:t>
            </w:r>
          </w:p>
        </w:tc>
      </w:tr>
      <w:tr w:rsidR="00956D4F" w:rsidRPr="00956D4F" w14:paraId="62C5AD9E" w14:textId="77777777" w:rsidTr="0028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vMerge/>
          </w:tcPr>
          <w:p w14:paraId="174113C3" w14:textId="77777777" w:rsidR="006B3089" w:rsidRPr="00956D4F" w:rsidRDefault="006B3089" w:rsidP="00453B6F">
            <w:pPr>
              <w:pStyle w:val="Textoindependiente"/>
              <w:spacing w:line="360" w:lineRule="auto"/>
              <w:jc w:val="both"/>
              <w:rPr>
                <w:rFonts w:ascii="Arial" w:hAnsi="Arial" w:cs="Arial"/>
                <w:sz w:val="18"/>
                <w:szCs w:val="18"/>
              </w:rPr>
            </w:pPr>
          </w:p>
        </w:tc>
        <w:tc>
          <w:tcPr>
            <w:tcW w:w="1425" w:type="dxa"/>
          </w:tcPr>
          <w:p w14:paraId="369FDE55"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56D4F">
              <w:rPr>
                <w:rFonts w:ascii="Arial" w:hAnsi="Arial" w:cs="Arial"/>
                <w:sz w:val="18"/>
                <w:szCs w:val="18"/>
              </w:rPr>
              <w:t>100 tamaño oficio.</w:t>
            </w:r>
          </w:p>
          <w:p w14:paraId="2E212917"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05" w:type="dxa"/>
          </w:tcPr>
          <w:p w14:paraId="49321266"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95" w:type="dxa"/>
          </w:tcPr>
          <w:p w14:paraId="20F8B1FE"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7FD11611" w14:textId="77777777" w:rsidR="006B3089" w:rsidRPr="00956D4F" w:rsidRDefault="006B3089" w:rsidP="00453B6F">
            <w:pPr>
              <w:jc w:val="center"/>
              <w:cnfStyle w:val="000000100000" w:firstRow="0" w:lastRow="0" w:firstColumn="0" w:lastColumn="0" w:oddVBand="0" w:evenVBand="0" w:oddHBand="1" w:evenHBand="0" w:firstRowFirstColumn="0" w:firstRowLastColumn="0" w:lastRowFirstColumn="0" w:lastRowLastColumn="0"/>
              <w:rPr>
                <w:rFonts w:ascii="Arial" w:eastAsia="Arial MT" w:hAnsi="Arial" w:cs="Arial"/>
                <w:sz w:val="18"/>
                <w:szCs w:val="18"/>
                <w:lang w:val="es-ES" w:eastAsia="en-US"/>
              </w:rPr>
            </w:pPr>
            <w:r w:rsidRPr="00956D4F">
              <w:rPr>
                <w:rFonts w:ascii="Arial" w:eastAsia="Arial MT" w:hAnsi="Arial" w:cs="Arial"/>
                <w:sz w:val="18"/>
                <w:szCs w:val="18"/>
                <w:lang w:val="es-ES" w:eastAsia="en-US"/>
              </w:rPr>
              <w:t>X</w:t>
            </w:r>
          </w:p>
        </w:tc>
        <w:tc>
          <w:tcPr>
            <w:tcW w:w="1416" w:type="dxa"/>
          </w:tcPr>
          <w:p w14:paraId="13487E3E"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651" w:type="dxa"/>
          </w:tcPr>
          <w:p w14:paraId="5F1FD1EF"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56D4F" w:rsidRPr="00956D4F" w14:paraId="69304F05" w14:textId="77777777" w:rsidTr="00283D9E">
        <w:tc>
          <w:tcPr>
            <w:cnfStyle w:val="001000000000" w:firstRow="0" w:lastRow="0" w:firstColumn="1" w:lastColumn="0" w:oddVBand="0" w:evenVBand="0" w:oddHBand="0" w:evenHBand="0" w:firstRowFirstColumn="0" w:firstRowLastColumn="0" w:lastRowFirstColumn="0" w:lastRowLastColumn="0"/>
            <w:tcW w:w="1448" w:type="dxa"/>
          </w:tcPr>
          <w:p w14:paraId="644F96BB" w14:textId="77777777" w:rsidR="006120F9" w:rsidRPr="00956D4F" w:rsidRDefault="006120F9" w:rsidP="00453B6F">
            <w:pPr>
              <w:pStyle w:val="Textoindependiente"/>
              <w:spacing w:line="360" w:lineRule="auto"/>
              <w:jc w:val="both"/>
              <w:rPr>
                <w:rFonts w:ascii="Arial" w:hAnsi="Arial" w:cs="Arial"/>
                <w:b w:val="0"/>
                <w:bCs w:val="0"/>
                <w:sz w:val="18"/>
                <w:szCs w:val="18"/>
              </w:rPr>
            </w:pPr>
          </w:p>
          <w:p w14:paraId="7C50B865" w14:textId="5711E373" w:rsidR="006B3089" w:rsidRPr="00956D4F" w:rsidRDefault="006B3089" w:rsidP="00453B6F">
            <w:pPr>
              <w:pStyle w:val="Textoindependiente"/>
              <w:spacing w:line="360" w:lineRule="auto"/>
              <w:jc w:val="both"/>
              <w:rPr>
                <w:rFonts w:ascii="Arial" w:hAnsi="Arial" w:cs="Arial"/>
                <w:b w:val="0"/>
                <w:bCs w:val="0"/>
                <w:sz w:val="18"/>
                <w:szCs w:val="18"/>
              </w:rPr>
            </w:pPr>
            <w:r w:rsidRPr="00956D4F">
              <w:rPr>
                <w:rFonts w:ascii="Arial" w:hAnsi="Arial" w:cs="Arial"/>
                <w:sz w:val="18"/>
                <w:szCs w:val="18"/>
              </w:rPr>
              <w:t>Televisor</w:t>
            </w:r>
          </w:p>
          <w:p w14:paraId="54A26089" w14:textId="2F878046" w:rsidR="006120F9" w:rsidRPr="00956D4F" w:rsidRDefault="006120F9" w:rsidP="00453B6F">
            <w:pPr>
              <w:pStyle w:val="Textoindependiente"/>
              <w:spacing w:line="360" w:lineRule="auto"/>
              <w:jc w:val="both"/>
              <w:rPr>
                <w:rFonts w:ascii="Arial" w:hAnsi="Arial" w:cs="Arial"/>
                <w:sz w:val="18"/>
                <w:szCs w:val="18"/>
              </w:rPr>
            </w:pPr>
          </w:p>
        </w:tc>
        <w:tc>
          <w:tcPr>
            <w:tcW w:w="1425" w:type="dxa"/>
          </w:tcPr>
          <w:p w14:paraId="745E5550"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05" w:type="dxa"/>
          </w:tcPr>
          <w:p w14:paraId="7A1E722A" w14:textId="77777777" w:rsidR="006120F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p>
          <w:p w14:paraId="61FBCD54" w14:textId="5C56699C"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X</w:t>
            </w:r>
          </w:p>
        </w:tc>
        <w:tc>
          <w:tcPr>
            <w:tcW w:w="1495" w:type="dxa"/>
          </w:tcPr>
          <w:p w14:paraId="140105AE"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16" w:type="dxa"/>
          </w:tcPr>
          <w:p w14:paraId="386B4095" w14:textId="77777777" w:rsidR="006120F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p>
          <w:p w14:paraId="0643A8D9" w14:textId="26E7F5D2" w:rsidR="006B3089" w:rsidRPr="00956D4F" w:rsidRDefault="006120F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r w:rsidR="006B3089" w:rsidRPr="00956D4F">
              <w:rPr>
                <w:rFonts w:ascii="Arial" w:hAnsi="Arial" w:cs="Arial"/>
                <w:sz w:val="18"/>
                <w:szCs w:val="18"/>
              </w:rPr>
              <w:t>X</w:t>
            </w:r>
          </w:p>
        </w:tc>
        <w:tc>
          <w:tcPr>
            <w:tcW w:w="1651" w:type="dxa"/>
          </w:tcPr>
          <w:p w14:paraId="6CB14EFE"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56D4F" w:rsidRPr="00956D4F" w14:paraId="6EC8FD87" w14:textId="77777777" w:rsidTr="0028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14:paraId="7D54709E" w14:textId="77777777" w:rsidR="006B3089" w:rsidRPr="00956D4F" w:rsidRDefault="006B3089" w:rsidP="00453B6F">
            <w:pPr>
              <w:pStyle w:val="Textoindependiente"/>
              <w:spacing w:line="360" w:lineRule="auto"/>
              <w:jc w:val="both"/>
              <w:rPr>
                <w:rFonts w:ascii="Arial" w:hAnsi="Arial" w:cs="Arial"/>
                <w:sz w:val="18"/>
                <w:szCs w:val="18"/>
              </w:rPr>
            </w:pPr>
            <w:r w:rsidRPr="00956D4F">
              <w:rPr>
                <w:rFonts w:ascii="Arial" w:hAnsi="Arial" w:cs="Arial"/>
                <w:sz w:val="18"/>
                <w:szCs w:val="18"/>
              </w:rPr>
              <w:t>Mesas</w:t>
            </w:r>
          </w:p>
        </w:tc>
        <w:tc>
          <w:tcPr>
            <w:tcW w:w="1425" w:type="dxa"/>
          </w:tcPr>
          <w:p w14:paraId="2B715CA1"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05" w:type="dxa"/>
          </w:tcPr>
          <w:p w14:paraId="36FB5073"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95" w:type="dxa"/>
          </w:tcPr>
          <w:p w14:paraId="624A1BF3"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6" w:type="dxa"/>
          </w:tcPr>
          <w:p w14:paraId="501F20C1"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56D4F">
              <w:rPr>
                <w:rFonts w:ascii="Arial" w:hAnsi="Arial" w:cs="Arial"/>
                <w:sz w:val="18"/>
                <w:szCs w:val="18"/>
              </w:rPr>
              <w:t>X (Doña Juana)</w:t>
            </w:r>
          </w:p>
        </w:tc>
        <w:tc>
          <w:tcPr>
            <w:tcW w:w="1651" w:type="dxa"/>
          </w:tcPr>
          <w:p w14:paraId="55386008" w14:textId="77777777" w:rsidR="006B3089" w:rsidRPr="00956D4F" w:rsidRDefault="006B3089"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56D4F" w:rsidRPr="00956D4F" w14:paraId="14C7A86D" w14:textId="77777777" w:rsidTr="00283D9E">
        <w:tc>
          <w:tcPr>
            <w:cnfStyle w:val="001000000000" w:firstRow="0" w:lastRow="0" w:firstColumn="1" w:lastColumn="0" w:oddVBand="0" w:evenVBand="0" w:oddHBand="0" w:evenHBand="0" w:firstRowFirstColumn="0" w:firstRowLastColumn="0" w:lastRowFirstColumn="0" w:lastRowLastColumn="0"/>
            <w:tcW w:w="1448" w:type="dxa"/>
          </w:tcPr>
          <w:p w14:paraId="2FB31017" w14:textId="77777777" w:rsidR="006B3089" w:rsidRPr="00956D4F" w:rsidRDefault="006B3089" w:rsidP="00453B6F">
            <w:pPr>
              <w:pStyle w:val="Textoindependiente"/>
              <w:spacing w:line="360" w:lineRule="auto"/>
              <w:jc w:val="both"/>
              <w:rPr>
                <w:rFonts w:ascii="Arial" w:hAnsi="Arial" w:cs="Arial"/>
                <w:sz w:val="18"/>
                <w:szCs w:val="18"/>
              </w:rPr>
            </w:pPr>
            <w:r w:rsidRPr="00956D4F">
              <w:rPr>
                <w:rFonts w:ascii="Arial" w:hAnsi="Arial" w:cs="Arial"/>
                <w:sz w:val="18"/>
                <w:szCs w:val="18"/>
              </w:rPr>
              <w:t>Videos de resultados gestión -temas priorizados.</w:t>
            </w:r>
          </w:p>
        </w:tc>
        <w:tc>
          <w:tcPr>
            <w:tcW w:w="1425" w:type="dxa"/>
          </w:tcPr>
          <w:p w14:paraId="037D1980"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05" w:type="dxa"/>
          </w:tcPr>
          <w:p w14:paraId="6EDE84BA" w14:textId="77777777" w:rsidR="006120F9" w:rsidRPr="00956D4F" w:rsidRDefault="006120F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p>
          <w:p w14:paraId="56089590" w14:textId="77777777" w:rsidR="006120F9" w:rsidRPr="00956D4F" w:rsidRDefault="006120F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148007D" w14:textId="4D9911DE" w:rsidR="006B3089" w:rsidRPr="00956D4F" w:rsidRDefault="006120F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r w:rsidR="006B3089" w:rsidRPr="00956D4F">
              <w:rPr>
                <w:rFonts w:ascii="Arial" w:hAnsi="Arial" w:cs="Arial"/>
                <w:sz w:val="18"/>
                <w:szCs w:val="18"/>
              </w:rPr>
              <w:t>X</w:t>
            </w:r>
          </w:p>
        </w:tc>
        <w:tc>
          <w:tcPr>
            <w:tcW w:w="1495" w:type="dxa"/>
          </w:tcPr>
          <w:p w14:paraId="4311623B" w14:textId="77777777" w:rsidR="001E3279" w:rsidRPr="00956D4F" w:rsidRDefault="001E327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p>
          <w:p w14:paraId="43339126" w14:textId="77777777" w:rsidR="001E3279" w:rsidRPr="00956D4F" w:rsidRDefault="001E327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247B611" w14:textId="2180B17E" w:rsidR="006B3089" w:rsidRPr="00956D4F" w:rsidRDefault="001E327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r w:rsidR="006B3089" w:rsidRPr="00956D4F">
              <w:rPr>
                <w:rFonts w:ascii="Arial" w:hAnsi="Arial" w:cs="Arial"/>
                <w:sz w:val="18"/>
                <w:szCs w:val="18"/>
              </w:rPr>
              <w:t>X</w:t>
            </w:r>
          </w:p>
        </w:tc>
        <w:tc>
          <w:tcPr>
            <w:tcW w:w="1416" w:type="dxa"/>
          </w:tcPr>
          <w:p w14:paraId="1859C904" w14:textId="77777777" w:rsidR="001E3279" w:rsidRPr="00956D4F" w:rsidRDefault="001E327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p>
          <w:p w14:paraId="47564774" w14:textId="77777777" w:rsidR="001E3279" w:rsidRPr="00956D4F" w:rsidRDefault="001E327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420915A" w14:textId="04A01FEF" w:rsidR="006B3089" w:rsidRPr="00956D4F" w:rsidRDefault="001E327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      </w:t>
            </w:r>
            <w:r w:rsidR="006B3089" w:rsidRPr="00956D4F">
              <w:rPr>
                <w:rFonts w:ascii="Arial" w:hAnsi="Arial" w:cs="Arial"/>
                <w:sz w:val="18"/>
                <w:szCs w:val="18"/>
              </w:rPr>
              <w:t>X</w:t>
            </w:r>
          </w:p>
        </w:tc>
        <w:tc>
          <w:tcPr>
            <w:tcW w:w="1651" w:type="dxa"/>
          </w:tcPr>
          <w:p w14:paraId="3075082E" w14:textId="77777777" w:rsidR="006B3089" w:rsidRPr="00956D4F" w:rsidRDefault="006B3089"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56D4F" w:rsidRPr="00956D4F" w14:paraId="39E2709F" w14:textId="77777777" w:rsidTr="0028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14:paraId="29CDFD88" w14:textId="1F2C1B23" w:rsidR="00C34C45" w:rsidRPr="00956D4F" w:rsidRDefault="00956D4F" w:rsidP="00453B6F">
            <w:pPr>
              <w:pStyle w:val="Textoindependiente"/>
              <w:spacing w:line="360" w:lineRule="auto"/>
              <w:jc w:val="both"/>
              <w:rPr>
                <w:rFonts w:ascii="Arial" w:hAnsi="Arial" w:cs="Arial"/>
                <w:sz w:val="18"/>
                <w:szCs w:val="18"/>
              </w:rPr>
            </w:pPr>
            <w:r>
              <w:rPr>
                <w:rFonts w:ascii="Arial" w:hAnsi="Arial" w:cs="Arial"/>
                <w:sz w:val="18"/>
                <w:szCs w:val="18"/>
              </w:rPr>
              <w:t xml:space="preserve">Proceso </w:t>
            </w:r>
            <w:r w:rsidR="00C34C45" w:rsidRPr="00956D4F">
              <w:rPr>
                <w:rFonts w:ascii="Arial" w:hAnsi="Arial" w:cs="Arial"/>
                <w:sz w:val="18"/>
                <w:szCs w:val="18"/>
              </w:rPr>
              <w:t>Divulgación</w:t>
            </w:r>
          </w:p>
        </w:tc>
        <w:tc>
          <w:tcPr>
            <w:tcW w:w="1425" w:type="dxa"/>
          </w:tcPr>
          <w:p w14:paraId="5E8410B0" w14:textId="131EEF40" w:rsidR="00C34C45" w:rsidRPr="00956D4F" w:rsidRDefault="00C34C45"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56D4F">
              <w:rPr>
                <w:rFonts w:ascii="Arial" w:hAnsi="Arial" w:cs="Arial"/>
                <w:sz w:val="18"/>
                <w:szCs w:val="18"/>
              </w:rPr>
              <w:t>2 gestores</w:t>
            </w:r>
          </w:p>
        </w:tc>
        <w:tc>
          <w:tcPr>
            <w:tcW w:w="1405" w:type="dxa"/>
          </w:tcPr>
          <w:p w14:paraId="0B811851" w14:textId="77777777" w:rsidR="00C34C45" w:rsidRPr="00956D4F" w:rsidRDefault="00C34C45"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95" w:type="dxa"/>
          </w:tcPr>
          <w:p w14:paraId="728E8FDF" w14:textId="77777777" w:rsidR="00C34C45" w:rsidRPr="00956D4F" w:rsidRDefault="00C34C45"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6" w:type="dxa"/>
          </w:tcPr>
          <w:p w14:paraId="623263E8" w14:textId="77777777" w:rsidR="00C34C45" w:rsidRPr="00956D4F" w:rsidRDefault="00C34C45"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651" w:type="dxa"/>
          </w:tcPr>
          <w:p w14:paraId="422FABE6" w14:textId="77777777" w:rsidR="00C34C45" w:rsidRPr="00956D4F" w:rsidRDefault="00C34C45"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956D4F" w:rsidRPr="00956D4F" w14:paraId="3941F917" w14:textId="77777777" w:rsidTr="00283D9E">
        <w:tc>
          <w:tcPr>
            <w:cnfStyle w:val="001000000000" w:firstRow="0" w:lastRow="0" w:firstColumn="1" w:lastColumn="0" w:oddVBand="0" w:evenVBand="0" w:oddHBand="0" w:evenHBand="0" w:firstRowFirstColumn="0" w:firstRowLastColumn="0" w:lastRowFirstColumn="0" w:lastRowLastColumn="0"/>
            <w:tcW w:w="1448" w:type="dxa"/>
          </w:tcPr>
          <w:p w14:paraId="3ED108F2" w14:textId="28C2E596" w:rsidR="00C34C45" w:rsidRPr="00956D4F" w:rsidRDefault="00C34C45" w:rsidP="00453B6F">
            <w:pPr>
              <w:pStyle w:val="Textoindependiente"/>
              <w:spacing w:line="360" w:lineRule="auto"/>
              <w:jc w:val="both"/>
              <w:rPr>
                <w:rFonts w:ascii="Arial" w:hAnsi="Arial" w:cs="Arial"/>
                <w:sz w:val="18"/>
                <w:szCs w:val="18"/>
              </w:rPr>
            </w:pPr>
            <w:r w:rsidRPr="00956D4F">
              <w:rPr>
                <w:rFonts w:ascii="Arial" w:hAnsi="Arial" w:cs="Arial"/>
                <w:sz w:val="18"/>
                <w:szCs w:val="18"/>
              </w:rPr>
              <w:t>Taller consulta y priorización en control social</w:t>
            </w:r>
          </w:p>
        </w:tc>
        <w:tc>
          <w:tcPr>
            <w:tcW w:w="1425" w:type="dxa"/>
          </w:tcPr>
          <w:p w14:paraId="7450FD35" w14:textId="42C29183" w:rsidR="00C34C45" w:rsidRPr="00956D4F" w:rsidRDefault="00C34C45"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56D4F">
              <w:rPr>
                <w:rFonts w:ascii="Arial" w:hAnsi="Arial" w:cs="Arial"/>
                <w:sz w:val="18"/>
                <w:szCs w:val="18"/>
              </w:rPr>
              <w:t>3 gestores</w:t>
            </w:r>
          </w:p>
        </w:tc>
        <w:tc>
          <w:tcPr>
            <w:tcW w:w="1405" w:type="dxa"/>
          </w:tcPr>
          <w:p w14:paraId="620EDD87" w14:textId="77777777" w:rsidR="00C34C45" w:rsidRPr="00956D4F" w:rsidRDefault="00C34C45"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95" w:type="dxa"/>
          </w:tcPr>
          <w:p w14:paraId="6F5566DF" w14:textId="77777777" w:rsidR="00C34C45" w:rsidRPr="00956D4F" w:rsidRDefault="00C34C45"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416" w:type="dxa"/>
          </w:tcPr>
          <w:p w14:paraId="3A586941" w14:textId="77777777" w:rsidR="00C34C45" w:rsidRPr="00956D4F" w:rsidRDefault="00C34C45"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1651" w:type="dxa"/>
          </w:tcPr>
          <w:p w14:paraId="6CCAC059" w14:textId="77777777" w:rsidR="00C34C45" w:rsidRPr="00956D4F" w:rsidRDefault="00C34C45" w:rsidP="00453B6F">
            <w:pPr>
              <w:pStyle w:val="Textoindependiente"/>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956D4F" w:rsidRPr="00956D4F" w14:paraId="10AEE789" w14:textId="77777777" w:rsidTr="00283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8" w:type="dxa"/>
          </w:tcPr>
          <w:p w14:paraId="3335604C" w14:textId="0CC39951" w:rsidR="00C34C45" w:rsidRPr="00956D4F" w:rsidRDefault="00956D4F" w:rsidP="00453B6F">
            <w:pPr>
              <w:pStyle w:val="Textoindependiente"/>
              <w:spacing w:line="360" w:lineRule="auto"/>
              <w:jc w:val="both"/>
              <w:rPr>
                <w:rFonts w:ascii="Arial" w:hAnsi="Arial" w:cs="Arial"/>
                <w:sz w:val="18"/>
                <w:szCs w:val="18"/>
              </w:rPr>
            </w:pPr>
            <w:r>
              <w:rPr>
                <w:rFonts w:ascii="Arial" w:hAnsi="Arial" w:cs="Arial"/>
                <w:sz w:val="18"/>
                <w:szCs w:val="18"/>
              </w:rPr>
              <w:t xml:space="preserve">Actividad </w:t>
            </w:r>
            <w:r w:rsidRPr="00956D4F">
              <w:rPr>
                <w:rFonts w:ascii="Arial" w:hAnsi="Arial" w:cs="Arial"/>
                <w:sz w:val="18"/>
                <w:szCs w:val="18"/>
              </w:rPr>
              <w:t>Rendición de cuentas</w:t>
            </w:r>
          </w:p>
        </w:tc>
        <w:tc>
          <w:tcPr>
            <w:tcW w:w="1425" w:type="dxa"/>
          </w:tcPr>
          <w:p w14:paraId="58CB8685" w14:textId="46FA7B6B" w:rsidR="00C34C45" w:rsidRPr="00956D4F" w:rsidRDefault="00956D4F"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56D4F">
              <w:rPr>
                <w:rFonts w:ascii="Arial" w:hAnsi="Arial" w:cs="Arial"/>
                <w:sz w:val="18"/>
                <w:szCs w:val="18"/>
              </w:rPr>
              <w:t xml:space="preserve">5 gestores </w:t>
            </w:r>
            <w:proofErr w:type="gramStart"/>
            <w:r w:rsidRPr="00956D4F">
              <w:rPr>
                <w:rFonts w:ascii="Arial" w:hAnsi="Arial" w:cs="Arial"/>
                <w:sz w:val="18"/>
                <w:szCs w:val="18"/>
              </w:rPr>
              <w:t>UAESP  (</w:t>
            </w:r>
            <w:proofErr w:type="gramEnd"/>
            <w:r w:rsidRPr="00956D4F">
              <w:rPr>
                <w:rFonts w:ascii="Arial" w:hAnsi="Arial" w:cs="Arial"/>
                <w:sz w:val="18"/>
                <w:szCs w:val="18"/>
              </w:rPr>
              <w:t>1 por mesa)</w:t>
            </w:r>
          </w:p>
          <w:p w14:paraId="21BC0493" w14:textId="26700C2F" w:rsidR="00956D4F" w:rsidRPr="00956D4F" w:rsidRDefault="00956D4F"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56D4F">
              <w:rPr>
                <w:rFonts w:ascii="Arial" w:hAnsi="Arial" w:cs="Arial"/>
                <w:sz w:val="18"/>
                <w:szCs w:val="18"/>
              </w:rPr>
              <w:t>2 gestores SENA</w:t>
            </w:r>
          </w:p>
        </w:tc>
        <w:tc>
          <w:tcPr>
            <w:tcW w:w="1405" w:type="dxa"/>
          </w:tcPr>
          <w:p w14:paraId="45084163" w14:textId="77777777" w:rsidR="00C34C45" w:rsidRPr="00956D4F" w:rsidRDefault="00C34C45"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95" w:type="dxa"/>
          </w:tcPr>
          <w:p w14:paraId="68C13F77" w14:textId="77777777" w:rsidR="00C34C45" w:rsidRPr="00956D4F" w:rsidRDefault="00C34C45"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416" w:type="dxa"/>
          </w:tcPr>
          <w:p w14:paraId="58ACA387" w14:textId="77777777" w:rsidR="00C34C45" w:rsidRPr="00956D4F" w:rsidRDefault="00C34C45"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1651" w:type="dxa"/>
          </w:tcPr>
          <w:p w14:paraId="720A5013" w14:textId="77777777" w:rsidR="00C34C45" w:rsidRPr="00956D4F" w:rsidRDefault="00C34C45" w:rsidP="00453B6F">
            <w:pPr>
              <w:pStyle w:val="Textoindependiente"/>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127EC08C" w14:textId="77777777" w:rsidR="00266BF6" w:rsidRPr="0097599C" w:rsidRDefault="00266BF6" w:rsidP="0097599C">
      <w:pPr>
        <w:pStyle w:val="Textoindependiente"/>
        <w:spacing w:before="240" w:line="360" w:lineRule="auto"/>
        <w:jc w:val="both"/>
        <w:rPr>
          <w:rFonts w:ascii="Arial" w:hAnsi="Arial" w:cs="Arial"/>
          <w:sz w:val="22"/>
          <w:szCs w:val="22"/>
        </w:rPr>
      </w:pPr>
    </w:p>
    <w:p w14:paraId="4602861C" w14:textId="403068A7" w:rsidR="00D462EA" w:rsidRDefault="00D462EA" w:rsidP="001A39FC">
      <w:pPr>
        <w:pStyle w:val="Ttulo1"/>
        <w:numPr>
          <w:ilvl w:val="0"/>
          <w:numId w:val="6"/>
        </w:numPr>
        <w:spacing w:after="240"/>
        <w:jc w:val="left"/>
        <w:rPr>
          <w:color w:val="auto"/>
          <w:sz w:val="22"/>
          <w:szCs w:val="22"/>
        </w:rPr>
      </w:pPr>
      <w:bookmarkStart w:id="20" w:name="_Toc136955086"/>
      <w:r>
        <w:rPr>
          <w:color w:val="auto"/>
          <w:sz w:val="22"/>
          <w:szCs w:val="22"/>
        </w:rPr>
        <w:lastRenderedPageBreak/>
        <w:t>CRONOGRAMA</w:t>
      </w:r>
      <w:bookmarkEnd w:id="20"/>
    </w:p>
    <w:tbl>
      <w:tblPr>
        <w:tblStyle w:val="Tablaconcuadrcula"/>
        <w:tblpPr w:leftFromText="141" w:rightFromText="141" w:vertAnchor="text" w:tblpY="-22"/>
        <w:tblW w:w="0" w:type="auto"/>
        <w:tblLook w:val="04A0" w:firstRow="1" w:lastRow="0" w:firstColumn="1" w:lastColumn="0" w:noHBand="0" w:noVBand="1"/>
      </w:tblPr>
      <w:tblGrid>
        <w:gridCol w:w="3212"/>
        <w:gridCol w:w="3559"/>
        <w:gridCol w:w="2057"/>
      </w:tblGrid>
      <w:tr w:rsidR="00D462EA" w:rsidRPr="004B03BB" w14:paraId="45E7B4F0" w14:textId="77777777" w:rsidTr="00EA3FC0">
        <w:tc>
          <w:tcPr>
            <w:tcW w:w="3212" w:type="dxa"/>
          </w:tcPr>
          <w:p w14:paraId="51F4F482" w14:textId="77777777" w:rsidR="00D462EA" w:rsidRPr="004B03BB" w:rsidRDefault="00D462EA" w:rsidP="00EA3FC0">
            <w:pPr>
              <w:pStyle w:val="Textoindependiente"/>
              <w:spacing w:before="240" w:line="360" w:lineRule="auto"/>
              <w:jc w:val="both"/>
              <w:rPr>
                <w:rFonts w:ascii="Arial" w:hAnsi="Arial" w:cs="Arial"/>
                <w:b/>
                <w:bCs/>
                <w:sz w:val="18"/>
                <w:szCs w:val="18"/>
              </w:rPr>
            </w:pPr>
            <w:r w:rsidRPr="004B03BB">
              <w:rPr>
                <w:rFonts w:ascii="Arial" w:hAnsi="Arial" w:cs="Arial"/>
                <w:b/>
                <w:bCs/>
                <w:sz w:val="18"/>
                <w:szCs w:val="18"/>
              </w:rPr>
              <w:t xml:space="preserve">Momento </w:t>
            </w:r>
          </w:p>
        </w:tc>
        <w:tc>
          <w:tcPr>
            <w:tcW w:w="3559" w:type="dxa"/>
          </w:tcPr>
          <w:p w14:paraId="3D55129E" w14:textId="04242B3F" w:rsidR="00D462EA" w:rsidRPr="004B03BB" w:rsidRDefault="006955A1" w:rsidP="00EA3FC0">
            <w:pPr>
              <w:pStyle w:val="Textoindependiente"/>
              <w:spacing w:before="240" w:line="360" w:lineRule="auto"/>
              <w:jc w:val="both"/>
              <w:rPr>
                <w:rFonts w:ascii="Arial" w:hAnsi="Arial" w:cs="Arial"/>
                <w:b/>
                <w:bCs/>
                <w:sz w:val="18"/>
                <w:szCs w:val="18"/>
              </w:rPr>
            </w:pPr>
            <w:r w:rsidRPr="004B03BB">
              <w:rPr>
                <w:rFonts w:ascii="Arial" w:hAnsi="Arial" w:cs="Arial"/>
                <w:b/>
                <w:bCs/>
                <w:sz w:val="18"/>
                <w:szCs w:val="18"/>
              </w:rPr>
              <w:t>Divulgación</w:t>
            </w:r>
            <w:r w:rsidR="00D462EA" w:rsidRPr="004B03BB">
              <w:rPr>
                <w:rFonts w:ascii="Arial" w:hAnsi="Arial" w:cs="Arial"/>
                <w:b/>
                <w:bCs/>
                <w:sz w:val="18"/>
                <w:szCs w:val="18"/>
              </w:rPr>
              <w:t>/</w:t>
            </w:r>
            <w:r w:rsidRPr="004B03BB">
              <w:rPr>
                <w:rFonts w:ascii="Arial" w:hAnsi="Arial" w:cs="Arial"/>
                <w:b/>
                <w:bCs/>
                <w:sz w:val="18"/>
                <w:szCs w:val="18"/>
              </w:rPr>
              <w:t>convocatoria</w:t>
            </w:r>
          </w:p>
        </w:tc>
        <w:tc>
          <w:tcPr>
            <w:tcW w:w="2057" w:type="dxa"/>
          </w:tcPr>
          <w:p w14:paraId="03B806C0" w14:textId="77777777" w:rsidR="00D462EA" w:rsidRPr="004B03BB" w:rsidRDefault="00D462EA" w:rsidP="00EA3FC0">
            <w:pPr>
              <w:pStyle w:val="Textoindependiente"/>
              <w:spacing w:before="240" w:line="360" w:lineRule="auto"/>
              <w:jc w:val="both"/>
              <w:rPr>
                <w:rFonts w:ascii="Arial" w:hAnsi="Arial" w:cs="Arial"/>
                <w:b/>
                <w:bCs/>
                <w:sz w:val="18"/>
                <w:szCs w:val="18"/>
              </w:rPr>
            </w:pPr>
            <w:r w:rsidRPr="004B03BB">
              <w:rPr>
                <w:rFonts w:ascii="Arial" w:hAnsi="Arial" w:cs="Arial"/>
                <w:b/>
                <w:bCs/>
                <w:sz w:val="18"/>
                <w:szCs w:val="18"/>
              </w:rPr>
              <w:t>Fecha</w:t>
            </w:r>
          </w:p>
        </w:tc>
      </w:tr>
      <w:tr w:rsidR="00D462EA" w:rsidRPr="004B03BB" w14:paraId="4B08D9E7" w14:textId="77777777" w:rsidTr="00EA3FC0">
        <w:trPr>
          <w:trHeight w:val="1423"/>
        </w:trPr>
        <w:tc>
          <w:tcPr>
            <w:tcW w:w="3212" w:type="dxa"/>
          </w:tcPr>
          <w:p w14:paraId="65153613" w14:textId="30F726F6" w:rsidR="00D462EA" w:rsidRDefault="00D462EA" w:rsidP="00EA3FC0">
            <w:pPr>
              <w:pStyle w:val="Prrafodelista"/>
              <w:numPr>
                <w:ilvl w:val="0"/>
                <w:numId w:val="10"/>
              </w:numPr>
              <w:rPr>
                <w:rFonts w:ascii="Arial" w:hAnsi="Arial" w:cs="Arial"/>
                <w:sz w:val="18"/>
                <w:szCs w:val="18"/>
                <w:lang w:val="es-CO"/>
              </w:rPr>
            </w:pPr>
            <w:r w:rsidRPr="00567F4E">
              <w:rPr>
                <w:rFonts w:ascii="Arial" w:hAnsi="Arial" w:cs="Arial"/>
                <w:sz w:val="18"/>
                <w:szCs w:val="18"/>
                <w:lang w:val="es-CO"/>
              </w:rPr>
              <w:t xml:space="preserve">Momento 1: sensibilización:  proyecto de vida, proyecto familiar, proyecto de territorio (que temas les gustaría compartir). </w:t>
            </w:r>
          </w:p>
          <w:p w14:paraId="2015B7AE" w14:textId="77777777" w:rsidR="00540B79" w:rsidRPr="005208DB" w:rsidRDefault="00540B79" w:rsidP="00540B79">
            <w:pPr>
              <w:pStyle w:val="Prrafodelista"/>
              <w:numPr>
                <w:ilvl w:val="0"/>
                <w:numId w:val="10"/>
              </w:numPr>
              <w:rPr>
                <w:rFonts w:ascii="Arial" w:eastAsia="Arial MT" w:hAnsi="Arial" w:cs="Arial"/>
                <w:sz w:val="18"/>
                <w:szCs w:val="18"/>
                <w:lang w:val="es-ES" w:eastAsia="en-US"/>
              </w:rPr>
            </w:pPr>
            <w:r w:rsidRPr="005208DB">
              <w:rPr>
                <w:rFonts w:ascii="Arial" w:eastAsia="Arial MT" w:hAnsi="Arial" w:cs="Arial"/>
                <w:sz w:val="18"/>
                <w:szCs w:val="18"/>
                <w:lang w:val="es-ES" w:eastAsia="en-US"/>
              </w:rPr>
              <w:t>Momento 2: Taller de participación ciudadana y control social</w:t>
            </w:r>
          </w:p>
          <w:p w14:paraId="149E8309" w14:textId="0BC4C80C" w:rsidR="00540B79" w:rsidRPr="00540B79" w:rsidRDefault="00540B79" w:rsidP="00540B79">
            <w:pPr>
              <w:pStyle w:val="Textoindependiente"/>
              <w:spacing w:before="240"/>
              <w:ind w:left="360"/>
              <w:jc w:val="both"/>
              <w:rPr>
                <w:rFonts w:ascii="Arial" w:hAnsi="Arial" w:cs="Arial"/>
                <w:b/>
                <w:bCs/>
                <w:sz w:val="18"/>
                <w:szCs w:val="18"/>
              </w:rPr>
            </w:pPr>
            <w:r w:rsidRPr="005208DB">
              <w:rPr>
                <w:rFonts w:ascii="Arial" w:hAnsi="Arial" w:cs="Arial"/>
                <w:b/>
                <w:bCs/>
                <w:sz w:val="18"/>
                <w:szCs w:val="18"/>
              </w:rPr>
              <w:t>(Consulta ciudadana para priorización de temas)</w:t>
            </w:r>
          </w:p>
          <w:p w14:paraId="79C85D67" w14:textId="77777777" w:rsidR="00D462EA" w:rsidRPr="004B03BB" w:rsidRDefault="00D462EA" w:rsidP="00EA3FC0">
            <w:pPr>
              <w:pStyle w:val="Textoindependiente"/>
              <w:spacing w:before="240" w:line="360" w:lineRule="auto"/>
              <w:jc w:val="both"/>
              <w:rPr>
                <w:rFonts w:ascii="Arial" w:hAnsi="Arial" w:cs="Arial"/>
                <w:b/>
                <w:bCs/>
                <w:sz w:val="18"/>
                <w:szCs w:val="18"/>
              </w:rPr>
            </w:pPr>
          </w:p>
        </w:tc>
        <w:tc>
          <w:tcPr>
            <w:tcW w:w="3559" w:type="dxa"/>
          </w:tcPr>
          <w:p w14:paraId="16B424D8" w14:textId="77777777" w:rsidR="00D462EA" w:rsidRDefault="00D462EA" w:rsidP="00EA3FC0">
            <w:pPr>
              <w:pStyle w:val="Textoindependiente"/>
              <w:ind w:left="720"/>
              <w:jc w:val="both"/>
              <w:rPr>
                <w:rFonts w:ascii="Arial" w:hAnsi="Arial" w:cs="Arial"/>
                <w:sz w:val="18"/>
                <w:szCs w:val="18"/>
              </w:rPr>
            </w:pPr>
          </w:p>
          <w:p w14:paraId="17F61FA7" w14:textId="77777777" w:rsidR="00D462EA" w:rsidRPr="004B03BB" w:rsidRDefault="00D462EA" w:rsidP="00EA3FC0">
            <w:pPr>
              <w:pStyle w:val="Textoindependiente"/>
              <w:numPr>
                <w:ilvl w:val="0"/>
                <w:numId w:val="10"/>
              </w:numPr>
              <w:jc w:val="both"/>
              <w:rPr>
                <w:rFonts w:ascii="Arial" w:hAnsi="Arial" w:cs="Arial"/>
                <w:sz w:val="18"/>
                <w:szCs w:val="18"/>
              </w:rPr>
            </w:pPr>
            <w:r w:rsidRPr="004B03BB">
              <w:rPr>
                <w:rFonts w:ascii="Arial" w:hAnsi="Arial" w:cs="Arial"/>
                <w:sz w:val="18"/>
                <w:szCs w:val="18"/>
              </w:rPr>
              <w:t xml:space="preserve">Llamar una a </w:t>
            </w:r>
            <w:proofErr w:type="gramStart"/>
            <w:r w:rsidRPr="004B03BB">
              <w:rPr>
                <w:rFonts w:ascii="Arial" w:hAnsi="Arial" w:cs="Arial"/>
                <w:sz w:val="18"/>
                <w:szCs w:val="18"/>
              </w:rPr>
              <w:t>una  las</w:t>
            </w:r>
            <w:proofErr w:type="gramEnd"/>
            <w:r w:rsidRPr="004B03BB">
              <w:rPr>
                <w:rFonts w:ascii="Arial" w:hAnsi="Arial" w:cs="Arial"/>
                <w:sz w:val="18"/>
                <w:szCs w:val="18"/>
              </w:rPr>
              <w:t xml:space="preserve"> mujeres</w:t>
            </w:r>
          </w:p>
          <w:p w14:paraId="58291173" w14:textId="77777777" w:rsidR="00D462EA" w:rsidRPr="004B03BB" w:rsidRDefault="00D462EA" w:rsidP="00EA3FC0">
            <w:pPr>
              <w:pStyle w:val="Textoindependiente"/>
              <w:numPr>
                <w:ilvl w:val="0"/>
                <w:numId w:val="10"/>
              </w:numPr>
              <w:jc w:val="both"/>
              <w:rPr>
                <w:rFonts w:ascii="Arial" w:hAnsi="Arial" w:cs="Arial"/>
                <w:sz w:val="18"/>
                <w:szCs w:val="18"/>
              </w:rPr>
            </w:pPr>
            <w:r w:rsidRPr="004B03BB">
              <w:rPr>
                <w:rFonts w:ascii="Arial" w:hAnsi="Arial" w:cs="Arial"/>
                <w:sz w:val="18"/>
                <w:szCs w:val="18"/>
              </w:rPr>
              <w:t>Poner carteles de invitación en tiendas, cartelera de la manzana</w:t>
            </w:r>
          </w:p>
          <w:p w14:paraId="3A8F4311" w14:textId="77777777" w:rsidR="00D462EA" w:rsidRPr="004B03BB" w:rsidRDefault="00D462EA" w:rsidP="00EA3FC0">
            <w:pPr>
              <w:pStyle w:val="Textoindependiente"/>
              <w:numPr>
                <w:ilvl w:val="0"/>
                <w:numId w:val="10"/>
              </w:numPr>
              <w:jc w:val="both"/>
              <w:rPr>
                <w:rFonts w:ascii="Arial" w:hAnsi="Arial" w:cs="Arial"/>
                <w:sz w:val="18"/>
                <w:szCs w:val="18"/>
              </w:rPr>
            </w:pPr>
            <w:r w:rsidRPr="004B03BB">
              <w:rPr>
                <w:rFonts w:ascii="Arial" w:hAnsi="Arial" w:cs="Arial"/>
                <w:sz w:val="18"/>
                <w:szCs w:val="18"/>
              </w:rPr>
              <w:t xml:space="preserve">Crear </w:t>
            </w:r>
            <w:proofErr w:type="gramStart"/>
            <w:r w:rsidRPr="004B03BB">
              <w:rPr>
                <w:rFonts w:ascii="Arial" w:hAnsi="Arial" w:cs="Arial"/>
                <w:sz w:val="18"/>
                <w:szCs w:val="18"/>
              </w:rPr>
              <w:t>link</w:t>
            </w:r>
            <w:proofErr w:type="gramEnd"/>
            <w:r w:rsidRPr="004B03BB">
              <w:rPr>
                <w:rFonts w:ascii="Arial" w:hAnsi="Arial" w:cs="Arial"/>
                <w:sz w:val="18"/>
                <w:szCs w:val="18"/>
              </w:rPr>
              <w:t xml:space="preserve"> y enviar invitación a participantes por WhatsApp.</w:t>
            </w:r>
          </w:p>
          <w:p w14:paraId="250CB84C" w14:textId="77777777" w:rsidR="00D462EA" w:rsidRPr="004B03BB" w:rsidRDefault="00D462EA" w:rsidP="00EA3FC0">
            <w:pPr>
              <w:pStyle w:val="Textoindependiente"/>
              <w:spacing w:before="240" w:line="360" w:lineRule="auto"/>
              <w:jc w:val="both"/>
              <w:rPr>
                <w:rFonts w:ascii="Arial" w:hAnsi="Arial" w:cs="Arial"/>
                <w:b/>
                <w:bCs/>
                <w:sz w:val="18"/>
                <w:szCs w:val="18"/>
              </w:rPr>
            </w:pPr>
          </w:p>
        </w:tc>
        <w:tc>
          <w:tcPr>
            <w:tcW w:w="2057" w:type="dxa"/>
          </w:tcPr>
          <w:p w14:paraId="7406FC45" w14:textId="57129075" w:rsidR="00D462EA" w:rsidRPr="004B03BB" w:rsidRDefault="00540B79" w:rsidP="00EA3FC0">
            <w:pPr>
              <w:pStyle w:val="Textoindependiente"/>
              <w:spacing w:before="240" w:line="360" w:lineRule="auto"/>
              <w:ind w:left="720"/>
              <w:jc w:val="both"/>
              <w:rPr>
                <w:rFonts w:ascii="Arial" w:hAnsi="Arial" w:cs="Arial"/>
                <w:sz w:val="18"/>
                <w:szCs w:val="18"/>
              </w:rPr>
            </w:pPr>
            <w:r>
              <w:rPr>
                <w:rFonts w:ascii="Arial" w:hAnsi="Arial" w:cs="Arial"/>
                <w:sz w:val="18"/>
                <w:szCs w:val="18"/>
              </w:rPr>
              <w:t>21</w:t>
            </w:r>
            <w:r w:rsidR="009845B2">
              <w:rPr>
                <w:rFonts w:ascii="Arial" w:hAnsi="Arial" w:cs="Arial"/>
                <w:sz w:val="18"/>
                <w:szCs w:val="18"/>
              </w:rPr>
              <w:t>/06/2023</w:t>
            </w:r>
          </w:p>
        </w:tc>
      </w:tr>
      <w:tr w:rsidR="00D462EA" w:rsidRPr="004B03BB" w14:paraId="0DEBE49A" w14:textId="77777777" w:rsidTr="008B7B26">
        <w:trPr>
          <w:trHeight w:val="1127"/>
        </w:trPr>
        <w:tc>
          <w:tcPr>
            <w:tcW w:w="3212" w:type="dxa"/>
          </w:tcPr>
          <w:p w14:paraId="6C9E38AD" w14:textId="1FD023D9" w:rsidR="00D462EA" w:rsidRPr="00567F4E" w:rsidRDefault="00D462EA" w:rsidP="00EA3FC0">
            <w:pPr>
              <w:pStyle w:val="Prrafodelista"/>
              <w:numPr>
                <w:ilvl w:val="0"/>
                <w:numId w:val="10"/>
              </w:numPr>
              <w:rPr>
                <w:rFonts w:ascii="Arial" w:hAnsi="Arial" w:cs="Arial"/>
                <w:sz w:val="18"/>
                <w:szCs w:val="18"/>
                <w:lang w:val="es-CO"/>
              </w:rPr>
            </w:pPr>
            <w:r w:rsidRPr="00567F4E">
              <w:rPr>
                <w:rFonts w:ascii="Arial" w:hAnsi="Arial" w:cs="Arial"/>
                <w:sz w:val="18"/>
                <w:szCs w:val="18"/>
                <w:lang w:val="es-CO"/>
              </w:rPr>
              <w:t xml:space="preserve">Momento </w:t>
            </w:r>
            <w:r w:rsidR="00F95244">
              <w:rPr>
                <w:rFonts w:ascii="Arial" w:hAnsi="Arial" w:cs="Arial"/>
                <w:sz w:val="18"/>
                <w:szCs w:val="18"/>
                <w:lang w:val="es-CO"/>
              </w:rPr>
              <w:t>2</w:t>
            </w:r>
            <w:r w:rsidRPr="00567F4E">
              <w:rPr>
                <w:rFonts w:ascii="Arial" w:hAnsi="Arial" w:cs="Arial"/>
                <w:sz w:val="18"/>
                <w:szCs w:val="18"/>
                <w:lang w:val="es-CO"/>
              </w:rPr>
              <w:t xml:space="preserve">: </w:t>
            </w:r>
            <w:proofErr w:type="spellStart"/>
            <w:r w:rsidRPr="00567F4E">
              <w:rPr>
                <w:rFonts w:ascii="Arial" w:hAnsi="Arial" w:cs="Arial"/>
                <w:sz w:val="18"/>
                <w:szCs w:val="18"/>
                <w:lang w:val="es-CO"/>
              </w:rPr>
              <w:t>Rendiciòn</w:t>
            </w:r>
            <w:proofErr w:type="spellEnd"/>
            <w:r w:rsidRPr="00567F4E">
              <w:rPr>
                <w:rFonts w:ascii="Arial" w:hAnsi="Arial" w:cs="Arial"/>
                <w:sz w:val="18"/>
                <w:szCs w:val="18"/>
                <w:lang w:val="es-CO"/>
              </w:rPr>
              <w:t xml:space="preserve"> de cuentas: </w:t>
            </w:r>
            <w:proofErr w:type="spellStart"/>
            <w:r w:rsidRPr="00567F4E">
              <w:rPr>
                <w:rFonts w:ascii="Arial" w:hAnsi="Arial" w:cs="Arial"/>
                <w:sz w:val="18"/>
                <w:szCs w:val="18"/>
                <w:lang w:val="es-CO"/>
              </w:rPr>
              <w:t>Worl</w:t>
            </w:r>
            <w:proofErr w:type="spellEnd"/>
            <w:r w:rsidRPr="00567F4E">
              <w:rPr>
                <w:rFonts w:ascii="Arial" w:hAnsi="Arial" w:cs="Arial"/>
                <w:sz w:val="18"/>
                <w:szCs w:val="18"/>
                <w:lang w:val="es-CO"/>
              </w:rPr>
              <w:t xml:space="preserve"> </w:t>
            </w:r>
            <w:proofErr w:type="spellStart"/>
            <w:r w:rsidRPr="00567F4E">
              <w:rPr>
                <w:rFonts w:ascii="Arial" w:hAnsi="Arial" w:cs="Arial"/>
                <w:sz w:val="18"/>
                <w:szCs w:val="18"/>
                <w:lang w:val="es-CO"/>
              </w:rPr>
              <w:t>coffe</w:t>
            </w:r>
            <w:proofErr w:type="spellEnd"/>
          </w:p>
          <w:p w14:paraId="0CF12B6E" w14:textId="77777777" w:rsidR="00D462EA" w:rsidRPr="00567F4E" w:rsidRDefault="00D462EA" w:rsidP="00EA3FC0">
            <w:pPr>
              <w:pStyle w:val="Prrafodelista"/>
              <w:rPr>
                <w:rFonts w:ascii="Arial" w:hAnsi="Arial" w:cs="Arial"/>
                <w:sz w:val="18"/>
                <w:szCs w:val="18"/>
                <w:lang w:val="es-CO"/>
              </w:rPr>
            </w:pPr>
          </w:p>
        </w:tc>
        <w:tc>
          <w:tcPr>
            <w:tcW w:w="3559" w:type="dxa"/>
          </w:tcPr>
          <w:p w14:paraId="5371C4EA" w14:textId="77777777" w:rsidR="008B7B26" w:rsidRDefault="008B7B26" w:rsidP="008B7B26">
            <w:pPr>
              <w:pStyle w:val="Textoindependiente"/>
              <w:ind w:left="720"/>
              <w:jc w:val="both"/>
              <w:rPr>
                <w:rFonts w:ascii="Arial" w:hAnsi="Arial" w:cs="Arial"/>
                <w:sz w:val="18"/>
                <w:szCs w:val="18"/>
              </w:rPr>
            </w:pPr>
          </w:p>
          <w:p w14:paraId="1B1BC1B4" w14:textId="5389403A" w:rsidR="00D462EA" w:rsidRPr="004B03BB" w:rsidRDefault="00D462EA" w:rsidP="008B7B26">
            <w:pPr>
              <w:pStyle w:val="Textoindependiente"/>
              <w:numPr>
                <w:ilvl w:val="0"/>
                <w:numId w:val="10"/>
              </w:numPr>
              <w:jc w:val="both"/>
              <w:rPr>
                <w:rFonts w:ascii="Arial" w:hAnsi="Arial" w:cs="Arial"/>
                <w:sz w:val="18"/>
                <w:szCs w:val="18"/>
              </w:rPr>
            </w:pPr>
            <w:r w:rsidRPr="004B03BB">
              <w:rPr>
                <w:rFonts w:ascii="Arial" w:hAnsi="Arial" w:cs="Arial"/>
                <w:sz w:val="18"/>
                <w:szCs w:val="18"/>
              </w:rPr>
              <w:t xml:space="preserve">Llamar una a </w:t>
            </w:r>
            <w:proofErr w:type="gramStart"/>
            <w:r w:rsidRPr="004B03BB">
              <w:rPr>
                <w:rFonts w:ascii="Arial" w:hAnsi="Arial" w:cs="Arial"/>
                <w:sz w:val="18"/>
                <w:szCs w:val="18"/>
              </w:rPr>
              <w:t>una  las</w:t>
            </w:r>
            <w:proofErr w:type="gramEnd"/>
            <w:r w:rsidRPr="004B03BB">
              <w:rPr>
                <w:rFonts w:ascii="Arial" w:hAnsi="Arial" w:cs="Arial"/>
                <w:sz w:val="18"/>
                <w:szCs w:val="18"/>
              </w:rPr>
              <w:t xml:space="preserve"> mujeres</w:t>
            </w:r>
          </w:p>
          <w:p w14:paraId="12E2C659" w14:textId="77777777" w:rsidR="00D462EA" w:rsidRPr="004B03BB" w:rsidRDefault="00D462EA" w:rsidP="008B7B26">
            <w:pPr>
              <w:pStyle w:val="Textoindependiente"/>
              <w:numPr>
                <w:ilvl w:val="0"/>
                <w:numId w:val="10"/>
              </w:numPr>
              <w:jc w:val="both"/>
              <w:rPr>
                <w:rFonts w:ascii="Arial" w:hAnsi="Arial" w:cs="Arial"/>
                <w:sz w:val="18"/>
                <w:szCs w:val="18"/>
              </w:rPr>
            </w:pPr>
            <w:r w:rsidRPr="004B03BB">
              <w:rPr>
                <w:rFonts w:ascii="Arial" w:hAnsi="Arial" w:cs="Arial"/>
                <w:sz w:val="18"/>
                <w:szCs w:val="18"/>
              </w:rPr>
              <w:t>Poner carteles de invitación en tiendas, cartelera de la manzana</w:t>
            </w:r>
          </w:p>
          <w:p w14:paraId="20E00167" w14:textId="77777777" w:rsidR="00D462EA" w:rsidRPr="004B03BB" w:rsidRDefault="00D462EA" w:rsidP="008B7B26">
            <w:pPr>
              <w:pStyle w:val="Textoindependiente"/>
              <w:numPr>
                <w:ilvl w:val="0"/>
                <w:numId w:val="10"/>
              </w:numPr>
              <w:jc w:val="both"/>
              <w:rPr>
                <w:rFonts w:ascii="Arial" w:hAnsi="Arial" w:cs="Arial"/>
                <w:sz w:val="18"/>
                <w:szCs w:val="18"/>
              </w:rPr>
            </w:pPr>
            <w:r w:rsidRPr="004B03BB">
              <w:rPr>
                <w:rFonts w:ascii="Arial" w:hAnsi="Arial" w:cs="Arial"/>
                <w:sz w:val="18"/>
                <w:szCs w:val="18"/>
              </w:rPr>
              <w:t xml:space="preserve">Crear </w:t>
            </w:r>
            <w:proofErr w:type="gramStart"/>
            <w:r w:rsidRPr="004B03BB">
              <w:rPr>
                <w:rFonts w:ascii="Arial" w:hAnsi="Arial" w:cs="Arial"/>
                <w:sz w:val="18"/>
                <w:szCs w:val="18"/>
              </w:rPr>
              <w:t>link</w:t>
            </w:r>
            <w:proofErr w:type="gramEnd"/>
            <w:r w:rsidRPr="004B03BB">
              <w:rPr>
                <w:rFonts w:ascii="Arial" w:hAnsi="Arial" w:cs="Arial"/>
                <w:sz w:val="18"/>
                <w:szCs w:val="18"/>
              </w:rPr>
              <w:t xml:space="preserve"> y enviar invitación a participantes por WhatsApp.</w:t>
            </w:r>
          </w:p>
          <w:p w14:paraId="4CA28151" w14:textId="77777777" w:rsidR="00D462EA" w:rsidRPr="004B03BB" w:rsidRDefault="00D462EA" w:rsidP="00EA3FC0">
            <w:pPr>
              <w:pStyle w:val="Textoindependiente"/>
              <w:spacing w:before="240" w:line="360" w:lineRule="auto"/>
              <w:ind w:left="720"/>
              <w:jc w:val="both"/>
              <w:rPr>
                <w:rFonts w:ascii="Arial" w:hAnsi="Arial" w:cs="Arial"/>
                <w:sz w:val="18"/>
                <w:szCs w:val="18"/>
              </w:rPr>
            </w:pPr>
          </w:p>
        </w:tc>
        <w:tc>
          <w:tcPr>
            <w:tcW w:w="2057" w:type="dxa"/>
          </w:tcPr>
          <w:p w14:paraId="1147E369" w14:textId="4966CCF5" w:rsidR="00D462EA" w:rsidRPr="004B03BB" w:rsidRDefault="005D0BB1" w:rsidP="00EA3FC0">
            <w:pPr>
              <w:pStyle w:val="Textoindependiente"/>
              <w:spacing w:before="240" w:line="360" w:lineRule="auto"/>
              <w:ind w:left="720"/>
              <w:jc w:val="both"/>
              <w:rPr>
                <w:rFonts w:ascii="Arial" w:hAnsi="Arial" w:cs="Arial"/>
                <w:sz w:val="18"/>
                <w:szCs w:val="18"/>
              </w:rPr>
            </w:pPr>
            <w:r>
              <w:rPr>
                <w:rFonts w:ascii="Arial" w:hAnsi="Arial" w:cs="Arial"/>
                <w:sz w:val="18"/>
                <w:szCs w:val="18"/>
              </w:rPr>
              <w:t>2</w:t>
            </w:r>
            <w:r w:rsidR="00F95244">
              <w:rPr>
                <w:rFonts w:ascii="Arial" w:hAnsi="Arial" w:cs="Arial"/>
                <w:sz w:val="18"/>
                <w:szCs w:val="18"/>
              </w:rPr>
              <w:t>8</w:t>
            </w:r>
            <w:r>
              <w:rPr>
                <w:rFonts w:ascii="Arial" w:hAnsi="Arial" w:cs="Arial"/>
                <w:sz w:val="18"/>
                <w:szCs w:val="18"/>
              </w:rPr>
              <w:t>/0</w:t>
            </w:r>
            <w:r w:rsidR="00F95244">
              <w:rPr>
                <w:rFonts w:ascii="Arial" w:hAnsi="Arial" w:cs="Arial"/>
                <w:sz w:val="18"/>
                <w:szCs w:val="18"/>
              </w:rPr>
              <w:t>6</w:t>
            </w:r>
            <w:r>
              <w:rPr>
                <w:rFonts w:ascii="Arial" w:hAnsi="Arial" w:cs="Arial"/>
                <w:sz w:val="18"/>
                <w:szCs w:val="18"/>
              </w:rPr>
              <w:t>/2023</w:t>
            </w:r>
          </w:p>
        </w:tc>
      </w:tr>
    </w:tbl>
    <w:p w14:paraId="70A8CA8C" w14:textId="30D74479" w:rsidR="00011FDB" w:rsidRPr="00751553" w:rsidRDefault="00011FDB" w:rsidP="001A39FC">
      <w:pPr>
        <w:pStyle w:val="Ttulo1"/>
        <w:numPr>
          <w:ilvl w:val="0"/>
          <w:numId w:val="6"/>
        </w:numPr>
        <w:spacing w:after="240"/>
        <w:jc w:val="left"/>
        <w:rPr>
          <w:color w:val="auto"/>
          <w:sz w:val="22"/>
          <w:szCs w:val="22"/>
        </w:rPr>
      </w:pPr>
      <w:bookmarkStart w:id="21" w:name="_Toc136955087"/>
      <w:r w:rsidRPr="00751553">
        <w:rPr>
          <w:color w:val="auto"/>
          <w:sz w:val="22"/>
          <w:szCs w:val="22"/>
        </w:rPr>
        <w:t>MEJORA CONTINUA</w:t>
      </w:r>
      <w:bookmarkEnd w:id="21"/>
    </w:p>
    <w:p w14:paraId="0A319B37" w14:textId="7137D638" w:rsidR="00D429BF" w:rsidRPr="00987CF0" w:rsidRDefault="00987CF0" w:rsidP="00987CF0">
      <w:pPr>
        <w:pStyle w:val="Textoindependiente"/>
        <w:spacing w:line="360" w:lineRule="auto"/>
        <w:jc w:val="both"/>
        <w:rPr>
          <w:rFonts w:ascii="Arial" w:hAnsi="Arial" w:cs="Arial"/>
          <w:sz w:val="22"/>
          <w:szCs w:val="22"/>
        </w:rPr>
      </w:pPr>
      <w:r w:rsidRPr="00987CF0">
        <w:rPr>
          <w:rFonts w:ascii="Arial" w:hAnsi="Arial" w:cs="Arial"/>
          <w:sz w:val="22"/>
          <w:szCs w:val="22"/>
        </w:rPr>
        <w:t xml:space="preserve">Finalmente, serán aplicados los instrumentos de evaluación, conforme a los lineamientos que contempla la Estrategia de Rendición de Cuentas de la Unidad y que serán tenidos en cuenta, en el respectivo informe de la Rendición de Cuentas con enfoque de género, para este espacio, se realizará a través de un formulario virtual. </w:t>
      </w:r>
    </w:p>
    <w:p w14:paraId="6323B609" w14:textId="56D8EB4E" w:rsidR="00EE6060" w:rsidRPr="00265D8F" w:rsidRDefault="00987CF0" w:rsidP="001A39FC">
      <w:pPr>
        <w:pStyle w:val="Ttulo1"/>
        <w:numPr>
          <w:ilvl w:val="0"/>
          <w:numId w:val="6"/>
        </w:numPr>
        <w:spacing w:after="240"/>
        <w:jc w:val="left"/>
        <w:rPr>
          <w:color w:val="auto"/>
          <w:sz w:val="22"/>
          <w:szCs w:val="22"/>
        </w:rPr>
      </w:pPr>
      <w:bookmarkStart w:id="22" w:name="_Toc136955088"/>
      <w:r w:rsidRPr="00265D8F">
        <w:rPr>
          <w:color w:val="auto"/>
          <w:sz w:val="22"/>
          <w:szCs w:val="22"/>
        </w:rPr>
        <w:t>ANEXOS</w:t>
      </w:r>
      <w:bookmarkEnd w:id="22"/>
    </w:p>
    <w:p w14:paraId="658A8847" w14:textId="70D99228" w:rsidR="00EE6060" w:rsidRDefault="00EE6060" w:rsidP="000E1902">
      <w:pPr>
        <w:rPr>
          <w:rFonts w:ascii="Arial" w:eastAsia="Arial MT" w:hAnsi="Arial" w:cs="Arial"/>
          <w:lang w:val="es-ES" w:eastAsia="en-US"/>
        </w:rPr>
      </w:pPr>
      <w:r w:rsidRPr="00486F7D">
        <w:rPr>
          <w:rFonts w:ascii="Arial" w:eastAsia="Arial MT" w:hAnsi="Arial" w:cs="Arial"/>
          <w:lang w:val="es-ES" w:eastAsia="en-US"/>
        </w:rPr>
        <w:t>Anexo 1. Cronograma de la</w:t>
      </w:r>
      <w:r w:rsidR="00706321">
        <w:rPr>
          <w:rFonts w:ascii="Arial" w:eastAsia="Arial MT" w:hAnsi="Arial" w:cs="Arial"/>
          <w:lang w:val="es-ES" w:eastAsia="en-US"/>
        </w:rPr>
        <w:t xml:space="preserve"> </w:t>
      </w:r>
      <w:proofErr w:type="spellStart"/>
      <w:r w:rsidR="00706321">
        <w:rPr>
          <w:rFonts w:ascii="Arial" w:eastAsia="Arial MT" w:hAnsi="Arial" w:cs="Arial"/>
          <w:lang w:val="es-ES" w:eastAsia="en-US"/>
        </w:rPr>
        <w:t>estrategía</w:t>
      </w:r>
      <w:proofErr w:type="spellEnd"/>
    </w:p>
    <w:p w14:paraId="4AED05D8" w14:textId="0205FEAC" w:rsidR="00956D4F" w:rsidRDefault="00956D4F" w:rsidP="000E1902">
      <w:pPr>
        <w:rPr>
          <w:rFonts w:ascii="Arial" w:eastAsia="Arial MT" w:hAnsi="Arial" w:cs="Arial"/>
          <w:lang w:val="es-ES" w:eastAsia="en-US"/>
        </w:rPr>
      </w:pPr>
    </w:p>
    <w:p w14:paraId="3B07BFBC" w14:textId="3353726E" w:rsidR="00956D4F" w:rsidRDefault="00956D4F" w:rsidP="000E1902">
      <w:pPr>
        <w:rPr>
          <w:rFonts w:ascii="Arial" w:eastAsia="Arial MT" w:hAnsi="Arial" w:cs="Arial"/>
          <w:lang w:val="es-ES" w:eastAsia="en-US"/>
        </w:rPr>
      </w:pPr>
    </w:p>
    <w:p w14:paraId="2359BC5B" w14:textId="07D1AE92" w:rsidR="00956D4F" w:rsidRDefault="00956D4F" w:rsidP="000E1902">
      <w:pPr>
        <w:rPr>
          <w:rFonts w:ascii="Arial" w:eastAsia="Arial MT" w:hAnsi="Arial" w:cs="Arial"/>
          <w:lang w:val="es-ES" w:eastAsia="en-US"/>
        </w:rPr>
      </w:pPr>
    </w:p>
    <w:p w14:paraId="1222C92B" w14:textId="5B8C3DF4" w:rsidR="00F95244" w:rsidRDefault="00F95244" w:rsidP="000E1902">
      <w:pPr>
        <w:rPr>
          <w:rFonts w:ascii="Arial" w:eastAsia="Arial MT" w:hAnsi="Arial" w:cs="Arial"/>
          <w:lang w:val="es-ES" w:eastAsia="en-US"/>
        </w:rPr>
      </w:pPr>
    </w:p>
    <w:p w14:paraId="2E31907C" w14:textId="3E80AC87" w:rsidR="00F95244" w:rsidRDefault="00F95244" w:rsidP="000E1902">
      <w:pPr>
        <w:rPr>
          <w:rFonts w:ascii="Arial" w:eastAsia="Arial MT" w:hAnsi="Arial" w:cs="Arial"/>
          <w:lang w:val="es-ES" w:eastAsia="en-US"/>
        </w:rPr>
      </w:pPr>
    </w:p>
    <w:p w14:paraId="69679BD2" w14:textId="77777777" w:rsidR="00F95244" w:rsidRPr="00486F7D" w:rsidRDefault="00F95244" w:rsidP="000E1902">
      <w:pPr>
        <w:rPr>
          <w:rFonts w:ascii="Arial" w:eastAsia="Arial MT" w:hAnsi="Arial" w:cs="Arial"/>
          <w:lang w:val="es-ES" w:eastAsia="en-US"/>
        </w:rPr>
      </w:pPr>
    </w:p>
    <w:p w14:paraId="340E3681" w14:textId="204DBC38" w:rsidR="00987CF0" w:rsidRDefault="00987CF0" w:rsidP="00AA0B6C">
      <w:pPr>
        <w:rPr>
          <w:rFonts w:ascii="Arial" w:hAnsi="Arial" w:cs="Arial"/>
        </w:rPr>
      </w:pPr>
    </w:p>
    <w:bookmarkStart w:id="23" w:name="_Toc136955089" w:displacedByCustomXml="next"/>
    <w:sdt>
      <w:sdtPr>
        <w:rPr>
          <w:rFonts w:ascii="Calibri" w:eastAsiaTheme="minorHAnsi" w:hAnsi="Calibri" w:cs="Calibri"/>
          <w:b w:val="0"/>
          <w:color w:val="auto"/>
          <w:sz w:val="22"/>
          <w:szCs w:val="22"/>
          <w:lang w:val="es-CO"/>
        </w:rPr>
        <w:id w:val="-1030258746"/>
        <w:docPartObj>
          <w:docPartGallery w:val="Bibliographies"/>
          <w:docPartUnique/>
        </w:docPartObj>
      </w:sdtPr>
      <w:sdtEndPr/>
      <w:sdtContent>
        <w:p w14:paraId="6970E5BD" w14:textId="05BA2DC3" w:rsidR="001A2891" w:rsidRPr="001A2891" w:rsidRDefault="001A2891" w:rsidP="001A39FC">
          <w:pPr>
            <w:pStyle w:val="Ttulo1"/>
            <w:numPr>
              <w:ilvl w:val="0"/>
              <w:numId w:val="6"/>
            </w:numPr>
            <w:spacing w:after="240"/>
            <w:rPr>
              <w:color w:val="auto"/>
              <w:sz w:val="22"/>
              <w:szCs w:val="22"/>
            </w:rPr>
          </w:pPr>
          <w:r w:rsidRPr="001A2891">
            <w:rPr>
              <w:color w:val="auto"/>
              <w:sz w:val="22"/>
              <w:szCs w:val="22"/>
            </w:rPr>
            <w:t>BIBLIOGRAFÍA</w:t>
          </w:r>
          <w:bookmarkEnd w:id="23"/>
        </w:p>
        <w:sdt>
          <w:sdtPr>
            <w:id w:val="111145805"/>
            <w:bibliography/>
          </w:sdtPr>
          <w:sdtEndPr/>
          <w:sdtContent>
            <w:p w14:paraId="7ECA6034" w14:textId="77777777" w:rsidR="001A2891" w:rsidRPr="00E4564B" w:rsidRDefault="001A2891" w:rsidP="001A39FC">
              <w:pPr>
                <w:pStyle w:val="Bibliografa"/>
                <w:numPr>
                  <w:ilvl w:val="0"/>
                  <w:numId w:val="9"/>
                </w:numPr>
                <w:spacing w:line="360" w:lineRule="auto"/>
                <w:rPr>
                  <w:rFonts w:ascii="Arial" w:hAnsi="Arial" w:cs="Arial"/>
                  <w:noProof/>
                  <w:lang w:val="es-ES"/>
                </w:rPr>
              </w:pPr>
              <w:r w:rsidRPr="00E4564B">
                <w:rPr>
                  <w:rFonts w:ascii="Arial" w:hAnsi="Arial" w:cs="Arial"/>
                  <w:noProof/>
                  <w:lang w:val="es-ES"/>
                </w:rPr>
                <w:fldChar w:fldCharType="begin"/>
              </w:r>
              <w:r w:rsidRPr="00E4564B">
                <w:rPr>
                  <w:rFonts w:ascii="Arial" w:hAnsi="Arial" w:cs="Arial"/>
                  <w:noProof/>
                  <w:lang w:val="es-ES"/>
                </w:rPr>
                <w:instrText>BIBLIOGRAPHY</w:instrText>
              </w:r>
              <w:r w:rsidRPr="00E4564B">
                <w:rPr>
                  <w:rFonts w:ascii="Arial" w:hAnsi="Arial" w:cs="Arial"/>
                  <w:noProof/>
                  <w:lang w:val="es-ES"/>
                </w:rPr>
                <w:fldChar w:fldCharType="separate"/>
              </w:r>
              <w:r w:rsidRPr="001A2891">
                <w:rPr>
                  <w:rFonts w:ascii="Arial" w:hAnsi="Arial" w:cs="Arial"/>
                  <w:noProof/>
                  <w:lang w:val="es-ES"/>
                </w:rPr>
                <w:t>Corporación Autónoma Regional de Cundinamarca. (s.f.). Caracterización general -Reseña Histórica. En C. A. Cundinamarca. Recuperado el 12 de Abril de 2023, de file:///C:/Users/nancy.rojas/OneDrive%20-%20Unidad%20administrativa%20especial%20de%20servicios%20p%C3%BAblicos/Documentos/PLANEACI%C3%93N/P_CIUDADANA/Rendicion%20cuentas/Mujeres/2023/1392840144lecturarealidadesciut4ruralidad%20mochuelo%20alto.pdf</w:t>
              </w:r>
            </w:p>
            <w:p w14:paraId="34D9A7CC" w14:textId="77777777" w:rsidR="001A2891" w:rsidRPr="001A2891" w:rsidRDefault="001A2891" w:rsidP="001A39FC">
              <w:pPr>
                <w:pStyle w:val="Bibliografa"/>
                <w:numPr>
                  <w:ilvl w:val="0"/>
                  <w:numId w:val="9"/>
                </w:numPr>
                <w:spacing w:line="360" w:lineRule="auto"/>
                <w:rPr>
                  <w:rFonts w:ascii="Arial" w:hAnsi="Arial" w:cs="Arial"/>
                  <w:noProof/>
                  <w:lang w:val="es-ES"/>
                </w:rPr>
              </w:pPr>
              <w:r w:rsidRPr="001A2891">
                <w:rPr>
                  <w:rFonts w:ascii="Arial" w:hAnsi="Arial" w:cs="Arial"/>
                  <w:noProof/>
                  <w:lang w:val="es-ES"/>
                </w:rPr>
                <w:t>Corte Constitucional. (1995). Sentencia No. C-585/95. Bogotá, Colombia.</w:t>
              </w:r>
            </w:p>
            <w:p w14:paraId="1D070F29" w14:textId="77777777" w:rsidR="001A2891" w:rsidRPr="001A2891" w:rsidRDefault="001A2891" w:rsidP="001A39FC">
              <w:pPr>
                <w:pStyle w:val="Bibliografa"/>
                <w:numPr>
                  <w:ilvl w:val="0"/>
                  <w:numId w:val="9"/>
                </w:numPr>
                <w:spacing w:line="360" w:lineRule="auto"/>
                <w:rPr>
                  <w:rFonts w:ascii="Arial" w:hAnsi="Arial" w:cs="Arial"/>
                  <w:noProof/>
                  <w:lang w:val="es-ES"/>
                </w:rPr>
              </w:pPr>
              <w:r w:rsidRPr="001A2891">
                <w:rPr>
                  <w:rFonts w:ascii="Arial" w:hAnsi="Arial" w:cs="Arial"/>
                  <w:noProof/>
                  <w:lang w:val="es-ES"/>
                </w:rPr>
                <w:t xml:space="preserve">DAFP -Dirección de Participación, Transparencia y Servicio al Ciudadano. (2019). </w:t>
              </w:r>
              <w:r w:rsidRPr="00E4564B">
                <w:rPr>
                  <w:rFonts w:ascii="Arial" w:hAnsi="Arial" w:cs="Arial"/>
                  <w:noProof/>
                  <w:lang w:val="es-ES"/>
                </w:rPr>
                <w:t>Manual Único de Rendición de Cuentas.</w:t>
              </w:r>
              <w:r w:rsidRPr="001A2891">
                <w:rPr>
                  <w:rFonts w:ascii="Arial" w:hAnsi="Arial" w:cs="Arial"/>
                  <w:noProof/>
                  <w:lang w:val="es-ES"/>
                </w:rPr>
                <w:t xml:space="preserve"> Bogotá, D.C, Colombia. Obtenido de https://www.funcionpublica.gov.co/documents/418548/34150781/Manual+%C3%9Anico+de+Rendici%C3%B3n+de+Cuentas+-+Versi%C3%B3n+2.+Nivel+Perfeccionamiento+-+Febrero+de+2019.pdf/782e0ca6-4ad9-b7f0-7454-55a455f8c7c5?t=1551477257888</w:t>
              </w:r>
            </w:p>
            <w:p w14:paraId="32DD4766" w14:textId="77777777" w:rsidR="001A2891" w:rsidRPr="001A2891" w:rsidRDefault="001A2891" w:rsidP="001A39FC">
              <w:pPr>
                <w:pStyle w:val="Bibliografa"/>
                <w:numPr>
                  <w:ilvl w:val="0"/>
                  <w:numId w:val="9"/>
                </w:numPr>
                <w:spacing w:line="360" w:lineRule="auto"/>
                <w:rPr>
                  <w:rFonts w:ascii="Arial" w:hAnsi="Arial" w:cs="Arial"/>
                  <w:noProof/>
                  <w:lang w:val="es-ES"/>
                </w:rPr>
              </w:pPr>
              <w:r w:rsidRPr="001A2891">
                <w:rPr>
                  <w:rFonts w:ascii="Arial" w:hAnsi="Arial" w:cs="Arial"/>
                  <w:noProof/>
                  <w:lang w:val="es-ES"/>
                </w:rPr>
                <w:t xml:space="preserve">Departamento Nacional de Planeación. (24 de Febreo de 2023). </w:t>
              </w:r>
              <w:r w:rsidRPr="00E4564B">
                <w:rPr>
                  <w:rFonts w:ascii="Arial" w:hAnsi="Arial" w:cs="Arial"/>
                  <w:noProof/>
                  <w:lang w:val="es-ES"/>
                </w:rPr>
                <w:t>La agenda 2030 en Colombia</w:t>
              </w:r>
              <w:r w:rsidRPr="001A2891">
                <w:rPr>
                  <w:rFonts w:ascii="Arial" w:hAnsi="Arial" w:cs="Arial"/>
                  <w:noProof/>
                  <w:lang w:val="es-ES"/>
                </w:rPr>
                <w:t>. Obtenido de https://ods.dnp.gov.co/es/about</w:t>
              </w:r>
            </w:p>
            <w:p w14:paraId="6E08F409" w14:textId="77777777" w:rsidR="001A2891" w:rsidRPr="001A2891" w:rsidRDefault="001A2891" w:rsidP="001A39FC">
              <w:pPr>
                <w:pStyle w:val="Bibliografa"/>
                <w:numPr>
                  <w:ilvl w:val="0"/>
                  <w:numId w:val="9"/>
                </w:numPr>
                <w:spacing w:line="360" w:lineRule="auto"/>
                <w:rPr>
                  <w:rFonts w:ascii="Arial" w:hAnsi="Arial" w:cs="Arial"/>
                  <w:noProof/>
                  <w:lang w:val="es-ES"/>
                </w:rPr>
              </w:pPr>
              <w:r w:rsidRPr="001A2891">
                <w:rPr>
                  <w:rFonts w:ascii="Arial" w:hAnsi="Arial" w:cs="Arial"/>
                  <w:noProof/>
                  <w:lang w:val="es-ES"/>
                </w:rPr>
                <w:t xml:space="preserve">Ministerio del Interior. (2015). </w:t>
              </w:r>
              <w:r w:rsidRPr="00E4564B">
                <w:rPr>
                  <w:rFonts w:ascii="Arial" w:hAnsi="Arial" w:cs="Arial"/>
                  <w:noProof/>
                  <w:lang w:val="es-ES"/>
                </w:rPr>
                <w:t>Ley estaruraría 1757.</w:t>
              </w:r>
              <w:r w:rsidRPr="001A2891">
                <w:rPr>
                  <w:rFonts w:ascii="Arial" w:hAnsi="Arial" w:cs="Arial"/>
                  <w:noProof/>
                  <w:lang w:val="es-ES"/>
                </w:rPr>
                <w:t xml:space="preserve"> Bogotá.</w:t>
              </w:r>
            </w:p>
            <w:p w14:paraId="6886F142" w14:textId="77777777" w:rsidR="001A2891" w:rsidRPr="001A2891" w:rsidRDefault="001A2891" w:rsidP="001A39FC">
              <w:pPr>
                <w:pStyle w:val="Bibliografa"/>
                <w:numPr>
                  <w:ilvl w:val="0"/>
                  <w:numId w:val="9"/>
                </w:numPr>
                <w:spacing w:line="360" w:lineRule="auto"/>
                <w:rPr>
                  <w:rFonts w:ascii="Arial" w:hAnsi="Arial" w:cs="Arial"/>
                  <w:noProof/>
                  <w:lang w:val="es-ES"/>
                </w:rPr>
              </w:pPr>
              <w:r w:rsidRPr="001A2891">
                <w:rPr>
                  <w:rFonts w:ascii="Arial" w:hAnsi="Arial" w:cs="Arial"/>
                  <w:noProof/>
                  <w:lang w:val="es-ES"/>
                </w:rPr>
                <w:t xml:space="preserve">Ministerio del Interior. (6 de Marzo de 2022). Ley 1712. </w:t>
              </w:r>
              <w:r w:rsidRPr="00E4564B">
                <w:rPr>
                  <w:rFonts w:ascii="Arial" w:hAnsi="Arial" w:cs="Arial"/>
                  <w:noProof/>
                  <w:lang w:val="es-ES"/>
                </w:rPr>
                <w:t>Ley de Transparencia y del Derecho de Acceso a la Información Pública Nacional</w:t>
              </w:r>
              <w:r w:rsidRPr="001A2891">
                <w:rPr>
                  <w:rFonts w:ascii="Arial" w:hAnsi="Arial" w:cs="Arial"/>
                  <w:noProof/>
                  <w:lang w:val="es-ES"/>
                </w:rPr>
                <w:t>. Bogotá, D.C., Colombia: Diario Oficial 49.084.</w:t>
              </w:r>
            </w:p>
            <w:p w14:paraId="1BE251B6" w14:textId="77777777" w:rsidR="001A2891" w:rsidRPr="001A2891" w:rsidRDefault="001A2891" w:rsidP="001A39FC">
              <w:pPr>
                <w:pStyle w:val="Bibliografa"/>
                <w:numPr>
                  <w:ilvl w:val="0"/>
                  <w:numId w:val="9"/>
                </w:numPr>
                <w:spacing w:line="360" w:lineRule="auto"/>
                <w:rPr>
                  <w:rFonts w:ascii="Arial" w:hAnsi="Arial" w:cs="Arial"/>
                  <w:noProof/>
                  <w:lang w:val="es-ES"/>
                </w:rPr>
              </w:pPr>
              <w:r w:rsidRPr="001A2891">
                <w:rPr>
                  <w:rFonts w:ascii="Arial" w:hAnsi="Arial" w:cs="Arial"/>
                  <w:noProof/>
                  <w:lang w:val="es-ES"/>
                </w:rPr>
                <w:t xml:space="preserve">ONU Mujeres. (2022). </w:t>
              </w:r>
              <w:r w:rsidRPr="00E4564B">
                <w:rPr>
                  <w:rFonts w:ascii="Arial" w:hAnsi="Arial" w:cs="Arial"/>
                  <w:noProof/>
                  <w:lang w:val="es-ES"/>
                </w:rPr>
                <w:t>Mujeres y hombres: brechas de género en Colombia segunda edición.</w:t>
              </w:r>
              <w:r w:rsidRPr="001A2891">
                <w:rPr>
                  <w:rFonts w:ascii="Arial" w:hAnsi="Arial" w:cs="Arial"/>
                  <w:noProof/>
                  <w:lang w:val="es-ES"/>
                </w:rPr>
                <w:t xml:space="preserve"> Obtenido de https://colombia.unwomen.org/es/digital-library/publications/2022/11/mujeres-y-hombres-brechas-de-genero-2022</w:t>
              </w:r>
            </w:p>
            <w:p w14:paraId="546579B3" w14:textId="77777777" w:rsidR="001A2891" w:rsidRPr="001A2891" w:rsidRDefault="001A2891" w:rsidP="001A39FC">
              <w:pPr>
                <w:pStyle w:val="Bibliografa"/>
                <w:numPr>
                  <w:ilvl w:val="0"/>
                  <w:numId w:val="9"/>
                </w:numPr>
                <w:spacing w:line="360" w:lineRule="auto"/>
                <w:rPr>
                  <w:rFonts w:ascii="Arial" w:hAnsi="Arial" w:cs="Arial"/>
                  <w:noProof/>
                  <w:lang w:val="es-ES"/>
                </w:rPr>
              </w:pPr>
              <w:r w:rsidRPr="001A2891">
                <w:rPr>
                  <w:rFonts w:ascii="Arial" w:hAnsi="Arial" w:cs="Arial"/>
                  <w:noProof/>
                  <w:lang w:val="es-ES"/>
                </w:rPr>
                <w:t xml:space="preserve">SDP Secretaría Distrital de Planeación. (2021). </w:t>
              </w:r>
              <w:r w:rsidRPr="00E4564B">
                <w:rPr>
                  <w:rFonts w:ascii="Arial" w:hAnsi="Arial" w:cs="Arial"/>
                  <w:noProof/>
                  <w:lang w:val="es-ES"/>
                </w:rPr>
                <w:t>Metodología para incorporar los enfoques poblacional, diferencial y de género.</w:t>
              </w:r>
              <w:r w:rsidRPr="001A2891">
                <w:rPr>
                  <w:rFonts w:ascii="Arial" w:hAnsi="Arial" w:cs="Arial"/>
                  <w:noProof/>
                  <w:lang w:val="es-ES"/>
                </w:rPr>
                <w:t xml:space="preserve"> Bogotá.</w:t>
              </w:r>
            </w:p>
            <w:p w14:paraId="53FAA5E9" w14:textId="77777777" w:rsidR="001A2891" w:rsidRPr="001A2891" w:rsidRDefault="001A2891" w:rsidP="001A39FC">
              <w:pPr>
                <w:pStyle w:val="Bibliografa"/>
                <w:numPr>
                  <w:ilvl w:val="0"/>
                  <w:numId w:val="9"/>
                </w:numPr>
                <w:spacing w:line="360" w:lineRule="auto"/>
                <w:rPr>
                  <w:rFonts w:ascii="Arial" w:hAnsi="Arial" w:cs="Arial"/>
                  <w:noProof/>
                  <w:lang w:val="es-ES"/>
                </w:rPr>
              </w:pPr>
              <w:r w:rsidRPr="001A2891">
                <w:rPr>
                  <w:rFonts w:ascii="Arial" w:hAnsi="Arial" w:cs="Arial"/>
                  <w:noProof/>
                  <w:lang w:val="es-ES"/>
                </w:rPr>
                <w:t xml:space="preserve">UAESP. (2020). </w:t>
              </w:r>
              <w:r w:rsidRPr="00E4564B">
                <w:rPr>
                  <w:rFonts w:ascii="Arial" w:hAnsi="Arial" w:cs="Arial"/>
                  <w:noProof/>
                  <w:lang w:val="es-ES"/>
                </w:rPr>
                <w:t>Política Institucional de Participación Ciudadana.</w:t>
              </w:r>
              <w:r w:rsidRPr="001A2891">
                <w:rPr>
                  <w:rFonts w:ascii="Arial" w:hAnsi="Arial" w:cs="Arial"/>
                  <w:noProof/>
                  <w:lang w:val="es-ES"/>
                </w:rPr>
                <w:t xml:space="preserve"> Bogotá. Obtenido de https://www.uaesp.gov.co/transparencia/planeacion/planes/politica-institucional-participacion-ciudadana</w:t>
              </w:r>
            </w:p>
            <w:p w14:paraId="51BBCC56" w14:textId="77777777" w:rsidR="001A2891" w:rsidRPr="001A2891" w:rsidRDefault="001A2891" w:rsidP="00E4564B">
              <w:pPr>
                <w:pStyle w:val="Bibliografa"/>
                <w:numPr>
                  <w:ilvl w:val="0"/>
                  <w:numId w:val="9"/>
                </w:numPr>
                <w:spacing w:line="360" w:lineRule="auto"/>
                <w:rPr>
                  <w:rFonts w:ascii="Arial" w:hAnsi="Arial" w:cs="Arial"/>
                  <w:noProof/>
                  <w:lang w:val="es-ES"/>
                </w:rPr>
              </w:pPr>
              <w:r w:rsidRPr="001A2891">
                <w:rPr>
                  <w:rFonts w:ascii="Arial" w:hAnsi="Arial" w:cs="Arial"/>
                  <w:noProof/>
                  <w:lang w:val="es-ES"/>
                </w:rPr>
                <w:t xml:space="preserve">UAESP. (2021, p. 16). </w:t>
              </w:r>
              <w:r w:rsidRPr="00E4564B">
                <w:rPr>
                  <w:rFonts w:ascii="Arial" w:hAnsi="Arial" w:cs="Arial"/>
                  <w:noProof/>
                  <w:lang w:val="es-ES"/>
                </w:rPr>
                <w:t>Estrategía de participación ciudadana,.</w:t>
              </w:r>
              <w:r w:rsidRPr="001A2891">
                <w:rPr>
                  <w:rFonts w:ascii="Arial" w:hAnsi="Arial" w:cs="Arial"/>
                  <w:noProof/>
                  <w:lang w:val="es-ES"/>
                </w:rPr>
                <w:t xml:space="preserve"> Bogotá. Obtenido de https://www.uaesp.gov.co/content/estrategia-participacion-ciudadana</w:t>
              </w:r>
            </w:p>
            <w:p w14:paraId="2C9AE047" w14:textId="77777777" w:rsidR="001A2891" w:rsidRPr="001A2891" w:rsidRDefault="001A2891" w:rsidP="00E4564B">
              <w:pPr>
                <w:pStyle w:val="Bibliografa"/>
                <w:numPr>
                  <w:ilvl w:val="0"/>
                  <w:numId w:val="9"/>
                </w:numPr>
                <w:spacing w:line="360" w:lineRule="auto"/>
                <w:rPr>
                  <w:rFonts w:ascii="Arial" w:hAnsi="Arial" w:cs="Arial"/>
                  <w:noProof/>
                  <w:lang w:val="es-ES"/>
                </w:rPr>
              </w:pPr>
              <w:r w:rsidRPr="001A2891">
                <w:rPr>
                  <w:rFonts w:ascii="Arial" w:hAnsi="Arial" w:cs="Arial"/>
                  <w:noProof/>
                  <w:lang w:val="es-ES"/>
                </w:rPr>
                <w:lastRenderedPageBreak/>
                <w:t xml:space="preserve">UAESP. (Marzo de 2022). </w:t>
              </w:r>
              <w:r w:rsidRPr="00E4564B">
                <w:rPr>
                  <w:rFonts w:ascii="Arial" w:hAnsi="Arial" w:cs="Arial"/>
                  <w:noProof/>
                  <w:lang w:val="es-ES"/>
                </w:rPr>
                <w:t>Planeación: Estrategia de rendición de cuentas.</w:t>
              </w:r>
              <w:r w:rsidRPr="001A2891">
                <w:rPr>
                  <w:rFonts w:ascii="Arial" w:hAnsi="Arial" w:cs="Arial"/>
                  <w:noProof/>
                  <w:lang w:val="es-ES"/>
                </w:rPr>
                <w:t xml:space="preserve"> Obtenido de https://www.uaesp.gov.co/sites/default/files/planeacion/Estrategia_de_Rendicion_de_Cuentas_2022.pdf</w:t>
              </w:r>
            </w:p>
            <w:p w14:paraId="4C9ABFE3" w14:textId="77777777" w:rsidR="001A2891" w:rsidRPr="001A2891" w:rsidRDefault="001A2891" w:rsidP="00E4564B">
              <w:pPr>
                <w:pStyle w:val="Bibliografa"/>
                <w:numPr>
                  <w:ilvl w:val="0"/>
                  <w:numId w:val="9"/>
                </w:numPr>
                <w:spacing w:line="360" w:lineRule="auto"/>
                <w:rPr>
                  <w:rFonts w:ascii="Arial" w:hAnsi="Arial" w:cs="Arial"/>
                  <w:noProof/>
                  <w:lang w:val="es-ES"/>
                </w:rPr>
              </w:pPr>
              <w:r w:rsidRPr="001A2891">
                <w:rPr>
                  <w:rFonts w:ascii="Arial" w:hAnsi="Arial" w:cs="Arial"/>
                  <w:noProof/>
                  <w:lang w:val="es-ES"/>
                </w:rPr>
                <w:t>UAESP. (Enero de 2023). Modelo de Relacionamiento con Grupos de Interés. 23. Bogotá, Colombia. Obtenido de https://www.uaesp.gov.co/sites/default/files/documentos/PCI-FM-05_V1_Modelo_de_relacionamiento_de_Grupos_de_Interes_UAESP.pdf</w:t>
              </w:r>
            </w:p>
            <w:p w14:paraId="67C034DD" w14:textId="77777777" w:rsidR="001A2891" w:rsidRPr="001A2891" w:rsidRDefault="001A2891" w:rsidP="00E4564B">
              <w:pPr>
                <w:pStyle w:val="Bibliografa"/>
                <w:numPr>
                  <w:ilvl w:val="0"/>
                  <w:numId w:val="9"/>
                </w:numPr>
                <w:spacing w:line="360" w:lineRule="auto"/>
                <w:rPr>
                  <w:rFonts w:ascii="Arial" w:hAnsi="Arial" w:cs="Arial"/>
                  <w:noProof/>
                  <w:lang w:val="es-ES"/>
                </w:rPr>
              </w:pPr>
              <w:r w:rsidRPr="001A2891">
                <w:rPr>
                  <w:rFonts w:ascii="Arial" w:hAnsi="Arial" w:cs="Arial"/>
                  <w:noProof/>
                  <w:lang w:val="es-ES"/>
                </w:rPr>
                <w:t xml:space="preserve">UAESP. (2023-IG). </w:t>
              </w:r>
              <w:r w:rsidRPr="00E4564B">
                <w:rPr>
                  <w:rFonts w:ascii="Arial" w:hAnsi="Arial" w:cs="Arial"/>
                  <w:noProof/>
                  <w:lang w:val="es-ES"/>
                </w:rPr>
                <w:t>Informe de Gestión Unidad Administrativa Especial de Servicios Públicos UAESP 2022.</w:t>
              </w:r>
              <w:r w:rsidRPr="001A2891">
                <w:rPr>
                  <w:rFonts w:ascii="Arial" w:hAnsi="Arial" w:cs="Arial"/>
                  <w:noProof/>
                  <w:lang w:val="es-ES"/>
                </w:rPr>
                <w:t xml:space="preserve"> Bogotá. Obtenido de https://www.uaesp.gov.co/sites/default/files/documentos/Informe_de_gestion_2022_vf_03.pdf</w:t>
              </w:r>
            </w:p>
            <w:p w14:paraId="2B2A7B79" w14:textId="67C17076" w:rsidR="001A2891" w:rsidRDefault="001A2891" w:rsidP="00E4564B">
              <w:pPr>
                <w:pStyle w:val="Bibliografa"/>
                <w:spacing w:line="360" w:lineRule="auto"/>
                <w:ind w:left="720"/>
              </w:pPr>
              <w:r w:rsidRPr="00E4564B">
                <w:rPr>
                  <w:rFonts w:ascii="Arial" w:hAnsi="Arial" w:cs="Arial"/>
                  <w:noProof/>
                  <w:lang w:val="es-ES"/>
                </w:rPr>
                <w:fldChar w:fldCharType="end"/>
              </w:r>
            </w:p>
          </w:sdtContent>
        </w:sdt>
      </w:sdtContent>
    </w:sdt>
    <w:p w14:paraId="1265EE83" w14:textId="6B7BC478" w:rsidR="00987CF0" w:rsidRDefault="00987CF0" w:rsidP="00AA0B6C">
      <w:pPr>
        <w:rPr>
          <w:rFonts w:ascii="Arial" w:hAnsi="Arial" w:cs="Arial"/>
        </w:rPr>
      </w:pPr>
    </w:p>
    <w:p w14:paraId="062D283B" w14:textId="0D6D23FF" w:rsidR="00987CF0" w:rsidRDefault="00987CF0" w:rsidP="00AA0B6C">
      <w:pPr>
        <w:rPr>
          <w:rFonts w:ascii="Arial" w:hAnsi="Arial" w:cs="Arial"/>
        </w:rPr>
      </w:pPr>
    </w:p>
    <w:p w14:paraId="2F0AA8D5" w14:textId="46FBB9E3" w:rsidR="00987CF0" w:rsidRDefault="00987CF0" w:rsidP="00AA0B6C">
      <w:pPr>
        <w:rPr>
          <w:rFonts w:ascii="Arial" w:hAnsi="Arial" w:cs="Arial"/>
        </w:rPr>
      </w:pPr>
    </w:p>
    <w:p w14:paraId="42171062" w14:textId="09DC4E0E" w:rsidR="00987CF0" w:rsidRDefault="00987CF0" w:rsidP="00AA0B6C">
      <w:pPr>
        <w:rPr>
          <w:rFonts w:ascii="Arial" w:hAnsi="Arial" w:cs="Arial"/>
        </w:rPr>
      </w:pPr>
    </w:p>
    <w:p w14:paraId="63AB2961" w14:textId="385F5437" w:rsidR="00987CF0" w:rsidRDefault="00987CF0" w:rsidP="00AA0B6C">
      <w:pPr>
        <w:rPr>
          <w:rFonts w:ascii="Arial" w:hAnsi="Arial" w:cs="Arial"/>
        </w:rPr>
      </w:pPr>
    </w:p>
    <w:p w14:paraId="3C2EA3FD" w14:textId="6455EADD" w:rsidR="00987CF0" w:rsidRDefault="00987CF0" w:rsidP="00AA0B6C">
      <w:pPr>
        <w:rPr>
          <w:rFonts w:ascii="Arial" w:hAnsi="Arial" w:cs="Arial"/>
        </w:rPr>
      </w:pPr>
    </w:p>
    <w:p w14:paraId="4F2004D7" w14:textId="1A667CCE" w:rsidR="00987CF0" w:rsidRDefault="00987CF0" w:rsidP="00AA0B6C">
      <w:pPr>
        <w:rPr>
          <w:rFonts w:ascii="Arial" w:hAnsi="Arial" w:cs="Arial"/>
        </w:rPr>
      </w:pPr>
    </w:p>
    <w:p w14:paraId="68CEB65D" w14:textId="5D36EB38" w:rsidR="00987CF0" w:rsidRDefault="00987CF0" w:rsidP="00AA0B6C">
      <w:pPr>
        <w:rPr>
          <w:rFonts w:ascii="Arial" w:hAnsi="Arial" w:cs="Arial"/>
        </w:rPr>
      </w:pPr>
    </w:p>
    <w:p w14:paraId="1EEAB097" w14:textId="2C856441" w:rsidR="00987CF0" w:rsidRDefault="00987CF0" w:rsidP="00AA0B6C">
      <w:pPr>
        <w:rPr>
          <w:rFonts w:ascii="Arial" w:hAnsi="Arial" w:cs="Arial"/>
        </w:rPr>
      </w:pPr>
    </w:p>
    <w:p w14:paraId="1463CB76" w14:textId="53812A09" w:rsidR="00987CF0" w:rsidRDefault="00987CF0" w:rsidP="00AA0B6C">
      <w:pPr>
        <w:rPr>
          <w:rFonts w:ascii="Arial" w:hAnsi="Arial" w:cs="Arial"/>
        </w:rPr>
      </w:pPr>
    </w:p>
    <w:p w14:paraId="1D366FA4" w14:textId="4C65AE49" w:rsidR="00987CF0" w:rsidRDefault="00987CF0" w:rsidP="00AA0B6C">
      <w:pPr>
        <w:rPr>
          <w:rFonts w:ascii="Arial" w:hAnsi="Arial" w:cs="Arial"/>
        </w:rPr>
      </w:pPr>
    </w:p>
    <w:p w14:paraId="73DBF9D6" w14:textId="590C8658" w:rsidR="00987CF0" w:rsidRDefault="00987CF0" w:rsidP="00AA0B6C">
      <w:pPr>
        <w:rPr>
          <w:rFonts w:ascii="Arial" w:hAnsi="Arial" w:cs="Arial"/>
        </w:rPr>
      </w:pPr>
    </w:p>
    <w:p w14:paraId="508AC4B2" w14:textId="76A8BBA0" w:rsidR="00987CF0" w:rsidRDefault="00987CF0" w:rsidP="00AA0B6C">
      <w:pPr>
        <w:rPr>
          <w:rFonts w:ascii="Arial" w:hAnsi="Arial" w:cs="Arial"/>
        </w:rPr>
      </w:pPr>
    </w:p>
    <w:p w14:paraId="4232D698" w14:textId="335F6D98" w:rsidR="00987CF0" w:rsidRDefault="00987CF0" w:rsidP="00AA0B6C">
      <w:pPr>
        <w:rPr>
          <w:rFonts w:ascii="Arial" w:hAnsi="Arial" w:cs="Arial"/>
        </w:rPr>
      </w:pPr>
    </w:p>
    <w:p w14:paraId="6EFC3B08" w14:textId="5D718170" w:rsidR="00987CF0" w:rsidRDefault="00987CF0" w:rsidP="00AA0B6C">
      <w:pPr>
        <w:rPr>
          <w:rFonts w:ascii="Arial" w:hAnsi="Arial" w:cs="Arial"/>
        </w:rPr>
      </w:pPr>
    </w:p>
    <w:p w14:paraId="667F964D" w14:textId="47B60866" w:rsidR="00987CF0" w:rsidRDefault="00987CF0" w:rsidP="00AA0B6C">
      <w:pPr>
        <w:rPr>
          <w:rFonts w:ascii="Arial" w:hAnsi="Arial" w:cs="Arial"/>
        </w:rPr>
      </w:pPr>
    </w:p>
    <w:p w14:paraId="2D6D17A2" w14:textId="7C599218" w:rsidR="00987CF0" w:rsidRDefault="00987CF0" w:rsidP="00AA0B6C">
      <w:pPr>
        <w:rPr>
          <w:rFonts w:ascii="Arial" w:hAnsi="Arial" w:cs="Arial"/>
        </w:rPr>
      </w:pPr>
    </w:p>
    <w:p w14:paraId="561A7D16" w14:textId="7B36A1FF" w:rsidR="00987CF0" w:rsidRDefault="00987CF0" w:rsidP="00AA0B6C">
      <w:pPr>
        <w:rPr>
          <w:rFonts w:ascii="Arial" w:hAnsi="Arial" w:cs="Arial"/>
        </w:rPr>
      </w:pPr>
    </w:p>
    <w:p w14:paraId="79F1BC9A" w14:textId="49DD61A5" w:rsidR="00E53751" w:rsidRDefault="00E53751" w:rsidP="00AA0B6C">
      <w:pPr>
        <w:rPr>
          <w:rFonts w:ascii="Arial" w:hAnsi="Arial" w:cs="Arial"/>
        </w:rPr>
      </w:pPr>
    </w:p>
    <w:p w14:paraId="4CF7E0F7" w14:textId="5C7E3E64" w:rsidR="00E53751" w:rsidRDefault="00E53751" w:rsidP="00AA0B6C">
      <w:pPr>
        <w:rPr>
          <w:rFonts w:ascii="Arial" w:hAnsi="Arial" w:cs="Arial"/>
        </w:rPr>
      </w:pPr>
    </w:p>
    <w:p w14:paraId="722C7A49" w14:textId="77777777" w:rsidR="00E53751" w:rsidRDefault="00E53751" w:rsidP="00AA0B6C">
      <w:pPr>
        <w:rPr>
          <w:rFonts w:ascii="Arial" w:hAnsi="Arial" w:cs="Arial"/>
        </w:rPr>
      </w:pPr>
    </w:p>
    <w:p w14:paraId="43AB5B62" w14:textId="1FDDA51B" w:rsidR="00987CF0" w:rsidRDefault="00987CF0" w:rsidP="00AA0B6C">
      <w:pPr>
        <w:rPr>
          <w:rFonts w:ascii="Arial" w:hAnsi="Arial" w:cs="Arial"/>
        </w:rPr>
      </w:pPr>
    </w:p>
    <w:p w14:paraId="1513C2DF" w14:textId="3227921F" w:rsidR="00987CF0" w:rsidRDefault="00987CF0" w:rsidP="00AA0B6C">
      <w:pPr>
        <w:rPr>
          <w:rFonts w:ascii="Arial" w:hAnsi="Arial" w:cs="Arial"/>
        </w:rPr>
      </w:pPr>
    </w:p>
    <w:p w14:paraId="331D7013" w14:textId="0B616751" w:rsidR="00987CF0" w:rsidRDefault="00987CF0" w:rsidP="00AA0B6C">
      <w:pPr>
        <w:rPr>
          <w:rFonts w:ascii="Arial" w:hAnsi="Arial" w:cs="Arial"/>
        </w:rPr>
      </w:pPr>
    </w:p>
    <w:p w14:paraId="32C53CCF" w14:textId="6424A0AC" w:rsidR="00987CF0" w:rsidRDefault="00987CF0" w:rsidP="00AA0B6C">
      <w:pPr>
        <w:rPr>
          <w:rFonts w:ascii="Arial" w:hAnsi="Arial" w:cs="Arial"/>
        </w:rPr>
      </w:pPr>
    </w:p>
    <w:p w14:paraId="3801B5AE" w14:textId="3DB83AE0" w:rsidR="00987CF0" w:rsidRDefault="00987CF0" w:rsidP="00AA0B6C">
      <w:pPr>
        <w:rPr>
          <w:rFonts w:ascii="Arial" w:eastAsia="Times New Roman" w:hAnsi="Arial" w:cs="Arial"/>
        </w:rPr>
      </w:pPr>
    </w:p>
    <w:p w14:paraId="7F4E52A3" w14:textId="2EFC621B" w:rsidR="00752DE2" w:rsidRDefault="00752DE2" w:rsidP="003C4CD4">
      <w:pPr>
        <w:pStyle w:val="Prrafodelista"/>
        <w:rPr>
          <w:rFonts w:ascii="Arial" w:eastAsiaTheme="majorEastAsia" w:hAnsi="Arial" w:cs="Arial"/>
          <w:b/>
          <w:color w:val="385623" w:themeColor="accent6" w:themeShade="80"/>
        </w:rPr>
      </w:pPr>
    </w:p>
    <w:p w14:paraId="7AD1F6DA" w14:textId="6C34D8AC" w:rsidR="00752DE2" w:rsidRDefault="00E4564B" w:rsidP="003C4CD4">
      <w:pPr>
        <w:pStyle w:val="Prrafodelista"/>
        <w:rPr>
          <w:rFonts w:ascii="Arial" w:eastAsiaTheme="majorEastAsia" w:hAnsi="Arial" w:cs="Arial"/>
          <w:b/>
          <w:color w:val="385623" w:themeColor="accent6" w:themeShade="80"/>
        </w:rPr>
      </w:pPr>
      <w:r w:rsidRPr="00742B46">
        <w:rPr>
          <w:noProof/>
        </w:rPr>
        <w:lastRenderedPageBreak/>
        <w:drawing>
          <wp:anchor distT="0" distB="0" distL="114300" distR="114300" simplePos="0" relativeHeight="251660288" behindDoc="0" locked="0" layoutInCell="1" allowOverlap="1" wp14:anchorId="677C1F3C" wp14:editId="13C08479">
            <wp:simplePos x="0" y="0"/>
            <wp:positionH relativeFrom="page">
              <wp:posOffset>96</wp:posOffset>
            </wp:positionH>
            <wp:positionV relativeFrom="paragraph">
              <wp:posOffset>-1377950</wp:posOffset>
            </wp:positionV>
            <wp:extent cx="7767463" cy="10677218"/>
            <wp:effectExtent l="0" t="0" r="5080" b="0"/>
            <wp:wrapNone/>
            <wp:docPr id="25" name="Picture 2" descr="Imagen que contiene tarjeta de presentación, dibujo&#10;&#10;Descripción generada automáticamente">
              <a:extLst xmlns:a="http://schemas.openxmlformats.org/drawingml/2006/main">
                <a:ext uri="{FF2B5EF4-FFF2-40B4-BE49-F238E27FC236}">
                  <a16:creationId xmlns:a16="http://schemas.microsoft.com/office/drawing/2014/main" id="{37DBCF73-DF04-3140-84A1-3355A1C697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n que contiene tarjeta de presentación, dibujo&#10;&#10;Descripción generada automáticamente">
                      <a:extLst>
                        <a:ext uri="{FF2B5EF4-FFF2-40B4-BE49-F238E27FC236}">
                          <a16:creationId xmlns:a16="http://schemas.microsoft.com/office/drawing/2014/main" id="{37DBCF73-DF04-3140-84A1-3355A1C6970F}"/>
                        </a:ext>
                      </a:extLst>
                    </pic:cNvPr>
                    <pic:cNvPicPr>
                      <a:picLocks noChangeAspect="1"/>
                    </pic:cNvPicPr>
                  </pic:nvPicPr>
                  <pic:blipFill rotWithShape="1">
                    <a:blip r:embed="rId18" cstate="print">
                      <a:extLst>
                        <a:ext uri="{28A0092B-C50C-407E-A947-70E740481C1C}">
                          <a14:useLocalDpi xmlns:a14="http://schemas.microsoft.com/office/drawing/2010/main" val="0"/>
                        </a:ext>
                      </a:extLst>
                    </a:blip>
                    <a:srcRect l="5857"/>
                    <a:stretch/>
                  </pic:blipFill>
                  <pic:spPr bwMode="auto">
                    <a:xfrm>
                      <a:off x="0" y="0"/>
                      <a:ext cx="7767463" cy="106772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64CA98" w14:textId="18BCF1E7" w:rsidR="00752DE2" w:rsidRDefault="00752DE2" w:rsidP="003C4CD4">
      <w:pPr>
        <w:pStyle w:val="Prrafodelista"/>
        <w:rPr>
          <w:rFonts w:ascii="Arial" w:eastAsiaTheme="majorEastAsia" w:hAnsi="Arial" w:cs="Arial"/>
          <w:b/>
          <w:color w:val="385623" w:themeColor="accent6" w:themeShade="80"/>
        </w:rPr>
      </w:pPr>
    </w:p>
    <w:p w14:paraId="2398E5BD" w14:textId="3BB24DB1" w:rsidR="00752DE2" w:rsidRDefault="00752DE2" w:rsidP="003C4CD4">
      <w:pPr>
        <w:pStyle w:val="Prrafodelista"/>
        <w:rPr>
          <w:rFonts w:ascii="Arial" w:eastAsiaTheme="majorEastAsia" w:hAnsi="Arial" w:cs="Arial"/>
          <w:b/>
          <w:color w:val="385623" w:themeColor="accent6" w:themeShade="80"/>
        </w:rPr>
      </w:pPr>
    </w:p>
    <w:p w14:paraId="425B4476" w14:textId="425E2F72" w:rsidR="00752DE2" w:rsidRDefault="00752DE2" w:rsidP="003C4CD4">
      <w:pPr>
        <w:pStyle w:val="Prrafodelista"/>
        <w:rPr>
          <w:rFonts w:ascii="Arial" w:eastAsiaTheme="majorEastAsia" w:hAnsi="Arial" w:cs="Arial"/>
          <w:b/>
          <w:color w:val="385623" w:themeColor="accent6" w:themeShade="80"/>
        </w:rPr>
      </w:pPr>
    </w:p>
    <w:p w14:paraId="324EF451" w14:textId="46FF6BF0" w:rsidR="00752DE2" w:rsidRDefault="00752DE2" w:rsidP="003C4CD4">
      <w:pPr>
        <w:pStyle w:val="Prrafodelista"/>
        <w:rPr>
          <w:rFonts w:ascii="Arial" w:eastAsiaTheme="majorEastAsia" w:hAnsi="Arial" w:cs="Arial"/>
          <w:b/>
          <w:color w:val="385623" w:themeColor="accent6" w:themeShade="80"/>
        </w:rPr>
      </w:pPr>
    </w:p>
    <w:p w14:paraId="7EDD5F3E" w14:textId="26D1DACE" w:rsidR="00752DE2" w:rsidRDefault="00752DE2" w:rsidP="003C4CD4">
      <w:pPr>
        <w:pStyle w:val="Prrafodelista"/>
        <w:rPr>
          <w:rFonts w:ascii="Arial" w:eastAsiaTheme="majorEastAsia" w:hAnsi="Arial" w:cs="Arial"/>
          <w:b/>
          <w:color w:val="385623" w:themeColor="accent6" w:themeShade="80"/>
        </w:rPr>
      </w:pPr>
    </w:p>
    <w:p w14:paraId="2C80D248" w14:textId="650FEA52" w:rsidR="00752DE2" w:rsidRDefault="00752DE2" w:rsidP="003C4CD4">
      <w:pPr>
        <w:pStyle w:val="Prrafodelista"/>
        <w:rPr>
          <w:rFonts w:ascii="Arial" w:eastAsiaTheme="majorEastAsia" w:hAnsi="Arial" w:cs="Arial"/>
          <w:b/>
          <w:color w:val="385623" w:themeColor="accent6" w:themeShade="80"/>
        </w:rPr>
      </w:pPr>
    </w:p>
    <w:p w14:paraId="2E9D47A6" w14:textId="62D26872" w:rsidR="00752DE2" w:rsidRDefault="00752DE2" w:rsidP="003C4CD4">
      <w:pPr>
        <w:pStyle w:val="Prrafodelista"/>
        <w:rPr>
          <w:rFonts w:ascii="Arial" w:eastAsiaTheme="majorEastAsia" w:hAnsi="Arial" w:cs="Arial"/>
          <w:b/>
          <w:color w:val="385623" w:themeColor="accent6" w:themeShade="80"/>
        </w:rPr>
      </w:pPr>
    </w:p>
    <w:p w14:paraId="3CFDBFA5" w14:textId="3104E57A" w:rsidR="00752DE2" w:rsidRDefault="00752DE2" w:rsidP="003C4CD4">
      <w:pPr>
        <w:pStyle w:val="Prrafodelista"/>
        <w:rPr>
          <w:rFonts w:ascii="Arial" w:eastAsiaTheme="majorEastAsia" w:hAnsi="Arial" w:cs="Arial"/>
          <w:b/>
          <w:color w:val="385623" w:themeColor="accent6" w:themeShade="80"/>
        </w:rPr>
      </w:pPr>
    </w:p>
    <w:p w14:paraId="46A1BFAA" w14:textId="40FB00DF" w:rsidR="00752DE2" w:rsidRDefault="00752DE2" w:rsidP="003C4CD4">
      <w:pPr>
        <w:pStyle w:val="Prrafodelista"/>
        <w:rPr>
          <w:rFonts w:ascii="Arial" w:eastAsiaTheme="majorEastAsia" w:hAnsi="Arial" w:cs="Arial"/>
          <w:b/>
          <w:color w:val="385623" w:themeColor="accent6" w:themeShade="80"/>
        </w:rPr>
      </w:pPr>
    </w:p>
    <w:p w14:paraId="07332AF7" w14:textId="52E63E22" w:rsidR="00752DE2" w:rsidRDefault="00752DE2" w:rsidP="003C4CD4">
      <w:pPr>
        <w:pStyle w:val="Prrafodelista"/>
        <w:rPr>
          <w:rFonts w:ascii="Arial" w:eastAsiaTheme="majorEastAsia" w:hAnsi="Arial" w:cs="Arial"/>
          <w:b/>
          <w:color w:val="385623" w:themeColor="accent6" w:themeShade="80"/>
        </w:rPr>
      </w:pPr>
    </w:p>
    <w:p w14:paraId="22A41F19" w14:textId="0BF1F2C0" w:rsidR="00752DE2" w:rsidRDefault="00752DE2" w:rsidP="003C4CD4">
      <w:pPr>
        <w:pStyle w:val="Prrafodelista"/>
        <w:rPr>
          <w:rFonts w:ascii="Arial" w:eastAsiaTheme="majorEastAsia" w:hAnsi="Arial" w:cs="Arial"/>
          <w:b/>
          <w:color w:val="385623" w:themeColor="accent6" w:themeShade="80"/>
        </w:rPr>
      </w:pPr>
    </w:p>
    <w:p w14:paraId="61DDA891" w14:textId="0F88C9C9" w:rsidR="00752DE2" w:rsidRDefault="00752DE2" w:rsidP="003C4CD4">
      <w:pPr>
        <w:pStyle w:val="Prrafodelista"/>
        <w:rPr>
          <w:rFonts w:ascii="Arial" w:eastAsiaTheme="majorEastAsia" w:hAnsi="Arial" w:cs="Arial"/>
          <w:b/>
          <w:color w:val="385623" w:themeColor="accent6" w:themeShade="80"/>
        </w:rPr>
      </w:pPr>
    </w:p>
    <w:p w14:paraId="6CC4C51B" w14:textId="2904851D" w:rsidR="00752DE2" w:rsidRDefault="00752DE2" w:rsidP="003C4CD4">
      <w:pPr>
        <w:pStyle w:val="Prrafodelista"/>
        <w:rPr>
          <w:rFonts w:ascii="Arial" w:eastAsiaTheme="majorEastAsia" w:hAnsi="Arial" w:cs="Arial"/>
          <w:b/>
          <w:color w:val="385623" w:themeColor="accent6" w:themeShade="80"/>
        </w:rPr>
      </w:pPr>
    </w:p>
    <w:p w14:paraId="1C6CAB11" w14:textId="0FEB6FD0" w:rsidR="00752DE2" w:rsidRDefault="00752DE2" w:rsidP="003C4CD4">
      <w:pPr>
        <w:pStyle w:val="Prrafodelista"/>
        <w:rPr>
          <w:rFonts w:ascii="Arial" w:eastAsiaTheme="majorEastAsia" w:hAnsi="Arial" w:cs="Arial"/>
          <w:b/>
          <w:color w:val="385623" w:themeColor="accent6" w:themeShade="80"/>
        </w:rPr>
      </w:pPr>
    </w:p>
    <w:p w14:paraId="562D40B9" w14:textId="2BAE0FC8" w:rsidR="00752DE2" w:rsidRDefault="00752DE2" w:rsidP="003C4CD4">
      <w:pPr>
        <w:pStyle w:val="Prrafodelista"/>
        <w:rPr>
          <w:rFonts w:ascii="Arial" w:eastAsiaTheme="majorEastAsia" w:hAnsi="Arial" w:cs="Arial"/>
          <w:b/>
          <w:color w:val="385623" w:themeColor="accent6" w:themeShade="80"/>
        </w:rPr>
      </w:pPr>
    </w:p>
    <w:p w14:paraId="52A14B4B" w14:textId="10D26D8A" w:rsidR="00752DE2" w:rsidRDefault="00752DE2" w:rsidP="003C4CD4">
      <w:pPr>
        <w:pStyle w:val="Prrafodelista"/>
        <w:rPr>
          <w:rFonts w:ascii="Arial" w:eastAsiaTheme="majorEastAsia" w:hAnsi="Arial" w:cs="Arial"/>
          <w:b/>
          <w:color w:val="385623" w:themeColor="accent6" w:themeShade="80"/>
        </w:rPr>
      </w:pPr>
    </w:p>
    <w:p w14:paraId="73C1132F" w14:textId="5109D9ED" w:rsidR="00752DE2" w:rsidRDefault="00752DE2" w:rsidP="003C4CD4">
      <w:pPr>
        <w:pStyle w:val="Prrafodelista"/>
        <w:rPr>
          <w:rFonts w:ascii="Arial" w:eastAsiaTheme="majorEastAsia" w:hAnsi="Arial" w:cs="Arial"/>
          <w:b/>
          <w:color w:val="385623" w:themeColor="accent6" w:themeShade="80"/>
        </w:rPr>
      </w:pPr>
    </w:p>
    <w:p w14:paraId="01FA29A6" w14:textId="751C82E5" w:rsidR="00752DE2" w:rsidRDefault="00752DE2" w:rsidP="003C4CD4">
      <w:pPr>
        <w:pStyle w:val="Prrafodelista"/>
        <w:rPr>
          <w:rFonts w:ascii="Arial" w:eastAsiaTheme="majorEastAsia" w:hAnsi="Arial" w:cs="Arial"/>
          <w:b/>
          <w:color w:val="385623" w:themeColor="accent6" w:themeShade="80"/>
        </w:rPr>
      </w:pPr>
    </w:p>
    <w:p w14:paraId="61D670DF" w14:textId="7AB4F825" w:rsidR="00752DE2" w:rsidRDefault="00752DE2" w:rsidP="003C4CD4">
      <w:pPr>
        <w:pStyle w:val="Prrafodelista"/>
        <w:rPr>
          <w:rFonts w:ascii="Arial" w:eastAsiaTheme="majorEastAsia" w:hAnsi="Arial" w:cs="Arial"/>
          <w:b/>
          <w:color w:val="385623" w:themeColor="accent6" w:themeShade="80"/>
        </w:rPr>
      </w:pPr>
    </w:p>
    <w:p w14:paraId="0BA09B2E" w14:textId="2B6DF161" w:rsidR="00752DE2" w:rsidRDefault="00752DE2" w:rsidP="003C4CD4">
      <w:pPr>
        <w:pStyle w:val="Prrafodelista"/>
        <w:rPr>
          <w:rFonts w:ascii="Arial" w:eastAsiaTheme="majorEastAsia" w:hAnsi="Arial" w:cs="Arial"/>
          <w:b/>
          <w:color w:val="385623" w:themeColor="accent6" w:themeShade="80"/>
        </w:rPr>
      </w:pPr>
    </w:p>
    <w:p w14:paraId="33D1DC86" w14:textId="1505C2B2" w:rsidR="00752DE2" w:rsidRDefault="00752DE2" w:rsidP="003C4CD4">
      <w:pPr>
        <w:pStyle w:val="Prrafodelista"/>
        <w:rPr>
          <w:rFonts w:ascii="Arial" w:eastAsiaTheme="majorEastAsia" w:hAnsi="Arial" w:cs="Arial"/>
          <w:b/>
          <w:color w:val="385623" w:themeColor="accent6" w:themeShade="80"/>
        </w:rPr>
      </w:pPr>
    </w:p>
    <w:p w14:paraId="190ADB1E" w14:textId="5084C711" w:rsidR="00752DE2" w:rsidRDefault="00752DE2" w:rsidP="003C4CD4">
      <w:pPr>
        <w:pStyle w:val="Prrafodelista"/>
        <w:rPr>
          <w:rFonts w:ascii="Arial" w:eastAsiaTheme="majorEastAsia" w:hAnsi="Arial" w:cs="Arial"/>
          <w:b/>
          <w:color w:val="385623" w:themeColor="accent6" w:themeShade="80"/>
        </w:rPr>
      </w:pPr>
    </w:p>
    <w:p w14:paraId="10D5C7B9" w14:textId="745BB0F0" w:rsidR="00752DE2" w:rsidRDefault="00752DE2" w:rsidP="003C4CD4">
      <w:pPr>
        <w:pStyle w:val="Prrafodelista"/>
        <w:rPr>
          <w:rFonts w:ascii="Arial" w:eastAsiaTheme="majorEastAsia" w:hAnsi="Arial" w:cs="Arial"/>
          <w:b/>
          <w:color w:val="385623" w:themeColor="accent6" w:themeShade="80"/>
        </w:rPr>
      </w:pPr>
    </w:p>
    <w:p w14:paraId="7C9FD1E2" w14:textId="1A43BE1E" w:rsidR="00752DE2" w:rsidRDefault="00752DE2" w:rsidP="003C4CD4">
      <w:pPr>
        <w:pStyle w:val="Prrafodelista"/>
        <w:rPr>
          <w:rFonts w:ascii="Arial" w:eastAsiaTheme="majorEastAsia" w:hAnsi="Arial" w:cs="Arial"/>
          <w:b/>
          <w:color w:val="385623" w:themeColor="accent6" w:themeShade="80"/>
        </w:rPr>
      </w:pPr>
    </w:p>
    <w:p w14:paraId="33E157D8" w14:textId="66F3D63A" w:rsidR="00752DE2" w:rsidRDefault="00752DE2" w:rsidP="003C4CD4">
      <w:pPr>
        <w:pStyle w:val="Prrafodelista"/>
        <w:rPr>
          <w:rFonts w:ascii="Arial" w:eastAsiaTheme="majorEastAsia" w:hAnsi="Arial" w:cs="Arial"/>
          <w:b/>
          <w:color w:val="385623" w:themeColor="accent6" w:themeShade="80"/>
        </w:rPr>
      </w:pPr>
    </w:p>
    <w:p w14:paraId="336E6A54" w14:textId="2DF1EAA3" w:rsidR="00752DE2" w:rsidRDefault="00752DE2" w:rsidP="003C4CD4">
      <w:pPr>
        <w:pStyle w:val="Prrafodelista"/>
        <w:rPr>
          <w:rFonts w:ascii="Arial" w:eastAsiaTheme="majorEastAsia" w:hAnsi="Arial" w:cs="Arial"/>
          <w:b/>
          <w:color w:val="385623" w:themeColor="accent6" w:themeShade="80"/>
        </w:rPr>
      </w:pPr>
    </w:p>
    <w:p w14:paraId="34C34C0D" w14:textId="43496A96" w:rsidR="00752DE2" w:rsidRDefault="00752DE2" w:rsidP="003C4CD4">
      <w:pPr>
        <w:pStyle w:val="Prrafodelista"/>
        <w:rPr>
          <w:rFonts w:ascii="Arial" w:eastAsiaTheme="majorEastAsia" w:hAnsi="Arial" w:cs="Arial"/>
          <w:b/>
          <w:color w:val="385623" w:themeColor="accent6" w:themeShade="80"/>
        </w:rPr>
      </w:pPr>
    </w:p>
    <w:p w14:paraId="728ACA7D" w14:textId="518720FC" w:rsidR="00752DE2" w:rsidRDefault="00752DE2" w:rsidP="003C4CD4">
      <w:pPr>
        <w:pStyle w:val="Prrafodelista"/>
        <w:rPr>
          <w:rFonts w:ascii="Arial" w:eastAsiaTheme="majorEastAsia" w:hAnsi="Arial" w:cs="Arial"/>
          <w:b/>
          <w:color w:val="385623" w:themeColor="accent6" w:themeShade="80"/>
        </w:rPr>
      </w:pPr>
    </w:p>
    <w:p w14:paraId="48093BE3" w14:textId="254B533A" w:rsidR="00752DE2" w:rsidRDefault="00752DE2" w:rsidP="003C4CD4">
      <w:pPr>
        <w:pStyle w:val="Prrafodelista"/>
        <w:rPr>
          <w:rFonts w:ascii="Arial" w:eastAsiaTheme="majorEastAsia" w:hAnsi="Arial" w:cs="Arial"/>
          <w:b/>
          <w:color w:val="385623" w:themeColor="accent6" w:themeShade="80"/>
        </w:rPr>
      </w:pPr>
    </w:p>
    <w:p w14:paraId="55C490CA" w14:textId="70F3827A" w:rsidR="00752DE2" w:rsidRDefault="00752DE2" w:rsidP="003C4CD4">
      <w:pPr>
        <w:pStyle w:val="Prrafodelista"/>
        <w:rPr>
          <w:rFonts w:ascii="Arial" w:eastAsiaTheme="majorEastAsia" w:hAnsi="Arial" w:cs="Arial"/>
          <w:b/>
          <w:color w:val="385623" w:themeColor="accent6" w:themeShade="80"/>
        </w:rPr>
      </w:pPr>
    </w:p>
    <w:p w14:paraId="1DDDC04E" w14:textId="44943AC2" w:rsidR="00752DE2" w:rsidRDefault="00752DE2" w:rsidP="003C4CD4">
      <w:pPr>
        <w:pStyle w:val="Prrafodelista"/>
        <w:rPr>
          <w:rFonts w:ascii="Arial" w:eastAsiaTheme="majorEastAsia" w:hAnsi="Arial" w:cs="Arial"/>
          <w:b/>
          <w:color w:val="385623" w:themeColor="accent6" w:themeShade="80"/>
        </w:rPr>
      </w:pPr>
    </w:p>
    <w:p w14:paraId="059EFF72" w14:textId="3FBA5928" w:rsidR="00752DE2" w:rsidRDefault="00752DE2" w:rsidP="003C4CD4">
      <w:pPr>
        <w:pStyle w:val="Prrafodelista"/>
        <w:rPr>
          <w:rFonts w:ascii="Arial" w:eastAsiaTheme="majorEastAsia" w:hAnsi="Arial" w:cs="Arial"/>
          <w:b/>
          <w:color w:val="385623" w:themeColor="accent6" w:themeShade="80"/>
        </w:rPr>
      </w:pPr>
    </w:p>
    <w:p w14:paraId="6AFB3BD4" w14:textId="77777777" w:rsidR="00752DE2" w:rsidRPr="003C4CD4" w:rsidRDefault="00752DE2" w:rsidP="003C4CD4">
      <w:pPr>
        <w:pStyle w:val="Prrafodelista"/>
        <w:rPr>
          <w:rFonts w:ascii="Arial" w:eastAsiaTheme="majorEastAsia" w:hAnsi="Arial" w:cs="Arial"/>
          <w:b/>
          <w:color w:val="385623" w:themeColor="accent6" w:themeShade="80"/>
        </w:rPr>
      </w:pPr>
    </w:p>
    <w:p w14:paraId="26B953E6" w14:textId="22EC1C77" w:rsidR="00AB5485" w:rsidRPr="003C4CD4" w:rsidRDefault="00AB5485" w:rsidP="003C4CD4">
      <w:pPr>
        <w:rPr>
          <w:rFonts w:ascii="Arial" w:hAnsi="Arial" w:cs="Arial"/>
          <w:lang w:val="es-ES"/>
        </w:rPr>
      </w:pPr>
    </w:p>
    <w:p w14:paraId="7FE31D07" w14:textId="608680F7" w:rsidR="005F4D48" w:rsidRPr="003C4CD4" w:rsidRDefault="005F4D48" w:rsidP="003C4CD4">
      <w:pPr>
        <w:rPr>
          <w:rFonts w:ascii="Arial" w:hAnsi="Arial" w:cs="Arial"/>
        </w:rPr>
      </w:pPr>
    </w:p>
    <w:p w14:paraId="3C9B9F95" w14:textId="77777777" w:rsidR="005F4D48" w:rsidRPr="003C4CD4" w:rsidRDefault="005F4D48" w:rsidP="003C4CD4">
      <w:pPr>
        <w:rPr>
          <w:rFonts w:ascii="Arial" w:hAnsi="Arial" w:cs="Arial"/>
        </w:rPr>
      </w:pPr>
    </w:p>
    <w:p w14:paraId="57E96F95" w14:textId="316A8730" w:rsidR="002A5AA7" w:rsidRPr="003C4CD4" w:rsidRDefault="002A5AA7" w:rsidP="003C4CD4">
      <w:pPr>
        <w:ind w:left="360"/>
        <w:jc w:val="both"/>
        <w:rPr>
          <w:rFonts w:ascii="Arial" w:hAnsi="Arial" w:cs="Arial"/>
          <w:lang w:val="es-MX"/>
        </w:rPr>
      </w:pPr>
    </w:p>
    <w:p w14:paraId="5ED11108" w14:textId="15873C85" w:rsidR="002A5AA7" w:rsidRPr="003C4CD4" w:rsidRDefault="002A5AA7" w:rsidP="003C4CD4">
      <w:pPr>
        <w:ind w:left="360"/>
        <w:jc w:val="both"/>
        <w:rPr>
          <w:rFonts w:ascii="Arial" w:hAnsi="Arial" w:cs="Arial"/>
          <w:lang w:val="es-MX"/>
        </w:rPr>
      </w:pPr>
    </w:p>
    <w:p w14:paraId="00298147" w14:textId="535134CB" w:rsidR="002A5AA7" w:rsidRPr="003C4CD4" w:rsidRDefault="002A5AA7" w:rsidP="003C4CD4">
      <w:pPr>
        <w:ind w:left="360"/>
        <w:jc w:val="both"/>
        <w:rPr>
          <w:rFonts w:ascii="Arial" w:hAnsi="Arial" w:cs="Arial"/>
          <w:lang w:val="es-MX"/>
        </w:rPr>
      </w:pPr>
    </w:p>
    <w:p w14:paraId="6D632BD5" w14:textId="10957BAC" w:rsidR="002A5AA7" w:rsidRPr="003C4CD4" w:rsidRDefault="002A5AA7" w:rsidP="003C4CD4">
      <w:pPr>
        <w:ind w:left="360"/>
        <w:jc w:val="both"/>
        <w:rPr>
          <w:rFonts w:ascii="Arial" w:hAnsi="Arial" w:cs="Arial"/>
          <w:lang w:val="es-MX"/>
        </w:rPr>
      </w:pPr>
    </w:p>
    <w:p w14:paraId="51B64189" w14:textId="57FD0C9E" w:rsidR="002A5AA7" w:rsidRPr="003C4CD4" w:rsidRDefault="002A5AA7" w:rsidP="003C4CD4">
      <w:pPr>
        <w:ind w:left="360"/>
        <w:jc w:val="both"/>
        <w:rPr>
          <w:rFonts w:ascii="Arial" w:hAnsi="Arial" w:cs="Arial"/>
          <w:lang w:val="es-MX"/>
        </w:rPr>
      </w:pPr>
    </w:p>
    <w:p w14:paraId="21DA0029" w14:textId="4344FAEA" w:rsidR="002A5AA7" w:rsidRPr="003C4CD4" w:rsidRDefault="002A5AA7" w:rsidP="003C4CD4">
      <w:pPr>
        <w:ind w:left="360"/>
        <w:jc w:val="both"/>
        <w:rPr>
          <w:rFonts w:ascii="Arial" w:hAnsi="Arial" w:cs="Arial"/>
          <w:lang w:val="es-MX"/>
        </w:rPr>
      </w:pPr>
    </w:p>
    <w:p w14:paraId="485AAA90" w14:textId="594E420F" w:rsidR="002A5AA7" w:rsidRPr="003C4CD4" w:rsidRDefault="002A5AA7" w:rsidP="003C4CD4">
      <w:pPr>
        <w:ind w:left="360"/>
        <w:jc w:val="both"/>
        <w:rPr>
          <w:rFonts w:ascii="Arial" w:hAnsi="Arial" w:cs="Arial"/>
          <w:lang w:val="es-MX"/>
        </w:rPr>
      </w:pPr>
    </w:p>
    <w:sectPr w:rsidR="002A5AA7" w:rsidRPr="003C4CD4">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D6ECC" w14:textId="77777777" w:rsidR="004C40D8" w:rsidRDefault="004C40D8" w:rsidP="00BF502F">
      <w:r>
        <w:separator/>
      </w:r>
    </w:p>
  </w:endnote>
  <w:endnote w:type="continuationSeparator" w:id="0">
    <w:p w14:paraId="3EB78A6D" w14:textId="77777777" w:rsidR="004C40D8" w:rsidRDefault="004C40D8" w:rsidP="00BF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A3AD" w14:textId="3E5E180F" w:rsidR="00873A53" w:rsidRDefault="0030650A">
    <w:pPr>
      <w:pStyle w:val="Piedepgina"/>
    </w:pPr>
    <w:r>
      <w:rPr>
        <w:rFonts w:ascii="Arial Narrow" w:hAnsi="Arial Narrow"/>
        <w:noProof/>
      </w:rPr>
      <mc:AlternateContent>
        <mc:Choice Requires="wps">
          <w:drawing>
            <wp:anchor distT="0" distB="0" distL="114300" distR="114300" simplePos="0" relativeHeight="251664384" behindDoc="0" locked="0" layoutInCell="1" allowOverlap="1" wp14:anchorId="5C0A90B4" wp14:editId="25CCF23A">
              <wp:simplePos x="0" y="0"/>
              <wp:positionH relativeFrom="margin">
                <wp:posOffset>4470400</wp:posOffset>
              </wp:positionH>
              <wp:positionV relativeFrom="paragraph">
                <wp:posOffset>108585</wp:posOffset>
              </wp:positionV>
              <wp:extent cx="1285875" cy="419100"/>
              <wp:effectExtent l="0" t="0" r="9525" b="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372BA" w14:textId="0F4996BB" w:rsidR="00873A53" w:rsidRPr="00AA2DBA" w:rsidRDefault="00873A53" w:rsidP="00873A53">
                          <w:pPr>
                            <w:pStyle w:val="Piedepgina"/>
                            <w:tabs>
                              <w:tab w:val="left" w:pos="1701"/>
                            </w:tabs>
                            <w:ind w:right="39"/>
                            <w:jc w:val="right"/>
                            <w:rPr>
                              <w:rFonts w:ascii="Arial" w:hAnsi="Arial" w:cs="Arial"/>
                              <w:bCs/>
                            </w:rPr>
                          </w:pPr>
                          <w:r w:rsidRPr="00AA2DBA">
                            <w:rPr>
                              <w:rFonts w:ascii="Arial" w:hAnsi="Arial" w:cs="Arial"/>
                              <w:bCs/>
                            </w:rPr>
                            <w:t>PCI-FM-</w:t>
                          </w:r>
                          <w:r>
                            <w:rPr>
                              <w:rFonts w:ascii="Arial" w:hAnsi="Arial" w:cs="Arial"/>
                              <w:bCs/>
                            </w:rPr>
                            <w:t>10</w:t>
                          </w:r>
                          <w:r w:rsidRPr="00AA2DBA">
                            <w:rPr>
                              <w:rFonts w:ascii="Arial" w:hAnsi="Arial" w:cs="Arial"/>
                              <w:bCs/>
                            </w:rPr>
                            <w:t xml:space="preserve">                                                                                                                                                                                            V1</w:t>
                          </w:r>
                        </w:p>
                        <w:p w14:paraId="6F051638" w14:textId="77777777" w:rsidR="00873A53" w:rsidRDefault="00873A53" w:rsidP="00873A53">
                          <w:pPr>
                            <w:tabs>
                              <w:tab w:val="left" w:pos="941"/>
                            </w:tabs>
                            <w:ind w:right="79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C0A90B4" id="_x0000_t202" coordsize="21600,21600" o:spt="202" path="m,l,21600r21600,l21600,xe">
              <v:stroke joinstyle="miter"/>
              <v:path gradientshapeok="t" o:connecttype="rect"/>
            </v:shapetype>
            <v:shape id="Cuadro de texto 21" o:spid="_x0000_s1029" type="#_x0000_t202" style="position:absolute;margin-left:352pt;margin-top:8.55pt;width:101.25pt;height: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" stroked="f">
              <v:textbox>
                <w:txbxContent>
                  <w:p w14:paraId="337372BA" w14:textId="0F4996BB" w:rsidR="00873A53" w:rsidRPr="00AA2DBA" w:rsidRDefault="00873A53" w:rsidP="00873A53">
                    <w:pPr>
                      <w:pStyle w:val="Piedepgina"/>
                      <w:tabs>
                        <w:tab w:val="left" w:pos="1701"/>
                      </w:tabs>
                      <w:ind w:right="39"/>
                      <w:jc w:val="right"/>
                      <w:rPr>
                        <w:rFonts w:ascii="Arial" w:hAnsi="Arial" w:cs="Arial"/>
                        <w:bCs/>
                      </w:rPr>
                    </w:pPr>
                    <w:r w:rsidRPr="00AA2DBA">
                      <w:rPr>
                        <w:rFonts w:ascii="Arial" w:hAnsi="Arial" w:cs="Arial"/>
                        <w:bCs/>
                      </w:rPr>
                      <w:t>PCI-FM-</w:t>
                    </w:r>
                    <w:r>
                      <w:rPr>
                        <w:rFonts w:ascii="Arial" w:hAnsi="Arial" w:cs="Arial"/>
                        <w:bCs/>
                      </w:rPr>
                      <w:t>10</w:t>
                    </w:r>
                    <w:r w:rsidRPr="00AA2DBA">
                      <w:rPr>
                        <w:rFonts w:ascii="Arial" w:hAnsi="Arial" w:cs="Arial"/>
                        <w:bCs/>
                      </w:rPr>
                      <w:t xml:space="preserve">                                                                                                                                                                                            V1</w:t>
                    </w:r>
                  </w:p>
                  <w:p w14:paraId="6F051638" w14:textId="77777777" w:rsidR="00873A53" w:rsidRDefault="00873A53" w:rsidP="00873A53">
                    <w:pPr>
                      <w:tabs>
                        <w:tab w:val="left" w:pos="941"/>
                      </w:tabs>
                      <w:ind w:right="799"/>
                    </w:pPr>
                  </w:p>
                </w:txbxContent>
              </v:textbox>
              <w10:wrap anchorx="margin"/>
            </v:shape>
          </w:pict>
        </mc:Fallback>
      </mc:AlternateContent>
    </w:r>
    <w:r w:rsidRPr="00873A53">
      <w:rPr>
        <w:noProof/>
      </w:rPr>
      <mc:AlternateContent>
        <mc:Choice Requires="wps">
          <w:drawing>
            <wp:anchor distT="0" distB="0" distL="114300" distR="114300" simplePos="0" relativeHeight="251661312" behindDoc="0" locked="0" layoutInCell="1" allowOverlap="1" wp14:anchorId="2A9D9580" wp14:editId="1B6E694B">
              <wp:simplePos x="0" y="0"/>
              <wp:positionH relativeFrom="margin">
                <wp:posOffset>2375535</wp:posOffset>
              </wp:positionH>
              <wp:positionV relativeFrom="paragraph">
                <wp:posOffset>142875</wp:posOffset>
              </wp:positionV>
              <wp:extent cx="1285875" cy="304800"/>
              <wp:effectExtent l="0" t="0" r="9525"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28662" w14:textId="77777777" w:rsidR="00873A53" w:rsidRPr="001C3E1E" w:rsidRDefault="00873A53" w:rsidP="00873A53">
                          <w:pPr>
                            <w:jc w:val="center"/>
                            <w:rPr>
                              <w:rFonts w:ascii="Arial" w:hAnsi="Arial" w:cs="Arial"/>
                            </w:rPr>
                          </w:pPr>
                          <w:r w:rsidRPr="001C3E1E">
                            <w:rPr>
                              <w:rFonts w:ascii="Arial" w:hAnsi="Arial" w:cs="Arial"/>
                            </w:rPr>
                            <w:t xml:space="preserve">Página </w:t>
                          </w:r>
                          <w:r w:rsidRPr="001C3E1E">
                            <w:rPr>
                              <w:rFonts w:ascii="Arial" w:hAnsi="Arial" w:cs="Arial"/>
                              <w:bCs/>
                            </w:rPr>
                            <w:fldChar w:fldCharType="begin"/>
                          </w:r>
                          <w:r w:rsidRPr="001C3E1E">
                            <w:rPr>
                              <w:rFonts w:ascii="Arial" w:hAnsi="Arial" w:cs="Arial"/>
                              <w:bCs/>
                            </w:rPr>
                            <w:instrText xml:space="preserve"> PAGE  \* Arabic </w:instrText>
                          </w:r>
                          <w:r w:rsidRPr="001C3E1E">
                            <w:rPr>
                              <w:rFonts w:ascii="Arial" w:hAnsi="Arial" w:cs="Arial"/>
                              <w:bCs/>
                            </w:rPr>
                            <w:fldChar w:fldCharType="separate"/>
                          </w:r>
                          <w:r w:rsidRPr="001C3E1E">
                            <w:rPr>
                              <w:rFonts w:ascii="Arial" w:hAnsi="Arial" w:cs="Arial"/>
                              <w:bCs/>
                              <w:noProof/>
                            </w:rPr>
                            <w:t>1</w:t>
                          </w:r>
                          <w:r w:rsidRPr="001C3E1E">
                            <w:rPr>
                              <w:rFonts w:ascii="Arial" w:hAnsi="Arial" w:cs="Arial"/>
                              <w:bCs/>
                            </w:rPr>
                            <w:fldChar w:fldCharType="end"/>
                          </w:r>
                          <w:r w:rsidRPr="001C3E1E">
                            <w:rPr>
                              <w:rFonts w:ascii="Arial" w:hAnsi="Arial" w:cs="Arial"/>
                            </w:rPr>
                            <w:t xml:space="preserve"> de </w:t>
                          </w:r>
                          <w:r w:rsidRPr="001C3E1E">
                            <w:rPr>
                              <w:rFonts w:ascii="Arial" w:hAnsi="Arial" w:cs="Arial"/>
                              <w:bCs/>
                            </w:rPr>
                            <w:fldChar w:fldCharType="begin"/>
                          </w:r>
                          <w:r w:rsidRPr="001C3E1E">
                            <w:rPr>
                              <w:rFonts w:ascii="Arial" w:hAnsi="Arial" w:cs="Arial"/>
                              <w:bCs/>
                            </w:rPr>
                            <w:instrText>NUMPAGES</w:instrText>
                          </w:r>
                          <w:r w:rsidRPr="001C3E1E">
                            <w:rPr>
                              <w:rFonts w:ascii="Arial" w:hAnsi="Arial" w:cs="Arial"/>
                              <w:bCs/>
                            </w:rPr>
                            <w:fldChar w:fldCharType="separate"/>
                          </w:r>
                          <w:r w:rsidRPr="001C3E1E">
                            <w:rPr>
                              <w:rFonts w:ascii="Arial" w:hAnsi="Arial" w:cs="Arial"/>
                              <w:bCs/>
                              <w:noProof/>
                            </w:rPr>
                            <w:t>10</w:t>
                          </w:r>
                          <w:r w:rsidRPr="001C3E1E">
                            <w:rPr>
                              <w:rFonts w:ascii="Arial" w:hAnsi="Arial" w:cs="Arial"/>
                              <w:b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2A9D9580" id="Cuadro de texto 16" o:spid="_x0000_s1030" type="#_x0000_t202" style="position:absolute;margin-left:187.05pt;margin-top:11.25pt;width:101.2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" stroked="f">
              <v:textbox>
                <w:txbxContent>
                  <w:p w14:paraId="15428662" w14:textId="77777777" w:rsidR="00873A53" w:rsidRPr="001C3E1E" w:rsidRDefault="00873A53" w:rsidP="00873A53">
                    <w:pPr>
                      <w:jc w:val="center"/>
                      <w:rPr>
                        <w:rFonts w:ascii="Arial" w:hAnsi="Arial" w:cs="Arial"/>
                      </w:rPr>
                    </w:pPr>
                    <w:r w:rsidRPr="001C3E1E">
                      <w:rPr>
                        <w:rFonts w:ascii="Arial" w:hAnsi="Arial" w:cs="Arial"/>
                      </w:rPr>
                      <w:t xml:space="preserve">Página </w:t>
                    </w:r>
                    <w:r w:rsidRPr="001C3E1E">
                      <w:rPr>
                        <w:rFonts w:ascii="Arial" w:hAnsi="Arial" w:cs="Arial"/>
                        <w:bCs/>
                      </w:rPr>
                      <w:fldChar w:fldCharType="begin"/>
                    </w:r>
                    <w:r w:rsidRPr="001C3E1E">
                      <w:rPr>
                        <w:rFonts w:ascii="Arial" w:hAnsi="Arial" w:cs="Arial"/>
                        <w:bCs/>
                      </w:rPr>
                      <w:instrText xml:space="preserve"> PAGE  \* Arabic </w:instrText>
                    </w:r>
                    <w:r w:rsidRPr="001C3E1E">
                      <w:rPr>
                        <w:rFonts w:ascii="Arial" w:hAnsi="Arial" w:cs="Arial"/>
                        <w:bCs/>
                      </w:rPr>
                      <w:fldChar w:fldCharType="separate"/>
                    </w:r>
                    <w:r w:rsidRPr="001C3E1E">
                      <w:rPr>
                        <w:rFonts w:ascii="Arial" w:hAnsi="Arial" w:cs="Arial"/>
                        <w:bCs/>
                        <w:noProof/>
                      </w:rPr>
                      <w:t>1</w:t>
                    </w:r>
                    <w:r w:rsidRPr="001C3E1E">
                      <w:rPr>
                        <w:rFonts w:ascii="Arial" w:hAnsi="Arial" w:cs="Arial"/>
                        <w:bCs/>
                      </w:rPr>
                      <w:fldChar w:fldCharType="end"/>
                    </w:r>
                    <w:r w:rsidRPr="001C3E1E">
                      <w:rPr>
                        <w:rFonts w:ascii="Arial" w:hAnsi="Arial" w:cs="Arial"/>
                      </w:rPr>
                      <w:t xml:space="preserve"> de </w:t>
                    </w:r>
                    <w:r w:rsidRPr="001C3E1E">
                      <w:rPr>
                        <w:rFonts w:ascii="Arial" w:hAnsi="Arial" w:cs="Arial"/>
                        <w:bCs/>
                      </w:rPr>
                      <w:fldChar w:fldCharType="begin"/>
                    </w:r>
                    <w:r w:rsidRPr="001C3E1E">
                      <w:rPr>
                        <w:rFonts w:ascii="Arial" w:hAnsi="Arial" w:cs="Arial"/>
                        <w:bCs/>
                      </w:rPr>
                      <w:instrText>NUMPAGES</w:instrText>
                    </w:r>
                    <w:r w:rsidRPr="001C3E1E">
                      <w:rPr>
                        <w:rFonts w:ascii="Arial" w:hAnsi="Arial" w:cs="Arial"/>
                        <w:bCs/>
                      </w:rPr>
                      <w:fldChar w:fldCharType="separate"/>
                    </w:r>
                    <w:r w:rsidRPr="001C3E1E">
                      <w:rPr>
                        <w:rFonts w:ascii="Arial" w:hAnsi="Arial" w:cs="Arial"/>
                        <w:bCs/>
                        <w:noProof/>
                      </w:rPr>
                      <w:t>10</w:t>
                    </w:r>
                    <w:r w:rsidRPr="001C3E1E">
                      <w:rPr>
                        <w:rFonts w:ascii="Arial" w:hAnsi="Arial" w:cs="Arial"/>
                        <w:bCs/>
                      </w:rPr>
                      <w:fldChar w:fldCharType="end"/>
                    </w:r>
                  </w:p>
                </w:txbxContent>
              </v:textbox>
              <w10:wrap anchorx="margin"/>
            </v:shape>
          </w:pict>
        </mc:Fallback>
      </mc:AlternateContent>
    </w:r>
    <w:r>
      <w:rPr>
        <w:noProof/>
      </w:rPr>
      <w:drawing>
        <wp:inline distT="0" distB="0" distL="0" distR="0" wp14:anchorId="4AC29A56" wp14:editId="7A2BC461">
          <wp:extent cx="390525" cy="564801"/>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4572" cy="5851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ABB7" w14:textId="77777777" w:rsidR="004C40D8" w:rsidRDefault="004C40D8" w:rsidP="00BF502F">
      <w:r>
        <w:separator/>
      </w:r>
    </w:p>
  </w:footnote>
  <w:footnote w:type="continuationSeparator" w:id="0">
    <w:p w14:paraId="2698DE2A" w14:textId="77777777" w:rsidR="004C40D8" w:rsidRDefault="004C40D8" w:rsidP="00BF502F">
      <w:r>
        <w:continuationSeparator/>
      </w:r>
    </w:p>
  </w:footnote>
  <w:footnote w:id="1">
    <w:p w14:paraId="5567ABCC" w14:textId="1A07DA9D" w:rsidR="00017420" w:rsidRPr="00C637E5" w:rsidRDefault="00017420" w:rsidP="00017420">
      <w:pPr>
        <w:pStyle w:val="Textonotapie"/>
        <w:rPr>
          <w:lang w:val="es-MX"/>
        </w:rPr>
      </w:pPr>
      <w:r>
        <w:rPr>
          <w:rStyle w:val="Refdenotaalpie"/>
        </w:rPr>
        <w:footnoteRef/>
      </w:r>
      <w:r>
        <w:t xml:space="preserve"> </w:t>
      </w:r>
      <w:r w:rsidRPr="00817CAF">
        <w:rPr>
          <w:rFonts w:ascii="Arial" w:hAnsi="Arial" w:cs="Arial"/>
          <w:lang w:val="es-MX"/>
        </w:rPr>
        <w:t>Ciudadana, entendida como aquella persona detentadora de derechos y deberes, que opina y ejerce la política. Constitución Política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111710442"/>
  <w:p w14:paraId="25E9AD45" w14:textId="771AA252" w:rsidR="00873A53" w:rsidRPr="00291CBD" w:rsidRDefault="00873A53" w:rsidP="00873A53">
    <w:pPr>
      <w:pStyle w:val="Encabezado"/>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10A8EEB6" wp14:editId="42660BDA">
              <wp:simplePos x="0" y="0"/>
              <wp:positionH relativeFrom="column">
                <wp:posOffset>1861185</wp:posOffset>
              </wp:positionH>
              <wp:positionV relativeFrom="paragraph">
                <wp:posOffset>85090</wp:posOffset>
              </wp:positionV>
              <wp:extent cx="2515235" cy="612775"/>
              <wp:effectExtent l="0" t="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5235" cy="612775"/>
                      </a:xfrm>
                      <a:prstGeom prst="rect">
                        <a:avLst/>
                      </a:prstGeom>
                      <a:solidFill>
                        <a:srgbClr val="FFFFFF"/>
                      </a:solidFill>
                      <a:ln>
                        <a:noFill/>
                        <a:prstDash/>
                      </a:ln>
                    </wps:spPr>
                    <wps:txbx>
                      <w:txbxContent>
                        <w:p w14:paraId="50387BAB" w14:textId="66516978" w:rsidR="00873A53" w:rsidRPr="00EE0FF2" w:rsidRDefault="00873A53" w:rsidP="00873A53">
                          <w:pPr>
                            <w:jc w:val="center"/>
                            <w:rPr>
                              <w:rFonts w:ascii="Arial" w:hAnsi="Arial" w:cs="Arial"/>
                              <w:b/>
                              <w:bCs/>
                              <w:sz w:val="24"/>
                              <w:szCs w:val="24"/>
                              <w:lang w:val="es-ES"/>
                            </w:rPr>
                          </w:pPr>
                          <w:r w:rsidRPr="00873A53">
                            <w:rPr>
                              <w:rFonts w:ascii="Arial" w:hAnsi="Arial" w:cs="Arial"/>
                              <w:b/>
                              <w:bCs/>
                              <w:sz w:val="24"/>
                              <w:szCs w:val="24"/>
                              <w:lang w:val="es-ES"/>
                            </w:rPr>
                            <w:t>METODOLOGÍA DE RENDICIÓN DE CUENTAS</w:t>
                          </w:r>
                          <w:r w:rsidR="00863EE2">
                            <w:rPr>
                              <w:rFonts w:ascii="Arial" w:hAnsi="Arial" w:cs="Arial"/>
                              <w:b/>
                              <w:bCs/>
                              <w:sz w:val="24"/>
                              <w:szCs w:val="24"/>
                              <w:lang w:val="es-ES"/>
                            </w:rPr>
                            <w:t xml:space="preserve"> CON ENFOQUE DE GÉNERO</w:t>
                          </w:r>
                        </w:p>
                      </w:txbxContent>
                    </wps:txbx>
                    <wps:bodyPr vert="horz" wrap="square" lIns="91440" tIns="45720" rIns="91440" bIns="45720" compatLnSpc="0">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0A8EEB6" id="_x0000_t202" coordsize="21600,21600" o:spt="202" path="m,l,21600r21600,l21600,xe">
              <v:stroke joinstyle="miter"/>
              <v:path gradientshapeok="t" o:connecttype="rect"/>
            </v:shapetype>
            <v:shape id="Cuadro de texto 23" o:spid="_x0000_s1028" type="#_x0000_t202" style="position:absolute;margin-left:146.55pt;margin-top:6.7pt;width:198.0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" stroked="f">
              <v:textbox>
                <w:txbxContent>
                  <w:p w14:paraId="50387BAB" w14:textId="66516978" w:rsidR="00873A53" w:rsidRPr="00EE0FF2" w:rsidRDefault="00873A53" w:rsidP="00873A53">
                    <w:pPr>
                      <w:jc w:val="center"/>
                      <w:rPr>
                        <w:rFonts w:ascii="Arial" w:hAnsi="Arial" w:cs="Arial"/>
                        <w:b/>
                        <w:bCs/>
                        <w:sz w:val="24"/>
                        <w:szCs w:val="24"/>
                        <w:lang w:val="es-ES"/>
                      </w:rPr>
                    </w:pPr>
                    <w:r w:rsidRPr="00873A53">
                      <w:rPr>
                        <w:rFonts w:ascii="Arial" w:hAnsi="Arial" w:cs="Arial"/>
                        <w:b/>
                        <w:bCs/>
                        <w:sz w:val="24"/>
                        <w:szCs w:val="24"/>
                        <w:lang w:val="es-ES"/>
                      </w:rPr>
                      <w:t>METODOLOGÍA DE RENDICIÓN DE CUENTAS</w:t>
                    </w:r>
                    <w:r w:rsidR="00863EE2">
                      <w:rPr>
                        <w:rFonts w:ascii="Arial" w:hAnsi="Arial" w:cs="Arial"/>
                        <w:b/>
                        <w:bCs/>
                        <w:sz w:val="24"/>
                        <w:szCs w:val="24"/>
                        <w:lang w:val="es-ES"/>
                      </w:rPr>
                      <w:t xml:space="preserve"> CON ENFOQUE DE GÉNERO</w:t>
                    </w:r>
                  </w:p>
                </w:txbxContent>
              </v:textbox>
            </v:shape>
          </w:pict>
        </mc:Fallback>
      </mc:AlternateContent>
    </w:r>
    <w:r>
      <w:rPr>
        <w:b/>
        <w:noProof/>
      </w:rPr>
      <w:drawing>
        <wp:inline distT="0" distB="0" distL="0" distR="0" wp14:anchorId="451D75B8" wp14:editId="1639F388">
          <wp:extent cx="1914525" cy="762000"/>
          <wp:effectExtent l="0" t="0" r="9525" b="0"/>
          <wp:docPr id="24" name="Imagen 2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r w:rsidRPr="00291CBD">
      <w:rPr>
        <w:rFonts w:ascii="Arial" w:hAnsi="Arial" w:cs="Arial"/>
        <w:sz w:val="24"/>
        <w:szCs w:val="24"/>
      </w:rPr>
      <w:tab/>
    </w:r>
    <w:r w:rsidRPr="00291CBD">
      <w:rPr>
        <w:rFonts w:ascii="Arial" w:hAnsi="Arial" w:cs="Arial"/>
        <w:sz w:val="24"/>
        <w:szCs w:val="24"/>
      </w:rPr>
      <w:tab/>
    </w:r>
  </w:p>
  <w:bookmarkEnd w:id="24"/>
  <w:p w14:paraId="0822F71F" w14:textId="6B1C7915" w:rsidR="00BF502F" w:rsidRDefault="00BF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922"/>
    <w:multiLevelType w:val="hybridMultilevel"/>
    <w:tmpl w:val="4EA695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BB2103"/>
    <w:multiLevelType w:val="hybridMultilevel"/>
    <w:tmpl w:val="5EE27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0662DB"/>
    <w:multiLevelType w:val="hybridMultilevel"/>
    <w:tmpl w:val="B58662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9E0DD5"/>
    <w:multiLevelType w:val="multilevel"/>
    <w:tmpl w:val="65B2BB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33C35C4"/>
    <w:multiLevelType w:val="hybridMultilevel"/>
    <w:tmpl w:val="C8AAD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DC469E"/>
    <w:multiLevelType w:val="hybridMultilevel"/>
    <w:tmpl w:val="47723D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0605C70"/>
    <w:multiLevelType w:val="hybridMultilevel"/>
    <w:tmpl w:val="16308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4677320"/>
    <w:multiLevelType w:val="hybridMultilevel"/>
    <w:tmpl w:val="C83088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6B133F9"/>
    <w:multiLevelType w:val="hybridMultilevel"/>
    <w:tmpl w:val="16FE59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E887019"/>
    <w:multiLevelType w:val="hybridMultilevel"/>
    <w:tmpl w:val="0FC09680"/>
    <w:lvl w:ilvl="0" w:tplc="3DA8D5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
  </w:num>
  <w:num w:numId="5">
    <w:abstractNumId w:val="9"/>
  </w:num>
  <w:num w:numId="6">
    <w:abstractNumId w:val="3"/>
  </w:num>
  <w:num w:numId="7">
    <w:abstractNumId w:val="5"/>
  </w:num>
  <w:num w:numId="8">
    <w:abstractNumId w:val="2"/>
  </w:num>
  <w:num w:numId="9">
    <w:abstractNumId w:val="0"/>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DC"/>
    <w:rsid w:val="00005466"/>
    <w:rsid w:val="00011FDB"/>
    <w:rsid w:val="00017420"/>
    <w:rsid w:val="000202DE"/>
    <w:rsid w:val="000229B5"/>
    <w:rsid w:val="00032693"/>
    <w:rsid w:val="0003411A"/>
    <w:rsid w:val="00037A26"/>
    <w:rsid w:val="000407B3"/>
    <w:rsid w:val="00041D6D"/>
    <w:rsid w:val="000473B9"/>
    <w:rsid w:val="000542D2"/>
    <w:rsid w:val="00057301"/>
    <w:rsid w:val="000607CC"/>
    <w:rsid w:val="00060DDB"/>
    <w:rsid w:val="0006107F"/>
    <w:rsid w:val="000649A2"/>
    <w:rsid w:val="00067405"/>
    <w:rsid w:val="00071DA1"/>
    <w:rsid w:val="00073F86"/>
    <w:rsid w:val="00080781"/>
    <w:rsid w:val="00084309"/>
    <w:rsid w:val="0008483C"/>
    <w:rsid w:val="00091BC6"/>
    <w:rsid w:val="00092FDB"/>
    <w:rsid w:val="0009547C"/>
    <w:rsid w:val="00097334"/>
    <w:rsid w:val="000975EC"/>
    <w:rsid w:val="000A1593"/>
    <w:rsid w:val="000A2777"/>
    <w:rsid w:val="000A5360"/>
    <w:rsid w:val="000A7301"/>
    <w:rsid w:val="000C2508"/>
    <w:rsid w:val="000C3E64"/>
    <w:rsid w:val="000C5033"/>
    <w:rsid w:val="000C694A"/>
    <w:rsid w:val="000C796F"/>
    <w:rsid w:val="000D08E4"/>
    <w:rsid w:val="000D22AC"/>
    <w:rsid w:val="000D2375"/>
    <w:rsid w:val="000D3556"/>
    <w:rsid w:val="000D38CB"/>
    <w:rsid w:val="000D4FB0"/>
    <w:rsid w:val="000D5FF8"/>
    <w:rsid w:val="000D6963"/>
    <w:rsid w:val="000D78E0"/>
    <w:rsid w:val="000E0C47"/>
    <w:rsid w:val="000E0F51"/>
    <w:rsid w:val="000E1902"/>
    <w:rsid w:val="000E2864"/>
    <w:rsid w:val="000E5A73"/>
    <w:rsid w:val="000E7EAE"/>
    <w:rsid w:val="000F36FA"/>
    <w:rsid w:val="0010125C"/>
    <w:rsid w:val="001015B6"/>
    <w:rsid w:val="00110597"/>
    <w:rsid w:val="001113B2"/>
    <w:rsid w:val="00112662"/>
    <w:rsid w:val="00112BB6"/>
    <w:rsid w:val="0011468F"/>
    <w:rsid w:val="00116055"/>
    <w:rsid w:val="001175F4"/>
    <w:rsid w:val="00134723"/>
    <w:rsid w:val="00134E6D"/>
    <w:rsid w:val="00137540"/>
    <w:rsid w:val="00140FBC"/>
    <w:rsid w:val="00145DCC"/>
    <w:rsid w:val="00151A36"/>
    <w:rsid w:val="001520CD"/>
    <w:rsid w:val="001525CD"/>
    <w:rsid w:val="00154695"/>
    <w:rsid w:val="00154E59"/>
    <w:rsid w:val="00155F55"/>
    <w:rsid w:val="0016007D"/>
    <w:rsid w:val="00164AF3"/>
    <w:rsid w:val="00165D57"/>
    <w:rsid w:val="00170F3D"/>
    <w:rsid w:val="001735AC"/>
    <w:rsid w:val="00175407"/>
    <w:rsid w:val="00176D7A"/>
    <w:rsid w:val="001811D2"/>
    <w:rsid w:val="00183C61"/>
    <w:rsid w:val="00184A90"/>
    <w:rsid w:val="00184D3E"/>
    <w:rsid w:val="00185B39"/>
    <w:rsid w:val="001875A8"/>
    <w:rsid w:val="00191C12"/>
    <w:rsid w:val="00191C9B"/>
    <w:rsid w:val="00191CF7"/>
    <w:rsid w:val="00196098"/>
    <w:rsid w:val="001A07FC"/>
    <w:rsid w:val="001A0ADC"/>
    <w:rsid w:val="001A0D6F"/>
    <w:rsid w:val="001A1396"/>
    <w:rsid w:val="001A1D56"/>
    <w:rsid w:val="001A2891"/>
    <w:rsid w:val="001A39FC"/>
    <w:rsid w:val="001B1B94"/>
    <w:rsid w:val="001B2031"/>
    <w:rsid w:val="001B2DD6"/>
    <w:rsid w:val="001B4E22"/>
    <w:rsid w:val="001C1057"/>
    <w:rsid w:val="001C6775"/>
    <w:rsid w:val="001C700C"/>
    <w:rsid w:val="001D0CC0"/>
    <w:rsid w:val="001D18FE"/>
    <w:rsid w:val="001E2E45"/>
    <w:rsid w:val="001E3279"/>
    <w:rsid w:val="001F18C1"/>
    <w:rsid w:val="001F654E"/>
    <w:rsid w:val="00200AC3"/>
    <w:rsid w:val="00205319"/>
    <w:rsid w:val="002056BD"/>
    <w:rsid w:val="002106BD"/>
    <w:rsid w:val="002176F6"/>
    <w:rsid w:val="002204EC"/>
    <w:rsid w:val="002224C2"/>
    <w:rsid w:val="00223817"/>
    <w:rsid w:val="002324BD"/>
    <w:rsid w:val="00233C76"/>
    <w:rsid w:val="0023489E"/>
    <w:rsid w:val="002376F4"/>
    <w:rsid w:val="00244AD4"/>
    <w:rsid w:val="002455B0"/>
    <w:rsid w:val="002469E7"/>
    <w:rsid w:val="0025125D"/>
    <w:rsid w:val="00254C68"/>
    <w:rsid w:val="002623D4"/>
    <w:rsid w:val="00265D8F"/>
    <w:rsid w:val="00265F06"/>
    <w:rsid w:val="00266BF6"/>
    <w:rsid w:val="00271296"/>
    <w:rsid w:val="00272781"/>
    <w:rsid w:val="00272EA3"/>
    <w:rsid w:val="00275EEF"/>
    <w:rsid w:val="00283D9E"/>
    <w:rsid w:val="00283F74"/>
    <w:rsid w:val="002840C5"/>
    <w:rsid w:val="00284DF2"/>
    <w:rsid w:val="002875DF"/>
    <w:rsid w:val="00287961"/>
    <w:rsid w:val="00292563"/>
    <w:rsid w:val="002954A9"/>
    <w:rsid w:val="00295554"/>
    <w:rsid w:val="002A4F55"/>
    <w:rsid w:val="002A5AA7"/>
    <w:rsid w:val="002B02C3"/>
    <w:rsid w:val="002B51D2"/>
    <w:rsid w:val="002B6537"/>
    <w:rsid w:val="002B6631"/>
    <w:rsid w:val="002C0928"/>
    <w:rsid w:val="002C14D8"/>
    <w:rsid w:val="002C414B"/>
    <w:rsid w:val="002C434E"/>
    <w:rsid w:val="002C6210"/>
    <w:rsid w:val="002D31DD"/>
    <w:rsid w:val="002D3E4A"/>
    <w:rsid w:val="002D5A3A"/>
    <w:rsid w:val="002E6104"/>
    <w:rsid w:val="002F545F"/>
    <w:rsid w:val="002F6EAC"/>
    <w:rsid w:val="00301619"/>
    <w:rsid w:val="00305F04"/>
    <w:rsid w:val="0030650A"/>
    <w:rsid w:val="003177B5"/>
    <w:rsid w:val="0032628E"/>
    <w:rsid w:val="0032659F"/>
    <w:rsid w:val="00327F51"/>
    <w:rsid w:val="00332ECD"/>
    <w:rsid w:val="003336A7"/>
    <w:rsid w:val="003359D8"/>
    <w:rsid w:val="00336DDA"/>
    <w:rsid w:val="0034234A"/>
    <w:rsid w:val="00344293"/>
    <w:rsid w:val="0034676A"/>
    <w:rsid w:val="003516DA"/>
    <w:rsid w:val="00351967"/>
    <w:rsid w:val="003526DE"/>
    <w:rsid w:val="00354422"/>
    <w:rsid w:val="003576DC"/>
    <w:rsid w:val="00361B86"/>
    <w:rsid w:val="00362E47"/>
    <w:rsid w:val="00367629"/>
    <w:rsid w:val="00372A85"/>
    <w:rsid w:val="00372DE5"/>
    <w:rsid w:val="003736FC"/>
    <w:rsid w:val="003743D6"/>
    <w:rsid w:val="003816C0"/>
    <w:rsid w:val="00383A0E"/>
    <w:rsid w:val="00387789"/>
    <w:rsid w:val="00390F91"/>
    <w:rsid w:val="00392976"/>
    <w:rsid w:val="003932FF"/>
    <w:rsid w:val="00396E92"/>
    <w:rsid w:val="003A67A1"/>
    <w:rsid w:val="003B7504"/>
    <w:rsid w:val="003B78A4"/>
    <w:rsid w:val="003C4CD4"/>
    <w:rsid w:val="003C5527"/>
    <w:rsid w:val="003C6283"/>
    <w:rsid w:val="003C71B5"/>
    <w:rsid w:val="003C78ED"/>
    <w:rsid w:val="003D044B"/>
    <w:rsid w:val="003D4942"/>
    <w:rsid w:val="003E54B3"/>
    <w:rsid w:val="003F197F"/>
    <w:rsid w:val="003F3097"/>
    <w:rsid w:val="003F3AE7"/>
    <w:rsid w:val="003F642F"/>
    <w:rsid w:val="00401695"/>
    <w:rsid w:val="00403CB1"/>
    <w:rsid w:val="00405A65"/>
    <w:rsid w:val="00406C48"/>
    <w:rsid w:val="00407A00"/>
    <w:rsid w:val="00410CA3"/>
    <w:rsid w:val="00411E27"/>
    <w:rsid w:val="00414295"/>
    <w:rsid w:val="004213A8"/>
    <w:rsid w:val="004219B3"/>
    <w:rsid w:val="00424B9B"/>
    <w:rsid w:val="00424EE1"/>
    <w:rsid w:val="004313BD"/>
    <w:rsid w:val="004333FE"/>
    <w:rsid w:val="00437F47"/>
    <w:rsid w:val="00437F72"/>
    <w:rsid w:val="004411FD"/>
    <w:rsid w:val="004415E2"/>
    <w:rsid w:val="00442D40"/>
    <w:rsid w:val="004470BE"/>
    <w:rsid w:val="0045579D"/>
    <w:rsid w:val="00460DF0"/>
    <w:rsid w:val="004642D1"/>
    <w:rsid w:val="004645E1"/>
    <w:rsid w:val="00465A57"/>
    <w:rsid w:val="00465EA2"/>
    <w:rsid w:val="00465F27"/>
    <w:rsid w:val="00473806"/>
    <w:rsid w:val="0047764F"/>
    <w:rsid w:val="0048317E"/>
    <w:rsid w:val="00483C06"/>
    <w:rsid w:val="00483E00"/>
    <w:rsid w:val="00484098"/>
    <w:rsid w:val="004843C8"/>
    <w:rsid w:val="00484522"/>
    <w:rsid w:val="00486F7D"/>
    <w:rsid w:val="0049020C"/>
    <w:rsid w:val="00490D4F"/>
    <w:rsid w:val="00491A9E"/>
    <w:rsid w:val="00494A22"/>
    <w:rsid w:val="0049540E"/>
    <w:rsid w:val="0049738E"/>
    <w:rsid w:val="004A35EA"/>
    <w:rsid w:val="004A3864"/>
    <w:rsid w:val="004A7BD2"/>
    <w:rsid w:val="004B03BB"/>
    <w:rsid w:val="004B2BF9"/>
    <w:rsid w:val="004B37ED"/>
    <w:rsid w:val="004C40D8"/>
    <w:rsid w:val="004C4582"/>
    <w:rsid w:val="004D250C"/>
    <w:rsid w:val="004D3448"/>
    <w:rsid w:val="004E0F2B"/>
    <w:rsid w:val="004E6160"/>
    <w:rsid w:val="004E6DA5"/>
    <w:rsid w:val="004F0216"/>
    <w:rsid w:val="004F11B9"/>
    <w:rsid w:val="004F14D8"/>
    <w:rsid w:val="004F163C"/>
    <w:rsid w:val="004F16FE"/>
    <w:rsid w:val="004F46A8"/>
    <w:rsid w:val="004F4D7B"/>
    <w:rsid w:val="004F5028"/>
    <w:rsid w:val="004F633D"/>
    <w:rsid w:val="004F6523"/>
    <w:rsid w:val="004F6E1C"/>
    <w:rsid w:val="004F73F2"/>
    <w:rsid w:val="005052AB"/>
    <w:rsid w:val="005056AB"/>
    <w:rsid w:val="00506E65"/>
    <w:rsid w:val="0051449E"/>
    <w:rsid w:val="00516485"/>
    <w:rsid w:val="005208DB"/>
    <w:rsid w:val="00521517"/>
    <w:rsid w:val="005235B4"/>
    <w:rsid w:val="00526A2A"/>
    <w:rsid w:val="00531689"/>
    <w:rsid w:val="0054096A"/>
    <w:rsid w:val="00540B79"/>
    <w:rsid w:val="005548C8"/>
    <w:rsid w:val="00554E64"/>
    <w:rsid w:val="00560E32"/>
    <w:rsid w:val="00561519"/>
    <w:rsid w:val="0056296D"/>
    <w:rsid w:val="00567A2E"/>
    <w:rsid w:val="00567F4E"/>
    <w:rsid w:val="00572EA3"/>
    <w:rsid w:val="00576186"/>
    <w:rsid w:val="00577CB7"/>
    <w:rsid w:val="005805C6"/>
    <w:rsid w:val="00582F26"/>
    <w:rsid w:val="00583852"/>
    <w:rsid w:val="00586989"/>
    <w:rsid w:val="00591CC2"/>
    <w:rsid w:val="0059437A"/>
    <w:rsid w:val="005955B0"/>
    <w:rsid w:val="005A2FFB"/>
    <w:rsid w:val="005A391D"/>
    <w:rsid w:val="005B6285"/>
    <w:rsid w:val="005B633D"/>
    <w:rsid w:val="005B7250"/>
    <w:rsid w:val="005C2EDA"/>
    <w:rsid w:val="005C3E0F"/>
    <w:rsid w:val="005C67C1"/>
    <w:rsid w:val="005C7CF0"/>
    <w:rsid w:val="005D0BB1"/>
    <w:rsid w:val="005D17AB"/>
    <w:rsid w:val="005D3C9B"/>
    <w:rsid w:val="005D5573"/>
    <w:rsid w:val="005E1BAF"/>
    <w:rsid w:val="005E6CE3"/>
    <w:rsid w:val="005E707E"/>
    <w:rsid w:val="005F1CB6"/>
    <w:rsid w:val="005F239D"/>
    <w:rsid w:val="005F2E95"/>
    <w:rsid w:val="005F2E9E"/>
    <w:rsid w:val="005F4D48"/>
    <w:rsid w:val="005F5FD3"/>
    <w:rsid w:val="00600D84"/>
    <w:rsid w:val="006027E1"/>
    <w:rsid w:val="00607EBC"/>
    <w:rsid w:val="006120F9"/>
    <w:rsid w:val="00612980"/>
    <w:rsid w:val="00612A4F"/>
    <w:rsid w:val="00614EF3"/>
    <w:rsid w:val="00615599"/>
    <w:rsid w:val="0061658B"/>
    <w:rsid w:val="00617DC1"/>
    <w:rsid w:val="006249BA"/>
    <w:rsid w:val="00625A36"/>
    <w:rsid w:val="00627F55"/>
    <w:rsid w:val="00630C64"/>
    <w:rsid w:val="006319FC"/>
    <w:rsid w:val="00632198"/>
    <w:rsid w:val="0063274A"/>
    <w:rsid w:val="00632989"/>
    <w:rsid w:val="00632F58"/>
    <w:rsid w:val="00637F98"/>
    <w:rsid w:val="006405A6"/>
    <w:rsid w:val="00641A06"/>
    <w:rsid w:val="00643732"/>
    <w:rsid w:val="00650A91"/>
    <w:rsid w:val="00655363"/>
    <w:rsid w:val="006557C1"/>
    <w:rsid w:val="00663445"/>
    <w:rsid w:val="00667E82"/>
    <w:rsid w:val="00672833"/>
    <w:rsid w:val="00676C4E"/>
    <w:rsid w:val="00681A70"/>
    <w:rsid w:val="00684FAA"/>
    <w:rsid w:val="006853FE"/>
    <w:rsid w:val="0069084D"/>
    <w:rsid w:val="00690F5F"/>
    <w:rsid w:val="00691CEE"/>
    <w:rsid w:val="00692196"/>
    <w:rsid w:val="0069272D"/>
    <w:rsid w:val="006955A1"/>
    <w:rsid w:val="00697B6B"/>
    <w:rsid w:val="006B2DA2"/>
    <w:rsid w:val="006B3089"/>
    <w:rsid w:val="006B4D7F"/>
    <w:rsid w:val="006B5F14"/>
    <w:rsid w:val="006B60EF"/>
    <w:rsid w:val="006B7C31"/>
    <w:rsid w:val="006C0AEE"/>
    <w:rsid w:val="006C2864"/>
    <w:rsid w:val="006C6DC1"/>
    <w:rsid w:val="006D24F8"/>
    <w:rsid w:val="006D2B90"/>
    <w:rsid w:val="006E2B20"/>
    <w:rsid w:val="006E2B7A"/>
    <w:rsid w:val="006E3F2C"/>
    <w:rsid w:val="006E7D04"/>
    <w:rsid w:val="006F0C99"/>
    <w:rsid w:val="006F29CB"/>
    <w:rsid w:val="006F3EAF"/>
    <w:rsid w:val="006F419A"/>
    <w:rsid w:val="006F62BB"/>
    <w:rsid w:val="006F6B74"/>
    <w:rsid w:val="007022B8"/>
    <w:rsid w:val="00703C66"/>
    <w:rsid w:val="00706321"/>
    <w:rsid w:val="00711753"/>
    <w:rsid w:val="0071401C"/>
    <w:rsid w:val="007162B2"/>
    <w:rsid w:val="007166F0"/>
    <w:rsid w:val="00716C72"/>
    <w:rsid w:val="00717365"/>
    <w:rsid w:val="00726A53"/>
    <w:rsid w:val="00727D53"/>
    <w:rsid w:val="00730E44"/>
    <w:rsid w:val="007373E0"/>
    <w:rsid w:val="00740A14"/>
    <w:rsid w:val="007422C5"/>
    <w:rsid w:val="007426F3"/>
    <w:rsid w:val="00746DEF"/>
    <w:rsid w:val="007505E8"/>
    <w:rsid w:val="00751553"/>
    <w:rsid w:val="00752DE2"/>
    <w:rsid w:val="00752E62"/>
    <w:rsid w:val="00754730"/>
    <w:rsid w:val="00761EEC"/>
    <w:rsid w:val="00763A33"/>
    <w:rsid w:val="0076474C"/>
    <w:rsid w:val="00765520"/>
    <w:rsid w:val="00770A49"/>
    <w:rsid w:val="00771488"/>
    <w:rsid w:val="00771549"/>
    <w:rsid w:val="00771EA5"/>
    <w:rsid w:val="00772872"/>
    <w:rsid w:val="00773B98"/>
    <w:rsid w:val="00776FD2"/>
    <w:rsid w:val="00781B64"/>
    <w:rsid w:val="0078245B"/>
    <w:rsid w:val="007867CE"/>
    <w:rsid w:val="00790CBC"/>
    <w:rsid w:val="00792FD1"/>
    <w:rsid w:val="0079559B"/>
    <w:rsid w:val="0079707F"/>
    <w:rsid w:val="007A1DF2"/>
    <w:rsid w:val="007B422D"/>
    <w:rsid w:val="007B4984"/>
    <w:rsid w:val="007B49F7"/>
    <w:rsid w:val="007B72C5"/>
    <w:rsid w:val="007C4BCA"/>
    <w:rsid w:val="007C4D8C"/>
    <w:rsid w:val="007C63C4"/>
    <w:rsid w:val="007D3E79"/>
    <w:rsid w:val="007D6F22"/>
    <w:rsid w:val="007D7936"/>
    <w:rsid w:val="007D7A5D"/>
    <w:rsid w:val="007E5995"/>
    <w:rsid w:val="007E6F6C"/>
    <w:rsid w:val="007E75A5"/>
    <w:rsid w:val="007E7CB3"/>
    <w:rsid w:val="007E7E5D"/>
    <w:rsid w:val="007F1C14"/>
    <w:rsid w:val="007F527F"/>
    <w:rsid w:val="00800311"/>
    <w:rsid w:val="00800423"/>
    <w:rsid w:val="00800F3F"/>
    <w:rsid w:val="00804853"/>
    <w:rsid w:val="00810EE2"/>
    <w:rsid w:val="008143D8"/>
    <w:rsid w:val="00816DFB"/>
    <w:rsid w:val="00817CAF"/>
    <w:rsid w:val="00830222"/>
    <w:rsid w:val="00834777"/>
    <w:rsid w:val="0083741D"/>
    <w:rsid w:val="008374CD"/>
    <w:rsid w:val="00837E0D"/>
    <w:rsid w:val="0084274F"/>
    <w:rsid w:val="008450D5"/>
    <w:rsid w:val="008518E4"/>
    <w:rsid w:val="008548D6"/>
    <w:rsid w:val="00860E69"/>
    <w:rsid w:val="008620C9"/>
    <w:rsid w:val="00863348"/>
    <w:rsid w:val="00863987"/>
    <w:rsid w:val="00863EE2"/>
    <w:rsid w:val="008662BA"/>
    <w:rsid w:val="008726D2"/>
    <w:rsid w:val="008735EA"/>
    <w:rsid w:val="00873A53"/>
    <w:rsid w:val="00874605"/>
    <w:rsid w:val="00874F54"/>
    <w:rsid w:val="0087599F"/>
    <w:rsid w:val="008764A0"/>
    <w:rsid w:val="00881A78"/>
    <w:rsid w:val="00885EA7"/>
    <w:rsid w:val="00890405"/>
    <w:rsid w:val="008937E1"/>
    <w:rsid w:val="00897810"/>
    <w:rsid w:val="00897E63"/>
    <w:rsid w:val="008A0D13"/>
    <w:rsid w:val="008A0E5D"/>
    <w:rsid w:val="008A36FD"/>
    <w:rsid w:val="008A5836"/>
    <w:rsid w:val="008A5EA5"/>
    <w:rsid w:val="008B0E4F"/>
    <w:rsid w:val="008B2178"/>
    <w:rsid w:val="008B26C2"/>
    <w:rsid w:val="008B3B5C"/>
    <w:rsid w:val="008B628E"/>
    <w:rsid w:val="008B7B26"/>
    <w:rsid w:val="008C20F3"/>
    <w:rsid w:val="008C4769"/>
    <w:rsid w:val="008C703D"/>
    <w:rsid w:val="008D23B1"/>
    <w:rsid w:val="008D3599"/>
    <w:rsid w:val="008D67DA"/>
    <w:rsid w:val="008D7B64"/>
    <w:rsid w:val="008E1081"/>
    <w:rsid w:val="008E36BE"/>
    <w:rsid w:val="008E4196"/>
    <w:rsid w:val="008E5B68"/>
    <w:rsid w:val="008E76F0"/>
    <w:rsid w:val="008F131A"/>
    <w:rsid w:val="008F6B81"/>
    <w:rsid w:val="008F7A48"/>
    <w:rsid w:val="00900D7F"/>
    <w:rsid w:val="009032B8"/>
    <w:rsid w:val="00904FEA"/>
    <w:rsid w:val="00911012"/>
    <w:rsid w:val="009122FE"/>
    <w:rsid w:val="00914700"/>
    <w:rsid w:val="00914741"/>
    <w:rsid w:val="00924D5D"/>
    <w:rsid w:val="00932EE3"/>
    <w:rsid w:val="00934B36"/>
    <w:rsid w:val="009372FE"/>
    <w:rsid w:val="009411CA"/>
    <w:rsid w:val="00941C49"/>
    <w:rsid w:val="00941DF3"/>
    <w:rsid w:val="00943304"/>
    <w:rsid w:val="00951979"/>
    <w:rsid w:val="009520D3"/>
    <w:rsid w:val="00956D4F"/>
    <w:rsid w:val="009575A5"/>
    <w:rsid w:val="009617E6"/>
    <w:rsid w:val="00967E88"/>
    <w:rsid w:val="00972578"/>
    <w:rsid w:val="0097599C"/>
    <w:rsid w:val="009845B2"/>
    <w:rsid w:val="00984BBE"/>
    <w:rsid w:val="00987CF0"/>
    <w:rsid w:val="009A5C80"/>
    <w:rsid w:val="009B5B11"/>
    <w:rsid w:val="009D1604"/>
    <w:rsid w:val="009D2610"/>
    <w:rsid w:val="009D28B8"/>
    <w:rsid w:val="009D3098"/>
    <w:rsid w:val="009D7EB0"/>
    <w:rsid w:val="009E25FE"/>
    <w:rsid w:val="009E3F9E"/>
    <w:rsid w:val="009E4BEC"/>
    <w:rsid w:val="009F2CAE"/>
    <w:rsid w:val="00A00451"/>
    <w:rsid w:val="00A01285"/>
    <w:rsid w:val="00A020AE"/>
    <w:rsid w:val="00A03368"/>
    <w:rsid w:val="00A07434"/>
    <w:rsid w:val="00A11929"/>
    <w:rsid w:val="00A138BA"/>
    <w:rsid w:val="00A23C79"/>
    <w:rsid w:val="00A24904"/>
    <w:rsid w:val="00A25D18"/>
    <w:rsid w:val="00A2707D"/>
    <w:rsid w:val="00A2749D"/>
    <w:rsid w:val="00A37070"/>
    <w:rsid w:val="00A37284"/>
    <w:rsid w:val="00A41C66"/>
    <w:rsid w:val="00A4541D"/>
    <w:rsid w:val="00A45A04"/>
    <w:rsid w:val="00A50DAA"/>
    <w:rsid w:val="00A5561F"/>
    <w:rsid w:val="00A55E27"/>
    <w:rsid w:val="00A57505"/>
    <w:rsid w:val="00A576D4"/>
    <w:rsid w:val="00A60D6C"/>
    <w:rsid w:val="00A61018"/>
    <w:rsid w:val="00A62903"/>
    <w:rsid w:val="00A636F5"/>
    <w:rsid w:val="00A63B01"/>
    <w:rsid w:val="00A64552"/>
    <w:rsid w:val="00A6561B"/>
    <w:rsid w:val="00A676F7"/>
    <w:rsid w:val="00A84E68"/>
    <w:rsid w:val="00A8589C"/>
    <w:rsid w:val="00A85A6A"/>
    <w:rsid w:val="00A85F16"/>
    <w:rsid w:val="00A86526"/>
    <w:rsid w:val="00A86C63"/>
    <w:rsid w:val="00A91811"/>
    <w:rsid w:val="00A974E9"/>
    <w:rsid w:val="00AA0B6C"/>
    <w:rsid w:val="00AA1063"/>
    <w:rsid w:val="00AB0C30"/>
    <w:rsid w:val="00AB1CD0"/>
    <w:rsid w:val="00AB33B0"/>
    <w:rsid w:val="00AB5485"/>
    <w:rsid w:val="00AC018B"/>
    <w:rsid w:val="00AC2620"/>
    <w:rsid w:val="00AC266F"/>
    <w:rsid w:val="00AC380E"/>
    <w:rsid w:val="00AC3A8E"/>
    <w:rsid w:val="00AC43CA"/>
    <w:rsid w:val="00AC5CE4"/>
    <w:rsid w:val="00AD36F1"/>
    <w:rsid w:val="00AD576E"/>
    <w:rsid w:val="00AD6D9A"/>
    <w:rsid w:val="00AE33D8"/>
    <w:rsid w:val="00AE44E2"/>
    <w:rsid w:val="00AE6840"/>
    <w:rsid w:val="00AE68E6"/>
    <w:rsid w:val="00AF1F16"/>
    <w:rsid w:val="00AF53F7"/>
    <w:rsid w:val="00AF738E"/>
    <w:rsid w:val="00B0009B"/>
    <w:rsid w:val="00B00156"/>
    <w:rsid w:val="00B02CA5"/>
    <w:rsid w:val="00B03A6A"/>
    <w:rsid w:val="00B10B8B"/>
    <w:rsid w:val="00B14AD7"/>
    <w:rsid w:val="00B220D3"/>
    <w:rsid w:val="00B2595A"/>
    <w:rsid w:val="00B265EE"/>
    <w:rsid w:val="00B270D8"/>
    <w:rsid w:val="00B31FD4"/>
    <w:rsid w:val="00B43404"/>
    <w:rsid w:val="00B501A2"/>
    <w:rsid w:val="00B50773"/>
    <w:rsid w:val="00B5757E"/>
    <w:rsid w:val="00B61421"/>
    <w:rsid w:val="00B6222E"/>
    <w:rsid w:val="00B64639"/>
    <w:rsid w:val="00B6590A"/>
    <w:rsid w:val="00B706D2"/>
    <w:rsid w:val="00B719A2"/>
    <w:rsid w:val="00B73465"/>
    <w:rsid w:val="00B76D13"/>
    <w:rsid w:val="00B8044E"/>
    <w:rsid w:val="00B83137"/>
    <w:rsid w:val="00B83A6C"/>
    <w:rsid w:val="00B86308"/>
    <w:rsid w:val="00B91F24"/>
    <w:rsid w:val="00B92146"/>
    <w:rsid w:val="00B943B7"/>
    <w:rsid w:val="00B95761"/>
    <w:rsid w:val="00B9762E"/>
    <w:rsid w:val="00BA051A"/>
    <w:rsid w:val="00BA2032"/>
    <w:rsid w:val="00BA4120"/>
    <w:rsid w:val="00BA73DD"/>
    <w:rsid w:val="00BA746A"/>
    <w:rsid w:val="00BA7B65"/>
    <w:rsid w:val="00BB0BCD"/>
    <w:rsid w:val="00BB3828"/>
    <w:rsid w:val="00BB3F79"/>
    <w:rsid w:val="00BB535B"/>
    <w:rsid w:val="00BB59C2"/>
    <w:rsid w:val="00BB649C"/>
    <w:rsid w:val="00BB7D9A"/>
    <w:rsid w:val="00BC37D3"/>
    <w:rsid w:val="00BC4F66"/>
    <w:rsid w:val="00BD1267"/>
    <w:rsid w:val="00BE098C"/>
    <w:rsid w:val="00BE13B1"/>
    <w:rsid w:val="00BE1D05"/>
    <w:rsid w:val="00BF502F"/>
    <w:rsid w:val="00C045BC"/>
    <w:rsid w:val="00C04EA8"/>
    <w:rsid w:val="00C05EED"/>
    <w:rsid w:val="00C10D18"/>
    <w:rsid w:val="00C13410"/>
    <w:rsid w:val="00C17F6D"/>
    <w:rsid w:val="00C20523"/>
    <w:rsid w:val="00C21BC9"/>
    <w:rsid w:val="00C2234B"/>
    <w:rsid w:val="00C23741"/>
    <w:rsid w:val="00C31D42"/>
    <w:rsid w:val="00C3299B"/>
    <w:rsid w:val="00C345E7"/>
    <w:rsid w:val="00C34C45"/>
    <w:rsid w:val="00C36022"/>
    <w:rsid w:val="00C360F2"/>
    <w:rsid w:val="00C372EE"/>
    <w:rsid w:val="00C41D66"/>
    <w:rsid w:val="00C43551"/>
    <w:rsid w:val="00C47C69"/>
    <w:rsid w:val="00C53424"/>
    <w:rsid w:val="00C56DC6"/>
    <w:rsid w:val="00C57357"/>
    <w:rsid w:val="00C61468"/>
    <w:rsid w:val="00C61A24"/>
    <w:rsid w:val="00C61C73"/>
    <w:rsid w:val="00C61F3B"/>
    <w:rsid w:val="00C62BCB"/>
    <w:rsid w:val="00C637E5"/>
    <w:rsid w:val="00C63B39"/>
    <w:rsid w:val="00C6644D"/>
    <w:rsid w:val="00C67087"/>
    <w:rsid w:val="00C672FC"/>
    <w:rsid w:val="00C67A11"/>
    <w:rsid w:val="00C73882"/>
    <w:rsid w:val="00C77B92"/>
    <w:rsid w:val="00C90921"/>
    <w:rsid w:val="00C909A5"/>
    <w:rsid w:val="00C97095"/>
    <w:rsid w:val="00C97282"/>
    <w:rsid w:val="00C978BC"/>
    <w:rsid w:val="00CA02C5"/>
    <w:rsid w:val="00CA301C"/>
    <w:rsid w:val="00CA325D"/>
    <w:rsid w:val="00CA36E4"/>
    <w:rsid w:val="00CA3EB1"/>
    <w:rsid w:val="00CB279C"/>
    <w:rsid w:val="00CB541A"/>
    <w:rsid w:val="00CB6DA1"/>
    <w:rsid w:val="00CC0956"/>
    <w:rsid w:val="00CC2003"/>
    <w:rsid w:val="00CC2BAD"/>
    <w:rsid w:val="00CC2D11"/>
    <w:rsid w:val="00CC327A"/>
    <w:rsid w:val="00CC33C2"/>
    <w:rsid w:val="00CC6B81"/>
    <w:rsid w:val="00CD437A"/>
    <w:rsid w:val="00CD5BD8"/>
    <w:rsid w:val="00CD79E4"/>
    <w:rsid w:val="00CE0D52"/>
    <w:rsid w:val="00CE6177"/>
    <w:rsid w:val="00CF6B7F"/>
    <w:rsid w:val="00D01FE4"/>
    <w:rsid w:val="00D0407D"/>
    <w:rsid w:val="00D0664C"/>
    <w:rsid w:val="00D161F0"/>
    <w:rsid w:val="00D277DE"/>
    <w:rsid w:val="00D27D1B"/>
    <w:rsid w:val="00D317F7"/>
    <w:rsid w:val="00D3530C"/>
    <w:rsid w:val="00D35A52"/>
    <w:rsid w:val="00D404A2"/>
    <w:rsid w:val="00D429BF"/>
    <w:rsid w:val="00D45635"/>
    <w:rsid w:val="00D462EA"/>
    <w:rsid w:val="00D47E3C"/>
    <w:rsid w:val="00D5466E"/>
    <w:rsid w:val="00D55E4C"/>
    <w:rsid w:val="00D577F8"/>
    <w:rsid w:val="00D5786A"/>
    <w:rsid w:val="00D57CCC"/>
    <w:rsid w:val="00D62200"/>
    <w:rsid w:val="00D63D9D"/>
    <w:rsid w:val="00D64DF0"/>
    <w:rsid w:val="00D66340"/>
    <w:rsid w:val="00D7313E"/>
    <w:rsid w:val="00D76344"/>
    <w:rsid w:val="00D76469"/>
    <w:rsid w:val="00D91512"/>
    <w:rsid w:val="00D91D3A"/>
    <w:rsid w:val="00D924C8"/>
    <w:rsid w:val="00D95CCE"/>
    <w:rsid w:val="00DA3BFA"/>
    <w:rsid w:val="00DB16D0"/>
    <w:rsid w:val="00DB276C"/>
    <w:rsid w:val="00DB29F4"/>
    <w:rsid w:val="00DB366B"/>
    <w:rsid w:val="00DC22A4"/>
    <w:rsid w:val="00DC6613"/>
    <w:rsid w:val="00DD1474"/>
    <w:rsid w:val="00DD339D"/>
    <w:rsid w:val="00DD3DF2"/>
    <w:rsid w:val="00DD6A0A"/>
    <w:rsid w:val="00DD6CEC"/>
    <w:rsid w:val="00DE3AE8"/>
    <w:rsid w:val="00DE74AA"/>
    <w:rsid w:val="00DE7B69"/>
    <w:rsid w:val="00DF0A84"/>
    <w:rsid w:val="00DF1896"/>
    <w:rsid w:val="00DF2701"/>
    <w:rsid w:val="00DF7519"/>
    <w:rsid w:val="00E022F6"/>
    <w:rsid w:val="00E1006E"/>
    <w:rsid w:val="00E10DFB"/>
    <w:rsid w:val="00E11E0C"/>
    <w:rsid w:val="00E200F1"/>
    <w:rsid w:val="00E2134B"/>
    <w:rsid w:val="00E35937"/>
    <w:rsid w:val="00E35EE5"/>
    <w:rsid w:val="00E40D4E"/>
    <w:rsid w:val="00E415CF"/>
    <w:rsid w:val="00E42C9B"/>
    <w:rsid w:val="00E4564B"/>
    <w:rsid w:val="00E459C0"/>
    <w:rsid w:val="00E470C8"/>
    <w:rsid w:val="00E51316"/>
    <w:rsid w:val="00E53751"/>
    <w:rsid w:val="00E5622C"/>
    <w:rsid w:val="00E5689B"/>
    <w:rsid w:val="00E61A5C"/>
    <w:rsid w:val="00E621C0"/>
    <w:rsid w:val="00E6247C"/>
    <w:rsid w:val="00E64A3F"/>
    <w:rsid w:val="00E669B4"/>
    <w:rsid w:val="00E7069B"/>
    <w:rsid w:val="00E70A88"/>
    <w:rsid w:val="00E7779F"/>
    <w:rsid w:val="00E800A4"/>
    <w:rsid w:val="00E81FA1"/>
    <w:rsid w:val="00E865C9"/>
    <w:rsid w:val="00E930EC"/>
    <w:rsid w:val="00E94A9D"/>
    <w:rsid w:val="00E95816"/>
    <w:rsid w:val="00EA02E8"/>
    <w:rsid w:val="00EA04C0"/>
    <w:rsid w:val="00EA116E"/>
    <w:rsid w:val="00EA2257"/>
    <w:rsid w:val="00EA3AF2"/>
    <w:rsid w:val="00EA59AC"/>
    <w:rsid w:val="00EA6427"/>
    <w:rsid w:val="00EA7C9E"/>
    <w:rsid w:val="00EB151A"/>
    <w:rsid w:val="00EB2805"/>
    <w:rsid w:val="00EB37BE"/>
    <w:rsid w:val="00EB580E"/>
    <w:rsid w:val="00EB5C8D"/>
    <w:rsid w:val="00EB6BAD"/>
    <w:rsid w:val="00EC1240"/>
    <w:rsid w:val="00ED4960"/>
    <w:rsid w:val="00ED4A9A"/>
    <w:rsid w:val="00ED5C6D"/>
    <w:rsid w:val="00EE1EEE"/>
    <w:rsid w:val="00EE32AE"/>
    <w:rsid w:val="00EE3522"/>
    <w:rsid w:val="00EE5550"/>
    <w:rsid w:val="00EE6060"/>
    <w:rsid w:val="00EE7354"/>
    <w:rsid w:val="00EF0A87"/>
    <w:rsid w:val="00EF2457"/>
    <w:rsid w:val="00EF3090"/>
    <w:rsid w:val="00F05899"/>
    <w:rsid w:val="00F1031E"/>
    <w:rsid w:val="00F12850"/>
    <w:rsid w:val="00F14A47"/>
    <w:rsid w:val="00F14B09"/>
    <w:rsid w:val="00F14CF8"/>
    <w:rsid w:val="00F16641"/>
    <w:rsid w:val="00F22C14"/>
    <w:rsid w:val="00F250B4"/>
    <w:rsid w:val="00F25A36"/>
    <w:rsid w:val="00F267A4"/>
    <w:rsid w:val="00F30D6F"/>
    <w:rsid w:val="00F34154"/>
    <w:rsid w:val="00F41B8A"/>
    <w:rsid w:val="00F4304E"/>
    <w:rsid w:val="00F434BD"/>
    <w:rsid w:val="00F46196"/>
    <w:rsid w:val="00F465A5"/>
    <w:rsid w:val="00F51A4C"/>
    <w:rsid w:val="00F5230F"/>
    <w:rsid w:val="00F52537"/>
    <w:rsid w:val="00F60BC5"/>
    <w:rsid w:val="00F62C71"/>
    <w:rsid w:val="00F65E32"/>
    <w:rsid w:val="00F66B45"/>
    <w:rsid w:val="00F66D07"/>
    <w:rsid w:val="00F6717E"/>
    <w:rsid w:val="00F7157F"/>
    <w:rsid w:val="00F7182E"/>
    <w:rsid w:val="00F72716"/>
    <w:rsid w:val="00F72A45"/>
    <w:rsid w:val="00F75226"/>
    <w:rsid w:val="00F806EE"/>
    <w:rsid w:val="00F81EC5"/>
    <w:rsid w:val="00F837FF"/>
    <w:rsid w:val="00F9495D"/>
    <w:rsid w:val="00F95244"/>
    <w:rsid w:val="00F9574A"/>
    <w:rsid w:val="00FB2DAA"/>
    <w:rsid w:val="00FB4982"/>
    <w:rsid w:val="00FB4E56"/>
    <w:rsid w:val="00FB5C34"/>
    <w:rsid w:val="00FB74F5"/>
    <w:rsid w:val="00FC1454"/>
    <w:rsid w:val="00FC463C"/>
    <w:rsid w:val="00FC4B73"/>
    <w:rsid w:val="00FD4510"/>
    <w:rsid w:val="00FE0452"/>
    <w:rsid w:val="00FE187A"/>
    <w:rsid w:val="00FE43BE"/>
    <w:rsid w:val="00FF340E"/>
    <w:rsid w:val="00FF4747"/>
    <w:rsid w:val="00FF4E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60507"/>
  <w15:chartTrackingRefBased/>
  <w15:docId w15:val="{95A4BACC-AD98-4702-B30B-73910769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FF8"/>
    <w:pPr>
      <w:spacing w:after="0" w:line="240" w:lineRule="auto"/>
    </w:pPr>
    <w:rPr>
      <w:rFonts w:ascii="Calibri" w:hAnsi="Calibri" w:cs="Calibri"/>
      <w:lang w:eastAsia="es-CO"/>
    </w:rPr>
  </w:style>
  <w:style w:type="paragraph" w:styleId="Ttulo1">
    <w:name w:val="heading 1"/>
    <w:basedOn w:val="Normal"/>
    <w:next w:val="Normal"/>
    <w:link w:val="Ttulo1Car"/>
    <w:uiPriority w:val="9"/>
    <w:qFormat/>
    <w:rsid w:val="00943304"/>
    <w:pPr>
      <w:keepNext/>
      <w:keepLines/>
      <w:spacing w:before="240" w:line="259" w:lineRule="auto"/>
      <w:jc w:val="center"/>
      <w:outlineLvl w:val="0"/>
    </w:pPr>
    <w:rPr>
      <w:rFonts w:ascii="Arial" w:eastAsia="Arial" w:hAnsi="Arial" w:cs="Arial"/>
      <w:b/>
      <w:color w:val="385623"/>
      <w:sz w:val="32"/>
      <w:szCs w:val="32"/>
      <w:lang w:val="es-ES"/>
    </w:rPr>
  </w:style>
  <w:style w:type="paragraph" w:styleId="Ttulo2">
    <w:name w:val="heading 2"/>
    <w:basedOn w:val="Normal"/>
    <w:next w:val="Normal"/>
    <w:link w:val="Ttulo2Car"/>
    <w:uiPriority w:val="9"/>
    <w:unhideWhenUsed/>
    <w:qFormat/>
    <w:rsid w:val="00CC6B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multicolor - Énfasis 11,Bullet List,FooterText,numbered,Paragraphe de liste1,lp1,HOJA,Colorful List Accent 1,Colorful List - Accent 11,Lista vistosa-Énfasis 11,Ha,TIT 2 IND,tEXTO,titulo 5,List Paragraph,Scitum normal,LISTA"/>
    <w:basedOn w:val="Normal"/>
    <w:link w:val="PrrafodelistaCar"/>
    <w:uiPriority w:val="34"/>
    <w:qFormat/>
    <w:rsid w:val="004470BE"/>
    <w:pPr>
      <w:ind w:left="720"/>
      <w:contextualSpacing/>
    </w:pPr>
  </w:style>
  <w:style w:type="paragraph" w:styleId="Encabezado">
    <w:name w:val="header"/>
    <w:aliases w:val="Haut de page,encabezado"/>
    <w:basedOn w:val="Normal"/>
    <w:link w:val="EncabezadoCar"/>
    <w:unhideWhenUsed/>
    <w:rsid w:val="00BF502F"/>
    <w:pPr>
      <w:tabs>
        <w:tab w:val="center" w:pos="4419"/>
        <w:tab w:val="right" w:pos="8838"/>
      </w:tabs>
    </w:pPr>
  </w:style>
  <w:style w:type="character" w:customStyle="1" w:styleId="EncabezadoCar">
    <w:name w:val="Encabezado Car"/>
    <w:aliases w:val="Haut de page Car,encabezado Car"/>
    <w:basedOn w:val="Fuentedeprrafopredeter"/>
    <w:link w:val="Encabezado"/>
    <w:rsid w:val="00BF502F"/>
    <w:rPr>
      <w:rFonts w:ascii="Calibri" w:hAnsi="Calibri" w:cs="Calibri"/>
      <w:lang w:eastAsia="es-CO"/>
    </w:rPr>
  </w:style>
  <w:style w:type="paragraph" w:styleId="Piedepgina">
    <w:name w:val="footer"/>
    <w:basedOn w:val="Normal"/>
    <w:link w:val="PiedepginaCar"/>
    <w:unhideWhenUsed/>
    <w:rsid w:val="00BF502F"/>
    <w:pPr>
      <w:tabs>
        <w:tab w:val="center" w:pos="4419"/>
        <w:tab w:val="right" w:pos="8838"/>
      </w:tabs>
    </w:pPr>
  </w:style>
  <w:style w:type="character" w:customStyle="1" w:styleId="PiedepginaCar">
    <w:name w:val="Pie de página Car"/>
    <w:basedOn w:val="Fuentedeprrafopredeter"/>
    <w:link w:val="Piedepgina"/>
    <w:rsid w:val="00BF502F"/>
    <w:rPr>
      <w:rFonts w:ascii="Calibri" w:hAnsi="Calibri" w:cs="Calibri"/>
      <w:lang w:eastAsia="es-CO"/>
    </w:rPr>
  </w:style>
  <w:style w:type="character" w:customStyle="1" w:styleId="Ttulo1Car">
    <w:name w:val="Título 1 Car"/>
    <w:basedOn w:val="Fuentedeprrafopredeter"/>
    <w:link w:val="Ttulo1"/>
    <w:uiPriority w:val="9"/>
    <w:rsid w:val="00943304"/>
    <w:rPr>
      <w:rFonts w:ascii="Arial" w:eastAsia="Arial" w:hAnsi="Arial" w:cs="Arial"/>
      <w:b/>
      <w:color w:val="385623"/>
      <w:sz w:val="32"/>
      <w:szCs w:val="32"/>
      <w:lang w:val="es-ES" w:eastAsia="es-CO"/>
    </w:rPr>
  </w:style>
  <w:style w:type="character" w:customStyle="1" w:styleId="Ttulo2Car">
    <w:name w:val="Título 2 Car"/>
    <w:basedOn w:val="Fuentedeprrafopredeter"/>
    <w:link w:val="Ttulo2"/>
    <w:uiPriority w:val="9"/>
    <w:rsid w:val="00CC6B81"/>
    <w:rPr>
      <w:rFonts w:asciiTheme="majorHAnsi" w:eastAsiaTheme="majorEastAsia" w:hAnsiTheme="majorHAnsi" w:cstheme="majorBidi"/>
      <w:color w:val="2F5496" w:themeColor="accent1" w:themeShade="BF"/>
      <w:sz w:val="26"/>
      <w:szCs w:val="26"/>
      <w:lang w:eastAsia="es-CO"/>
    </w:rPr>
  </w:style>
  <w:style w:type="character" w:customStyle="1" w:styleId="PrrafodelistaCar">
    <w:name w:val="Párrafo de lista Car"/>
    <w:aliases w:val="Lista multicolor - Énfasis 11 Car,Bullet List Car,FooterText Car,numbered Car,Paragraphe de liste1 Car,lp1 Car,HOJA Car,Colorful List Accent 1 Car,Colorful List - Accent 11 Car,Lista vistosa-Énfasis 11 Car,Ha Car,TIT 2 IND Car"/>
    <w:link w:val="Prrafodelista"/>
    <w:uiPriority w:val="34"/>
    <w:qFormat/>
    <w:locked/>
    <w:rsid w:val="00CB279C"/>
    <w:rPr>
      <w:rFonts w:ascii="Calibri" w:hAnsi="Calibri" w:cs="Calibri"/>
      <w:lang w:eastAsia="es-CO"/>
    </w:rPr>
  </w:style>
  <w:style w:type="table" w:styleId="Tablaconcuadrcula4-nfasis3">
    <w:name w:val="Grid Table 4 Accent 3"/>
    <w:basedOn w:val="Tablanormal"/>
    <w:uiPriority w:val="49"/>
    <w:rsid w:val="00134E6D"/>
    <w:pPr>
      <w:spacing w:after="0" w:line="240" w:lineRule="auto"/>
      <w:jc w:val="both"/>
    </w:pPr>
    <w:rPr>
      <w:rFonts w:ascii="Arial" w:eastAsia="Arial" w:hAnsi="Arial" w:cs="Arial"/>
      <w:sz w:val="20"/>
      <w:szCs w:val="20"/>
      <w:lang w:val="es-ES" w:eastAsia="es-CO"/>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tuloTDC">
    <w:name w:val="TOC Heading"/>
    <w:basedOn w:val="Ttulo1"/>
    <w:next w:val="Normal"/>
    <w:uiPriority w:val="39"/>
    <w:unhideWhenUsed/>
    <w:qFormat/>
    <w:rsid w:val="003C4CD4"/>
    <w:pPr>
      <w:jc w:val="left"/>
      <w:outlineLvl w:val="9"/>
    </w:pPr>
    <w:rPr>
      <w:rFonts w:asciiTheme="majorHAnsi" w:eastAsiaTheme="majorEastAsia" w:hAnsiTheme="majorHAnsi" w:cstheme="majorBidi"/>
      <w:b w:val="0"/>
      <w:color w:val="2F5496" w:themeColor="accent1" w:themeShade="BF"/>
      <w:lang w:val="es-CO"/>
    </w:rPr>
  </w:style>
  <w:style w:type="paragraph" w:styleId="TDC1">
    <w:name w:val="toc 1"/>
    <w:basedOn w:val="Normal"/>
    <w:next w:val="Normal"/>
    <w:autoRedefine/>
    <w:uiPriority w:val="39"/>
    <w:unhideWhenUsed/>
    <w:rsid w:val="00486F7D"/>
    <w:pPr>
      <w:tabs>
        <w:tab w:val="left" w:pos="440"/>
        <w:tab w:val="right" w:leader="dot" w:pos="8828"/>
      </w:tabs>
      <w:spacing w:after="100"/>
    </w:pPr>
    <w:rPr>
      <w:rFonts w:ascii="Arial" w:hAnsi="Arial" w:cs="Arial"/>
      <w:noProof/>
    </w:rPr>
  </w:style>
  <w:style w:type="paragraph" w:styleId="TDC2">
    <w:name w:val="toc 2"/>
    <w:basedOn w:val="Normal"/>
    <w:next w:val="Normal"/>
    <w:autoRedefine/>
    <w:uiPriority w:val="39"/>
    <w:unhideWhenUsed/>
    <w:rsid w:val="00F7157F"/>
    <w:pPr>
      <w:tabs>
        <w:tab w:val="right" w:leader="dot" w:pos="8828"/>
      </w:tabs>
      <w:spacing w:after="100"/>
      <w:ind w:left="220"/>
    </w:pPr>
    <w:rPr>
      <w:rFonts w:ascii="Arial" w:hAnsi="Arial" w:cs="Arial"/>
      <w:noProof/>
    </w:rPr>
  </w:style>
  <w:style w:type="character" w:styleId="Hipervnculo">
    <w:name w:val="Hyperlink"/>
    <w:basedOn w:val="Fuentedeprrafopredeter"/>
    <w:uiPriority w:val="99"/>
    <w:unhideWhenUsed/>
    <w:rsid w:val="003C4CD4"/>
    <w:rPr>
      <w:color w:val="0563C1" w:themeColor="hyperlink"/>
      <w:u w:val="single"/>
    </w:rPr>
  </w:style>
  <w:style w:type="table" w:styleId="Tablaconcuadrcula4-nfasis6">
    <w:name w:val="Grid Table 4 Accent 6"/>
    <w:basedOn w:val="Tablanormal"/>
    <w:uiPriority w:val="49"/>
    <w:rsid w:val="002623D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
    <w:name w:val="Title"/>
    <w:basedOn w:val="Normal"/>
    <w:link w:val="TtuloCar"/>
    <w:uiPriority w:val="10"/>
    <w:qFormat/>
    <w:rsid w:val="0011468F"/>
    <w:pPr>
      <w:widowControl w:val="0"/>
      <w:autoSpaceDE w:val="0"/>
      <w:autoSpaceDN w:val="0"/>
      <w:spacing w:before="121"/>
      <w:ind w:left="702" w:right="1179"/>
      <w:jc w:val="both"/>
    </w:pPr>
    <w:rPr>
      <w:rFonts w:ascii="Calibri Light" w:eastAsia="Calibri Light" w:hAnsi="Calibri Light" w:cs="Calibri Light"/>
      <w:sz w:val="56"/>
      <w:szCs w:val="56"/>
      <w:lang w:val="es-ES" w:eastAsia="en-US"/>
    </w:rPr>
  </w:style>
  <w:style w:type="character" w:customStyle="1" w:styleId="TtuloCar">
    <w:name w:val="Título Car"/>
    <w:basedOn w:val="Fuentedeprrafopredeter"/>
    <w:link w:val="Ttulo"/>
    <w:uiPriority w:val="10"/>
    <w:rsid w:val="0011468F"/>
    <w:rPr>
      <w:rFonts w:ascii="Calibri Light" w:eastAsia="Calibri Light" w:hAnsi="Calibri Light" w:cs="Calibri Light"/>
      <w:sz w:val="56"/>
      <w:szCs w:val="56"/>
      <w:lang w:val="es-ES"/>
    </w:rPr>
  </w:style>
  <w:style w:type="paragraph" w:styleId="Textoindependiente">
    <w:name w:val="Body Text"/>
    <w:basedOn w:val="Normal"/>
    <w:link w:val="TextoindependienteCar"/>
    <w:uiPriority w:val="1"/>
    <w:qFormat/>
    <w:rsid w:val="0011468F"/>
    <w:pPr>
      <w:widowControl w:val="0"/>
      <w:autoSpaceDE w:val="0"/>
      <w:autoSpaceDN w:val="0"/>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rsid w:val="0011468F"/>
    <w:rPr>
      <w:rFonts w:ascii="Arial MT" w:eastAsia="Arial MT" w:hAnsi="Arial MT" w:cs="Arial MT"/>
      <w:sz w:val="20"/>
      <w:szCs w:val="20"/>
      <w:lang w:val="es-ES"/>
    </w:rPr>
  </w:style>
  <w:style w:type="paragraph" w:styleId="Textonotapie">
    <w:name w:val="footnote text"/>
    <w:basedOn w:val="Normal"/>
    <w:link w:val="TextonotapieCar"/>
    <w:uiPriority w:val="99"/>
    <w:semiHidden/>
    <w:unhideWhenUsed/>
    <w:rsid w:val="00017420"/>
    <w:pPr>
      <w:widowControl w:val="0"/>
      <w:autoSpaceDE w:val="0"/>
      <w:autoSpaceDN w:val="0"/>
    </w:pPr>
    <w:rPr>
      <w:rFonts w:ascii="Arial MT" w:eastAsia="Arial MT" w:hAnsi="Arial MT" w:cs="Arial MT"/>
      <w:sz w:val="20"/>
      <w:szCs w:val="20"/>
      <w:lang w:val="es-ES" w:eastAsia="en-US"/>
    </w:rPr>
  </w:style>
  <w:style w:type="character" w:customStyle="1" w:styleId="TextonotapieCar">
    <w:name w:val="Texto nota pie Car"/>
    <w:basedOn w:val="Fuentedeprrafopredeter"/>
    <w:link w:val="Textonotapie"/>
    <w:uiPriority w:val="99"/>
    <w:semiHidden/>
    <w:rsid w:val="00017420"/>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017420"/>
    <w:rPr>
      <w:vertAlign w:val="superscript"/>
    </w:rPr>
  </w:style>
  <w:style w:type="table" w:styleId="Tablaconcuadrcula">
    <w:name w:val="Table Grid"/>
    <w:basedOn w:val="Tablanormal"/>
    <w:uiPriority w:val="39"/>
    <w:rsid w:val="00244A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6D24F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concuadrcula2-nfasis6">
    <w:name w:val="Grid Table 2 Accent 6"/>
    <w:basedOn w:val="Tablanormal"/>
    <w:uiPriority w:val="47"/>
    <w:rsid w:val="006D24F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rmaltextrun">
    <w:name w:val="normaltextrun"/>
    <w:basedOn w:val="Fuentedeprrafopredeter"/>
    <w:rsid w:val="00A2749D"/>
  </w:style>
  <w:style w:type="table" w:styleId="Tablaconcuadrcula2-nfasis3">
    <w:name w:val="Grid Table 2 Accent 3"/>
    <w:basedOn w:val="Tablanormal"/>
    <w:uiPriority w:val="47"/>
    <w:rsid w:val="006B3089"/>
    <w:pPr>
      <w:widowControl w:val="0"/>
      <w:autoSpaceDE w:val="0"/>
      <w:autoSpaceDN w:val="0"/>
      <w:spacing w:after="0" w:line="240" w:lineRule="auto"/>
    </w:pPr>
    <w:rPr>
      <w:lang w:val="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8B2178"/>
    <w:rPr>
      <w:sz w:val="16"/>
      <w:szCs w:val="16"/>
    </w:rPr>
  </w:style>
  <w:style w:type="paragraph" w:styleId="Textocomentario">
    <w:name w:val="annotation text"/>
    <w:basedOn w:val="Normal"/>
    <w:link w:val="TextocomentarioCar"/>
    <w:uiPriority w:val="99"/>
    <w:unhideWhenUsed/>
    <w:rsid w:val="008B2178"/>
    <w:rPr>
      <w:sz w:val="20"/>
      <w:szCs w:val="20"/>
    </w:rPr>
  </w:style>
  <w:style w:type="character" w:customStyle="1" w:styleId="TextocomentarioCar">
    <w:name w:val="Texto comentario Car"/>
    <w:basedOn w:val="Fuentedeprrafopredeter"/>
    <w:link w:val="Textocomentario"/>
    <w:uiPriority w:val="99"/>
    <w:rsid w:val="008B2178"/>
    <w:rPr>
      <w:rFonts w:ascii="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8B2178"/>
    <w:rPr>
      <w:b/>
      <w:bCs/>
    </w:rPr>
  </w:style>
  <w:style w:type="character" w:customStyle="1" w:styleId="AsuntodelcomentarioCar">
    <w:name w:val="Asunto del comentario Car"/>
    <w:basedOn w:val="TextocomentarioCar"/>
    <w:link w:val="Asuntodelcomentario"/>
    <w:uiPriority w:val="99"/>
    <w:semiHidden/>
    <w:rsid w:val="008B2178"/>
    <w:rPr>
      <w:rFonts w:ascii="Calibri" w:hAnsi="Calibri" w:cs="Calibri"/>
      <w:b/>
      <w:bCs/>
      <w:sz w:val="20"/>
      <w:szCs w:val="20"/>
      <w:lang w:eastAsia="es-CO"/>
    </w:rPr>
  </w:style>
  <w:style w:type="paragraph" w:styleId="Revisin">
    <w:name w:val="Revision"/>
    <w:hidden/>
    <w:uiPriority w:val="99"/>
    <w:semiHidden/>
    <w:rsid w:val="008B2178"/>
    <w:pPr>
      <w:spacing w:after="0" w:line="240" w:lineRule="auto"/>
    </w:pPr>
    <w:rPr>
      <w:rFonts w:ascii="Calibri" w:hAnsi="Calibri" w:cs="Calibri"/>
      <w:lang w:eastAsia="es-CO"/>
    </w:rPr>
  </w:style>
  <w:style w:type="paragraph" w:styleId="Bibliografa">
    <w:name w:val="Bibliography"/>
    <w:basedOn w:val="Normal"/>
    <w:next w:val="Normal"/>
    <w:uiPriority w:val="37"/>
    <w:unhideWhenUsed/>
    <w:rsid w:val="001A2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488">
      <w:bodyDiv w:val="1"/>
      <w:marLeft w:val="0"/>
      <w:marRight w:val="0"/>
      <w:marTop w:val="0"/>
      <w:marBottom w:val="0"/>
      <w:divBdr>
        <w:top w:val="none" w:sz="0" w:space="0" w:color="auto"/>
        <w:left w:val="none" w:sz="0" w:space="0" w:color="auto"/>
        <w:bottom w:val="none" w:sz="0" w:space="0" w:color="auto"/>
        <w:right w:val="none" w:sz="0" w:space="0" w:color="auto"/>
      </w:divBdr>
    </w:div>
    <w:div w:id="187573789">
      <w:bodyDiv w:val="1"/>
      <w:marLeft w:val="0"/>
      <w:marRight w:val="0"/>
      <w:marTop w:val="0"/>
      <w:marBottom w:val="0"/>
      <w:divBdr>
        <w:top w:val="none" w:sz="0" w:space="0" w:color="auto"/>
        <w:left w:val="none" w:sz="0" w:space="0" w:color="auto"/>
        <w:bottom w:val="none" w:sz="0" w:space="0" w:color="auto"/>
        <w:right w:val="none" w:sz="0" w:space="0" w:color="auto"/>
      </w:divBdr>
    </w:div>
    <w:div w:id="188107222">
      <w:bodyDiv w:val="1"/>
      <w:marLeft w:val="0"/>
      <w:marRight w:val="0"/>
      <w:marTop w:val="0"/>
      <w:marBottom w:val="0"/>
      <w:divBdr>
        <w:top w:val="none" w:sz="0" w:space="0" w:color="auto"/>
        <w:left w:val="none" w:sz="0" w:space="0" w:color="auto"/>
        <w:bottom w:val="none" w:sz="0" w:space="0" w:color="auto"/>
        <w:right w:val="none" w:sz="0" w:space="0" w:color="auto"/>
      </w:divBdr>
    </w:div>
    <w:div w:id="191504287">
      <w:bodyDiv w:val="1"/>
      <w:marLeft w:val="0"/>
      <w:marRight w:val="0"/>
      <w:marTop w:val="0"/>
      <w:marBottom w:val="0"/>
      <w:divBdr>
        <w:top w:val="none" w:sz="0" w:space="0" w:color="auto"/>
        <w:left w:val="none" w:sz="0" w:space="0" w:color="auto"/>
        <w:bottom w:val="none" w:sz="0" w:space="0" w:color="auto"/>
        <w:right w:val="none" w:sz="0" w:space="0" w:color="auto"/>
      </w:divBdr>
    </w:div>
    <w:div w:id="232471012">
      <w:bodyDiv w:val="1"/>
      <w:marLeft w:val="0"/>
      <w:marRight w:val="0"/>
      <w:marTop w:val="0"/>
      <w:marBottom w:val="0"/>
      <w:divBdr>
        <w:top w:val="none" w:sz="0" w:space="0" w:color="auto"/>
        <w:left w:val="none" w:sz="0" w:space="0" w:color="auto"/>
        <w:bottom w:val="none" w:sz="0" w:space="0" w:color="auto"/>
        <w:right w:val="none" w:sz="0" w:space="0" w:color="auto"/>
      </w:divBdr>
    </w:div>
    <w:div w:id="320355526">
      <w:bodyDiv w:val="1"/>
      <w:marLeft w:val="0"/>
      <w:marRight w:val="0"/>
      <w:marTop w:val="0"/>
      <w:marBottom w:val="0"/>
      <w:divBdr>
        <w:top w:val="none" w:sz="0" w:space="0" w:color="auto"/>
        <w:left w:val="none" w:sz="0" w:space="0" w:color="auto"/>
        <w:bottom w:val="none" w:sz="0" w:space="0" w:color="auto"/>
        <w:right w:val="none" w:sz="0" w:space="0" w:color="auto"/>
      </w:divBdr>
    </w:div>
    <w:div w:id="373191534">
      <w:bodyDiv w:val="1"/>
      <w:marLeft w:val="0"/>
      <w:marRight w:val="0"/>
      <w:marTop w:val="0"/>
      <w:marBottom w:val="0"/>
      <w:divBdr>
        <w:top w:val="none" w:sz="0" w:space="0" w:color="auto"/>
        <w:left w:val="none" w:sz="0" w:space="0" w:color="auto"/>
        <w:bottom w:val="none" w:sz="0" w:space="0" w:color="auto"/>
        <w:right w:val="none" w:sz="0" w:space="0" w:color="auto"/>
      </w:divBdr>
    </w:div>
    <w:div w:id="385645664">
      <w:bodyDiv w:val="1"/>
      <w:marLeft w:val="0"/>
      <w:marRight w:val="0"/>
      <w:marTop w:val="0"/>
      <w:marBottom w:val="0"/>
      <w:divBdr>
        <w:top w:val="none" w:sz="0" w:space="0" w:color="auto"/>
        <w:left w:val="none" w:sz="0" w:space="0" w:color="auto"/>
        <w:bottom w:val="none" w:sz="0" w:space="0" w:color="auto"/>
        <w:right w:val="none" w:sz="0" w:space="0" w:color="auto"/>
      </w:divBdr>
    </w:div>
    <w:div w:id="399446437">
      <w:bodyDiv w:val="1"/>
      <w:marLeft w:val="0"/>
      <w:marRight w:val="0"/>
      <w:marTop w:val="0"/>
      <w:marBottom w:val="0"/>
      <w:divBdr>
        <w:top w:val="none" w:sz="0" w:space="0" w:color="auto"/>
        <w:left w:val="none" w:sz="0" w:space="0" w:color="auto"/>
        <w:bottom w:val="none" w:sz="0" w:space="0" w:color="auto"/>
        <w:right w:val="none" w:sz="0" w:space="0" w:color="auto"/>
      </w:divBdr>
    </w:div>
    <w:div w:id="402995834">
      <w:bodyDiv w:val="1"/>
      <w:marLeft w:val="0"/>
      <w:marRight w:val="0"/>
      <w:marTop w:val="0"/>
      <w:marBottom w:val="0"/>
      <w:divBdr>
        <w:top w:val="none" w:sz="0" w:space="0" w:color="auto"/>
        <w:left w:val="none" w:sz="0" w:space="0" w:color="auto"/>
        <w:bottom w:val="none" w:sz="0" w:space="0" w:color="auto"/>
        <w:right w:val="none" w:sz="0" w:space="0" w:color="auto"/>
      </w:divBdr>
    </w:div>
    <w:div w:id="437138369">
      <w:bodyDiv w:val="1"/>
      <w:marLeft w:val="0"/>
      <w:marRight w:val="0"/>
      <w:marTop w:val="0"/>
      <w:marBottom w:val="0"/>
      <w:divBdr>
        <w:top w:val="none" w:sz="0" w:space="0" w:color="auto"/>
        <w:left w:val="none" w:sz="0" w:space="0" w:color="auto"/>
        <w:bottom w:val="none" w:sz="0" w:space="0" w:color="auto"/>
        <w:right w:val="none" w:sz="0" w:space="0" w:color="auto"/>
      </w:divBdr>
    </w:div>
    <w:div w:id="646205298">
      <w:bodyDiv w:val="1"/>
      <w:marLeft w:val="0"/>
      <w:marRight w:val="0"/>
      <w:marTop w:val="0"/>
      <w:marBottom w:val="0"/>
      <w:divBdr>
        <w:top w:val="none" w:sz="0" w:space="0" w:color="auto"/>
        <w:left w:val="none" w:sz="0" w:space="0" w:color="auto"/>
        <w:bottom w:val="none" w:sz="0" w:space="0" w:color="auto"/>
        <w:right w:val="none" w:sz="0" w:space="0" w:color="auto"/>
      </w:divBdr>
    </w:div>
    <w:div w:id="754786841">
      <w:bodyDiv w:val="1"/>
      <w:marLeft w:val="0"/>
      <w:marRight w:val="0"/>
      <w:marTop w:val="0"/>
      <w:marBottom w:val="0"/>
      <w:divBdr>
        <w:top w:val="none" w:sz="0" w:space="0" w:color="auto"/>
        <w:left w:val="none" w:sz="0" w:space="0" w:color="auto"/>
        <w:bottom w:val="none" w:sz="0" w:space="0" w:color="auto"/>
        <w:right w:val="none" w:sz="0" w:space="0" w:color="auto"/>
      </w:divBdr>
    </w:div>
    <w:div w:id="767044827">
      <w:bodyDiv w:val="1"/>
      <w:marLeft w:val="0"/>
      <w:marRight w:val="0"/>
      <w:marTop w:val="0"/>
      <w:marBottom w:val="0"/>
      <w:divBdr>
        <w:top w:val="none" w:sz="0" w:space="0" w:color="auto"/>
        <w:left w:val="none" w:sz="0" w:space="0" w:color="auto"/>
        <w:bottom w:val="none" w:sz="0" w:space="0" w:color="auto"/>
        <w:right w:val="none" w:sz="0" w:space="0" w:color="auto"/>
      </w:divBdr>
    </w:div>
    <w:div w:id="775950146">
      <w:bodyDiv w:val="1"/>
      <w:marLeft w:val="0"/>
      <w:marRight w:val="0"/>
      <w:marTop w:val="0"/>
      <w:marBottom w:val="0"/>
      <w:divBdr>
        <w:top w:val="none" w:sz="0" w:space="0" w:color="auto"/>
        <w:left w:val="none" w:sz="0" w:space="0" w:color="auto"/>
        <w:bottom w:val="none" w:sz="0" w:space="0" w:color="auto"/>
        <w:right w:val="none" w:sz="0" w:space="0" w:color="auto"/>
      </w:divBdr>
    </w:div>
    <w:div w:id="933972609">
      <w:bodyDiv w:val="1"/>
      <w:marLeft w:val="0"/>
      <w:marRight w:val="0"/>
      <w:marTop w:val="0"/>
      <w:marBottom w:val="0"/>
      <w:divBdr>
        <w:top w:val="none" w:sz="0" w:space="0" w:color="auto"/>
        <w:left w:val="none" w:sz="0" w:space="0" w:color="auto"/>
        <w:bottom w:val="none" w:sz="0" w:space="0" w:color="auto"/>
        <w:right w:val="none" w:sz="0" w:space="0" w:color="auto"/>
      </w:divBdr>
    </w:div>
    <w:div w:id="980576865">
      <w:bodyDiv w:val="1"/>
      <w:marLeft w:val="0"/>
      <w:marRight w:val="0"/>
      <w:marTop w:val="0"/>
      <w:marBottom w:val="0"/>
      <w:divBdr>
        <w:top w:val="none" w:sz="0" w:space="0" w:color="auto"/>
        <w:left w:val="none" w:sz="0" w:space="0" w:color="auto"/>
        <w:bottom w:val="none" w:sz="0" w:space="0" w:color="auto"/>
        <w:right w:val="none" w:sz="0" w:space="0" w:color="auto"/>
      </w:divBdr>
    </w:div>
    <w:div w:id="1011566977">
      <w:bodyDiv w:val="1"/>
      <w:marLeft w:val="0"/>
      <w:marRight w:val="0"/>
      <w:marTop w:val="0"/>
      <w:marBottom w:val="0"/>
      <w:divBdr>
        <w:top w:val="none" w:sz="0" w:space="0" w:color="auto"/>
        <w:left w:val="none" w:sz="0" w:space="0" w:color="auto"/>
        <w:bottom w:val="none" w:sz="0" w:space="0" w:color="auto"/>
        <w:right w:val="none" w:sz="0" w:space="0" w:color="auto"/>
      </w:divBdr>
    </w:div>
    <w:div w:id="1282767193">
      <w:bodyDiv w:val="1"/>
      <w:marLeft w:val="0"/>
      <w:marRight w:val="0"/>
      <w:marTop w:val="0"/>
      <w:marBottom w:val="0"/>
      <w:divBdr>
        <w:top w:val="none" w:sz="0" w:space="0" w:color="auto"/>
        <w:left w:val="none" w:sz="0" w:space="0" w:color="auto"/>
        <w:bottom w:val="none" w:sz="0" w:space="0" w:color="auto"/>
        <w:right w:val="none" w:sz="0" w:space="0" w:color="auto"/>
      </w:divBdr>
    </w:div>
    <w:div w:id="1336298374">
      <w:bodyDiv w:val="1"/>
      <w:marLeft w:val="0"/>
      <w:marRight w:val="0"/>
      <w:marTop w:val="0"/>
      <w:marBottom w:val="0"/>
      <w:divBdr>
        <w:top w:val="none" w:sz="0" w:space="0" w:color="auto"/>
        <w:left w:val="none" w:sz="0" w:space="0" w:color="auto"/>
        <w:bottom w:val="none" w:sz="0" w:space="0" w:color="auto"/>
        <w:right w:val="none" w:sz="0" w:space="0" w:color="auto"/>
      </w:divBdr>
    </w:div>
    <w:div w:id="1469855388">
      <w:bodyDiv w:val="1"/>
      <w:marLeft w:val="0"/>
      <w:marRight w:val="0"/>
      <w:marTop w:val="0"/>
      <w:marBottom w:val="0"/>
      <w:divBdr>
        <w:top w:val="none" w:sz="0" w:space="0" w:color="auto"/>
        <w:left w:val="none" w:sz="0" w:space="0" w:color="auto"/>
        <w:bottom w:val="none" w:sz="0" w:space="0" w:color="auto"/>
        <w:right w:val="none" w:sz="0" w:space="0" w:color="auto"/>
      </w:divBdr>
    </w:div>
    <w:div w:id="1502045772">
      <w:bodyDiv w:val="1"/>
      <w:marLeft w:val="0"/>
      <w:marRight w:val="0"/>
      <w:marTop w:val="0"/>
      <w:marBottom w:val="0"/>
      <w:divBdr>
        <w:top w:val="none" w:sz="0" w:space="0" w:color="auto"/>
        <w:left w:val="none" w:sz="0" w:space="0" w:color="auto"/>
        <w:bottom w:val="none" w:sz="0" w:space="0" w:color="auto"/>
        <w:right w:val="none" w:sz="0" w:space="0" w:color="auto"/>
      </w:divBdr>
    </w:div>
    <w:div w:id="1568370430">
      <w:bodyDiv w:val="1"/>
      <w:marLeft w:val="0"/>
      <w:marRight w:val="0"/>
      <w:marTop w:val="0"/>
      <w:marBottom w:val="0"/>
      <w:divBdr>
        <w:top w:val="none" w:sz="0" w:space="0" w:color="auto"/>
        <w:left w:val="none" w:sz="0" w:space="0" w:color="auto"/>
        <w:bottom w:val="none" w:sz="0" w:space="0" w:color="auto"/>
        <w:right w:val="none" w:sz="0" w:space="0" w:color="auto"/>
      </w:divBdr>
    </w:div>
    <w:div w:id="1579486793">
      <w:bodyDiv w:val="1"/>
      <w:marLeft w:val="0"/>
      <w:marRight w:val="0"/>
      <w:marTop w:val="0"/>
      <w:marBottom w:val="0"/>
      <w:divBdr>
        <w:top w:val="none" w:sz="0" w:space="0" w:color="auto"/>
        <w:left w:val="none" w:sz="0" w:space="0" w:color="auto"/>
        <w:bottom w:val="none" w:sz="0" w:space="0" w:color="auto"/>
        <w:right w:val="none" w:sz="0" w:space="0" w:color="auto"/>
      </w:divBdr>
    </w:div>
    <w:div w:id="1661495620">
      <w:bodyDiv w:val="1"/>
      <w:marLeft w:val="0"/>
      <w:marRight w:val="0"/>
      <w:marTop w:val="0"/>
      <w:marBottom w:val="0"/>
      <w:divBdr>
        <w:top w:val="none" w:sz="0" w:space="0" w:color="auto"/>
        <w:left w:val="none" w:sz="0" w:space="0" w:color="auto"/>
        <w:bottom w:val="none" w:sz="0" w:space="0" w:color="auto"/>
        <w:right w:val="none" w:sz="0" w:space="0" w:color="auto"/>
      </w:divBdr>
    </w:div>
    <w:div w:id="1786733008">
      <w:bodyDiv w:val="1"/>
      <w:marLeft w:val="0"/>
      <w:marRight w:val="0"/>
      <w:marTop w:val="0"/>
      <w:marBottom w:val="0"/>
      <w:divBdr>
        <w:top w:val="none" w:sz="0" w:space="0" w:color="auto"/>
        <w:left w:val="none" w:sz="0" w:space="0" w:color="auto"/>
        <w:bottom w:val="none" w:sz="0" w:space="0" w:color="auto"/>
        <w:right w:val="none" w:sz="0" w:space="0" w:color="auto"/>
      </w:divBdr>
    </w:div>
    <w:div w:id="1824198995">
      <w:bodyDiv w:val="1"/>
      <w:marLeft w:val="0"/>
      <w:marRight w:val="0"/>
      <w:marTop w:val="0"/>
      <w:marBottom w:val="0"/>
      <w:divBdr>
        <w:top w:val="none" w:sz="0" w:space="0" w:color="auto"/>
        <w:left w:val="none" w:sz="0" w:space="0" w:color="auto"/>
        <w:bottom w:val="none" w:sz="0" w:space="0" w:color="auto"/>
        <w:right w:val="none" w:sz="0" w:space="0" w:color="auto"/>
      </w:divBdr>
    </w:div>
    <w:div w:id="207488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yperlink" Target="https://web.whatsapp.com/%F0%9F%8C%90/e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aesp.gov.co/transparencia/planeacion/planes/politica-institucional-participacion-ciudadana"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SDP21</b:Tag>
    <b:SourceType>Book</b:SourceType>
    <b:Guid>{AA2D52B7-82E3-425D-A5BC-955579833A33}</b:Guid>
    <b:Author>
      <b:Author>
        <b:Corporate>SDP Secretaría Distrital de Planeación</b:Corporate>
      </b:Author>
    </b:Author>
    <b:Title>Metodología para incorporar los enfoques poblacional, diferencial y de género</b:Title>
    <b:Year>2021</b:Year>
    <b:City>Bogotá</b:City>
    <b:RefOrder>6</b:RefOrder>
  </b:Source>
  <b:Source>
    <b:Tag>Dep23</b:Tag>
    <b:SourceType>InternetSite</b:SourceType>
    <b:Guid>{E57CE940-5F31-4149-88C7-9161BE0DA1D1}</b:Guid>
    <b:Title>La agenda 2030 en Colombia</b:Title>
    <b:Year>2023</b:Year>
    <b:Author>
      <b:Author>
        <b:Corporate>Departamento Nacional de Planeación</b:Corporate>
      </b:Author>
    </b:Author>
    <b:Month>Febreo</b:Month>
    <b:Day>24</b:Day>
    <b:URL>https://ods.dnp.gov.co/es/about</b:URL>
    <b:RefOrder>5</b:RefOrder>
  </b:Source>
  <b:Source>
    <b:Tag>Min22</b:Tag>
    <b:SourceType>Misc</b:SourceType>
    <b:Guid>{1F64D04F-2764-4B19-BC98-A1D6E26EF421}</b:Guid>
    <b:Title>Ley 1712</b:Title>
    <b:Year>2022</b:Year>
    <b:Month>Marzo</b:Month>
    <b:Day>6</b:Day>
    <b:Author>
      <b:Author>
        <b:Corporate>Ministerio del Interior</b:Corporate>
      </b:Author>
    </b:Author>
    <b:PublicationTitle>Ley de Transparencia y del Derecho de Acceso a la Información Pública Nacional</b:PublicationTitle>
    <b:City>Bogotá, D.C.</b:City>
    <b:CountryRegion>Colombia</b:CountryRegion>
    <b:Publisher>Diario Oficial 49.084</b:Publisher>
    <b:RefOrder>8</b:RefOrder>
  </b:Source>
  <b:Source>
    <b:Tag>UAE20</b:Tag>
    <b:SourceType>Book</b:SourceType>
    <b:Guid>{DB27DCC4-0059-4E18-B8A7-65B9B6A3435F}</b:Guid>
    <b:Title>Política Institucional de Participación Ciudadana</b:Title>
    <b:Year>2020</b:Year>
    <b:City>Bogotá</b:City>
    <b:Author>
      <b:Author>
        <b:Corporate>UAESP</b:Corporate>
      </b:Author>
    </b:Author>
    <b:URL>https://www.uaesp.gov.co/transparencia/planeacion/planes/politica-institucional-participacion-ciudadana</b:URL>
    <b:RefOrder>7</b:RefOrder>
  </b:Source>
  <b:Source>
    <b:Tag>Cor95</b:Tag>
    <b:SourceType>Misc</b:SourceType>
    <b:Guid>{508C0B5D-180E-4F8D-9BEC-970971C45DE0}</b:Guid>
    <b:Title>Sentencia No. C-585/95</b:Title>
    <b:Year>1995</b:Year>
    <b:City>Bogotá</b:City>
    <b:Author>
      <b:Author>
        <b:Corporate>Corte Constitucional</b:Corporate>
      </b:Author>
    </b:Author>
    <b:CountryRegion>Colombia</b:CountryRegion>
    <b:RefOrder>9</b:RefOrder>
  </b:Source>
  <b:Source>
    <b:Tag>UAE231</b:Tag>
    <b:SourceType>Misc</b:SourceType>
    <b:Guid>{EB06181C-7280-49CB-9323-E4EBDB77A7B7}</b:Guid>
    <b:Author>
      <b:Author>
        <b:Corporate>UAESP</b:Corporate>
      </b:Author>
    </b:Author>
    <b:Title>Modelo de Relacionamiento con Grupos de Interés</b:Title>
    <b:Year>2023</b:Year>
    <b:City>Bogotá</b:City>
    <b:Month>Enero</b:Month>
    <b:CountryRegion>Colombia</b:CountryRegion>
    <b:Pages>23</b:Pages>
    <b:URL>https://www.uaesp.gov.co/sites/default/files/documentos/PCI-FM-05_V1_Modelo_de_relacionamiento_de_Grupos_de_Interes_UAESP.pdf</b:URL>
    <b:RefOrder>10</b:RefOrder>
  </b:Source>
  <b:Source>
    <b:Tag>UAE221</b:Tag>
    <b:SourceType>Book</b:SourceType>
    <b:Guid>{1CFE61F1-7EA7-44E5-BB4E-81A7DCA74DFF}</b:Guid>
    <b:Title>Informe de Gestión Unidad Administrativa Especial de Servicios Públicos UAESP 2022</b:Title>
    <b:Year>2023-IG</b:Year>
    <b:City>Bogotá</b:City>
    <b:Author>
      <b:Author>
        <b:Corporate>UAESP</b:Corporate>
      </b:Author>
    </b:Author>
    <b:Pages>117</b:Pages>
    <b:URL>https://www.uaesp.gov.co/sites/default/files/documentos/Informe_de_gestion_2022_vf_03.pdf</b:URL>
    <b:RefOrder>13</b:RefOrder>
  </b:Source>
  <b:Source>
    <b:Tag>Cor23</b:Tag>
    <b:SourceType>BookSection</b:SourceType>
    <b:Guid>{06E0768A-A74F-44A0-8BEC-7F4F1DE2A0EB}</b:Guid>
    <b:Author>
      <b:Author>
        <b:Corporate>Corporación Autónoma Regional de Cundinamarca</b:Corporate>
      </b:Author>
      <b:BookAuthor>
        <b:NameList>
          <b:Person>
            <b:Last>Cundinamarca</b:Last>
            <b:First>Corporación</b:First>
            <b:Middle>Autónoma Regional de Cundinamarca</b:Middle>
          </b:Person>
        </b:NameList>
      </b:BookAuthor>
    </b:Author>
    <b:Title>Caracterización general -Reseña Histórica</b:Title>
    <b:YearAccessed>2023</b:YearAccessed>
    <b:MonthAccessed>Abril</b:MonthAccessed>
    <b:DayAccessed>12</b:DayAccessed>
    <b:URL>file:///C:/Users/nancy.rojas/OneDrive%20-%20Unidad%20administrativa%20especial%20de%20servicios%20p%C3%BAblicos/Documentos/PLANEACI%C3%93N/P_CIUDADANA/Rendicion%20cuentas/Mujeres/2023/1392840144lecturarealidadesciut4ruralidad%20mochuelo%20alto.pdf</b:URL>
    <b:Pages>1</b:Pages>
    <b:RefOrder>11</b:RefOrder>
  </b:Source>
  <b:Source>
    <b:Tag>Est16</b:Tag>
    <b:SourceType>Book</b:SourceType>
    <b:Guid>{27AE6E05-D4A2-4BC7-9A2A-0A2DE2FF33DC}</b:Guid>
    <b:Title>Estrategía de participación ciudadana,</b:Title>
    <b:Year>2021, p. 16</b:Year>
    <b:City>Bogotá</b:City>
    <b:URL>https://www.uaesp.gov.co/content/estrategia-participacion-ciudadana</b:URL>
    <b:Author>
      <b:Author>
        <b:Corporate>UAESP</b:Corporate>
      </b:Author>
    </b:Author>
    <b:RefOrder>12</b:RefOrder>
  </b:Source>
  <b:Source>
    <b:Tag>Min15</b:Tag>
    <b:SourceType>Book</b:SourceType>
    <b:Guid>{6A5E686C-2121-494E-AD9C-77A7325D3AB1}</b:Guid>
    <b:Title>Ley estaruraría 1757</b:Title>
    <b:Year>2015</b:Year>
    <b:City>Bogotá</b:City>
    <b:Author>
      <b:Author>
        <b:Corporate>Ministerio del Interior</b:Corporate>
      </b:Author>
    </b:Author>
    <b:RefOrder>1</b:RefOrder>
  </b:Source>
  <b:Source>
    <b:Tag>DAF19</b:Tag>
    <b:SourceType>Book</b:SourceType>
    <b:Guid>{D9AC3EC7-0C11-4B6C-8204-F2ABB4232460}</b:Guid>
    <b:Author>
      <b:Author>
        <b:Corporate>DAFP -Dirección de Participación, Transparencia y Servicio al Ciudadano</b:Corporate>
      </b:Author>
    </b:Author>
    <b:Title>Manual Único de Rendición de Cuentas</b:Title>
    <b:Year>2019</b:Year>
    <b:City>Bogotá, D.C</b:City>
    <b:CountryRegion>Colombia</b:CountryRegion>
    <b:URL>https://www.funcionpublica.gov.co/documents/418548/34150781/Manual+%C3%9Anico+de+Rendici%C3%B3n+de+Cuentas+-+Versi%C3%B3n+2.+Nivel+Perfeccionamiento+-+Febrero+de+2019.pdf/782e0ca6-4ad9-b7f0-7454-55a455f8c7c5?t=1551477257888</b:URL>
    <b:RefOrder>2</b:RefOrder>
  </b:Source>
  <b:Source>
    <b:Tag>ONU22</b:Tag>
    <b:SourceType>Book</b:SourceType>
    <b:Guid>{9D926402-44AD-40CA-95C2-B9D2EB1572A0}</b:Guid>
    <b:Author>
      <b:Author>
        <b:Corporate>ONU Mujeres</b:Corporate>
      </b:Author>
    </b:Author>
    <b:Title>Mujeres y hombres: brechas de género en Colombia segunda edición</b:Title>
    <b:Year>2022</b:Year>
    <b:URL>https://colombia.unwomen.org/es/digital-library/publications/2022/11/mujeres-y-hombres-brechas-de-genero-2022</b:URL>
    <b:RefOrder>3</b:RefOrder>
  </b:Source>
  <b:Source>
    <b:Tag>UAE22</b:Tag>
    <b:SourceType>DocumentFromInternetSite</b:SourceType>
    <b:Guid>{1FE63EE9-AECD-4AFF-AD54-31FAFCEC3843}</b:Guid>
    <b:Title>Planeación: Estrategia de rendición de cuentas</b:Title>
    <b:Year>2023</b:Year>
    <b:Author>
      <b:Author>
        <b:Corporate>UAESP</b:Corporate>
      </b:Author>
    </b:Author>
    <b:Month>Marzo</b:Month>
    <b:URL>https://www.uaesp.gov.co/transparencia/planeacion/planes/estrategia-rendici%C3%B3n-cuentas-2023</b:URL>
    <b:RefOrder>4</b:RefOrder>
  </b:Source>
</b:Sources>
</file>

<file path=customXml/itemProps1.xml><?xml version="1.0" encoding="utf-8"?>
<ds:datastoreItem xmlns:ds="http://schemas.openxmlformats.org/officeDocument/2006/customXml" ds:itemID="{772EC91D-12A2-4F2A-88DF-BCCD21D6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5852</Words>
  <Characters>32188</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Johana Garay Moreno</dc:creator>
  <cp:keywords/>
  <dc:description/>
  <cp:lastModifiedBy>Nancy Rojas Romero</cp:lastModifiedBy>
  <cp:revision>2</cp:revision>
  <dcterms:created xsi:type="dcterms:W3CDTF">2023-06-23T06:33:00Z</dcterms:created>
  <dcterms:modified xsi:type="dcterms:W3CDTF">2023-06-23T06:33:00Z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ac521f-e930-485b-97f4-efbe7db8e98f_Enabled">
    <vt:lpwstr>true</vt:lpwstr>
  </property>
  <property fmtid="{D5CDD505-2E9C-101B-9397-08002B2CF9AE}" pid="3" name="MSIP_Label_5fac521f-e930-485b-97f4-efbe7db8e98f_SetDate">
    <vt:lpwstr>2022-07-27T12:53:21Z</vt:lpwstr>
  </property>
  <property fmtid="{D5CDD505-2E9C-101B-9397-08002B2CF9AE}" pid="4" name="MSIP_Label_5fac521f-e930-485b-97f4-efbe7db8e98f_Method">
    <vt:lpwstr>Standard</vt:lpwstr>
  </property>
  <property fmtid="{D5CDD505-2E9C-101B-9397-08002B2CF9AE}" pid="5" name="MSIP_Label_5fac521f-e930-485b-97f4-efbe7db8e98f_Name">
    <vt:lpwstr>defa4170-0d19-0005-0004-bc88714345d2</vt:lpwstr>
  </property>
  <property fmtid="{D5CDD505-2E9C-101B-9397-08002B2CF9AE}" pid="6" name="MSIP_Label_5fac521f-e930-485b-97f4-efbe7db8e98f_SiteId">
    <vt:lpwstr>9ecb216e-449b-4584-bc82-26bce78574fb</vt:lpwstr>
  </property>
  <property fmtid="{D5CDD505-2E9C-101B-9397-08002B2CF9AE}" pid="7" name="MSIP_Label_5fac521f-e930-485b-97f4-efbe7db8e98f_ActionId">
    <vt:lpwstr>137afd24-7b6e-4557-bf26-84d5ed38e503</vt:lpwstr>
  </property>
  <property fmtid="{D5CDD505-2E9C-101B-9397-08002B2CF9AE}" pid="8" name="MSIP_Label_5fac521f-e930-485b-97f4-efbe7db8e98f_ContentBits">
    <vt:lpwstr>0</vt:lpwstr>
  </property>
</Properties>
</file>