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93859" w14:textId="77777777" w:rsidR="00BD122E" w:rsidRPr="00840BF7" w:rsidRDefault="00BD122E">
      <w:pPr>
        <w:rPr>
          <w:rFonts w:cstheme="minorHAnsi"/>
          <w:sz w:val="24"/>
          <w:szCs w:val="24"/>
        </w:rPr>
      </w:pPr>
    </w:p>
    <w:p w14:paraId="738389AB" w14:textId="77777777" w:rsidR="00840BF7" w:rsidRPr="00840BF7" w:rsidRDefault="00840BF7">
      <w:pPr>
        <w:rPr>
          <w:rFonts w:cstheme="minorHAnsi"/>
          <w:sz w:val="24"/>
          <w:szCs w:val="24"/>
        </w:rPr>
      </w:pPr>
    </w:p>
    <w:p w14:paraId="18454F13" w14:textId="77777777" w:rsidR="00840BF7" w:rsidRPr="00840BF7" w:rsidRDefault="00840BF7">
      <w:pPr>
        <w:rPr>
          <w:rFonts w:cstheme="minorHAnsi"/>
          <w:b/>
          <w:bCs/>
          <w:sz w:val="24"/>
          <w:szCs w:val="24"/>
        </w:rPr>
      </w:pPr>
      <w:r w:rsidRPr="00840BF7">
        <w:rPr>
          <w:rFonts w:cstheme="minorHAnsi"/>
          <w:b/>
          <w:bCs/>
          <w:sz w:val="24"/>
          <w:szCs w:val="24"/>
        </w:rPr>
        <w:t>Informe global de observaciones al Proyecto del Plan Anticorrupción y de Atención al Ciudadano vigencia 2020</w:t>
      </w:r>
    </w:p>
    <w:p w14:paraId="35F73962" w14:textId="77777777" w:rsidR="00840BF7" w:rsidRPr="00840BF7" w:rsidRDefault="00840BF7">
      <w:pPr>
        <w:rPr>
          <w:rFonts w:cstheme="minorHAnsi"/>
          <w:b/>
          <w:bCs/>
          <w:sz w:val="24"/>
          <w:szCs w:val="24"/>
        </w:rPr>
      </w:pPr>
    </w:p>
    <w:p w14:paraId="68614841" w14:textId="77777777" w:rsidR="00840BF7" w:rsidRDefault="00840BF7" w:rsidP="00840BF7">
      <w:pPr>
        <w:jc w:val="both"/>
        <w:rPr>
          <w:rFonts w:eastAsia="Times New Roman" w:cstheme="minorHAnsi"/>
          <w:bCs/>
          <w:sz w:val="24"/>
          <w:szCs w:val="24"/>
          <w:lang w:eastAsia="es-CO"/>
        </w:rPr>
      </w:pPr>
      <w:r>
        <w:rPr>
          <w:rFonts w:eastAsia="Times New Roman" w:cstheme="minorHAnsi"/>
          <w:bCs/>
          <w:sz w:val="24"/>
          <w:szCs w:val="24"/>
          <w:lang w:eastAsia="es-CO"/>
        </w:rPr>
        <w:t>En el marco del proceso participativo, atendiendo lo establecido en el artículo 73 de la Ley 1474 de 2011</w:t>
      </w:r>
      <w:r w:rsidR="00D33FB1">
        <w:rPr>
          <w:rFonts w:eastAsia="Times New Roman" w:cstheme="minorHAnsi"/>
          <w:bCs/>
          <w:sz w:val="24"/>
          <w:szCs w:val="24"/>
          <w:lang w:eastAsia="es-CO"/>
        </w:rPr>
        <w:t xml:space="preserve"> y la </w:t>
      </w:r>
      <w:r w:rsidR="00D33FB1" w:rsidRPr="00D33FB1">
        <w:rPr>
          <w:rFonts w:eastAsia="Times New Roman" w:cstheme="minorHAnsi"/>
          <w:bCs/>
          <w:i/>
          <w:iCs/>
          <w:sz w:val="24"/>
          <w:szCs w:val="24"/>
          <w:lang w:eastAsia="es-CO"/>
        </w:rPr>
        <w:t>Guía Estrategias para la Construcción del Plan Anticorrupción y de Atención al Ciudadano versión 2</w:t>
      </w:r>
      <w:r w:rsidR="00D33FB1">
        <w:rPr>
          <w:rFonts w:eastAsia="Times New Roman" w:cstheme="minorHAnsi"/>
          <w:bCs/>
          <w:sz w:val="24"/>
          <w:szCs w:val="24"/>
          <w:lang w:eastAsia="es-CO"/>
        </w:rPr>
        <w:t xml:space="preserve">, </w:t>
      </w:r>
      <w:r>
        <w:rPr>
          <w:rFonts w:eastAsia="Times New Roman" w:cstheme="minorHAnsi"/>
          <w:bCs/>
          <w:sz w:val="24"/>
          <w:szCs w:val="24"/>
          <w:lang w:eastAsia="es-CO"/>
        </w:rPr>
        <w:t xml:space="preserve"> s</w:t>
      </w:r>
      <w:r w:rsidRPr="00840BF7">
        <w:rPr>
          <w:rFonts w:eastAsia="Times New Roman" w:cstheme="minorHAnsi"/>
          <w:bCs/>
          <w:sz w:val="24"/>
          <w:szCs w:val="24"/>
          <w:lang w:eastAsia="es-CO"/>
        </w:rPr>
        <w:t xml:space="preserve">e publicó </w:t>
      </w:r>
      <w:r>
        <w:rPr>
          <w:rFonts w:eastAsia="Times New Roman" w:cstheme="minorHAnsi"/>
          <w:bCs/>
          <w:sz w:val="24"/>
          <w:szCs w:val="24"/>
          <w:lang w:eastAsia="es-CO"/>
        </w:rPr>
        <w:t xml:space="preserve">para consulta a la ciudadanía </w:t>
      </w:r>
      <w:r w:rsidRPr="00840BF7">
        <w:rPr>
          <w:rFonts w:eastAsia="Times New Roman" w:cstheme="minorHAnsi"/>
          <w:bCs/>
          <w:sz w:val="24"/>
          <w:szCs w:val="24"/>
          <w:lang w:eastAsia="es-CO"/>
        </w:rPr>
        <w:t xml:space="preserve">el </w:t>
      </w:r>
      <w:r>
        <w:rPr>
          <w:rFonts w:eastAsia="Times New Roman" w:cstheme="minorHAnsi"/>
          <w:bCs/>
          <w:sz w:val="24"/>
          <w:szCs w:val="24"/>
          <w:lang w:eastAsia="es-CO"/>
        </w:rPr>
        <w:t xml:space="preserve">proyecto del Plan Anticorrupción y de Atención al Ciudadano vigencia 2020, divulgando para los actores internos y externo, a través de la página web el enlace del documento del proyecto PAAC 2020 y la encuesta para identificar acciones para incluir, compartiendo adicionalmente por correo institucional para participación de los servidores públicos de la Unidad. </w:t>
      </w:r>
    </w:p>
    <w:p w14:paraId="771DD5C7" w14:textId="77777777" w:rsidR="007125D2" w:rsidRDefault="00840BF7" w:rsidP="00840BF7">
      <w:pPr>
        <w:jc w:val="both"/>
        <w:rPr>
          <w:rFonts w:eastAsia="Times New Roman" w:cstheme="minorHAnsi"/>
          <w:bCs/>
          <w:sz w:val="24"/>
          <w:szCs w:val="24"/>
          <w:lang w:eastAsia="es-CO"/>
        </w:rPr>
      </w:pPr>
      <w:r w:rsidRPr="00840BF7">
        <w:rPr>
          <w:rFonts w:eastAsia="Times New Roman" w:cstheme="minorHAnsi"/>
          <w:bCs/>
          <w:sz w:val="24"/>
          <w:szCs w:val="24"/>
          <w:lang w:eastAsia="es-CO"/>
        </w:rPr>
        <w:t>Para el efecto se estipuló el recibo de dichas sugerencias a</w:t>
      </w:r>
      <w:r>
        <w:rPr>
          <w:rFonts w:eastAsia="Times New Roman" w:cstheme="minorHAnsi"/>
          <w:bCs/>
          <w:sz w:val="24"/>
          <w:szCs w:val="24"/>
          <w:lang w:eastAsia="es-CO"/>
        </w:rPr>
        <w:t>l</w:t>
      </w:r>
      <w:r w:rsidRPr="00840BF7">
        <w:rPr>
          <w:rFonts w:eastAsia="Times New Roman" w:cstheme="minorHAnsi"/>
          <w:bCs/>
          <w:sz w:val="24"/>
          <w:szCs w:val="24"/>
          <w:lang w:eastAsia="es-CO"/>
        </w:rPr>
        <w:t xml:space="preserve"> correo</w:t>
      </w:r>
      <w:r>
        <w:rPr>
          <w:rFonts w:eastAsia="Times New Roman" w:cstheme="minorHAnsi"/>
          <w:bCs/>
          <w:sz w:val="24"/>
          <w:szCs w:val="24"/>
          <w:lang w:eastAsia="es-CO"/>
        </w:rPr>
        <w:t xml:space="preserve"> </w:t>
      </w:r>
      <w:r w:rsidR="007125D2">
        <w:rPr>
          <w:rFonts w:eastAsia="Times New Roman" w:cstheme="minorHAnsi"/>
          <w:bCs/>
          <w:sz w:val="24"/>
          <w:szCs w:val="24"/>
          <w:lang w:eastAsia="es-CO"/>
        </w:rPr>
        <w:t xml:space="preserve">electrónico </w:t>
      </w:r>
      <w:r w:rsidR="007125D2">
        <w:rPr>
          <w:rFonts w:eastAsia="Times New Roman" w:cstheme="minorHAnsi"/>
          <w:bCs/>
          <w:sz w:val="24"/>
          <w:szCs w:val="24"/>
          <w:u w:val="single"/>
          <w:lang w:eastAsia="es-CO"/>
        </w:rPr>
        <w:t>mto</w:t>
      </w:r>
      <w:r w:rsidR="007125D2" w:rsidRPr="007125D2">
        <w:rPr>
          <w:rFonts w:eastAsia="Times New Roman" w:cstheme="minorHAnsi"/>
          <w:bCs/>
          <w:sz w:val="24"/>
          <w:szCs w:val="24"/>
          <w:u w:val="single"/>
          <w:lang w:eastAsia="es-CO"/>
        </w:rPr>
        <w:t>@uaesp.gov.co</w:t>
      </w:r>
      <w:r w:rsidRPr="00840BF7">
        <w:rPr>
          <w:rFonts w:eastAsia="Times New Roman" w:cstheme="minorHAnsi"/>
          <w:sz w:val="24"/>
          <w:szCs w:val="24"/>
          <w:lang w:eastAsia="es-CO"/>
        </w:rPr>
        <w:t xml:space="preserve"> desde el </w:t>
      </w:r>
      <w:r w:rsidR="007125D2">
        <w:rPr>
          <w:rFonts w:eastAsia="Times New Roman" w:cstheme="minorHAnsi"/>
          <w:bCs/>
          <w:sz w:val="24"/>
          <w:szCs w:val="24"/>
          <w:lang w:eastAsia="es-CO"/>
        </w:rPr>
        <w:t>17 hasta el 22 de enero de 2020.</w:t>
      </w:r>
    </w:p>
    <w:p w14:paraId="4E9F3046" w14:textId="77777777" w:rsidR="007125D2" w:rsidRDefault="007125D2" w:rsidP="00840BF7">
      <w:pPr>
        <w:jc w:val="both"/>
        <w:rPr>
          <w:rFonts w:eastAsia="Times New Roman" w:cstheme="minorHAnsi"/>
          <w:bCs/>
          <w:sz w:val="24"/>
          <w:szCs w:val="24"/>
          <w:lang w:eastAsia="es-CO"/>
        </w:rPr>
      </w:pPr>
    </w:p>
    <w:p w14:paraId="4C0BC65F" w14:textId="77777777" w:rsidR="00840BF7" w:rsidRPr="00840BF7" w:rsidRDefault="00840BF7" w:rsidP="00840BF7">
      <w:pPr>
        <w:jc w:val="both"/>
        <w:rPr>
          <w:rFonts w:eastAsia="Times New Roman" w:cstheme="minorHAnsi"/>
          <w:b/>
          <w:bCs/>
          <w:sz w:val="24"/>
          <w:szCs w:val="24"/>
          <w:lang w:eastAsia="es-CO"/>
        </w:rPr>
      </w:pPr>
      <w:r w:rsidRPr="00840BF7">
        <w:rPr>
          <w:rFonts w:eastAsia="Times New Roman" w:cstheme="minorHAnsi"/>
          <w:b/>
          <w:bCs/>
          <w:sz w:val="24"/>
          <w:szCs w:val="24"/>
          <w:lang w:eastAsia="es-CO"/>
        </w:rPr>
        <w:t>Publicación:</w:t>
      </w:r>
    </w:p>
    <w:p w14:paraId="7AC5F549" w14:textId="77777777" w:rsidR="00840BF7" w:rsidRPr="00840BF7" w:rsidRDefault="00840BF7" w:rsidP="00840BF7">
      <w:pPr>
        <w:jc w:val="both"/>
        <w:rPr>
          <w:rFonts w:eastAsia="Times New Roman" w:cstheme="minorHAnsi"/>
          <w:bCs/>
          <w:sz w:val="24"/>
          <w:szCs w:val="24"/>
          <w:lang w:eastAsia="es-CO"/>
        </w:rPr>
      </w:pPr>
      <w:r w:rsidRPr="00840BF7">
        <w:rPr>
          <w:rFonts w:eastAsia="Times New Roman" w:cstheme="minorHAnsi"/>
          <w:bCs/>
          <w:sz w:val="24"/>
          <w:szCs w:val="24"/>
          <w:lang w:eastAsia="es-CO"/>
        </w:rPr>
        <w:t>Se mantuvo a disposición en la página web de la Unidad Administrativa Especial de Servicios Públicos (</w:t>
      </w:r>
      <w:hyperlink r:id="rId7" w:history="1">
        <w:r w:rsidRPr="00840BF7">
          <w:rPr>
            <w:rStyle w:val="Hipervnculo"/>
            <w:rFonts w:eastAsia="Times New Roman" w:cstheme="minorHAnsi"/>
            <w:bCs/>
            <w:sz w:val="24"/>
            <w:szCs w:val="24"/>
            <w:lang w:eastAsia="es-CO"/>
          </w:rPr>
          <w:t>www.uaesp.gov.co</w:t>
        </w:r>
      </w:hyperlink>
      <w:r w:rsidRPr="00840BF7">
        <w:rPr>
          <w:rFonts w:eastAsia="Times New Roman" w:cstheme="minorHAnsi"/>
          <w:bCs/>
          <w:sz w:val="24"/>
          <w:szCs w:val="24"/>
          <w:lang w:eastAsia="es-CO"/>
        </w:rPr>
        <w:t>), tal como se presenta a continuación:</w:t>
      </w:r>
    </w:p>
    <w:p w14:paraId="175FFC5D" w14:textId="77777777" w:rsidR="00840BF7" w:rsidRDefault="0041452E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80D6886" wp14:editId="256FA12B">
            <wp:extent cx="5660313" cy="301804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5220"/>
                    <a:stretch/>
                  </pic:blipFill>
                  <pic:spPr bwMode="auto">
                    <a:xfrm>
                      <a:off x="0" y="0"/>
                      <a:ext cx="5667616" cy="3021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14597" w14:textId="77777777" w:rsidR="0041452E" w:rsidRDefault="0041452E">
      <w:pPr>
        <w:rPr>
          <w:noProof/>
        </w:rPr>
      </w:pPr>
    </w:p>
    <w:p w14:paraId="26B78879" w14:textId="77777777" w:rsidR="0041452E" w:rsidRDefault="0041452E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86A2D9" wp14:editId="36222976">
            <wp:extent cx="5544541" cy="2950894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394"/>
                    <a:stretch/>
                  </pic:blipFill>
                  <pic:spPr bwMode="auto">
                    <a:xfrm>
                      <a:off x="0" y="0"/>
                      <a:ext cx="5553662" cy="2955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B62E5" w14:textId="77777777" w:rsidR="0041452E" w:rsidRDefault="009B5DC9">
      <w:hyperlink r:id="rId10" w:history="1">
        <w:r w:rsidR="0041452E">
          <w:rPr>
            <w:rStyle w:val="Hipervnculo"/>
          </w:rPr>
          <w:t>http://www.uaesp.gov.co/content/proyecto-del-plan-anticorrupcion-y-atencion-al-ciudadano-paac-2020</w:t>
        </w:r>
      </w:hyperlink>
    </w:p>
    <w:p w14:paraId="6C0DDC55" w14:textId="2E92F0FD" w:rsidR="0041452E" w:rsidRDefault="0041452E"/>
    <w:p w14:paraId="5633E570" w14:textId="2C502980" w:rsidR="00AC6F16" w:rsidRDefault="00AC6F16">
      <w:r>
        <w:t xml:space="preserve">Adicionalmente, se definió una encuesta para identificar propuestas por parte de los contratistas y funcionarios de la Unidad, que aportarán al proyecto del PAAC 2020, el cual </w:t>
      </w:r>
      <w:r w:rsidR="00B93D11">
        <w:t xml:space="preserve">a partir del día 23 de enero se remitió por comunicación interna </w:t>
      </w:r>
      <w:r>
        <w:t>y se mantuvo abierta hasta el 27 de enero 2020, tal como se aprecia en el siguiente pantallazo por correo electrónico:</w:t>
      </w:r>
    </w:p>
    <w:p w14:paraId="11FFF6A9" w14:textId="4727B405" w:rsidR="00AC6F16" w:rsidRDefault="00AC6F16">
      <w:r>
        <w:rPr>
          <w:noProof/>
        </w:rPr>
        <w:drawing>
          <wp:inline distT="0" distB="0" distL="0" distR="0" wp14:anchorId="74D5BD7C" wp14:editId="0F0F4E1F">
            <wp:extent cx="5400040" cy="303593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1F4F6" w14:textId="6C8F76B4" w:rsidR="00B93D11" w:rsidRDefault="00B93D11"/>
    <w:p w14:paraId="56C9C276" w14:textId="15361870" w:rsidR="00B93D11" w:rsidRDefault="00B93D11"/>
    <w:p w14:paraId="575445EC" w14:textId="3E4B5A0F" w:rsidR="00B93D11" w:rsidRDefault="00B93D11">
      <w:r>
        <w:rPr>
          <w:noProof/>
        </w:rPr>
        <w:lastRenderedPageBreak/>
        <w:drawing>
          <wp:inline distT="0" distB="0" distL="0" distR="0" wp14:anchorId="6BCACBE3" wp14:editId="7326C0D4">
            <wp:extent cx="5400040" cy="30359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66CD" w14:textId="61F43326" w:rsidR="00AC6F16" w:rsidRDefault="00AC6F16">
      <w:r>
        <w:rPr>
          <w:noProof/>
        </w:rPr>
        <w:drawing>
          <wp:inline distT="0" distB="0" distL="0" distR="0" wp14:anchorId="705B11AB" wp14:editId="19764FED">
            <wp:extent cx="5400040" cy="303593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D0DE1" w14:textId="77B3887A" w:rsidR="00AC6F16" w:rsidRDefault="00AC6F16">
      <w:r>
        <w:t>En el anexo se presentan las preguntas de la encuesta.</w:t>
      </w:r>
    </w:p>
    <w:p w14:paraId="485D38CA" w14:textId="24EF43E9" w:rsidR="0041452E" w:rsidRPr="0041452E" w:rsidRDefault="0041452E" w:rsidP="0041452E">
      <w:pPr>
        <w:jc w:val="both"/>
        <w:rPr>
          <w:rFonts w:eastAsia="Times New Roman" w:cstheme="minorHAnsi"/>
          <w:b/>
          <w:bCs/>
          <w:sz w:val="24"/>
          <w:szCs w:val="24"/>
          <w:lang w:eastAsia="es-CO"/>
        </w:rPr>
      </w:pPr>
      <w:r w:rsidRPr="0041452E">
        <w:rPr>
          <w:rFonts w:eastAsia="Times New Roman" w:cstheme="minorHAnsi"/>
          <w:b/>
          <w:bCs/>
          <w:sz w:val="24"/>
          <w:szCs w:val="24"/>
          <w:lang w:eastAsia="es-CO"/>
        </w:rPr>
        <w:t>Resultados</w:t>
      </w:r>
      <w:r w:rsidR="00AC6F16">
        <w:rPr>
          <w:rFonts w:eastAsia="Times New Roman" w:cstheme="minorHAnsi"/>
          <w:b/>
          <w:bCs/>
          <w:sz w:val="24"/>
          <w:szCs w:val="24"/>
          <w:lang w:eastAsia="es-CO"/>
        </w:rPr>
        <w:t xml:space="preserve"> de la divulgación</w:t>
      </w:r>
      <w:r w:rsidRPr="0041452E">
        <w:rPr>
          <w:rFonts w:eastAsia="Times New Roman" w:cstheme="minorHAnsi"/>
          <w:b/>
          <w:bCs/>
          <w:sz w:val="24"/>
          <w:szCs w:val="24"/>
          <w:lang w:eastAsia="es-CO"/>
        </w:rPr>
        <w:t>:</w:t>
      </w:r>
    </w:p>
    <w:p w14:paraId="3B5869CF" w14:textId="3891FC6C" w:rsidR="0041452E" w:rsidRPr="0041452E" w:rsidRDefault="0041452E" w:rsidP="0041452E">
      <w:pPr>
        <w:jc w:val="both"/>
        <w:rPr>
          <w:rFonts w:eastAsia="Times New Roman" w:cstheme="minorHAnsi"/>
          <w:bCs/>
          <w:sz w:val="24"/>
          <w:szCs w:val="24"/>
          <w:lang w:eastAsia="es-CO"/>
        </w:rPr>
      </w:pPr>
      <w:r w:rsidRPr="0041452E">
        <w:rPr>
          <w:rFonts w:eastAsia="Times New Roman" w:cstheme="minorHAnsi"/>
          <w:bCs/>
          <w:sz w:val="24"/>
          <w:szCs w:val="24"/>
          <w:lang w:eastAsia="es-CO"/>
        </w:rPr>
        <w:t xml:space="preserve">No se recibieron comentarios </w:t>
      </w:r>
      <w:r w:rsidR="000C4CAF">
        <w:rPr>
          <w:rFonts w:eastAsia="Times New Roman" w:cstheme="minorHAnsi"/>
          <w:bCs/>
          <w:sz w:val="24"/>
          <w:szCs w:val="24"/>
          <w:lang w:eastAsia="es-CO"/>
        </w:rPr>
        <w:t xml:space="preserve">ni manifestaciones </w:t>
      </w:r>
      <w:r w:rsidRPr="0041452E">
        <w:rPr>
          <w:rFonts w:eastAsia="Times New Roman" w:cstheme="minorHAnsi"/>
          <w:bCs/>
          <w:sz w:val="24"/>
          <w:szCs w:val="24"/>
          <w:lang w:eastAsia="es-CO"/>
        </w:rPr>
        <w:t xml:space="preserve">sobre el contenido </w:t>
      </w:r>
      <w:r>
        <w:rPr>
          <w:rFonts w:eastAsia="Times New Roman" w:cstheme="minorHAnsi"/>
          <w:bCs/>
          <w:sz w:val="24"/>
          <w:szCs w:val="24"/>
          <w:lang w:eastAsia="es-CO"/>
        </w:rPr>
        <w:t>del proyecto del Plan Anticorrupción y de Atención al Ciudadano 2020</w:t>
      </w:r>
      <w:r w:rsidR="00AC6F16">
        <w:rPr>
          <w:rFonts w:eastAsia="Times New Roman" w:cstheme="minorHAnsi"/>
          <w:bCs/>
          <w:sz w:val="24"/>
          <w:szCs w:val="24"/>
          <w:lang w:eastAsia="es-CO"/>
        </w:rPr>
        <w:t xml:space="preserve"> durante los periodos de tiempo definidos.</w:t>
      </w:r>
    </w:p>
    <w:p w14:paraId="78AE461E" w14:textId="77777777" w:rsidR="009B5DC9" w:rsidRDefault="009B5DC9" w:rsidP="0041452E">
      <w:pPr>
        <w:jc w:val="both"/>
        <w:rPr>
          <w:rFonts w:eastAsia="Times New Roman" w:cstheme="minorHAnsi"/>
          <w:b/>
          <w:bCs/>
          <w:sz w:val="24"/>
          <w:szCs w:val="24"/>
          <w:lang w:eastAsia="es-CO"/>
        </w:rPr>
      </w:pPr>
    </w:p>
    <w:p w14:paraId="64AEFC2E" w14:textId="69B2B975" w:rsidR="0041452E" w:rsidRDefault="0041452E" w:rsidP="009B5DC9">
      <w:pPr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b/>
          <w:bCs/>
          <w:sz w:val="24"/>
          <w:szCs w:val="24"/>
          <w:lang w:eastAsia="es-CO"/>
        </w:rPr>
        <w:t>Oficina Asesora de Planeación</w:t>
      </w:r>
      <w:r w:rsidR="009B5DC9">
        <w:rPr>
          <w:rFonts w:eastAsia="Times New Roman" w:cstheme="minorHAnsi"/>
          <w:b/>
          <w:bCs/>
          <w:sz w:val="24"/>
          <w:szCs w:val="24"/>
          <w:lang w:eastAsia="es-CO"/>
        </w:rPr>
        <w:t xml:space="preserve">, </w:t>
      </w:r>
      <w:r w:rsidRPr="0041452E">
        <w:rPr>
          <w:rFonts w:cstheme="minorHAnsi"/>
          <w:sz w:val="24"/>
          <w:szCs w:val="24"/>
        </w:rPr>
        <w:t>Enero 2</w:t>
      </w:r>
      <w:r w:rsidR="00BF3188">
        <w:rPr>
          <w:rFonts w:cstheme="minorHAnsi"/>
          <w:sz w:val="24"/>
          <w:szCs w:val="24"/>
        </w:rPr>
        <w:t>7</w:t>
      </w:r>
      <w:r w:rsidRPr="0041452E">
        <w:rPr>
          <w:rFonts w:cstheme="minorHAnsi"/>
          <w:sz w:val="24"/>
          <w:szCs w:val="24"/>
        </w:rPr>
        <w:t xml:space="preserve"> de 2020</w:t>
      </w:r>
    </w:p>
    <w:p w14:paraId="744555C3" w14:textId="22F820F0" w:rsidR="007307B6" w:rsidRDefault="007307B6">
      <w:pPr>
        <w:rPr>
          <w:rFonts w:cstheme="minorHAnsi"/>
          <w:sz w:val="24"/>
          <w:szCs w:val="24"/>
        </w:rPr>
      </w:pPr>
    </w:p>
    <w:p w14:paraId="15FE7FB5" w14:textId="5E501FAA" w:rsidR="007307B6" w:rsidRPr="005B6D1B" w:rsidRDefault="007307B6">
      <w:pPr>
        <w:rPr>
          <w:rFonts w:cstheme="minorHAnsi"/>
          <w:b/>
          <w:bCs/>
          <w:sz w:val="24"/>
          <w:szCs w:val="24"/>
        </w:rPr>
      </w:pPr>
      <w:bookmarkStart w:id="0" w:name="_GoBack"/>
      <w:bookmarkEnd w:id="0"/>
      <w:r w:rsidRPr="005B6D1B">
        <w:rPr>
          <w:rFonts w:cstheme="minorHAnsi"/>
          <w:b/>
          <w:bCs/>
          <w:sz w:val="24"/>
          <w:szCs w:val="24"/>
        </w:rPr>
        <w:lastRenderedPageBreak/>
        <w:t>Anexo 1. Encuesta proyecto PAAC 2020</w:t>
      </w:r>
    </w:p>
    <w:p w14:paraId="719CEDB9" w14:textId="77777777" w:rsidR="005B6D1B" w:rsidRPr="009A0934" w:rsidRDefault="005B6D1B" w:rsidP="005B6D1B">
      <w:pPr>
        <w:jc w:val="both"/>
        <w:rPr>
          <w:rFonts w:cstheme="minorHAnsi"/>
          <w:color w:val="333333"/>
          <w:sz w:val="24"/>
          <w:szCs w:val="24"/>
        </w:rPr>
      </w:pPr>
      <w:r w:rsidRPr="009A0934">
        <w:rPr>
          <w:rFonts w:cstheme="minorHAnsi"/>
          <w:color w:val="333333"/>
          <w:sz w:val="24"/>
          <w:szCs w:val="24"/>
        </w:rPr>
        <w:t>De los siguientes Riesgos de Corrupción identificados por la UAESP, ¿cuál considera que podría afectar en mayor medida, la gestión de la entidad?</w:t>
      </w:r>
    </w:p>
    <w:p w14:paraId="2C58BBEF" w14:textId="77777777" w:rsidR="005B6D1B" w:rsidRPr="00991527" w:rsidRDefault="005B6D1B" w:rsidP="005B6D1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es-CO"/>
        </w:rPr>
      </w:pPr>
      <w:r w:rsidRPr="00991527">
        <w:rPr>
          <w:rFonts w:eastAsia="Times New Roman" w:cstheme="minorHAnsi"/>
          <w:b/>
          <w:color w:val="333333"/>
          <w:sz w:val="24"/>
          <w:szCs w:val="24"/>
          <w:lang w:eastAsia="es-CO"/>
        </w:rPr>
        <w:t>¿Cuál de las áreas de la UAESP, usted considera vulnerable ante un hecho de corrupción?</w:t>
      </w:r>
    </w:p>
    <w:p w14:paraId="632E7EB0" w14:textId="77777777" w:rsidR="005B6D1B" w:rsidRPr="009A0934" w:rsidRDefault="005B6D1B" w:rsidP="005B6D1B">
      <w:pPr>
        <w:jc w:val="both"/>
        <w:rPr>
          <w:rFonts w:cstheme="minorHAnsi"/>
          <w:sz w:val="24"/>
          <w:szCs w:val="24"/>
        </w:rPr>
      </w:pPr>
    </w:p>
    <w:p w14:paraId="09BF0EFE" w14:textId="77777777" w:rsidR="005B6D1B" w:rsidRPr="00991527" w:rsidRDefault="005B6D1B" w:rsidP="005B6D1B">
      <w:pPr>
        <w:pStyle w:val="Prrafodelista"/>
        <w:numPr>
          <w:ilvl w:val="0"/>
          <w:numId w:val="4"/>
        </w:numPr>
        <w:jc w:val="both"/>
        <w:rPr>
          <w:rFonts w:cstheme="minorHAnsi"/>
          <w:b/>
          <w:color w:val="333333"/>
          <w:sz w:val="24"/>
          <w:szCs w:val="24"/>
        </w:rPr>
      </w:pPr>
      <w:r w:rsidRPr="00991527">
        <w:rPr>
          <w:rFonts w:cstheme="minorHAnsi"/>
          <w:b/>
          <w:color w:val="333333"/>
          <w:sz w:val="24"/>
          <w:szCs w:val="24"/>
        </w:rPr>
        <w:t xml:space="preserve">¿Usted sabía que el UAESP cuenta con un canal para denuncias por actos de corrupción, un protocolo para gestionar las denuncias de actos de corrupción y medidas de protección al denunciantes  y un correo  exclusivo para la denuncia de presuntos actos de corrupción: correo electrónico: </w:t>
      </w:r>
      <w:hyperlink r:id="rId14" w:history="1">
        <w:r w:rsidRPr="00991527">
          <w:rPr>
            <w:rStyle w:val="Hipervnculo"/>
            <w:rFonts w:cstheme="minorHAnsi"/>
            <w:b/>
            <w:sz w:val="24"/>
            <w:szCs w:val="24"/>
          </w:rPr>
          <w:t>anticorrupcion@uaesp.gov.co</w:t>
        </w:r>
      </w:hyperlink>
    </w:p>
    <w:p w14:paraId="01AECCB7" w14:textId="77777777" w:rsidR="005B6D1B" w:rsidRPr="009A0934" w:rsidRDefault="005B6D1B" w:rsidP="005B6D1B">
      <w:pPr>
        <w:jc w:val="both"/>
        <w:rPr>
          <w:rFonts w:cstheme="minorHAnsi"/>
          <w:color w:val="333333"/>
          <w:sz w:val="24"/>
          <w:szCs w:val="24"/>
        </w:rPr>
      </w:pPr>
    </w:p>
    <w:p w14:paraId="29F042ED" w14:textId="77777777" w:rsidR="005B6D1B" w:rsidRPr="00991527" w:rsidRDefault="005B6D1B" w:rsidP="005B6D1B">
      <w:pPr>
        <w:pStyle w:val="Prrafodelista"/>
        <w:numPr>
          <w:ilvl w:val="0"/>
          <w:numId w:val="4"/>
        </w:numPr>
        <w:jc w:val="both"/>
        <w:rPr>
          <w:rFonts w:cstheme="minorHAnsi"/>
          <w:b/>
          <w:color w:val="333333"/>
          <w:sz w:val="24"/>
          <w:szCs w:val="24"/>
        </w:rPr>
      </w:pPr>
      <w:r w:rsidRPr="00991527">
        <w:rPr>
          <w:rFonts w:cstheme="minorHAnsi"/>
          <w:b/>
          <w:color w:val="333333"/>
          <w:sz w:val="24"/>
          <w:szCs w:val="24"/>
        </w:rPr>
        <w:t xml:space="preserve">Si tuviera conocimiento de un caso de corrupción ¿cuáles de los siguientes canales dispuestos por </w:t>
      </w:r>
      <w:r>
        <w:rPr>
          <w:rFonts w:cstheme="minorHAnsi"/>
          <w:b/>
          <w:color w:val="333333"/>
          <w:sz w:val="24"/>
          <w:szCs w:val="24"/>
        </w:rPr>
        <w:t>la UAESP</w:t>
      </w:r>
      <w:r w:rsidRPr="00991527">
        <w:rPr>
          <w:rFonts w:cstheme="minorHAnsi"/>
          <w:b/>
          <w:color w:val="333333"/>
          <w:sz w:val="24"/>
          <w:szCs w:val="24"/>
        </w:rPr>
        <w:t>, le daría mayor confianza para denunciar?</w:t>
      </w:r>
    </w:p>
    <w:p w14:paraId="01444BA8" w14:textId="77777777" w:rsidR="005B6D1B" w:rsidRDefault="005B6D1B" w:rsidP="005B6D1B">
      <w:pPr>
        <w:pStyle w:val="Prrafodelista"/>
        <w:numPr>
          <w:ilvl w:val="0"/>
          <w:numId w:val="1"/>
        </w:numPr>
        <w:jc w:val="both"/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>Correo electrónico</w:t>
      </w:r>
    </w:p>
    <w:p w14:paraId="34171013" w14:textId="77777777" w:rsidR="005B6D1B" w:rsidRDefault="005B6D1B" w:rsidP="005B6D1B">
      <w:pPr>
        <w:pStyle w:val="Prrafodelista"/>
        <w:numPr>
          <w:ilvl w:val="0"/>
          <w:numId w:val="1"/>
        </w:numPr>
        <w:jc w:val="both"/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>PQRS</w:t>
      </w:r>
    </w:p>
    <w:p w14:paraId="73D06A8A" w14:textId="77777777" w:rsidR="005B6D1B" w:rsidRDefault="005B6D1B" w:rsidP="005B6D1B">
      <w:pPr>
        <w:pStyle w:val="Prrafodelista"/>
        <w:numPr>
          <w:ilvl w:val="0"/>
          <w:numId w:val="1"/>
        </w:numPr>
        <w:jc w:val="both"/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>Presencial</w:t>
      </w:r>
    </w:p>
    <w:p w14:paraId="1D9419F9" w14:textId="77777777" w:rsidR="005B6D1B" w:rsidRPr="009A0934" w:rsidRDefault="005B6D1B" w:rsidP="005B6D1B">
      <w:pPr>
        <w:pStyle w:val="Prrafodelista"/>
        <w:numPr>
          <w:ilvl w:val="0"/>
          <w:numId w:val="1"/>
        </w:numPr>
        <w:jc w:val="both"/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>Telefónico</w:t>
      </w:r>
    </w:p>
    <w:p w14:paraId="55B51BA1" w14:textId="77777777" w:rsidR="005B6D1B" w:rsidRPr="009A0934" w:rsidRDefault="005B6D1B" w:rsidP="005B6D1B">
      <w:pPr>
        <w:jc w:val="both"/>
        <w:rPr>
          <w:rFonts w:cstheme="minorHAnsi"/>
          <w:color w:val="333333"/>
          <w:sz w:val="24"/>
          <w:szCs w:val="24"/>
        </w:rPr>
      </w:pPr>
    </w:p>
    <w:p w14:paraId="1FF1D5D8" w14:textId="77777777" w:rsidR="005B6D1B" w:rsidRPr="00991527" w:rsidRDefault="005B6D1B" w:rsidP="005B6D1B">
      <w:pPr>
        <w:pStyle w:val="Prrafodelista"/>
        <w:numPr>
          <w:ilvl w:val="0"/>
          <w:numId w:val="4"/>
        </w:numPr>
        <w:jc w:val="both"/>
        <w:rPr>
          <w:rFonts w:cstheme="minorHAnsi"/>
          <w:b/>
          <w:color w:val="333333"/>
          <w:sz w:val="24"/>
          <w:szCs w:val="24"/>
        </w:rPr>
      </w:pPr>
      <w:r w:rsidRPr="00991527">
        <w:rPr>
          <w:rFonts w:cstheme="minorHAnsi"/>
          <w:b/>
          <w:color w:val="333333"/>
          <w:sz w:val="24"/>
          <w:szCs w:val="24"/>
        </w:rPr>
        <w:t xml:space="preserve">¿Durante el 2019 usted participó en algún evento de Rendición Pública de cuentas </w:t>
      </w:r>
      <w:r>
        <w:rPr>
          <w:rFonts w:cstheme="minorHAnsi"/>
          <w:b/>
          <w:color w:val="333333"/>
          <w:sz w:val="24"/>
          <w:szCs w:val="24"/>
        </w:rPr>
        <w:t xml:space="preserve">de la Unidad </w:t>
      </w:r>
      <w:r w:rsidRPr="00991527">
        <w:rPr>
          <w:rFonts w:cstheme="minorHAnsi"/>
          <w:b/>
          <w:color w:val="333333"/>
          <w:sz w:val="24"/>
          <w:szCs w:val="24"/>
        </w:rPr>
        <w:t xml:space="preserve">y/o mesas </w:t>
      </w:r>
      <w:r>
        <w:rPr>
          <w:rFonts w:cstheme="minorHAnsi"/>
          <w:b/>
          <w:color w:val="333333"/>
          <w:sz w:val="24"/>
          <w:szCs w:val="24"/>
        </w:rPr>
        <w:t>de diálogo del sector hábitat</w:t>
      </w:r>
      <w:r w:rsidRPr="00991527">
        <w:rPr>
          <w:rFonts w:cstheme="minorHAnsi"/>
          <w:b/>
          <w:color w:val="333333"/>
          <w:sz w:val="24"/>
          <w:szCs w:val="24"/>
        </w:rPr>
        <w:t>?</w:t>
      </w:r>
    </w:p>
    <w:p w14:paraId="1BA57798" w14:textId="77777777" w:rsidR="005B6D1B" w:rsidRDefault="005B6D1B" w:rsidP="005B6D1B">
      <w:pPr>
        <w:pStyle w:val="Prrafodelista"/>
        <w:numPr>
          <w:ilvl w:val="0"/>
          <w:numId w:val="2"/>
        </w:numPr>
        <w:jc w:val="both"/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>Si</w:t>
      </w:r>
    </w:p>
    <w:p w14:paraId="35E9B792" w14:textId="77777777" w:rsidR="005B6D1B" w:rsidRPr="009A0934" w:rsidRDefault="005B6D1B" w:rsidP="005B6D1B">
      <w:pPr>
        <w:pStyle w:val="Prrafodelista"/>
        <w:numPr>
          <w:ilvl w:val="0"/>
          <w:numId w:val="2"/>
        </w:numPr>
        <w:jc w:val="both"/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>No</w:t>
      </w:r>
    </w:p>
    <w:p w14:paraId="62341C1A" w14:textId="77777777" w:rsidR="005B6D1B" w:rsidRPr="009A0934" w:rsidRDefault="005B6D1B" w:rsidP="005B6D1B">
      <w:pPr>
        <w:jc w:val="both"/>
        <w:rPr>
          <w:rFonts w:cstheme="minorHAnsi"/>
          <w:color w:val="333333"/>
          <w:sz w:val="24"/>
          <w:szCs w:val="24"/>
        </w:rPr>
      </w:pPr>
    </w:p>
    <w:p w14:paraId="0426F6E7" w14:textId="77777777" w:rsidR="005B6D1B" w:rsidRPr="00991527" w:rsidRDefault="005B6D1B" w:rsidP="005B6D1B">
      <w:pPr>
        <w:pStyle w:val="Prrafodelista"/>
        <w:numPr>
          <w:ilvl w:val="0"/>
          <w:numId w:val="4"/>
        </w:numPr>
        <w:jc w:val="both"/>
        <w:rPr>
          <w:rFonts w:cstheme="minorHAnsi"/>
          <w:b/>
          <w:color w:val="333333"/>
          <w:sz w:val="24"/>
          <w:szCs w:val="24"/>
        </w:rPr>
      </w:pPr>
      <w:r w:rsidRPr="00991527">
        <w:rPr>
          <w:rFonts w:cstheme="minorHAnsi"/>
          <w:b/>
          <w:color w:val="333333"/>
          <w:sz w:val="24"/>
          <w:szCs w:val="24"/>
        </w:rPr>
        <w:t xml:space="preserve">¿De los siguientes medios de comunicación, por cuál o cuáles, le gustaría informarse </w:t>
      </w:r>
      <w:r>
        <w:rPr>
          <w:rFonts w:cstheme="minorHAnsi"/>
          <w:b/>
          <w:color w:val="333333"/>
          <w:sz w:val="24"/>
          <w:szCs w:val="24"/>
        </w:rPr>
        <w:t>de la</w:t>
      </w:r>
      <w:r w:rsidRPr="00991527">
        <w:rPr>
          <w:rFonts w:cstheme="minorHAnsi"/>
          <w:b/>
          <w:color w:val="333333"/>
          <w:sz w:val="24"/>
          <w:szCs w:val="24"/>
        </w:rPr>
        <w:t xml:space="preserve"> Rendición Pública de Cuentas</w:t>
      </w:r>
      <w:r>
        <w:rPr>
          <w:rFonts w:cstheme="minorHAnsi"/>
          <w:b/>
          <w:color w:val="333333"/>
          <w:sz w:val="24"/>
          <w:szCs w:val="24"/>
        </w:rPr>
        <w:t xml:space="preserve"> de la UAESP</w:t>
      </w:r>
      <w:r w:rsidRPr="00991527">
        <w:rPr>
          <w:rFonts w:cstheme="minorHAnsi"/>
          <w:b/>
          <w:color w:val="333333"/>
          <w:sz w:val="24"/>
          <w:szCs w:val="24"/>
        </w:rPr>
        <w:t>?</w:t>
      </w:r>
    </w:p>
    <w:p w14:paraId="65DAAD25" w14:textId="77777777" w:rsidR="005B6D1B" w:rsidRDefault="005B6D1B" w:rsidP="005B6D1B">
      <w:pPr>
        <w:pStyle w:val="Prrafodelista"/>
        <w:numPr>
          <w:ilvl w:val="0"/>
          <w:numId w:val="3"/>
        </w:numPr>
        <w:jc w:val="both"/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>Página web</w:t>
      </w:r>
    </w:p>
    <w:p w14:paraId="11314B3F" w14:textId="77777777" w:rsidR="005B6D1B" w:rsidRDefault="005B6D1B" w:rsidP="005B6D1B">
      <w:pPr>
        <w:pStyle w:val="Prrafodelista"/>
        <w:numPr>
          <w:ilvl w:val="0"/>
          <w:numId w:val="3"/>
        </w:numPr>
        <w:jc w:val="both"/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>Redes sociales</w:t>
      </w:r>
    </w:p>
    <w:p w14:paraId="2B206B75" w14:textId="77777777" w:rsidR="005B6D1B" w:rsidRDefault="005B6D1B" w:rsidP="005B6D1B">
      <w:pPr>
        <w:pStyle w:val="Prrafodelista"/>
        <w:numPr>
          <w:ilvl w:val="0"/>
          <w:numId w:val="3"/>
        </w:numPr>
        <w:jc w:val="both"/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>Boletines electrónicos</w:t>
      </w:r>
    </w:p>
    <w:p w14:paraId="15C72A7E" w14:textId="77777777" w:rsidR="005B6D1B" w:rsidRDefault="005B6D1B" w:rsidP="005B6D1B">
      <w:pPr>
        <w:pStyle w:val="Prrafodelista"/>
        <w:numPr>
          <w:ilvl w:val="0"/>
          <w:numId w:val="3"/>
        </w:numPr>
        <w:jc w:val="both"/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>Mensaje de texto</w:t>
      </w:r>
    </w:p>
    <w:p w14:paraId="14B5E617" w14:textId="77777777" w:rsidR="005B6D1B" w:rsidRDefault="005B6D1B" w:rsidP="005B6D1B">
      <w:pPr>
        <w:pStyle w:val="Prrafodelista"/>
        <w:numPr>
          <w:ilvl w:val="0"/>
          <w:numId w:val="3"/>
        </w:numPr>
        <w:jc w:val="both"/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>Correo electrónico</w:t>
      </w:r>
    </w:p>
    <w:p w14:paraId="2148AA51" w14:textId="77777777" w:rsidR="005B6D1B" w:rsidRDefault="005B6D1B" w:rsidP="005B6D1B">
      <w:pPr>
        <w:pStyle w:val="Prrafodelista"/>
        <w:numPr>
          <w:ilvl w:val="0"/>
          <w:numId w:val="3"/>
        </w:numPr>
        <w:jc w:val="both"/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>Llamada telefónica</w:t>
      </w:r>
    </w:p>
    <w:p w14:paraId="7BBAB479" w14:textId="77777777" w:rsidR="005B6D1B" w:rsidRPr="009A0934" w:rsidRDefault="005B6D1B" w:rsidP="005B6D1B">
      <w:pPr>
        <w:pStyle w:val="Prrafodelista"/>
        <w:numPr>
          <w:ilvl w:val="0"/>
          <w:numId w:val="3"/>
        </w:numPr>
        <w:jc w:val="both"/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>Otro. Cuál? _______________________________</w:t>
      </w:r>
    </w:p>
    <w:p w14:paraId="44AA77FF" w14:textId="77777777" w:rsidR="005B6D1B" w:rsidRDefault="005B6D1B" w:rsidP="005B6D1B">
      <w:pPr>
        <w:jc w:val="both"/>
        <w:rPr>
          <w:rFonts w:cstheme="minorHAnsi"/>
          <w:color w:val="333333"/>
          <w:sz w:val="24"/>
          <w:szCs w:val="24"/>
        </w:rPr>
      </w:pPr>
    </w:p>
    <w:p w14:paraId="5ACA5D28" w14:textId="77777777" w:rsidR="005B6D1B" w:rsidRDefault="005B6D1B" w:rsidP="005B6D1B">
      <w:pPr>
        <w:jc w:val="both"/>
        <w:rPr>
          <w:rFonts w:cstheme="minorHAnsi"/>
          <w:color w:val="333333"/>
          <w:sz w:val="24"/>
          <w:szCs w:val="24"/>
        </w:rPr>
      </w:pPr>
    </w:p>
    <w:p w14:paraId="2064BA79" w14:textId="77777777" w:rsidR="005B6D1B" w:rsidRDefault="005B6D1B" w:rsidP="005B6D1B">
      <w:pPr>
        <w:jc w:val="both"/>
        <w:rPr>
          <w:rFonts w:cstheme="minorHAnsi"/>
          <w:color w:val="333333"/>
          <w:sz w:val="24"/>
          <w:szCs w:val="24"/>
        </w:rPr>
      </w:pPr>
    </w:p>
    <w:p w14:paraId="53527FDC" w14:textId="77777777" w:rsidR="005B6D1B" w:rsidRPr="00991527" w:rsidRDefault="005B6D1B" w:rsidP="005B6D1B">
      <w:pPr>
        <w:pStyle w:val="Prrafodelista"/>
        <w:numPr>
          <w:ilvl w:val="0"/>
          <w:numId w:val="4"/>
        </w:numPr>
        <w:jc w:val="both"/>
        <w:rPr>
          <w:rFonts w:cstheme="minorHAnsi"/>
          <w:b/>
          <w:color w:val="333333"/>
          <w:sz w:val="24"/>
          <w:szCs w:val="24"/>
        </w:rPr>
      </w:pPr>
      <w:r w:rsidRPr="00991527">
        <w:rPr>
          <w:rFonts w:cstheme="minorHAnsi"/>
          <w:b/>
          <w:color w:val="333333"/>
          <w:sz w:val="24"/>
          <w:szCs w:val="24"/>
        </w:rPr>
        <w:lastRenderedPageBreak/>
        <w:t xml:space="preserve">Señale, ¿cuál o cuáles de los siguientes Trámites </w:t>
      </w:r>
      <w:r>
        <w:rPr>
          <w:rFonts w:cstheme="minorHAnsi"/>
          <w:b/>
          <w:color w:val="333333"/>
          <w:sz w:val="24"/>
          <w:szCs w:val="24"/>
        </w:rPr>
        <w:t>de la UAESP</w:t>
      </w:r>
      <w:r w:rsidRPr="00991527">
        <w:rPr>
          <w:rFonts w:cstheme="minorHAnsi"/>
          <w:b/>
          <w:color w:val="333333"/>
          <w:sz w:val="24"/>
          <w:szCs w:val="24"/>
        </w:rPr>
        <w:t>, considera de mayor dificultad para realizar ante la entidad?</w:t>
      </w:r>
    </w:p>
    <w:p w14:paraId="1EFFF4D7" w14:textId="77777777" w:rsidR="005B6D1B" w:rsidRDefault="005B6D1B" w:rsidP="005B6D1B">
      <w:pPr>
        <w:jc w:val="both"/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>a. Poda de árboles en espacio público</w:t>
      </w:r>
    </w:p>
    <w:p w14:paraId="5C608E62" w14:textId="77777777" w:rsidR="005B6D1B" w:rsidRDefault="005B6D1B" w:rsidP="005B6D1B">
      <w:pPr>
        <w:jc w:val="both"/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>b. Opción tarifaria multiusuario</w:t>
      </w:r>
    </w:p>
    <w:p w14:paraId="7F431ADE" w14:textId="77777777" w:rsidR="005B6D1B" w:rsidRDefault="005B6D1B" w:rsidP="005B6D1B">
      <w:pPr>
        <w:jc w:val="both"/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>c. Registro único funerario</w:t>
      </w:r>
    </w:p>
    <w:p w14:paraId="4C6AAB9C" w14:textId="77777777" w:rsidR="005B6D1B" w:rsidRDefault="005B6D1B" w:rsidP="005B6D1B">
      <w:pPr>
        <w:jc w:val="both"/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 xml:space="preserve">d. Aprobación de estudios fotométricos para proyectos de alumbrado público </w:t>
      </w:r>
    </w:p>
    <w:p w14:paraId="33466E58" w14:textId="77777777" w:rsidR="005B6D1B" w:rsidRDefault="005B6D1B" w:rsidP="005B6D1B">
      <w:pPr>
        <w:jc w:val="both"/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>e. Certificado de incorporación de la infraestructura al sistema de alumbrado público en zonas de cesión ubicados en Bogotá D.C.</w:t>
      </w:r>
    </w:p>
    <w:p w14:paraId="3003E44F" w14:textId="77777777" w:rsidR="005B6D1B" w:rsidRDefault="005B6D1B" w:rsidP="005B6D1B">
      <w:pPr>
        <w:jc w:val="both"/>
        <w:rPr>
          <w:rFonts w:cstheme="minorHAnsi"/>
          <w:color w:val="333333"/>
          <w:sz w:val="24"/>
          <w:szCs w:val="24"/>
        </w:rPr>
      </w:pPr>
      <w:r>
        <w:rPr>
          <w:rFonts w:cstheme="minorHAnsi"/>
          <w:color w:val="333333"/>
          <w:sz w:val="24"/>
          <w:szCs w:val="24"/>
        </w:rPr>
        <w:t>f. Modernización y/o actualización del alumbrado público en Bogotá D.C.</w:t>
      </w:r>
    </w:p>
    <w:p w14:paraId="205A8956" w14:textId="77777777" w:rsidR="005B6D1B" w:rsidRPr="009A0934" w:rsidRDefault="005B6D1B" w:rsidP="005B6D1B">
      <w:pPr>
        <w:jc w:val="both"/>
        <w:rPr>
          <w:rFonts w:cstheme="minorHAnsi"/>
          <w:color w:val="333333"/>
          <w:sz w:val="24"/>
          <w:szCs w:val="24"/>
        </w:rPr>
      </w:pPr>
    </w:p>
    <w:p w14:paraId="4C536B87" w14:textId="77777777" w:rsidR="005B6D1B" w:rsidRPr="00991527" w:rsidRDefault="005B6D1B" w:rsidP="005B6D1B">
      <w:pPr>
        <w:pStyle w:val="Prrafodelista"/>
        <w:numPr>
          <w:ilvl w:val="0"/>
          <w:numId w:val="4"/>
        </w:numPr>
        <w:jc w:val="both"/>
        <w:rPr>
          <w:rFonts w:cstheme="minorHAnsi"/>
          <w:b/>
          <w:color w:val="333333"/>
          <w:sz w:val="24"/>
          <w:szCs w:val="24"/>
        </w:rPr>
      </w:pPr>
      <w:r w:rsidRPr="00991527">
        <w:rPr>
          <w:rFonts w:cstheme="minorHAnsi"/>
          <w:b/>
          <w:color w:val="333333"/>
          <w:sz w:val="24"/>
          <w:szCs w:val="24"/>
        </w:rPr>
        <w:t xml:space="preserve">¿Considera que la información de Trámites y Servicios dispuesta en el portal web </w:t>
      </w:r>
      <w:r>
        <w:rPr>
          <w:rFonts w:cstheme="minorHAnsi"/>
          <w:b/>
          <w:color w:val="333333"/>
          <w:sz w:val="24"/>
          <w:szCs w:val="24"/>
        </w:rPr>
        <w:t xml:space="preserve">de la UAESP </w:t>
      </w:r>
      <w:r w:rsidRPr="00991527">
        <w:rPr>
          <w:rFonts w:cstheme="minorHAnsi"/>
          <w:b/>
          <w:color w:val="333333"/>
          <w:sz w:val="24"/>
          <w:szCs w:val="24"/>
        </w:rPr>
        <w:t>es de fácil acceso y comprensión?</w:t>
      </w:r>
    </w:p>
    <w:p w14:paraId="3750F83B" w14:textId="77777777" w:rsidR="005B6D1B" w:rsidRPr="00991527" w:rsidRDefault="005B6D1B" w:rsidP="005B6D1B">
      <w:pPr>
        <w:pStyle w:val="Prrafodelista"/>
        <w:numPr>
          <w:ilvl w:val="0"/>
          <w:numId w:val="5"/>
        </w:numPr>
        <w:jc w:val="both"/>
        <w:rPr>
          <w:rFonts w:cstheme="minorHAnsi"/>
          <w:color w:val="333333"/>
          <w:sz w:val="24"/>
          <w:szCs w:val="24"/>
        </w:rPr>
      </w:pPr>
      <w:r w:rsidRPr="00991527">
        <w:rPr>
          <w:rFonts w:cstheme="minorHAnsi"/>
          <w:color w:val="333333"/>
          <w:sz w:val="24"/>
          <w:szCs w:val="24"/>
        </w:rPr>
        <w:t>Si</w:t>
      </w:r>
    </w:p>
    <w:p w14:paraId="384FAF46" w14:textId="77777777" w:rsidR="005B6D1B" w:rsidRPr="00991527" w:rsidRDefault="005B6D1B" w:rsidP="005B6D1B">
      <w:pPr>
        <w:pStyle w:val="Prrafodelista"/>
        <w:numPr>
          <w:ilvl w:val="0"/>
          <w:numId w:val="5"/>
        </w:numPr>
        <w:jc w:val="both"/>
        <w:rPr>
          <w:rFonts w:cstheme="minorHAnsi"/>
          <w:color w:val="333333"/>
          <w:sz w:val="24"/>
          <w:szCs w:val="24"/>
        </w:rPr>
      </w:pPr>
      <w:r w:rsidRPr="00991527">
        <w:rPr>
          <w:rFonts w:cstheme="minorHAnsi"/>
          <w:color w:val="333333"/>
          <w:sz w:val="24"/>
          <w:szCs w:val="24"/>
        </w:rPr>
        <w:t>No</w:t>
      </w:r>
    </w:p>
    <w:p w14:paraId="6403E0FA" w14:textId="77777777" w:rsidR="005B6D1B" w:rsidRDefault="005B6D1B" w:rsidP="005B6D1B">
      <w:pPr>
        <w:jc w:val="both"/>
        <w:rPr>
          <w:rFonts w:cstheme="minorHAnsi"/>
          <w:color w:val="333333"/>
          <w:sz w:val="24"/>
          <w:szCs w:val="24"/>
        </w:rPr>
      </w:pPr>
    </w:p>
    <w:p w14:paraId="03DABAC7" w14:textId="77777777" w:rsidR="005B6D1B" w:rsidRDefault="005B6D1B" w:rsidP="005B6D1B">
      <w:pPr>
        <w:pStyle w:val="Prrafodelista"/>
        <w:numPr>
          <w:ilvl w:val="0"/>
          <w:numId w:val="4"/>
        </w:numPr>
        <w:jc w:val="both"/>
        <w:rPr>
          <w:rFonts w:cstheme="minorHAnsi"/>
          <w:b/>
          <w:color w:val="333333"/>
          <w:sz w:val="24"/>
          <w:szCs w:val="24"/>
        </w:rPr>
      </w:pPr>
      <w:r>
        <w:rPr>
          <w:rFonts w:cstheme="minorHAnsi"/>
          <w:b/>
          <w:color w:val="333333"/>
          <w:sz w:val="24"/>
          <w:szCs w:val="24"/>
        </w:rPr>
        <w:t>¿</w:t>
      </w:r>
      <w:r w:rsidRPr="00991527">
        <w:rPr>
          <w:rFonts w:cstheme="minorHAnsi"/>
          <w:b/>
          <w:color w:val="333333"/>
          <w:sz w:val="24"/>
          <w:szCs w:val="24"/>
        </w:rPr>
        <w:t xml:space="preserve">Cuál de los siguientes Canales de Atención Ciudadana, considera más efectivo para comunicarse con </w:t>
      </w:r>
      <w:r>
        <w:rPr>
          <w:rFonts w:cstheme="minorHAnsi"/>
          <w:b/>
          <w:color w:val="333333"/>
          <w:sz w:val="24"/>
          <w:szCs w:val="24"/>
        </w:rPr>
        <w:t>la UAESP</w:t>
      </w:r>
    </w:p>
    <w:p w14:paraId="793C239B" w14:textId="77777777" w:rsidR="005B6D1B" w:rsidRPr="00991527" w:rsidRDefault="005B6D1B" w:rsidP="005B6D1B">
      <w:pPr>
        <w:pStyle w:val="Prrafodelista"/>
        <w:numPr>
          <w:ilvl w:val="0"/>
          <w:numId w:val="6"/>
        </w:numPr>
        <w:jc w:val="both"/>
        <w:rPr>
          <w:rFonts w:cstheme="minorHAnsi"/>
          <w:color w:val="333333"/>
          <w:sz w:val="24"/>
          <w:szCs w:val="24"/>
        </w:rPr>
      </w:pPr>
      <w:r w:rsidRPr="00991527">
        <w:rPr>
          <w:rFonts w:cstheme="minorHAnsi"/>
          <w:color w:val="333333"/>
          <w:sz w:val="24"/>
          <w:szCs w:val="24"/>
        </w:rPr>
        <w:t>Presencial</w:t>
      </w:r>
    </w:p>
    <w:p w14:paraId="132EDDCF" w14:textId="77777777" w:rsidR="005B6D1B" w:rsidRPr="00991527" w:rsidRDefault="005B6D1B" w:rsidP="005B6D1B">
      <w:pPr>
        <w:pStyle w:val="Prrafodelista"/>
        <w:numPr>
          <w:ilvl w:val="0"/>
          <w:numId w:val="6"/>
        </w:numPr>
        <w:jc w:val="both"/>
        <w:rPr>
          <w:rFonts w:cstheme="minorHAnsi"/>
          <w:color w:val="333333"/>
          <w:sz w:val="24"/>
          <w:szCs w:val="24"/>
        </w:rPr>
      </w:pPr>
      <w:r w:rsidRPr="00991527">
        <w:rPr>
          <w:rFonts w:cstheme="minorHAnsi"/>
          <w:color w:val="333333"/>
          <w:sz w:val="24"/>
          <w:szCs w:val="24"/>
        </w:rPr>
        <w:t>Telefónico</w:t>
      </w:r>
    </w:p>
    <w:p w14:paraId="08000247" w14:textId="77777777" w:rsidR="005B6D1B" w:rsidRPr="00991527" w:rsidRDefault="005B6D1B" w:rsidP="005B6D1B">
      <w:pPr>
        <w:pStyle w:val="Prrafodelista"/>
        <w:numPr>
          <w:ilvl w:val="0"/>
          <w:numId w:val="6"/>
        </w:numPr>
        <w:jc w:val="both"/>
        <w:rPr>
          <w:rFonts w:cstheme="minorHAnsi"/>
          <w:color w:val="333333"/>
          <w:sz w:val="24"/>
          <w:szCs w:val="24"/>
        </w:rPr>
      </w:pPr>
      <w:r w:rsidRPr="00991527">
        <w:rPr>
          <w:rFonts w:cstheme="minorHAnsi"/>
          <w:color w:val="333333"/>
          <w:sz w:val="24"/>
          <w:szCs w:val="24"/>
        </w:rPr>
        <w:t>Virtual</w:t>
      </w:r>
    </w:p>
    <w:p w14:paraId="03641A7D" w14:textId="77777777" w:rsidR="005B6D1B" w:rsidRPr="009A0934" w:rsidRDefault="005B6D1B" w:rsidP="005B6D1B">
      <w:pPr>
        <w:jc w:val="both"/>
        <w:rPr>
          <w:rFonts w:cstheme="minorHAnsi"/>
          <w:color w:val="333333"/>
          <w:sz w:val="24"/>
          <w:szCs w:val="24"/>
        </w:rPr>
      </w:pPr>
    </w:p>
    <w:p w14:paraId="3258E5D5" w14:textId="77777777" w:rsidR="005B6D1B" w:rsidRDefault="005B6D1B" w:rsidP="005B6D1B">
      <w:pPr>
        <w:pStyle w:val="Prrafodelista"/>
        <w:numPr>
          <w:ilvl w:val="0"/>
          <w:numId w:val="4"/>
        </w:numPr>
        <w:jc w:val="both"/>
        <w:rPr>
          <w:rFonts w:cstheme="minorHAnsi"/>
          <w:b/>
          <w:color w:val="333333"/>
          <w:sz w:val="24"/>
          <w:szCs w:val="24"/>
        </w:rPr>
      </w:pPr>
      <w:r w:rsidRPr="00991527">
        <w:rPr>
          <w:rFonts w:cstheme="minorHAnsi"/>
          <w:b/>
          <w:color w:val="333333"/>
          <w:sz w:val="24"/>
          <w:szCs w:val="24"/>
        </w:rPr>
        <w:t>En la UAESP, queremos fortalecer los espacios de Participación e Interacción Ciudadana, ¿Que temas serian de su interés para participar?</w:t>
      </w:r>
    </w:p>
    <w:p w14:paraId="1775ED9B" w14:textId="77777777" w:rsidR="005B6D1B" w:rsidRPr="00991527" w:rsidRDefault="005B6D1B" w:rsidP="005B6D1B">
      <w:pPr>
        <w:pStyle w:val="Prrafodelista"/>
        <w:jc w:val="both"/>
        <w:rPr>
          <w:rFonts w:cstheme="minorHAnsi"/>
          <w:b/>
          <w:color w:val="333333"/>
          <w:sz w:val="24"/>
          <w:szCs w:val="24"/>
        </w:rPr>
      </w:pPr>
      <w:r>
        <w:rPr>
          <w:rFonts w:cstheme="minorHAnsi"/>
          <w:b/>
          <w:color w:val="333333"/>
          <w:sz w:val="24"/>
          <w:szCs w:val="24"/>
        </w:rPr>
        <w:t>_______________________________________________________________</w:t>
      </w:r>
    </w:p>
    <w:p w14:paraId="222902E4" w14:textId="77777777" w:rsidR="005B6D1B" w:rsidRDefault="005B6D1B" w:rsidP="005B6D1B">
      <w:pPr>
        <w:jc w:val="both"/>
        <w:rPr>
          <w:rFonts w:cstheme="minorHAnsi"/>
          <w:color w:val="333333"/>
          <w:sz w:val="24"/>
          <w:szCs w:val="24"/>
        </w:rPr>
      </w:pPr>
    </w:p>
    <w:p w14:paraId="1A60A56B" w14:textId="77777777" w:rsidR="005B6D1B" w:rsidRPr="00B14267" w:rsidRDefault="005B6D1B" w:rsidP="005B6D1B">
      <w:pPr>
        <w:pStyle w:val="Prrafodelista"/>
        <w:numPr>
          <w:ilvl w:val="0"/>
          <w:numId w:val="4"/>
        </w:numPr>
        <w:jc w:val="both"/>
        <w:rPr>
          <w:rFonts w:eastAsia="Times New Roman" w:cstheme="minorHAnsi"/>
          <w:b/>
          <w:sz w:val="24"/>
          <w:szCs w:val="24"/>
          <w:lang w:eastAsia="es-CO"/>
        </w:rPr>
      </w:pPr>
      <w:r>
        <w:rPr>
          <w:rFonts w:cstheme="minorHAnsi"/>
          <w:b/>
          <w:color w:val="333333"/>
          <w:sz w:val="24"/>
          <w:szCs w:val="24"/>
        </w:rPr>
        <w:t>¿</w:t>
      </w:r>
      <w:r w:rsidRPr="00B14267">
        <w:rPr>
          <w:rFonts w:cstheme="minorHAnsi"/>
          <w:b/>
          <w:color w:val="333333"/>
          <w:sz w:val="24"/>
          <w:szCs w:val="24"/>
        </w:rPr>
        <w:t>U</w:t>
      </w:r>
      <w:r w:rsidRPr="00B14267">
        <w:rPr>
          <w:rFonts w:eastAsia="Times New Roman" w:cstheme="minorHAnsi"/>
          <w:b/>
          <w:color w:val="333333"/>
          <w:sz w:val="24"/>
          <w:szCs w:val="24"/>
          <w:lang w:eastAsia="es-CO"/>
        </w:rPr>
        <w:t>sted considera que la Información publicada en la página web en el link de Transparencia es?</w:t>
      </w:r>
    </w:p>
    <w:p w14:paraId="08B6C361" w14:textId="77777777" w:rsidR="005B6D1B" w:rsidRDefault="005B6D1B" w:rsidP="005B6D1B">
      <w:pPr>
        <w:pStyle w:val="Prrafodelista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Comprensible</w:t>
      </w:r>
    </w:p>
    <w:p w14:paraId="66721AFB" w14:textId="77777777" w:rsidR="005B6D1B" w:rsidRDefault="005B6D1B" w:rsidP="005B6D1B">
      <w:pPr>
        <w:pStyle w:val="Prrafodelista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Accesible y usable</w:t>
      </w:r>
    </w:p>
    <w:p w14:paraId="4281F89C" w14:textId="77777777" w:rsidR="005B6D1B" w:rsidRDefault="005B6D1B" w:rsidP="005B6D1B">
      <w:pPr>
        <w:pStyle w:val="Prrafodelista"/>
        <w:numPr>
          <w:ilvl w:val="0"/>
          <w:numId w:val="7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Interesante</w:t>
      </w:r>
    </w:p>
    <w:p w14:paraId="0F2B41F4" w14:textId="77777777" w:rsidR="005B6D1B" w:rsidRDefault="005B6D1B" w:rsidP="005B6D1B">
      <w:pPr>
        <w:jc w:val="both"/>
        <w:rPr>
          <w:rFonts w:cstheme="minorHAnsi"/>
          <w:sz w:val="24"/>
          <w:szCs w:val="24"/>
        </w:rPr>
      </w:pPr>
    </w:p>
    <w:p w14:paraId="098DF9D9" w14:textId="77777777" w:rsidR="005B6D1B" w:rsidRPr="00B14267" w:rsidRDefault="005B6D1B" w:rsidP="005B6D1B">
      <w:pPr>
        <w:jc w:val="both"/>
        <w:rPr>
          <w:rFonts w:cstheme="minorHAnsi"/>
          <w:sz w:val="24"/>
          <w:szCs w:val="24"/>
        </w:rPr>
      </w:pPr>
    </w:p>
    <w:p w14:paraId="26B6A2E5" w14:textId="77777777" w:rsidR="005B6D1B" w:rsidRPr="00B14267" w:rsidRDefault="005B6D1B" w:rsidP="005B6D1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es-CO"/>
        </w:rPr>
      </w:pPr>
      <w:r>
        <w:rPr>
          <w:rFonts w:eastAsia="Times New Roman" w:cstheme="minorHAnsi"/>
          <w:b/>
          <w:color w:val="333333"/>
          <w:sz w:val="24"/>
          <w:szCs w:val="24"/>
          <w:lang w:eastAsia="es-CO"/>
        </w:rPr>
        <w:lastRenderedPageBreak/>
        <w:t>¿</w:t>
      </w:r>
      <w:r w:rsidRPr="00B14267">
        <w:rPr>
          <w:rFonts w:eastAsia="Times New Roman" w:cstheme="minorHAnsi"/>
          <w:b/>
          <w:color w:val="333333"/>
          <w:sz w:val="24"/>
          <w:szCs w:val="24"/>
          <w:lang w:eastAsia="es-CO"/>
        </w:rPr>
        <w:t>Usted ha participado en algún espacio de Participación Ciudadana de</w:t>
      </w:r>
      <w:r>
        <w:rPr>
          <w:rFonts w:eastAsia="Times New Roman" w:cstheme="minorHAnsi"/>
          <w:b/>
          <w:color w:val="333333"/>
          <w:sz w:val="24"/>
          <w:szCs w:val="24"/>
          <w:lang w:eastAsia="es-CO"/>
        </w:rPr>
        <w:t xml:space="preserve"> la UAESP</w:t>
      </w:r>
      <w:r w:rsidRPr="00B14267">
        <w:rPr>
          <w:rFonts w:eastAsia="Times New Roman" w:cstheme="minorHAnsi"/>
          <w:b/>
          <w:color w:val="333333"/>
          <w:sz w:val="24"/>
          <w:szCs w:val="24"/>
          <w:lang w:eastAsia="es-CO"/>
        </w:rPr>
        <w:t>?</w:t>
      </w:r>
    </w:p>
    <w:p w14:paraId="4793F359" w14:textId="77777777" w:rsidR="005B6D1B" w:rsidRDefault="005B6D1B" w:rsidP="005B6D1B">
      <w:pPr>
        <w:pStyle w:val="Prrafodelista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</w:t>
      </w:r>
    </w:p>
    <w:p w14:paraId="11EB741A" w14:textId="77777777" w:rsidR="005B6D1B" w:rsidRDefault="005B6D1B" w:rsidP="005B6D1B">
      <w:pPr>
        <w:pStyle w:val="Prrafodelista"/>
        <w:numPr>
          <w:ilvl w:val="0"/>
          <w:numId w:val="9"/>
        </w:numPr>
        <w:jc w:val="both"/>
        <w:rPr>
          <w:rFonts w:cstheme="minorHAnsi"/>
          <w:sz w:val="24"/>
          <w:szCs w:val="24"/>
        </w:rPr>
      </w:pPr>
      <w:r w:rsidRPr="00B14267">
        <w:rPr>
          <w:rFonts w:cstheme="minorHAnsi"/>
          <w:sz w:val="24"/>
          <w:szCs w:val="24"/>
        </w:rPr>
        <w:t>No</w:t>
      </w:r>
    </w:p>
    <w:p w14:paraId="10D1C9F6" w14:textId="77777777" w:rsidR="005B6D1B" w:rsidRPr="00B14267" w:rsidRDefault="005B6D1B" w:rsidP="005B6D1B">
      <w:pPr>
        <w:pStyle w:val="Prrafodelista"/>
        <w:jc w:val="both"/>
        <w:rPr>
          <w:rFonts w:cstheme="minorHAnsi"/>
          <w:sz w:val="24"/>
          <w:szCs w:val="24"/>
        </w:rPr>
      </w:pPr>
    </w:p>
    <w:p w14:paraId="5B3DA4E7" w14:textId="77777777" w:rsidR="005B6D1B" w:rsidRPr="00B14267" w:rsidRDefault="005B6D1B" w:rsidP="005B6D1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b/>
          <w:color w:val="333333"/>
          <w:sz w:val="24"/>
          <w:szCs w:val="24"/>
          <w:lang w:eastAsia="es-CO"/>
        </w:rPr>
      </w:pPr>
      <w:r w:rsidRPr="00B14267">
        <w:rPr>
          <w:rFonts w:eastAsia="Times New Roman" w:cstheme="minorHAnsi"/>
          <w:b/>
          <w:color w:val="333333"/>
          <w:sz w:val="24"/>
          <w:szCs w:val="24"/>
          <w:lang w:eastAsia="es-CO"/>
        </w:rPr>
        <w:t>¿Con cuál de los siguientes grupos de valor usted se identifica?</w:t>
      </w:r>
    </w:p>
    <w:p w14:paraId="66EC1725" w14:textId="77777777" w:rsidR="005B6D1B" w:rsidRPr="00B14267" w:rsidRDefault="005B6D1B" w:rsidP="005B6D1B">
      <w:pPr>
        <w:pStyle w:val="Prrafodelista"/>
        <w:rPr>
          <w:rFonts w:eastAsia="Times New Roman" w:cstheme="minorHAnsi"/>
          <w:color w:val="333333"/>
          <w:sz w:val="24"/>
          <w:szCs w:val="24"/>
          <w:lang w:eastAsia="es-CO"/>
        </w:rPr>
      </w:pPr>
    </w:p>
    <w:p w14:paraId="0A40CF7F" w14:textId="77777777" w:rsidR="005B6D1B" w:rsidRDefault="005B6D1B" w:rsidP="005B6D1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es-CO"/>
        </w:rPr>
      </w:pPr>
      <w:r>
        <w:rPr>
          <w:rFonts w:eastAsia="Times New Roman" w:cstheme="minorHAnsi"/>
          <w:color w:val="333333"/>
          <w:sz w:val="24"/>
          <w:szCs w:val="24"/>
          <w:lang w:eastAsia="es-CO"/>
        </w:rPr>
        <w:t>Ciudadanía</w:t>
      </w:r>
    </w:p>
    <w:p w14:paraId="7364E192" w14:textId="77777777" w:rsidR="005B6D1B" w:rsidRDefault="005B6D1B" w:rsidP="005B6D1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es-CO"/>
        </w:rPr>
      </w:pPr>
      <w:r>
        <w:rPr>
          <w:rFonts w:eastAsia="Times New Roman" w:cstheme="minorHAnsi"/>
          <w:color w:val="333333"/>
          <w:sz w:val="24"/>
          <w:szCs w:val="24"/>
          <w:lang w:eastAsia="es-CO"/>
        </w:rPr>
        <w:t>Funcionarios</w:t>
      </w:r>
    </w:p>
    <w:p w14:paraId="002EA537" w14:textId="77777777" w:rsidR="005B6D1B" w:rsidRDefault="005B6D1B" w:rsidP="005B6D1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es-CO"/>
        </w:rPr>
      </w:pPr>
      <w:r>
        <w:rPr>
          <w:rFonts w:eastAsia="Times New Roman" w:cstheme="minorHAnsi"/>
          <w:color w:val="333333"/>
          <w:sz w:val="24"/>
          <w:szCs w:val="24"/>
          <w:lang w:eastAsia="es-CO"/>
        </w:rPr>
        <w:t>Contratistas</w:t>
      </w:r>
    </w:p>
    <w:p w14:paraId="1884D62C" w14:textId="77777777" w:rsidR="005B6D1B" w:rsidRDefault="005B6D1B" w:rsidP="005B6D1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es-CO"/>
        </w:rPr>
      </w:pPr>
      <w:r>
        <w:rPr>
          <w:rFonts w:eastAsia="Times New Roman" w:cstheme="minorHAnsi"/>
          <w:color w:val="333333"/>
          <w:sz w:val="24"/>
          <w:szCs w:val="24"/>
          <w:lang w:eastAsia="es-CO"/>
        </w:rPr>
        <w:t>Agremiaciones</w:t>
      </w:r>
    </w:p>
    <w:p w14:paraId="3B190963" w14:textId="77777777" w:rsidR="005B6D1B" w:rsidRDefault="005B6D1B" w:rsidP="005B6D1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es-CO"/>
        </w:rPr>
      </w:pPr>
      <w:r>
        <w:rPr>
          <w:rFonts w:eastAsia="Times New Roman" w:cstheme="minorHAnsi"/>
          <w:color w:val="333333"/>
          <w:sz w:val="24"/>
          <w:szCs w:val="24"/>
          <w:lang w:eastAsia="es-CO"/>
        </w:rPr>
        <w:t>Universidades</w:t>
      </w:r>
    </w:p>
    <w:p w14:paraId="4A89F409" w14:textId="77777777" w:rsidR="005B6D1B" w:rsidRDefault="005B6D1B" w:rsidP="005B6D1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es-CO"/>
        </w:rPr>
      </w:pPr>
      <w:r>
        <w:rPr>
          <w:rFonts w:eastAsia="Times New Roman" w:cstheme="minorHAnsi"/>
          <w:color w:val="333333"/>
          <w:sz w:val="24"/>
          <w:szCs w:val="24"/>
          <w:lang w:eastAsia="es-CO"/>
        </w:rPr>
        <w:t>Entidades distritales</w:t>
      </w:r>
    </w:p>
    <w:p w14:paraId="2963DDDB" w14:textId="77777777" w:rsidR="005B6D1B" w:rsidRDefault="005B6D1B" w:rsidP="005B6D1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es-CO"/>
        </w:rPr>
      </w:pPr>
      <w:r>
        <w:rPr>
          <w:rFonts w:eastAsia="Times New Roman" w:cstheme="minorHAnsi"/>
          <w:color w:val="333333"/>
          <w:sz w:val="24"/>
          <w:szCs w:val="24"/>
          <w:lang w:eastAsia="es-CO"/>
        </w:rPr>
        <w:t>Organizaciones sin ánimo de lucro</w:t>
      </w:r>
    </w:p>
    <w:p w14:paraId="7742D334" w14:textId="77777777" w:rsidR="005B6D1B" w:rsidRPr="00B14267" w:rsidRDefault="005B6D1B" w:rsidP="005B6D1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  <w:lang w:eastAsia="es-CO"/>
        </w:rPr>
      </w:pPr>
      <w:r>
        <w:rPr>
          <w:rFonts w:eastAsia="Times New Roman" w:cstheme="minorHAnsi"/>
          <w:color w:val="333333"/>
          <w:sz w:val="24"/>
          <w:szCs w:val="24"/>
          <w:lang w:eastAsia="es-CO"/>
        </w:rPr>
        <w:t>Otro. Cuál? ___________________________________</w:t>
      </w:r>
    </w:p>
    <w:p w14:paraId="42DBAE59" w14:textId="77777777" w:rsidR="007307B6" w:rsidRPr="0041452E" w:rsidRDefault="007307B6">
      <w:pPr>
        <w:rPr>
          <w:rFonts w:cstheme="minorHAnsi"/>
          <w:sz w:val="24"/>
          <w:szCs w:val="24"/>
        </w:rPr>
      </w:pPr>
    </w:p>
    <w:sectPr w:rsidR="007307B6" w:rsidRPr="0041452E" w:rsidSect="005B6D1B">
      <w:headerReference w:type="default" r:id="rId15"/>
      <w:footerReference w:type="default" r:id="rId16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FCCCCF" w14:textId="77777777" w:rsidR="00CC21F0" w:rsidRDefault="00CC21F0" w:rsidP="00CC21F0">
      <w:pPr>
        <w:spacing w:after="0" w:line="240" w:lineRule="auto"/>
      </w:pPr>
      <w:r>
        <w:separator/>
      </w:r>
    </w:p>
  </w:endnote>
  <w:endnote w:type="continuationSeparator" w:id="0">
    <w:p w14:paraId="3845A476" w14:textId="77777777" w:rsidR="00CC21F0" w:rsidRDefault="00CC21F0" w:rsidP="00CC2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949D9" w14:textId="77777777" w:rsidR="00CC21F0" w:rsidRDefault="00AD40E9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7E09D94" wp14:editId="2F0A176D">
          <wp:simplePos x="0" y="0"/>
          <wp:positionH relativeFrom="page">
            <wp:align>right</wp:align>
          </wp:positionH>
          <wp:positionV relativeFrom="paragraph">
            <wp:posOffset>-517525</wp:posOffset>
          </wp:positionV>
          <wp:extent cx="7757872" cy="1123932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7872" cy="11239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CDC820" w14:textId="77777777" w:rsidR="00CC21F0" w:rsidRDefault="00CC21F0" w:rsidP="00CC21F0">
      <w:pPr>
        <w:spacing w:after="0" w:line="240" w:lineRule="auto"/>
      </w:pPr>
      <w:r>
        <w:separator/>
      </w:r>
    </w:p>
  </w:footnote>
  <w:footnote w:type="continuationSeparator" w:id="0">
    <w:p w14:paraId="3B92FC27" w14:textId="77777777" w:rsidR="00CC21F0" w:rsidRDefault="00CC21F0" w:rsidP="00CC2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6B7CE" w14:textId="77777777" w:rsidR="00CC21F0" w:rsidRDefault="00CC21F0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EB7E2D3" wp14:editId="1F85B795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54975" cy="1390650"/>
          <wp:effectExtent l="0" t="0" r="8255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975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E4F03"/>
    <w:multiLevelType w:val="hybridMultilevel"/>
    <w:tmpl w:val="8144A53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C3A79"/>
    <w:multiLevelType w:val="hybridMultilevel"/>
    <w:tmpl w:val="FE14D1C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7506F"/>
    <w:multiLevelType w:val="hybridMultilevel"/>
    <w:tmpl w:val="2E4095D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05C54"/>
    <w:multiLevelType w:val="hybridMultilevel"/>
    <w:tmpl w:val="451A86C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4847A4"/>
    <w:multiLevelType w:val="hybridMultilevel"/>
    <w:tmpl w:val="4238AA2C"/>
    <w:lvl w:ilvl="0" w:tplc="D56402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DD5500"/>
    <w:multiLevelType w:val="hybridMultilevel"/>
    <w:tmpl w:val="68BA376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CD503B"/>
    <w:multiLevelType w:val="hybridMultilevel"/>
    <w:tmpl w:val="0532CCC4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382805"/>
    <w:multiLevelType w:val="hybridMultilevel"/>
    <w:tmpl w:val="177A082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A116D1"/>
    <w:multiLevelType w:val="hybridMultilevel"/>
    <w:tmpl w:val="839C7E6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2"/>
  </w:num>
  <w:num w:numId="5">
    <w:abstractNumId w:val="8"/>
  </w:num>
  <w:num w:numId="6">
    <w:abstractNumId w:val="4"/>
  </w:num>
  <w:num w:numId="7">
    <w:abstractNumId w:val="6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1F0"/>
    <w:rsid w:val="000C4CAF"/>
    <w:rsid w:val="0041452E"/>
    <w:rsid w:val="005B6D1B"/>
    <w:rsid w:val="007125D2"/>
    <w:rsid w:val="007307B6"/>
    <w:rsid w:val="00840BF7"/>
    <w:rsid w:val="009B5DC9"/>
    <w:rsid w:val="00AC6F16"/>
    <w:rsid w:val="00AD40E9"/>
    <w:rsid w:val="00B93D11"/>
    <w:rsid w:val="00BD122E"/>
    <w:rsid w:val="00BF3188"/>
    <w:rsid w:val="00CC21F0"/>
    <w:rsid w:val="00D33FB1"/>
    <w:rsid w:val="00E2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AAA99F"/>
  <w15:chartTrackingRefBased/>
  <w15:docId w15:val="{4B70A654-D3A8-40B1-BB08-C0DE39EC1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C21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21F0"/>
  </w:style>
  <w:style w:type="paragraph" w:styleId="Piedepgina">
    <w:name w:val="footer"/>
    <w:basedOn w:val="Normal"/>
    <w:link w:val="PiedepginaCar"/>
    <w:uiPriority w:val="99"/>
    <w:unhideWhenUsed/>
    <w:rsid w:val="00CC21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21F0"/>
  </w:style>
  <w:style w:type="character" w:styleId="Hipervnculo">
    <w:name w:val="Hyperlink"/>
    <w:basedOn w:val="Fuentedeprrafopredeter"/>
    <w:uiPriority w:val="99"/>
    <w:unhideWhenUsed/>
    <w:rsid w:val="00840BF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B6D1B"/>
    <w:pPr>
      <w:ind w:left="720"/>
      <w:contextualSpacing/>
    </w:pPr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aesp.gov.co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uaesp.gov.co/content/proyecto-del-plan-anticorrupcion-y-atencion-al-ciudadano-paac-20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anticorrupcion@uaesp.gov.c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720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Alejandro Roa Sabogal</dc:creator>
  <cp:keywords/>
  <dc:description/>
  <cp:lastModifiedBy>Luisa Fernanda Santiago Delvasto</cp:lastModifiedBy>
  <cp:revision>10</cp:revision>
  <dcterms:created xsi:type="dcterms:W3CDTF">2020-01-24T17:00:00Z</dcterms:created>
  <dcterms:modified xsi:type="dcterms:W3CDTF">2020-01-31T22:41:00Z</dcterms:modified>
</cp:coreProperties>
</file>