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475C4" w14:textId="77777777" w:rsidR="0084642B" w:rsidRDefault="0084642B"/>
    <w:p w14:paraId="58C6CAFA" w14:textId="77777777" w:rsidR="0084642B" w:rsidRDefault="0084642B"/>
    <w:p w14:paraId="5D65AC84" w14:textId="77777777" w:rsidR="0084642B" w:rsidRDefault="0084642B"/>
    <w:p w14:paraId="209819AC" w14:textId="77777777" w:rsidR="0084642B" w:rsidRPr="00EB364E" w:rsidRDefault="0084642B" w:rsidP="0084642B">
      <w:pPr>
        <w:pStyle w:val="a"/>
        <w:jc w:val="center"/>
        <w:rPr>
          <w:color w:val="50637D"/>
        </w:rPr>
      </w:pPr>
      <w:r w:rsidRPr="00EB364E">
        <w:rPr>
          <w:color w:val="50637D"/>
        </w:rPr>
        <w:t xml:space="preserve">Informe de Seguimiento </w:t>
      </w:r>
      <w:r w:rsidR="00A40DF7">
        <w:rPr>
          <w:color w:val="50637D"/>
        </w:rPr>
        <w:t xml:space="preserve">al </w:t>
      </w:r>
      <w:r w:rsidRPr="00EB364E">
        <w:rPr>
          <w:color w:val="50637D"/>
        </w:rPr>
        <w:t>Plan de Acción</w:t>
      </w:r>
      <w:r>
        <w:rPr>
          <w:color w:val="50637D"/>
        </w:rPr>
        <w:t xml:space="preserve"> Institucional - PAI</w:t>
      </w:r>
    </w:p>
    <w:p w14:paraId="061DAD89" w14:textId="77777777" w:rsidR="0084642B" w:rsidRDefault="0084642B" w:rsidP="0084642B">
      <w:pPr>
        <w:pStyle w:val="Subttulo"/>
        <w:jc w:val="center"/>
      </w:pPr>
      <w:r w:rsidRPr="003628E7">
        <w:rPr>
          <w:rFonts w:ascii="Arial" w:hAnsi="Arial" w:cs="Arial"/>
          <w:color w:val="auto"/>
          <w:sz w:val="36"/>
        </w:rPr>
        <w:t>Oficina</w:t>
      </w:r>
      <w:r>
        <w:rPr>
          <w:rFonts w:ascii="Arial" w:hAnsi="Arial" w:cs="Arial"/>
          <w:color w:val="auto"/>
          <w:sz w:val="36"/>
        </w:rPr>
        <w:t xml:space="preserve"> Asesora de Planeación </w:t>
      </w:r>
    </w:p>
    <w:p w14:paraId="3B971046" w14:textId="77777777" w:rsidR="0084642B" w:rsidRDefault="0084642B"/>
    <w:p w14:paraId="2D582D6A" w14:textId="77777777" w:rsidR="0084642B" w:rsidRDefault="0084642B"/>
    <w:p w14:paraId="2AD30923" w14:textId="77777777" w:rsidR="0084642B" w:rsidRDefault="0084642B"/>
    <w:p w14:paraId="7D123E15" w14:textId="77777777" w:rsidR="0084642B" w:rsidRDefault="0084642B"/>
    <w:p w14:paraId="3FE49893" w14:textId="77777777" w:rsidR="0084642B" w:rsidRDefault="0084642B"/>
    <w:p w14:paraId="3FBE1D70" w14:textId="77777777" w:rsidR="0084642B" w:rsidRDefault="0084642B"/>
    <w:p w14:paraId="7B7C29F3" w14:textId="77777777" w:rsidR="0084642B" w:rsidRDefault="0084642B"/>
    <w:p w14:paraId="65624E6E" w14:textId="77777777" w:rsidR="0084642B" w:rsidRDefault="0084642B"/>
    <w:p w14:paraId="0767B53F" w14:textId="77777777" w:rsidR="0084642B" w:rsidRDefault="0084642B"/>
    <w:p w14:paraId="30A0D8DA" w14:textId="77777777" w:rsidR="0084642B" w:rsidRDefault="0084642B"/>
    <w:p w14:paraId="25ABE80E" w14:textId="77777777" w:rsidR="0084642B" w:rsidRDefault="0084642B"/>
    <w:p w14:paraId="4EF23827" w14:textId="77777777" w:rsidR="0084642B" w:rsidRDefault="0084642B"/>
    <w:p w14:paraId="3D610C8E" w14:textId="77777777" w:rsidR="0084642B" w:rsidRDefault="0084642B"/>
    <w:p w14:paraId="4F2B7C00" w14:textId="77777777" w:rsidR="0084642B" w:rsidRDefault="0084642B"/>
    <w:p w14:paraId="5240F2BA" w14:textId="77777777" w:rsidR="0084642B" w:rsidRDefault="0084642B"/>
    <w:p w14:paraId="20ACA489" w14:textId="77777777" w:rsidR="0084642B" w:rsidRDefault="0084642B"/>
    <w:p w14:paraId="1A30E2E1" w14:textId="77777777" w:rsidR="0084642B" w:rsidRDefault="0084642B"/>
    <w:p w14:paraId="607C93AC" w14:textId="77777777" w:rsidR="0084642B" w:rsidRDefault="0084642B"/>
    <w:p w14:paraId="263A27B2" w14:textId="77777777" w:rsidR="00E937D9" w:rsidRDefault="00E937D9" w:rsidP="0084642B">
      <w:pPr>
        <w:jc w:val="both"/>
        <w:rPr>
          <w:rFonts w:ascii="Arial" w:hAnsi="Arial" w:cs="Arial"/>
        </w:rPr>
      </w:pPr>
    </w:p>
    <w:p w14:paraId="201194F5" w14:textId="77777777" w:rsidR="00E937D9" w:rsidRDefault="00E937D9" w:rsidP="0084642B">
      <w:pPr>
        <w:jc w:val="both"/>
        <w:rPr>
          <w:rFonts w:ascii="Arial" w:hAnsi="Arial" w:cs="Arial"/>
        </w:rPr>
      </w:pPr>
    </w:p>
    <w:p w14:paraId="5D8C44CF" w14:textId="5E536459" w:rsidR="0084642B" w:rsidRPr="00114405" w:rsidRDefault="0084642B" w:rsidP="0084642B">
      <w:pPr>
        <w:jc w:val="both"/>
        <w:rPr>
          <w:rFonts w:ascii="Arial" w:hAnsi="Arial" w:cs="Arial"/>
        </w:rPr>
      </w:pPr>
      <w:r w:rsidRPr="00E937D9">
        <w:rPr>
          <w:rFonts w:ascii="Arial" w:hAnsi="Arial" w:cs="Arial"/>
        </w:rPr>
        <w:t>Este documento tiene como objetivo principal presentar el informe trimestral de seguimiento a la gestión instituciona</w:t>
      </w:r>
      <w:r w:rsidR="00F34209" w:rsidRPr="00E937D9">
        <w:rPr>
          <w:rFonts w:ascii="Arial" w:hAnsi="Arial" w:cs="Arial"/>
        </w:rPr>
        <w:t xml:space="preserve">l con corte a 30 de septiembre </w:t>
      </w:r>
      <w:r w:rsidR="0045068E" w:rsidRPr="00E937D9">
        <w:rPr>
          <w:rFonts w:ascii="Arial" w:hAnsi="Arial" w:cs="Arial"/>
        </w:rPr>
        <w:t>de 2020</w:t>
      </w:r>
      <w:r w:rsidRPr="00E937D9">
        <w:rPr>
          <w:rFonts w:ascii="Arial" w:hAnsi="Arial" w:cs="Arial"/>
        </w:rPr>
        <w:t xml:space="preserve">, tomando como punto de partida, las actividades </w:t>
      </w:r>
      <w:r w:rsidR="00F34209" w:rsidRPr="00E937D9">
        <w:rPr>
          <w:rFonts w:ascii="Arial" w:hAnsi="Arial" w:cs="Arial"/>
        </w:rPr>
        <w:t>y tareas</w:t>
      </w:r>
      <w:r w:rsidRPr="00E937D9">
        <w:rPr>
          <w:rFonts w:ascii="Arial" w:hAnsi="Arial" w:cs="Arial"/>
        </w:rPr>
        <w:t xml:space="preserve"> </w:t>
      </w:r>
      <w:r w:rsidR="00F34209" w:rsidRPr="00E937D9">
        <w:rPr>
          <w:rFonts w:ascii="Arial" w:hAnsi="Arial" w:cs="Arial"/>
        </w:rPr>
        <w:t>formulada</w:t>
      </w:r>
      <w:r w:rsidRPr="00E937D9">
        <w:rPr>
          <w:rFonts w:ascii="Arial" w:hAnsi="Arial" w:cs="Arial"/>
        </w:rPr>
        <w:t>s por cada una de las dependencias de la Unidad, analizando el desempeño institucional para la toma adecuada y responsable de decisiones</w:t>
      </w:r>
      <w:r w:rsidRPr="00114405">
        <w:rPr>
          <w:rFonts w:ascii="Arial" w:hAnsi="Arial" w:cs="Arial"/>
        </w:rPr>
        <w:t>.</w:t>
      </w:r>
    </w:p>
    <w:p w14:paraId="69388FD0" w14:textId="77777777" w:rsidR="0084642B" w:rsidRPr="00114405" w:rsidRDefault="0084642B" w:rsidP="0084642B">
      <w:pPr>
        <w:tabs>
          <w:tab w:val="left" w:pos="1560"/>
        </w:tabs>
        <w:spacing w:before="60" w:after="60" w:line="288" w:lineRule="auto"/>
        <w:jc w:val="both"/>
        <w:rPr>
          <w:rFonts w:ascii="Arial" w:hAnsi="Arial" w:cs="Arial"/>
        </w:rPr>
      </w:pPr>
      <w:r w:rsidRPr="00114405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A0FCC41" wp14:editId="7B1BC069">
            <wp:simplePos x="0" y="0"/>
            <wp:positionH relativeFrom="column">
              <wp:posOffset>1082040</wp:posOffset>
            </wp:positionH>
            <wp:positionV relativeFrom="paragraph">
              <wp:posOffset>175895</wp:posOffset>
            </wp:positionV>
            <wp:extent cx="3571875" cy="2371725"/>
            <wp:effectExtent l="0" t="0" r="9525" b="9525"/>
            <wp:wrapThrough wrapText="bothSides">
              <wp:wrapPolygon edited="0">
                <wp:start x="0" y="0"/>
                <wp:lineTo x="0" y="21513"/>
                <wp:lineTo x="21542" y="21513"/>
                <wp:lineTo x="2154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21DDE" w14:textId="77777777" w:rsidR="0084642B" w:rsidRPr="00114405" w:rsidRDefault="0084642B" w:rsidP="0084642B">
      <w:pPr>
        <w:spacing w:after="0"/>
        <w:jc w:val="both"/>
        <w:rPr>
          <w:rFonts w:ascii="Arial" w:hAnsi="Arial" w:cs="Arial"/>
          <w:b/>
          <w:noProof/>
          <w:color w:val="C0504D"/>
        </w:rPr>
      </w:pPr>
    </w:p>
    <w:p w14:paraId="1870986E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32947214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03E93300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2456304A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19873D95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74524788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138F1469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730EB81D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16BA24AD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7E1DC94D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57C0819D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0F393A95" w14:textId="77777777"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14:paraId="218911BD" w14:textId="77777777" w:rsidR="0084642B" w:rsidRDefault="0084642B" w:rsidP="0084642B">
      <w:pPr>
        <w:spacing w:after="0"/>
        <w:jc w:val="both"/>
        <w:rPr>
          <w:rFonts w:ascii="Arial" w:hAnsi="Arial" w:cs="Arial"/>
        </w:rPr>
      </w:pPr>
    </w:p>
    <w:p w14:paraId="227A4E90" w14:textId="77777777" w:rsidR="0084642B" w:rsidRDefault="0084642B" w:rsidP="0084642B">
      <w:pPr>
        <w:spacing w:after="0"/>
        <w:jc w:val="both"/>
        <w:rPr>
          <w:rFonts w:ascii="Arial" w:hAnsi="Arial" w:cs="Arial"/>
        </w:rPr>
      </w:pPr>
    </w:p>
    <w:p w14:paraId="4924A80E" w14:textId="13E9D1C2" w:rsidR="00E937D9" w:rsidRDefault="00E937D9" w:rsidP="00E937D9">
      <w:pPr>
        <w:jc w:val="both"/>
        <w:rPr>
          <w:rFonts w:ascii="Arial" w:hAnsi="Arial" w:cs="Arial"/>
        </w:rPr>
      </w:pPr>
    </w:p>
    <w:p w14:paraId="7B773D7E" w14:textId="2578F59D" w:rsidR="0084642B" w:rsidRDefault="0084642B" w:rsidP="0084642B">
      <w:pPr>
        <w:jc w:val="both"/>
        <w:rPr>
          <w:rFonts w:ascii="Arial" w:hAnsi="Arial" w:cs="Arial"/>
        </w:rPr>
      </w:pPr>
      <w:r w:rsidRPr="0084642B">
        <w:rPr>
          <w:rFonts w:ascii="Arial" w:hAnsi="Arial" w:cs="Arial"/>
        </w:rPr>
        <w:t>El Plan de Acción</w:t>
      </w:r>
      <w:r w:rsidR="00832DED">
        <w:rPr>
          <w:rFonts w:ascii="Arial" w:hAnsi="Arial" w:cs="Arial"/>
        </w:rPr>
        <w:t xml:space="preserve"> para el segundo semestre de 2020 (1JUN – 31DIC)  fue formulado y </w:t>
      </w:r>
      <w:r w:rsidRPr="0084642B">
        <w:rPr>
          <w:rFonts w:ascii="Arial" w:hAnsi="Arial" w:cs="Arial"/>
        </w:rPr>
        <w:t xml:space="preserve"> aprobado</w:t>
      </w:r>
      <w:r w:rsidR="00F34209">
        <w:rPr>
          <w:rFonts w:ascii="Arial" w:hAnsi="Arial" w:cs="Arial"/>
        </w:rPr>
        <w:t xml:space="preserve"> por el </w:t>
      </w:r>
      <w:r w:rsidR="00832DED">
        <w:rPr>
          <w:rFonts w:ascii="Arial" w:hAnsi="Arial" w:cs="Arial"/>
        </w:rPr>
        <w:t>C</w:t>
      </w:r>
      <w:r w:rsidR="00F34209">
        <w:rPr>
          <w:rFonts w:ascii="Arial" w:hAnsi="Arial" w:cs="Arial"/>
        </w:rPr>
        <w:t xml:space="preserve">omité </w:t>
      </w:r>
      <w:r w:rsidR="00832DED">
        <w:rPr>
          <w:rFonts w:ascii="Arial" w:hAnsi="Arial" w:cs="Arial"/>
        </w:rPr>
        <w:t xml:space="preserve"> Institucional </w:t>
      </w:r>
      <w:r w:rsidR="00F34209">
        <w:rPr>
          <w:rFonts w:ascii="Arial" w:hAnsi="Arial" w:cs="Arial"/>
        </w:rPr>
        <w:t xml:space="preserve">de Gestión y Desempeño </w:t>
      </w:r>
      <w:r w:rsidRPr="0084642B">
        <w:rPr>
          <w:rFonts w:ascii="Arial" w:hAnsi="Arial" w:cs="Arial"/>
        </w:rPr>
        <w:t xml:space="preserve"> el día  </w:t>
      </w:r>
      <w:r w:rsidR="00F34209">
        <w:rPr>
          <w:rFonts w:ascii="Arial" w:hAnsi="Arial" w:cs="Arial"/>
        </w:rPr>
        <w:t>1</w:t>
      </w:r>
      <w:r w:rsidRPr="0084642B">
        <w:rPr>
          <w:rFonts w:ascii="Arial" w:hAnsi="Arial" w:cs="Arial"/>
        </w:rPr>
        <w:t xml:space="preserve">0 de </w:t>
      </w:r>
      <w:r w:rsidR="00F34209">
        <w:rPr>
          <w:rFonts w:ascii="Arial" w:hAnsi="Arial" w:cs="Arial"/>
        </w:rPr>
        <w:t xml:space="preserve">noviembre de 2020, </w:t>
      </w:r>
      <w:r>
        <w:rPr>
          <w:rFonts w:ascii="Arial" w:hAnsi="Arial" w:cs="Arial"/>
        </w:rPr>
        <w:t>en e</w:t>
      </w:r>
      <w:r w:rsidRPr="00114405">
        <w:rPr>
          <w:rFonts w:ascii="Arial" w:hAnsi="Arial" w:cs="Arial"/>
        </w:rPr>
        <w:t xml:space="preserve">ste informe incluye el análisis de los indicadores utilizados para el control y medición de los resultados de las actividades de los procesos estratégicos, misionales, de apoyo y de control, correspondiente al período en mención, de conformidad con el plan de acción formulado para la vigencia y de acuerdo con la información de seguimiento reportada por cada una de las áreas sobre </w:t>
      </w:r>
      <w:r w:rsidR="00832DED">
        <w:rPr>
          <w:rFonts w:ascii="Arial" w:hAnsi="Arial" w:cs="Arial"/>
        </w:rPr>
        <w:t>la</w:t>
      </w:r>
      <w:r w:rsidRPr="00114405">
        <w:rPr>
          <w:rFonts w:ascii="Arial" w:hAnsi="Arial" w:cs="Arial"/>
        </w:rPr>
        <w:t xml:space="preserve"> gestión realizada frente al cumplimiento de las acciones propuestas. </w:t>
      </w:r>
    </w:p>
    <w:p w14:paraId="135CB1D6" w14:textId="77777777" w:rsidR="00832DED" w:rsidRPr="0084642B" w:rsidRDefault="00832DED" w:rsidP="00832DED">
      <w:pPr>
        <w:jc w:val="both"/>
        <w:rPr>
          <w:rFonts w:ascii="Arial" w:hAnsi="Arial" w:cs="Arial"/>
        </w:rPr>
      </w:pPr>
      <w:r w:rsidRPr="0084642B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comportamiento </w:t>
      </w:r>
      <w:r w:rsidRPr="0084642B">
        <w:rPr>
          <w:rFonts w:ascii="Arial" w:hAnsi="Arial" w:cs="Arial"/>
        </w:rPr>
        <w:t xml:space="preserve">del Plan </w:t>
      </w:r>
      <w:r>
        <w:rPr>
          <w:rFonts w:ascii="Arial" w:hAnsi="Arial" w:cs="Arial"/>
        </w:rPr>
        <w:t xml:space="preserve">Institucional </w:t>
      </w:r>
      <w:r w:rsidRPr="0084642B">
        <w:rPr>
          <w:rFonts w:ascii="Arial" w:hAnsi="Arial" w:cs="Arial"/>
        </w:rPr>
        <w:t xml:space="preserve">de Acción </w:t>
      </w:r>
      <w:r>
        <w:rPr>
          <w:rFonts w:ascii="Arial" w:hAnsi="Arial" w:cs="Arial"/>
        </w:rPr>
        <w:t xml:space="preserve">– PAI durante </w:t>
      </w:r>
      <w:r w:rsidRPr="0084642B">
        <w:rPr>
          <w:rFonts w:ascii="Arial" w:hAnsi="Arial" w:cs="Arial"/>
        </w:rPr>
        <w:t xml:space="preserve">los primeros </w:t>
      </w:r>
      <w:r>
        <w:rPr>
          <w:rFonts w:ascii="Arial" w:hAnsi="Arial" w:cs="Arial"/>
        </w:rPr>
        <w:t>90</w:t>
      </w:r>
      <w:r w:rsidRPr="0084642B">
        <w:rPr>
          <w:rFonts w:ascii="Arial" w:hAnsi="Arial" w:cs="Arial"/>
        </w:rPr>
        <w:t xml:space="preserve"> días </w:t>
      </w:r>
      <w:r>
        <w:rPr>
          <w:rFonts w:ascii="Arial" w:hAnsi="Arial" w:cs="Arial"/>
        </w:rPr>
        <w:t>en el marco del nuevo Plan de Desarrollo 2020 – 2024 “</w:t>
      </w:r>
      <w:r w:rsidRPr="001B7822">
        <w:rPr>
          <w:rFonts w:ascii="Arial" w:hAnsi="Arial" w:cs="Arial"/>
          <w:i/>
          <w:iCs/>
        </w:rPr>
        <w:t>Un Nuevo Contrato Social y Ambiental para Bogotá</w:t>
      </w:r>
      <w:r>
        <w:rPr>
          <w:rFonts w:ascii="Arial" w:hAnsi="Arial" w:cs="Arial"/>
        </w:rPr>
        <w:t>”</w:t>
      </w:r>
      <w:r w:rsidRPr="0084642B">
        <w:rPr>
          <w:rFonts w:ascii="Arial" w:hAnsi="Arial" w:cs="Arial"/>
        </w:rPr>
        <w:t>.</w:t>
      </w:r>
    </w:p>
    <w:p w14:paraId="2CB0BD58" w14:textId="77777777" w:rsidR="00832DED" w:rsidRDefault="00832DED" w:rsidP="0084642B">
      <w:pPr>
        <w:jc w:val="both"/>
        <w:rPr>
          <w:rFonts w:ascii="Arial" w:hAnsi="Arial" w:cs="Arial"/>
        </w:rPr>
      </w:pPr>
    </w:p>
    <w:p w14:paraId="287F0C54" w14:textId="77777777" w:rsidR="00E937D9" w:rsidRDefault="00E937D9" w:rsidP="0084642B">
      <w:pPr>
        <w:jc w:val="both"/>
        <w:rPr>
          <w:rFonts w:ascii="Arial" w:hAnsi="Arial" w:cs="Arial"/>
        </w:rPr>
      </w:pPr>
    </w:p>
    <w:p w14:paraId="2D08A83E" w14:textId="77777777" w:rsidR="00E937D9" w:rsidRDefault="00E937D9" w:rsidP="0084642B">
      <w:pPr>
        <w:jc w:val="both"/>
        <w:rPr>
          <w:rFonts w:ascii="Arial" w:hAnsi="Arial" w:cs="Arial"/>
        </w:rPr>
      </w:pPr>
    </w:p>
    <w:p w14:paraId="402B0F11" w14:textId="77777777" w:rsidR="00E937D9" w:rsidRDefault="00E937D9" w:rsidP="0084642B">
      <w:pPr>
        <w:jc w:val="both"/>
        <w:rPr>
          <w:rFonts w:ascii="Arial" w:hAnsi="Arial" w:cs="Arial"/>
        </w:rPr>
      </w:pPr>
    </w:p>
    <w:p w14:paraId="4EEDD006" w14:textId="77777777" w:rsidR="00E937D9" w:rsidRDefault="00E937D9" w:rsidP="0084642B">
      <w:pPr>
        <w:jc w:val="both"/>
        <w:rPr>
          <w:rFonts w:ascii="Arial" w:hAnsi="Arial" w:cs="Arial"/>
        </w:rPr>
      </w:pPr>
    </w:p>
    <w:p w14:paraId="14524FA6" w14:textId="77777777" w:rsidR="00E937D9" w:rsidRPr="00114405" w:rsidRDefault="00E937D9" w:rsidP="0084642B">
      <w:pPr>
        <w:jc w:val="both"/>
        <w:rPr>
          <w:rFonts w:ascii="Arial" w:hAnsi="Arial" w:cs="Arial"/>
        </w:rPr>
      </w:pPr>
    </w:p>
    <w:p w14:paraId="34C64223" w14:textId="77777777" w:rsidR="005D3E65" w:rsidRDefault="005D3E65" w:rsidP="00D91404">
      <w:pPr>
        <w:spacing w:after="0"/>
        <w:jc w:val="both"/>
        <w:rPr>
          <w:rFonts w:ascii="Arial" w:hAnsi="Arial" w:cs="Arial"/>
          <w:b/>
        </w:rPr>
      </w:pPr>
    </w:p>
    <w:p w14:paraId="60B2893A" w14:textId="77777777" w:rsidR="00832DED" w:rsidRDefault="00D91404" w:rsidP="00D91404">
      <w:pPr>
        <w:spacing w:after="0"/>
        <w:jc w:val="both"/>
        <w:rPr>
          <w:rFonts w:ascii="Arial" w:hAnsi="Arial" w:cs="Arial"/>
        </w:rPr>
      </w:pPr>
      <w:r w:rsidRPr="007F52AA">
        <w:rPr>
          <w:rFonts w:ascii="Arial" w:hAnsi="Arial" w:cs="Arial"/>
          <w:b/>
        </w:rPr>
        <w:t>Consolidado general.</w:t>
      </w:r>
      <w:r w:rsidRPr="007F52AA">
        <w:rPr>
          <w:rFonts w:ascii="Arial" w:hAnsi="Arial" w:cs="Arial"/>
        </w:rPr>
        <w:t xml:space="preserve"> </w:t>
      </w:r>
    </w:p>
    <w:p w14:paraId="1A5AE695" w14:textId="77777777" w:rsidR="00832DED" w:rsidRDefault="00832DED" w:rsidP="00D91404">
      <w:pPr>
        <w:spacing w:after="0"/>
        <w:jc w:val="both"/>
        <w:rPr>
          <w:rFonts w:ascii="Arial" w:hAnsi="Arial" w:cs="Arial"/>
        </w:rPr>
      </w:pPr>
    </w:p>
    <w:p w14:paraId="34E40059" w14:textId="391C3DE6" w:rsidR="00D91404" w:rsidRDefault="005D3E65" w:rsidP="00D914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Plan de Acción 2020</w:t>
      </w:r>
      <w:r w:rsidR="00F34209">
        <w:rPr>
          <w:rFonts w:ascii="Arial" w:hAnsi="Arial" w:cs="Arial"/>
        </w:rPr>
        <w:t xml:space="preserve"> </w:t>
      </w:r>
      <w:r w:rsidR="00832DED">
        <w:rPr>
          <w:rFonts w:ascii="Arial" w:hAnsi="Arial" w:cs="Arial"/>
        </w:rPr>
        <w:t xml:space="preserve">– II </w:t>
      </w:r>
      <w:r w:rsidR="00F34209">
        <w:rPr>
          <w:rFonts w:ascii="Arial" w:hAnsi="Arial" w:cs="Arial"/>
        </w:rPr>
        <w:t xml:space="preserve">para </w:t>
      </w:r>
      <w:r w:rsidR="00572CEF">
        <w:rPr>
          <w:rFonts w:ascii="Arial" w:hAnsi="Arial" w:cs="Arial"/>
        </w:rPr>
        <w:t>el segundo semestre</w:t>
      </w:r>
      <w:r w:rsidR="00F342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consta de</w:t>
      </w:r>
      <w:r w:rsidR="00572CEF">
        <w:rPr>
          <w:rFonts w:ascii="Arial" w:hAnsi="Arial" w:cs="Arial"/>
        </w:rPr>
        <w:t xml:space="preserve"> 54</w:t>
      </w:r>
      <w:r>
        <w:rPr>
          <w:rFonts w:ascii="Arial" w:hAnsi="Arial" w:cs="Arial"/>
        </w:rPr>
        <w:t xml:space="preserve"> </w:t>
      </w:r>
      <w:r w:rsidR="00572CEF">
        <w:rPr>
          <w:rFonts w:ascii="Arial" w:hAnsi="Arial" w:cs="Arial"/>
        </w:rPr>
        <w:t>Actividades Principales</w:t>
      </w:r>
      <w:r>
        <w:rPr>
          <w:rFonts w:ascii="Arial" w:hAnsi="Arial" w:cs="Arial"/>
        </w:rPr>
        <w:t>,</w:t>
      </w:r>
      <w:r w:rsidR="00572CEF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 xml:space="preserve"> </w:t>
      </w:r>
      <w:r w:rsidR="00572CE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3 </w:t>
      </w:r>
      <w:r w:rsidR="00572CEF">
        <w:rPr>
          <w:rFonts w:ascii="Arial" w:hAnsi="Arial" w:cs="Arial"/>
        </w:rPr>
        <w:t>tareas</w:t>
      </w:r>
      <w:r>
        <w:rPr>
          <w:rFonts w:ascii="Arial" w:hAnsi="Arial" w:cs="Arial"/>
        </w:rPr>
        <w:t>; e</w:t>
      </w:r>
      <w:r w:rsidR="00D91404" w:rsidRPr="007F52AA">
        <w:rPr>
          <w:rFonts w:ascii="Arial" w:hAnsi="Arial" w:cs="Arial"/>
        </w:rPr>
        <w:t xml:space="preserve">l avance del plan de Acción Institucional </w:t>
      </w:r>
      <w:r>
        <w:rPr>
          <w:rFonts w:ascii="Arial" w:hAnsi="Arial" w:cs="Arial"/>
        </w:rPr>
        <w:t xml:space="preserve">a la presentación del presente </w:t>
      </w:r>
      <w:proofErr w:type="gramStart"/>
      <w:r>
        <w:rPr>
          <w:rFonts w:ascii="Arial" w:hAnsi="Arial" w:cs="Arial"/>
        </w:rPr>
        <w:t>informe,</w:t>
      </w:r>
      <w:proofErr w:type="gramEnd"/>
      <w:r>
        <w:rPr>
          <w:rFonts w:ascii="Arial" w:hAnsi="Arial" w:cs="Arial"/>
        </w:rPr>
        <w:t xml:space="preserve"> </w:t>
      </w:r>
      <w:r w:rsidR="00D91404" w:rsidRPr="007F52AA">
        <w:rPr>
          <w:rFonts w:ascii="Arial" w:hAnsi="Arial" w:cs="Arial"/>
        </w:rPr>
        <w:t xml:space="preserve">muestra </w:t>
      </w:r>
      <w:r w:rsidR="00832DED">
        <w:rPr>
          <w:rFonts w:ascii="Arial" w:hAnsi="Arial" w:cs="Arial"/>
        </w:rPr>
        <w:t xml:space="preserve">que </w:t>
      </w:r>
      <w:r w:rsidR="00E937D9">
        <w:rPr>
          <w:rFonts w:ascii="Arial" w:hAnsi="Arial" w:cs="Arial"/>
        </w:rPr>
        <w:t>para el tercer</w:t>
      </w:r>
      <w:r>
        <w:rPr>
          <w:rFonts w:ascii="Arial" w:hAnsi="Arial" w:cs="Arial"/>
        </w:rPr>
        <w:t xml:space="preserve"> trimest</w:t>
      </w:r>
      <w:r w:rsidR="00DF3FC9">
        <w:rPr>
          <w:rFonts w:ascii="Arial" w:hAnsi="Arial" w:cs="Arial"/>
        </w:rPr>
        <w:t xml:space="preserve">re se programó un porcentaje de </w:t>
      </w:r>
      <w:r w:rsidR="00E937D9">
        <w:rPr>
          <w:rFonts w:ascii="Arial" w:hAnsi="Arial" w:cs="Arial"/>
        </w:rPr>
        <w:t>27%</w:t>
      </w:r>
      <w:r w:rsidR="00DF3F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ejec</w:t>
      </w:r>
      <w:r w:rsidR="00DF3FC9">
        <w:rPr>
          <w:rFonts w:ascii="Arial" w:hAnsi="Arial" w:cs="Arial"/>
        </w:rPr>
        <w:t xml:space="preserve">ución </w:t>
      </w:r>
      <w:r w:rsidR="00832DED">
        <w:rPr>
          <w:rFonts w:ascii="Arial" w:hAnsi="Arial" w:cs="Arial"/>
        </w:rPr>
        <w:t xml:space="preserve">y </w:t>
      </w:r>
      <w:r w:rsidR="00DF3FC9">
        <w:rPr>
          <w:rFonts w:ascii="Arial" w:hAnsi="Arial" w:cs="Arial"/>
        </w:rPr>
        <w:t xml:space="preserve">que </w:t>
      </w:r>
      <w:r w:rsidR="00832DED">
        <w:rPr>
          <w:rFonts w:ascii="Arial" w:hAnsi="Arial" w:cs="Arial"/>
        </w:rPr>
        <w:t>con</w:t>
      </w:r>
      <w:r w:rsidR="00DF3FC9">
        <w:rPr>
          <w:rFonts w:ascii="Arial" w:hAnsi="Arial" w:cs="Arial"/>
        </w:rPr>
        <w:t xml:space="preserve"> corte a </w:t>
      </w:r>
      <w:r w:rsidR="00E937D9">
        <w:rPr>
          <w:rFonts w:ascii="Arial" w:hAnsi="Arial" w:cs="Arial"/>
        </w:rPr>
        <w:t xml:space="preserve">30 de septiembre de 2020 </w:t>
      </w:r>
      <w:r w:rsidR="00832DED">
        <w:rPr>
          <w:rFonts w:ascii="Arial" w:hAnsi="Arial" w:cs="Arial"/>
        </w:rPr>
        <w:t xml:space="preserve">tuvo un ejecución del </w:t>
      </w:r>
      <w:r w:rsidR="00E937D9">
        <w:rPr>
          <w:rFonts w:ascii="Arial" w:hAnsi="Arial" w:cs="Arial"/>
        </w:rPr>
        <w:t>27%, lo que indica una eficiencia del 100%</w:t>
      </w:r>
    </w:p>
    <w:p w14:paraId="29EE22B0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2FB570F0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5EBA671A" w14:textId="77777777" w:rsidR="005D3E65" w:rsidRDefault="00E937D9" w:rsidP="00D914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2B18470" wp14:editId="1F32A61D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584700" cy="3084830"/>
            <wp:effectExtent l="0" t="0" r="635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227F6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4393E833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1C3FD295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577E60BD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26521EDC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37769C7D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5C5E3496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25143BC8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1446209B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615D8F95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5D5A2696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66873210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6B988D64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56751FA6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664C19EA" w14:textId="77777777" w:rsidR="005D3E65" w:rsidRDefault="005D3E65" w:rsidP="00D91404">
      <w:pPr>
        <w:spacing w:after="0"/>
        <w:jc w:val="both"/>
        <w:rPr>
          <w:rFonts w:ascii="Arial" w:hAnsi="Arial" w:cs="Arial"/>
        </w:rPr>
      </w:pPr>
    </w:p>
    <w:p w14:paraId="108B1475" w14:textId="77777777" w:rsidR="005D3E65" w:rsidRPr="007F52AA" w:rsidRDefault="005D3E65" w:rsidP="00D91404">
      <w:pPr>
        <w:spacing w:after="0"/>
        <w:jc w:val="both"/>
        <w:rPr>
          <w:rFonts w:ascii="Arial" w:hAnsi="Arial" w:cs="Arial"/>
        </w:rPr>
      </w:pPr>
    </w:p>
    <w:p w14:paraId="429C75F0" w14:textId="77777777" w:rsidR="00D91404" w:rsidRPr="005D3E65" w:rsidRDefault="00D91404" w:rsidP="00D91404">
      <w:pPr>
        <w:spacing w:after="0"/>
        <w:jc w:val="both"/>
        <w:rPr>
          <w:rFonts w:ascii="Arial" w:hAnsi="Arial" w:cs="Arial"/>
        </w:rPr>
      </w:pPr>
    </w:p>
    <w:p w14:paraId="07656330" w14:textId="77777777" w:rsidR="0084642B" w:rsidRDefault="0084642B" w:rsidP="00686F59">
      <w:pPr>
        <w:jc w:val="both"/>
        <w:rPr>
          <w:rFonts w:ascii="Arial" w:hAnsi="Arial" w:cs="Arial"/>
        </w:rPr>
      </w:pPr>
    </w:p>
    <w:p w14:paraId="579AEA99" w14:textId="6EC5EB8E" w:rsidR="00D245BE" w:rsidRDefault="00D245BE" w:rsidP="00D245BE">
      <w:pPr>
        <w:spacing w:after="0"/>
        <w:jc w:val="both"/>
        <w:rPr>
          <w:rFonts w:ascii="Arial" w:hAnsi="Arial" w:cs="Arial"/>
        </w:rPr>
      </w:pPr>
      <w:r w:rsidRPr="00EB364E">
        <w:rPr>
          <w:rFonts w:ascii="Arial" w:hAnsi="Arial" w:cs="Arial"/>
          <w:b/>
        </w:rPr>
        <w:t>Consolidado por objetivos estratégicos</w:t>
      </w:r>
      <w:r w:rsidRPr="00EB364E">
        <w:rPr>
          <w:rFonts w:ascii="Arial" w:hAnsi="Arial" w:cs="Arial"/>
        </w:rPr>
        <w:t xml:space="preserve">. </w:t>
      </w:r>
      <w:r w:rsidR="00832DED">
        <w:rPr>
          <w:rFonts w:ascii="Arial" w:hAnsi="Arial" w:cs="Arial"/>
        </w:rPr>
        <w:t xml:space="preserve">A la fecha de este informe no se cuenta con objetivos estratégicos aprobados, razón por la cual no es posible realizar su medición. </w:t>
      </w:r>
    </w:p>
    <w:p w14:paraId="6D26D854" w14:textId="77777777" w:rsidR="00CA5D5E" w:rsidRDefault="00CA5D5E" w:rsidP="00D245BE">
      <w:pPr>
        <w:spacing w:after="0"/>
        <w:jc w:val="both"/>
        <w:rPr>
          <w:rFonts w:ascii="Arial" w:hAnsi="Arial" w:cs="Arial"/>
        </w:rPr>
      </w:pPr>
    </w:p>
    <w:p w14:paraId="06460C2D" w14:textId="77777777" w:rsidR="00CA5D5E" w:rsidRDefault="00CA5D5E" w:rsidP="00D245BE">
      <w:pPr>
        <w:spacing w:after="0"/>
        <w:jc w:val="both"/>
        <w:rPr>
          <w:rFonts w:ascii="Arial" w:hAnsi="Arial" w:cs="Arial"/>
        </w:rPr>
      </w:pPr>
    </w:p>
    <w:p w14:paraId="484DBEFD" w14:textId="77777777" w:rsidR="00CA5D5E" w:rsidRDefault="00CA5D5E" w:rsidP="00D245B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Seguimiento del PAI por dependencias por tarea y actividades.</w:t>
      </w:r>
    </w:p>
    <w:p w14:paraId="69A4C2EE" w14:textId="77777777" w:rsidR="00CA5D5E" w:rsidRDefault="00CA5D5E" w:rsidP="00D245BE">
      <w:pPr>
        <w:spacing w:after="0"/>
        <w:jc w:val="both"/>
        <w:rPr>
          <w:rFonts w:ascii="Arial" w:hAnsi="Arial" w:cs="Arial"/>
          <w:b/>
        </w:rPr>
      </w:pPr>
    </w:p>
    <w:p w14:paraId="70D70830" w14:textId="1A7B1F64" w:rsidR="00CA5D5E" w:rsidRPr="00760649" w:rsidRDefault="00760649" w:rsidP="00D245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Las gráficas muestran que tres áreas no programaron actividades</w:t>
      </w:r>
      <w:r w:rsidR="00832DE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por tarea el área que más adelanto tiene </w:t>
      </w:r>
      <w:r w:rsidR="00832DED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la Oficina de control Interno, pero no su sucede lo mismo al analizar por las actividades, esto es debido al porcentaje de impacto de la actividad que cada área program</w:t>
      </w:r>
      <w:r w:rsidR="00832DED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, ya que hubo áreas que no programaron algunas actividades otras que programaron </w:t>
      </w:r>
      <w:r w:rsidR="0001753A">
        <w:rPr>
          <w:rFonts w:ascii="Arial" w:hAnsi="Arial" w:cs="Arial"/>
        </w:rPr>
        <w:t xml:space="preserve">más del 100% en la sumatoria de las actividades formuladas y otras no programaron porcentaje de impacto, </w:t>
      </w:r>
      <w:r w:rsidR="00832DED">
        <w:rPr>
          <w:rFonts w:ascii="Arial" w:hAnsi="Arial" w:cs="Arial"/>
        </w:rPr>
        <w:t>este análisis resulta necesario para observar</w:t>
      </w:r>
      <w:r w:rsidR="0001753A">
        <w:rPr>
          <w:rFonts w:ascii="Arial" w:hAnsi="Arial" w:cs="Arial"/>
        </w:rPr>
        <w:t xml:space="preserve"> el comportamiento y corregir los errores que se pudieron haber cometido</w:t>
      </w:r>
      <w:r w:rsidR="00832DED">
        <w:rPr>
          <w:rFonts w:ascii="Arial" w:hAnsi="Arial" w:cs="Arial"/>
        </w:rPr>
        <w:t>,</w:t>
      </w:r>
      <w:r w:rsidR="0001753A">
        <w:rPr>
          <w:rFonts w:ascii="Arial" w:hAnsi="Arial" w:cs="Arial"/>
        </w:rPr>
        <w:t xml:space="preserve"> tendientes a la formulación del PAI 2021</w:t>
      </w:r>
    </w:p>
    <w:p w14:paraId="04621094" w14:textId="77777777" w:rsidR="00D245BE" w:rsidRDefault="00760649" w:rsidP="00686F5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lastRenderedPageBreak/>
        <w:drawing>
          <wp:anchor distT="0" distB="0" distL="114300" distR="114300" simplePos="0" relativeHeight="251662336" behindDoc="0" locked="0" layoutInCell="1" allowOverlap="1" wp14:anchorId="751B6FE3" wp14:editId="38A05100">
            <wp:simplePos x="0" y="0"/>
            <wp:positionH relativeFrom="column">
              <wp:posOffset>424815</wp:posOffset>
            </wp:positionH>
            <wp:positionV relativeFrom="paragraph">
              <wp:posOffset>0</wp:posOffset>
            </wp:positionV>
            <wp:extent cx="4507974" cy="3691255"/>
            <wp:effectExtent l="0" t="0" r="6985" b="444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974" cy="369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2AA0C" w14:textId="77777777" w:rsidR="00D245BE" w:rsidRDefault="00D245BE" w:rsidP="00686F59">
      <w:pPr>
        <w:jc w:val="both"/>
        <w:rPr>
          <w:rFonts w:ascii="Arial" w:hAnsi="Arial" w:cs="Arial"/>
        </w:rPr>
      </w:pPr>
    </w:p>
    <w:p w14:paraId="69E2759C" w14:textId="77777777" w:rsidR="0001753A" w:rsidRDefault="0001753A" w:rsidP="00686F59">
      <w:pPr>
        <w:jc w:val="both"/>
        <w:rPr>
          <w:rFonts w:ascii="Arial" w:hAnsi="Arial" w:cs="Arial"/>
        </w:rPr>
      </w:pPr>
    </w:p>
    <w:p w14:paraId="2FC6C70D" w14:textId="77777777" w:rsidR="0001753A" w:rsidRDefault="0001753A" w:rsidP="00686F59">
      <w:pPr>
        <w:jc w:val="both"/>
        <w:rPr>
          <w:rFonts w:ascii="Arial" w:hAnsi="Arial" w:cs="Arial"/>
        </w:rPr>
      </w:pPr>
    </w:p>
    <w:p w14:paraId="77CF0E58" w14:textId="77777777" w:rsidR="0001753A" w:rsidRDefault="0001753A" w:rsidP="00686F59">
      <w:pPr>
        <w:jc w:val="both"/>
        <w:rPr>
          <w:rFonts w:ascii="Arial" w:hAnsi="Arial" w:cs="Arial"/>
        </w:rPr>
      </w:pPr>
    </w:p>
    <w:p w14:paraId="5D6630E4" w14:textId="77777777" w:rsidR="0001753A" w:rsidRDefault="0001753A" w:rsidP="00686F59">
      <w:pPr>
        <w:jc w:val="both"/>
        <w:rPr>
          <w:rFonts w:ascii="Arial" w:hAnsi="Arial" w:cs="Arial"/>
        </w:rPr>
      </w:pPr>
    </w:p>
    <w:p w14:paraId="346E7C76" w14:textId="77777777" w:rsidR="0001753A" w:rsidRDefault="0001753A" w:rsidP="00686F59">
      <w:pPr>
        <w:jc w:val="both"/>
        <w:rPr>
          <w:rFonts w:ascii="Arial" w:hAnsi="Arial" w:cs="Arial"/>
        </w:rPr>
      </w:pPr>
    </w:p>
    <w:p w14:paraId="0DA98859" w14:textId="77777777" w:rsidR="0001753A" w:rsidRDefault="0001753A" w:rsidP="00686F59">
      <w:pPr>
        <w:jc w:val="both"/>
        <w:rPr>
          <w:rFonts w:ascii="Arial" w:hAnsi="Arial" w:cs="Arial"/>
        </w:rPr>
      </w:pPr>
    </w:p>
    <w:p w14:paraId="3BE06AC4" w14:textId="77777777" w:rsidR="0001753A" w:rsidRDefault="0001753A" w:rsidP="00686F59">
      <w:pPr>
        <w:jc w:val="both"/>
        <w:rPr>
          <w:rFonts w:ascii="Arial" w:hAnsi="Arial" w:cs="Arial"/>
        </w:rPr>
      </w:pPr>
    </w:p>
    <w:p w14:paraId="2B6CB007" w14:textId="77777777" w:rsidR="0001753A" w:rsidRDefault="0001753A" w:rsidP="00686F59">
      <w:pPr>
        <w:jc w:val="both"/>
        <w:rPr>
          <w:rFonts w:ascii="Arial" w:hAnsi="Arial" w:cs="Arial"/>
        </w:rPr>
      </w:pPr>
    </w:p>
    <w:p w14:paraId="03A9D9AF" w14:textId="77777777" w:rsidR="0001753A" w:rsidRDefault="0001753A" w:rsidP="00686F59">
      <w:pPr>
        <w:jc w:val="both"/>
        <w:rPr>
          <w:rFonts w:ascii="Arial" w:hAnsi="Arial" w:cs="Arial"/>
        </w:rPr>
      </w:pPr>
    </w:p>
    <w:p w14:paraId="2610B996" w14:textId="77777777" w:rsidR="0001753A" w:rsidRDefault="0001753A" w:rsidP="00686F59">
      <w:pPr>
        <w:jc w:val="both"/>
        <w:rPr>
          <w:rFonts w:ascii="Arial" w:hAnsi="Arial" w:cs="Arial"/>
        </w:rPr>
      </w:pPr>
    </w:p>
    <w:p w14:paraId="6AAC6D02" w14:textId="77777777" w:rsidR="0001753A" w:rsidRDefault="0001753A" w:rsidP="00686F59">
      <w:pPr>
        <w:jc w:val="both"/>
        <w:rPr>
          <w:rFonts w:ascii="Arial" w:hAnsi="Arial" w:cs="Arial"/>
        </w:rPr>
      </w:pPr>
    </w:p>
    <w:p w14:paraId="73DEC46F" w14:textId="77777777" w:rsidR="0001753A" w:rsidRDefault="0001753A" w:rsidP="00686F59">
      <w:pPr>
        <w:jc w:val="both"/>
        <w:rPr>
          <w:rFonts w:ascii="Arial" w:hAnsi="Arial" w:cs="Arial"/>
        </w:rPr>
      </w:pPr>
    </w:p>
    <w:p w14:paraId="4422C6F1" w14:textId="77777777" w:rsidR="0001753A" w:rsidRDefault="0001753A" w:rsidP="00686F5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79503873" wp14:editId="1592909C">
            <wp:simplePos x="0" y="0"/>
            <wp:positionH relativeFrom="margin">
              <wp:posOffset>447675</wp:posOffset>
            </wp:positionH>
            <wp:positionV relativeFrom="paragraph">
              <wp:posOffset>57150</wp:posOffset>
            </wp:positionV>
            <wp:extent cx="4457700" cy="3895725"/>
            <wp:effectExtent l="0" t="0" r="0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6E5B2" w14:textId="77777777" w:rsidR="0001753A" w:rsidRDefault="0001753A" w:rsidP="00686F59">
      <w:pPr>
        <w:jc w:val="both"/>
        <w:rPr>
          <w:rFonts w:ascii="Arial" w:hAnsi="Arial" w:cs="Arial"/>
        </w:rPr>
      </w:pPr>
    </w:p>
    <w:p w14:paraId="26167E7C" w14:textId="77777777" w:rsidR="0001753A" w:rsidRDefault="0001753A" w:rsidP="00686F59">
      <w:pPr>
        <w:jc w:val="both"/>
        <w:rPr>
          <w:rFonts w:ascii="Arial" w:hAnsi="Arial" w:cs="Arial"/>
        </w:rPr>
      </w:pPr>
    </w:p>
    <w:p w14:paraId="47FF23F4" w14:textId="77777777" w:rsidR="00D245BE" w:rsidRDefault="00D245BE" w:rsidP="00686F59">
      <w:pPr>
        <w:jc w:val="both"/>
        <w:rPr>
          <w:rFonts w:ascii="Arial" w:hAnsi="Arial" w:cs="Arial"/>
        </w:rPr>
      </w:pPr>
    </w:p>
    <w:p w14:paraId="2213175E" w14:textId="77777777" w:rsidR="0001753A" w:rsidRDefault="0001753A" w:rsidP="00686F59">
      <w:pPr>
        <w:jc w:val="both"/>
        <w:rPr>
          <w:rFonts w:ascii="Arial" w:hAnsi="Arial" w:cs="Arial"/>
        </w:rPr>
      </w:pPr>
    </w:p>
    <w:p w14:paraId="51742ED0" w14:textId="77777777" w:rsidR="0001753A" w:rsidRDefault="0001753A" w:rsidP="00686F59">
      <w:pPr>
        <w:jc w:val="both"/>
        <w:rPr>
          <w:rFonts w:ascii="Arial" w:hAnsi="Arial" w:cs="Arial"/>
        </w:rPr>
      </w:pPr>
    </w:p>
    <w:p w14:paraId="7134CE35" w14:textId="77777777" w:rsidR="0001753A" w:rsidRDefault="0001753A" w:rsidP="00686F59">
      <w:pPr>
        <w:jc w:val="both"/>
        <w:rPr>
          <w:rFonts w:ascii="Arial" w:hAnsi="Arial" w:cs="Arial"/>
        </w:rPr>
      </w:pPr>
    </w:p>
    <w:p w14:paraId="11D7AFA2" w14:textId="77777777" w:rsidR="0001753A" w:rsidRDefault="0001753A" w:rsidP="00686F59">
      <w:pPr>
        <w:jc w:val="both"/>
        <w:rPr>
          <w:rFonts w:ascii="Arial" w:hAnsi="Arial" w:cs="Arial"/>
        </w:rPr>
      </w:pPr>
    </w:p>
    <w:p w14:paraId="1A798E61" w14:textId="77777777" w:rsidR="0001753A" w:rsidRDefault="0001753A" w:rsidP="00686F59">
      <w:pPr>
        <w:jc w:val="both"/>
        <w:rPr>
          <w:rFonts w:ascii="Arial" w:hAnsi="Arial" w:cs="Arial"/>
        </w:rPr>
      </w:pPr>
    </w:p>
    <w:p w14:paraId="4457DF61" w14:textId="77777777" w:rsidR="0001753A" w:rsidRDefault="0001753A" w:rsidP="00686F59">
      <w:pPr>
        <w:jc w:val="both"/>
        <w:rPr>
          <w:rFonts w:ascii="Arial" w:hAnsi="Arial" w:cs="Arial"/>
        </w:rPr>
      </w:pPr>
    </w:p>
    <w:p w14:paraId="7A21524B" w14:textId="77777777" w:rsidR="0001753A" w:rsidRDefault="0001753A" w:rsidP="00686F59">
      <w:pPr>
        <w:jc w:val="both"/>
        <w:rPr>
          <w:rFonts w:ascii="Arial" w:hAnsi="Arial" w:cs="Arial"/>
        </w:rPr>
      </w:pPr>
    </w:p>
    <w:p w14:paraId="6B5F0114" w14:textId="77777777" w:rsidR="0001753A" w:rsidRDefault="0001753A" w:rsidP="00686F59">
      <w:pPr>
        <w:jc w:val="both"/>
        <w:rPr>
          <w:rFonts w:ascii="Arial" w:hAnsi="Arial" w:cs="Arial"/>
        </w:rPr>
      </w:pPr>
    </w:p>
    <w:p w14:paraId="36B94398" w14:textId="77777777" w:rsidR="0001753A" w:rsidRDefault="0001753A" w:rsidP="00686F59">
      <w:pPr>
        <w:jc w:val="both"/>
        <w:rPr>
          <w:rFonts w:ascii="Arial" w:hAnsi="Arial" w:cs="Arial"/>
        </w:rPr>
      </w:pPr>
    </w:p>
    <w:p w14:paraId="7C62E446" w14:textId="77777777" w:rsidR="0001753A" w:rsidRDefault="0001753A" w:rsidP="00686F59">
      <w:pPr>
        <w:jc w:val="both"/>
        <w:rPr>
          <w:rFonts w:ascii="Arial" w:hAnsi="Arial" w:cs="Arial"/>
        </w:rPr>
      </w:pPr>
    </w:p>
    <w:p w14:paraId="78DC4B43" w14:textId="77777777" w:rsidR="0001753A" w:rsidRDefault="0001753A" w:rsidP="00686F59">
      <w:pPr>
        <w:jc w:val="both"/>
        <w:rPr>
          <w:rFonts w:ascii="Arial" w:hAnsi="Arial" w:cs="Arial"/>
        </w:rPr>
      </w:pPr>
    </w:p>
    <w:p w14:paraId="364030AB" w14:textId="77777777" w:rsidR="0001753A" w:rsidRDefault="0001753A" w:rsidP="00686F59">
      <w:pPr>
        <w:jc w:val="both"/>
        <w:rPr>
          <w:rFonts w:ascii="Arial" w:hAnsi="Arial" w:cs="Arial"/>
        </w:rPr>
      </w:pPr>
    </w:p>
    <w:p w14:paraId="5797D62E" w14:textId="77777777" w:rsidR="0001753A" w:rsidRDefault="0001753A" w:rsidP="00686F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Conclusiones y Recomendaciones.</w:t>
      </w:r>
    </w:p>
    <w:p w14:paraId="7700762E" w14:textId="46260176" w:rsidR="0001753A" w:rsidRDefault="0001753A" w:rsidP="0001753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Aunque el porcentaje de ejecución del PAI </w:t>
      </w:r>
      <w:r w:rsidR="00A2590D">
        <w:rPr>
          <w:rFonts w:ascii="Arial" w:hAnsi="Arial" w:cs="Arial"/>
        </w:rPr>
        <w:t>resulta bajo, durante el período de análisis</w:t>
      </w:r>
      <w:r>
        <w:rPr>
          <w:rFonts w:ascii="Arial" w:hAnsi="Arial" w:cs="Arial"/>
        </w:rPr>
        <w:t xml:space="preserve"> la eficiencia es del 100%. ya que ejecuto lo que se programó. </w:t>
      </w:r>
    </w:p>
    <w:p w14:paraId="67C2A9E3" w14:textId="77777777" w:rsidR="0001753A" w:rsidRDefault="0001753A" w:rsidP="0001753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 necesario que las áreas involucren presupuesto tal como se indica en la matriz para poder analizar el PAI en su integridad</w:t>
      </w:r>
    </w:p>
    <w:p w14:paraId="31FC47F3" w14:textId="6CC75941" w:rsidR="0001753A" w:rsidRDefault="0001753A" w:rsidP="0001753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hace necesario que para la nueva formulación del PAI los porcentajes de incidencia la actividad en el proyecto se haga para cada actividad y la sumatoria </w:t>
      </w:r>
      <w:r w:rsidR="008A29CC">
        <w:rPr>
          <w:rFonts w:ascii="Arial" w:hAnsi="Arial" w:cs="Arial"/>
        </w:rPr>
        <w:t>de estas actividades sume 100</w:t>
      </w:r>
      <w:r w:rsidR="00A2590D">
        <w:rPr>
          <w:rFonts w:ascii="Arial" w:hAnsi="Arial" w:cs="Arial"/>
        </w:rPr>
        <w:t>.</w:t>
      </w:r>
    </w:p>
    <w:p w14:paraId="366110FE" w14:textId="1A1EC190" w:rsidR="00430468" w:rsidRPr="0001753A" w:rsidRDefault="00430468" w:rsidP="0001753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formulación de las tareas, junto con sus entregables, recursos asignados,</w:t>
      </w:r>
      <w:r w:rsidR="00A2590D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porcentajes de programación</w:t>
      </w:r>
      <w:r w:rsidR="00A2590D">
        <w:rPr>
          <w:rFonts w:ascii="Arial" w:hAnsi="Arial" w:cs="Arial"/>
        </w:rPr>
        <w:t xml:space="preserve"> es</w:t>
      </w:r>
      <w:r>
        <w:rPr>
          <w:rFonts w:ascii="Arial" w:hAnsi="Arial" w:cs="Arial"/>
        </w:rPr>
        <w:t xml:space="preserve"> de 0% a 100%, </w:t>
      </w:r>
      <w:r w:rsidR="00A2590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deben ir de forma individual, para un análisis correcto.</w:t>
      </w:r>
    </w:p>
    <w:p w14:paraId="44D5A056" w14:textId="77777777" w:rsidR="0001753A" w:rsidRPr="0001753A" w:rsidRDefault="0001753A" w:rsidP="00686F59">
      <w:pPr>
        <w:jc w:val="both"/>
        <w:rPr>
          <w:rFonts w:ascii="Arial" w:hAnsi="Arial" w:cs="Arial"/>
          <w:b/>
        </w:rPr>
      </w:pPr>
    </w:p>
    <w:p w14:paraId="5274E8B2" w14:textId="77777777" w:rsidR="0001753A" w:rsidRDefault="0001753A" w:rsidP="00686F59">
      <w:pPr>
        <w:jc w:val="both"/>
        <w:rPr>
          <w:rFonts w:ascii="Arial" w:hAnsi="Arial" w:cs="Arial"/>
        </w:rPr>
      </w:pPr>
    </w:p>
    <w:sectPr w:rsidR="00017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77E8E"/>
    <w:multiLevelType w:val="hybridMultilevel"/>
    <w:tmpl w:val="8B28F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E15D0"/>
    <w:multiLevelType w:val="hybridMultilevel"/>
    <w:tmpl w:val="FABA65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59"/>
    <w:rsid w:val="0001753A"/>
    <w:rsid w:val="001B7822"/>
    <w:rsid w:val="00430468"/>
    <w:rsid w:val="0045068E"/>
    <w:rsid w:val="004F6AEA"/>
    <w:rsid w:val="00572CEF"/>
    <w:rsid w:val="005D3E65"/>
    <w:rsid w:val="00686F59"/>
    <w:rsid w:val="00760649"/>
    <w:rsid w:val="00832DED"/>
    <w:rsid w:val="0084642B"/>
    <w:rsid w:val="008A29CC"/>
    <w:rsid w:val="00A045AD"/>
    <w:rsid w:val="00A2590D"/>
    <w:rsid w:val="00A40DF7"/>
    <w:rsid w:val="00CA5D5E"/>
    <w:rsid w:val="00D245BE"/>
    <w:rsid w:val="00D91404"/>
    <w:rsid w:val="00DA37C5"/>
    <w:rsid w:val="00DD4405"/>
    <w:rsid w:val="00DF3FC9"/>
    <w:rsid w:val="00E937D9"/>
    <w:rsid w:val="00F3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E9B"/>
  <w15:chartTrackingRefBased/>
  <w15:docId w15:val="{B9C02EF5-C35E-4878-9897-D3A5B74A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Normal"/>
    <w:uiPriority w:val="10"/>
    <w:qFormat/>
    <w:rsid w:val="0084642B"/>
    <w:pPr>
      <w:spacing w:after="0" w:line="240" w:lineRule="auto"/>
      <w:contextualSpacing/>
    </w:pPr>
    <w:rPr>
      <w:rFonts w:ascii="Cambria" w:eastAsia="Times New Roman" w:hAnsi="Cambria" w:cs="Times New Roman"/>
      <w:color w:val="470000"/>
      <w:kern w:val="28"/>
      <w:sz w:val="80"/>
      <w:szCs w:val="80"/>
      <w:lang w:eastAsia="es-CO"/>
    </w:rPr>
  </w:style>
  <w:style w:type="character" w:customStyle="1" w:styleId="TtuloCar">
    <w:name w:val="Título Car"/>
    <w:link w:val="Ttulo"/>
    <w:uiPriority w:val="10"/>
    <w:rsid w:val="0084642B"/>
    <w:rPr>
      <w:rFonts w:ascii="Cambria" w:eastAsia="Times New Roman" w:hAnsi="Cambria"/>
      <w:color w:val="470000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84642B"/>
    <w:pPr>
      <w:numPr>
        <w:ilvl w:val="1"/>
      </w:numPr>
      <w:spacing w:line="264" w:lineRule="auto"/>
    </w:pPr>
    <w:rPr>
      <w:rFonts w:ascii="Calibri" w:eastAsia="Times New Roman" w:hAnsi="Calibri" w:cs="Times New Roman"/>
      <w:iCs/>
      <w:color w:val="600000"/>
      <w:sz w:val="32"/>
      <w:szCs w:val="32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84642B"/>
    <w:rPr>
      <w:rFonts w:ascii="Calibri" w:eastAsia="Times New Roman" w:hAnsi="Calibri" w:cs="Times New Roman"/>
      <w:iCs/>
      <w:color w:val="600000"/>
      <w:sz w:val="32"/>
      <w:szCs w:val="32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84642B"/>
    <w:pPr>
      <w:spacing w:after="0" w:line="240" w:lineRule="auto"/>
      <w:contextualSpacing/>
    </w:pPr>
    <w:rPr>
      <w:rFonts w:ascii="Cambria" w:eastAsia="Times New Roman" w:hAnsi="Cambria"/>
      <w:color w:val="470000"/>
      <w:kern w:val="28"/>
      <w:sz w:val="80"/>
      <w:szCs w:val="80"/>
    </w:rPr>
  </w:style>
  <w:style w:type="character" w:customStyle="1" w:styleId="PuestoCar">
    <w:name w:val="Puesto Car"/>
    <w:basedOn w:val="Fuentedeprrafopredeter"/>
    <w:uiPriority w:val="10"/>
    <w:rsid w:val="0084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D245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4F4B-2B42-463A-9A34-F0293F2F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Pulido Fonseca</dc:creator>
  <cp:keywords/>
  <dc:description/>
  <cp:lastModifiedBy>Fernando Rodríguez V</cp:lastModifiedBy>
  <cp:revision>2</cp:revision>
  <dcterms:created xsi:type="dcterms:W3CDTF">2021-01-25T22:25:00Z</dcterms:created>
  <dcterms:modified xsi:type="dcterms:W3CDTF">2021-01-25T22:25:00Z</dcterms:modified>
</cp:coreProperties>
</file>