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2110660759"/>
        <w:docPartObj>
          <w:docPartGallery w:val="Cover Pages"/>
          <w:docPartUnique/>
        </w:docPartObj>
      </w:sdtPr>
      <w:sdtEndPr/>
      <w:sdtContent>
        <w:p w:rsidR="005E12E3" w:rsidRPr="007F395C" w:rsidRDefault="005E12E3" w:rsidP="00120CE9">
          <w:pPr>
            <w:spacing w:after="0" w:line="240" w:lineRule="auto"/>
            <w:jc w:val="both"/>
            <w:rPr>
              <w:rFonts w:ascii="Times New Roman" w:hAnsi="Times New Roman" w:cs="Times New Roman"/>
            </w:rPr>
          </w:pPr>
          <w:r w:rsidRPr="007F395C">
            <w:rPr>
              <w:rFonts w:ascii="Times New Roman" w:hAnsi="Times New Roman" w:cs="Times New Roman"/>
              <w:noProof/>
            </w:rPr>
            <mc:AlternateContent>
              <mc:Choice Requires="wpg">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4505CE88"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WialrZAAAABgEAAA8AAABkcnMvZG93bnJldi54&#10;bWxMj0FvwjAMhe+T9h8iT9ptpGUb27qmCKFxRhQu3ELjNdUSp2oClH8/s8u4WH561nufy/nonTjh&#10;ELtACvJJBgKpCaajVsFuu3p6BxGTJqNdIFRwwQjz6v6u1IUJZ9rgqU6t4BCKhVZgU+oLKWNj0es4&#10;CT0Se99h8DqxHFppBn3mcO/kNMtm0uuOuMHqHpcWm5/66Lk3rt++nPTry7iyy8Vz6Pa4qZV6fBgX&#10;nyASjun/GK74jA4VMx3CkUwUTgE/kv7m1ctfp6wPvH3kLyCrUt7iV78A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p w:rsidR="005E12E3" w:rsidRPr="007F395C" w:rsidRDefault="008A1EF7" w:rsidP="00120CE9">
          <w:pPr>
            <w:spacing w:after="0" w:line="240" w:lineRule="auto"/>
            <w:jc w:val="both"/>
            <w:rPr>
              <w:rFonts w:ascii="Times New Roman" w:hAnsi="Times New Roman" w:cs="Times New Roman"/>
            </w:rPr>
          </w:pPr>
          <w:bookmarkStart w:id="0" w:name="_GoBack"/>
          <w:bookmarkEnd w:id="0"/>
          <w:r w:rsidRPr="007F395C">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333375</wp:posOffset>
                    </wp:positionH>
                    <wp:positionV relativeFrom="page">
                      <wp:posOffset>6600825</wp:posOffset>
                    </wp:positionV>
                    <wp:extent cx="7315200" cy="895350"/>
                    <wp:effectExtent l="0" t="0" r="0" b="0"/>
                    <wp:wrapSquare wrapText="bothSides"/>
                    <wp:docPr id="152" name="Cuadro de texto 152"/>
                    <wp:cNvGraphicFramePr/>
                    <a:graphic xmlns:a="http://schemas.openxmlformats.org/drawingml/2006/main">
                      <a:graphicData uri="http://schemas.microsoft.com/office/word/2010/wordprocessingShape">
                        <wps:wsp>
                          <wps:cNvSpPr txBox="1"/>
                          <wps:spPr>
                            <a:xfrm>
                              <a:off x="0" y="0"/>
                              <a:ext cx="731520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8F0C9C" w:rsidRDefault="008F0C9C">
                                    <w:pPr>
                                      <w:pStyle w:val="Sinespaciado"/>
                                      <w:jc w:val="right"/>
                                      <w:rPr>
                                        <w:color w:val="595959" w:themeColor="text1" w:themeTint="A6"/>
                                        <w:sz w:val="28"/>
                                        <w:szCs w:val="28"/>
                                      </w:rPr>
                                    </w:pPr>
                                    <w:r>
                                      <w:rPr>
                                        <w:color w:val="595959" w:themeColor="text1" w:themeTint="A6"/>
                                        <w:sz w:val="28"/>
                                        <w:szCs w:val="28"/>
                                      </w:rPr>
                                      <w:t>UNIDAD ADMINISTRATIVA ESPECIAL DE SERVICIOS PÚBLICOS Subdirección administrativa y Financiera</w:t>
                                    </w:r>
                                  </w:p>
                                </w:sdtContent>
                              </w:sdt>
                              <w:p w:rsidR="008F0C9C" w:rsidRDefault="009F5385">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8F0C9C">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52" o:spid="_x0000_s1026" type="#_x0000_t202" style="position:absolute;left:0;text-align:left;margin-left:26.25pt;margin-top:519.75pt;width:8in;height:70.5pt;z-index:251660288;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" filled="f" stroked="f" strokeweight=".5pt">
                    <v:textbox inset="126pt,0,54pt,0">
                      <w:txbxContent>
                        <w:sdt>
                          <w:sdtPr>
                            <w:rPr>
                              <w:color w:val="595959" w:themeColor="text1" w:themeTint="A6"/>
                              <w:sz w:val="28"/>
                              <w:szCs w:val="28"/>
                            </w:rPr>
                            <w:alias w:val="Aut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8F0C9C" w:rsidRDefault="008F0C9C">
                              <w:pPr>
                                <w:pStyle w:val="Sinespaciado"/>
                                <w:jc w:val="right"/>
                                <w:rPr>
                                  <w:color w:val="595959" w:themeColor="text1" w:themeTint="A6"/>
                                  <w:sz w:val="28"/>
                                  <w:szCs w:val="28"/>
                                </w:rPr>
                              </w:pPr>
                              <w:r>
                                <w:rPr>
                                  <w:color w:val="595959" w:themeColor="text1" w:themeTint="A6"/>
                                  <w:sz w:val="28"/>
                                  <w:szCs w:val="28"/>
                                </w:rPr>
                                <w:t>UNIDAD ADMINISTRATIVA ESPECIAL DE SERVICIOS PÚBLICOS Subdirección administrativa y Financiera</w:t>
                              </w:r>
                            </w:p>
                          </w:sdtContent>
                        </w:sdt>
                        <w:p w:rsidR="008F0C9C" w:rsidRDefault="009F5385">
                          <w:pPr>
                            <w:pStyle w:val="Sinespaciado"/>
                            <w:jc w:val="right"/>
                            <w:rPr>
                              <w:color w:val="595959" w:themeColor="text1" w:themeTint="A6"/>
                              <w:sz w:val="18"/>
                              <w:szCs w:val="18"/>
                            </w:rPr>
                          </w:pPr>
                          <w:sdt>
                            <w:sdtPr>
                              <w:rPr>
                                <w:color w:val="595959" w:themeColor="text1" w:themeTint="A6"/>
                                <w:sz w:val="18"/>
                                <w:szCs w:val="18"/>
                              </w:rPr>
                              <w:alias w:val="CorreoElectrónico"/>
                              <w:tag w:val="CorreoElectrónico"/>
                              <w:id w:val="942260680"/>
                              <w:showingPlcHdr/>
                              <w:dataBinding w:prefixMappings="xmlns:ns0='http://schemas.microsoft.com/office/2006/coverPageProps' " w:xpath="/ns0:CoverPageProperties[1]/ns0:CompanyEmail[1]" w:storeItemID="{55AF091B-3C7A-41E3-B477-F2FDAA23CFDA}"/>
                              <w:text/>
                            </w:sdtPr>
                            <w:sdtEndPr/>
                            <w:sdtContent>
                              <w:r w:rsidR="008F0C9C">
                                <w:rPr>
                                  <w:color w:val="595959" w:themeColor="text1" w:themeTint="A6"/>
                                  <w:sz w:val="18"/>
                                  <w:szCs w:val="18"/>
                                </w:rPr>
                                <w:t xml:space="preserve">     </w:t>
                              </w:r>
                            </w:sdtContent>
                          </w:sdt>
                        </w:p>
                      </w:txbxContent>
                    </v:textbox>
                    <w10:wrap type="square" anchorx="page" anchory="page"/>
                  </v:shape>
                </w:pict>
              </mc:Fallback>
            </mc:AlternateContent>
          </w:r>
          <w:r w:rsidR="005E12E3" w:rsidRPr="007F395C">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page">
                      <wp:posOffset>372110</wp:posOffset>
                    </wp:positionH>
                    <wp:positionV relativeFrom="page">
                      <wp:posOffset>1998345</wp:posOffset>
                    </wp:positionV>
                    <wp:extent cx="7315200" cy="3638550"/>
                    <wp:effectExtent l="0" t="0" r="0" b="6350"/>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0C9C" w:rsidRPr="00EB297C" w:rsidRDefault="009F5385" w:rsidP="00EB297C">
                                <w:pPr>
                                  <w:jc w:val="right"/>
                                  <w:rPr>
                                    <w:rFonts w:ascii="Arial Narrow" w:hAnsi="Arial Narrow"/>
                                    <w:color w:val="4472C4" w:themeColor="accent1"/>
                                    <w:sz w:val="64"/>
                                    <w:szCs w:val="64"/>
                                  </w:rPr>
                                </w:pPr>
                                <w:sdt>
                                  <w:sdtPr>
                                    <w:rPr>
                                      <w:rFonts w:ascii="Arial Narrow" w:hAnsi="Arial Narrow"/>
                                      <w:b/>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0C9C" w:rsidRPr="00EB297C">
                                      <w:rPr>
                                        <w:rFonts w:ascii="Arial Narrow" w:hAnsi="Arial Narrow"/>
                                        <w:b/>
                                        <w:caps/>
                                        <w:color w:val="4472C4" w:themeColor="accent1"/>
                                        <w:sz w:val="64"/>
                                        <w:szCs w:val="64"/>
                                      </w:rPr>
                                      <w:t xml:space="preserve">PLAN ANUAL DE empleos VACANTES </w:t>
                                    </w:r>
                                    <w:r w:rsidR="00EB297C">
                                      <w:rPr>
                                        <w:rFonts w:ascii="Arial Narrow" w:hAnsi="Arial Narrow"/>
                                        <w:b/>
                                        <w:caps/>
                                        <w:color w:val="4472C4" w:themeColor="accent1"/>
                                        <w:sz w:val="64"/>
                                        <w:szCs w:val="64"/>
                                      </w:rPr>
                                      <w:t>UAESP</w:t>
                                    </w:r>
                                    <w:r w:rsidR="008F0C9C" w:rsidRPr="00EB297C">
                                      <w:rPr>
                                        <w:rFonts w:ascii="Arial Narrow" w:hAnsi="Arial Narrow"/>
                                        <w:b/>
                                        <w:caps/>
                                        <w:color w:val="4472C4" w:themeColor="accent1"/>
                                        <w:sz w:val="64"/>
                                        <w:szCs w:val="64"/>
                                      </w:rPr>
                                      <w:t xml:space="preserve"> </w:t>
                                    </w:r>
                                    <w:r w:rsidR="008F0C9C" w:rsidRPr="00EB297C">
                                      <w:rPr>
                                        <w:rFonts w:ascii="Arial Narrow" w:hAnsi="Arial Narrow"/>
                                        <w:b/>
                                        <w:color w:val="4472C4" w:themeColor="accent1"/>
                                        <w:sz w:val="64"/>
                                        <w:szCs w:val="64"/>
                                      </w:rPr>
                                      <w:t>2019</w:t>
                                    </w:r>
                                  </w:sdtContent>
                                </w:sdt>
                              </w:p>
                              <w:sdt>
                                <w:sdtPr>
                                  <w:rPr>
                                    <w:rFonts w:ascii="Arial Narrow" w:hAnsi="Arial Narrow"/>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rPr>
                                    <w:rFonts w:asciiTheme="minorHAnsi" w:hAnsiTheme="minorHAnsi"/>
                                  </w:rPr>
                                </w:sdtEndPr>
                                <w:sdtContent>
                                  <w:p w:rsidR="008F0C9C" w:rsidRDefault="008F0C9C" w:rsidP="00EB297C">
                                    <w:pPr>
                                      <w:jc w:val="right"/>
                                      <w:rPr>
                                        <w:smallCaps/>
                                        <w:color w:val="404040" w:themeColor="text1" w:themeTint="BF"/>
                                        <w:sz w:val="36"/>
                                        <w:szCs w:val="36"/>
                                      </w:rPr>
                                    </w:pPr>
                                    <w:r w:rsidRPr="00EB297C">
                                      <w:rPr>
                                        <w:rFonts w:ascii="Arial Narrow" w:hAnsi="Arial Narrow"/>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Cuadro de texto 154" o:spid="_x0000_s1027" type="#_x0000_t202" style="position:absolute;left:0;text-align:left;margin-left:29.3pt;margin-top:157.3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" filled="f" stroked="f" strokeweight=".5pt">
                    <v:textbox inset="126pt,0,54pt,0">
                      <w:txbxContent>
                        <w:p w:rsidR="008F0C9C" w:rsidRPr="00EB297C" w:rsidRDefault="009F5385" w:rsidP="00EB297C">
                          <w:pPr>
                            <w:jc w:val="right"/>
                            <w:rPr>
                              <w:rFonts w:ascii="Arial Narrow" w:hAnsi="Arial Narrow"/>
                              <w:color w:val="4472C4" w:themeColor="accent1"/>
                              <w:sz w:val="64"/>
                              <w:szCs w:val="64"/>
                            </w:rPr>
                          </w:pPr>
                          <w:sdt>
                            <w:sdtPr>
                              <w:rPr>
                                <w:rFonts w:ascii="Arial Narrow" w:hAnsi="Arial Narrow"/>
                                <w:b/>
                                <w:caps/>
                                <w:color w:val="4472C4" w:themeColor="accent1"/>
                                <w:sz w:val="64"/>
                                <w:szCs w:val="64"/>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F0C9C" w:rsidRPr="00EB297C">
                                <w:rPr>
                                  <w:rFonts w:ascii="Arial Narrow" w:hAnsi="Arial Narrow"/>
                                  <w:b/>
                                  <w:caps/>
                                  <w:color w:val="4472C4" w:themeColor="accent1"/>
                                  <w:sz w:val="64"/>
                                  <w:szCs w:val="64"/>
                                </w:rPr>
                                <w:t xml:space="preserve">PLAN ANUAL DE empleos VACANTES </w:t>
                              </w:r>
                              <w:r w:rsidR="00EB297C">
                                <w:rPr>
                                  <w:rFonts w:ascii="Arial Narrow" w:hAnsi="Arial Narrow"/>
                                  <w:b/>
                                  <w:caps/>
                                  <w:color w:val="4472C4" w:themeColor="accent1"/>
                                  <w:sz w:val="64"/>
                                  <w:szCs w:val="64"/>
                                </w:rPr>
                                <w:t>UAESP</w:t>
                              </w:r>
                              <w:r w:rsidR="008F0C9C" w:rsidRPr="00EB297C">
                                <w:rPr>
                                  <w:rFonts w:ascii="Arial Narrow" w:hAnsi="Arial Narrow"/>
                                  <w:b/>
                                  <w:caps/>
                                  <w:color w:val="4472C4" w:themeColor="accent1"/>
                                  <w:sz w:val="64"/>
                                  <w:szCs w:val="64"/>
                                </w:rPr>
                                <w:t xml:space="preserve"> </w:t>
                              </w:r>
                              <w:r w:rsidR="008F0C9C" w:rsidRPr="00EB297C">
                                <w:rPr>
                                  <w:rFonts w:ascii="Arial Narrow" w:hAnsi="Arial Narrow"/>
                                  <w:b/>
                                  <w:color w:val="4472C4" w:themeColor="accent1"/>
                                  <w:sz w:val="64"/>
                                  <w:szCs w:val="64"/>
                                </w:rPr>
                                <w:t>2019</w:t>
                              </w:r>
                            </w:sdtContent>
                          </w:sdt>
                        </w:p>
                        <w:sdt>
                          <w:sdtPr>
                            <w:rPr>
                              <w:rFonts w:ascii="Arial Narrow" w:hAnsi="Arial Narrow"/>
                              <w:color w:val="404040" w:themeColor="text1" w:themeTint="BF"/>
                              <w:sz w:val="36"/>
                              <w:szCs w:val="36"/>
                            </w:rPr>
                            <w:alias w:val="Subtítulo"/>
                            <w:tag w:val=""/>
                            <w:id w:val="1759551507"/>
                            <w:showingPlcHdr/>
                            <w:dataBinding w:prefixMappings="xmlns:ns0='http://purl.org/dc/elements/1.1/' xmlns:ns1='http://schemas.openxmlformats.org/package/2006/metadata/core-properties' " w:xpath="/ns1:coreProperties[1]/ns0:subject[1]" w:storeItemID="{6C3C8BC8-F283-45AE-878A-BAB7291924A1}"/>
                            <w:text/>
                          </w:sdtPr>
                          <w:sdtEndPr>
                            <w:rPr>
                              <w:rFonts w:asciiTheme="minorHAnsi" w:hAnsiTheme="minorHAnsi"/>
                            </w:rPr>
                          </w:sdtEndPr>
                          <w:sdtContent>
                            <w:p w:rsidR="008F0C9C" w:rsidRDefault="008F0C9C" w:rsidP="00EB297C">
                              <w:pPr>
                                <w:jc w:val="right"/>
                                <w:rPr>
                                  <w:smallCaps/>
                                  <w:color w:val="404040" w:themeColor="text1" w:themeTint="BF"/>
                                  <w:sz w:val="36"/>
                                  <w:szCs w:val="36"/>
                                </w:rPr>
                              </w:pPr>
                              <w:r w:rsidRPr="00EB297C">
                                <w:rPr>
                                  <w:rFonts w:ascii="Arial Narrow" w:hAnsi="Arial Narrow"/>
                                  <w:color w:val="404040" w:themeColor="text1" w:themeTint="BF"/>
                                  <w:sz w:val="36"/>
                                  <w:szCs w:val="36"/>
                                </w:rPr>
                                <w:t xml:space="preserve">     </w:t>
                              </w:r>
                            </w:p>
                          </w:sdtContent>
                        </w:sdt>
                      </w:txbxContent>
                    </v:textbox>
                    <w10:wrap type="square" anchorx="page" anchory="page"/>
                  </v:shape>
                </w:pict>
              </mc:Fallback>
            </mc:AlternateContent>
          </w:r>
          <w:r w:rsidR="005E12E3" w:rsidRPr="007F395C">
            <w:rPr>
              <w:rFonts w:ascii="Times New Roman" w:hAnsi="Times New Roman" w:cs="Times New Roman"/>
            </w:rPr>
            <w:br w:type="page"/>
          </w:r>
        </w:p>
      </w:sdtContent>
    </w:sdt>
    <w:p w:rsidR="003F3F17" w:rsidRPr="007F395C" w:rsidRDefault="005E12E3" w:rsidP="007F395C">
      <w:pPr>
        <w:spacing w:after="0" w:line="240" w:lineRule="auto"/>
        <w:jc w:val="center"/>
        <w:rPr>
          <w:rFonts w:ascii="Arial Narrow" w:hAnsi="Arial Narrow" w:cstheme="minorHAnsi"/>
          <w:b/>
        </w:rPr>
      </w:pPr>
      <w:r w:rsidRPr="007F395C">
        <w:rPr>
          <w:rFonts w:ascii="Arial Narrow" w:hAnsi="Arial Narrow" w:cstheme="minorHAnsi"/>
          <w:b/>
        </w:rPr>
        <w:lastRenderedPageBreak/>
        <w:t>TABLA DE CONTENIDO</w:t>
      </w:r>
    </w:p>
    <w:p w:rsidR="004400FE" w:rsidRDefault="00CB5704">
      <w:pPr>
        <w:pStyle w:val="TDC1"/>
        <w:tabs>
          <w:tab w:val="right" w:pos="8828"/>
        </w:tabs>
        <w:rPr>
          <w:rFonts w:eastAsiaTheme="minorEastAsia" w:cstheme="minorBidi"/>
          <w:b w:val="0"/>
          <w:bCs w:val="0"/>
          <w:caps w:val="0"/>
          <w:noProof/>
          <w:u w:val="none"/>
          <w:lang w:eastAsia="es-CO"/>
        </w:rPr>
      </w:pPr>
      <w:r w:rsidRPr="007F395C">
        <w:rPr>
          <w:rFonts w:ascii="Arial Narrow" w:hAnsi="Arial Narrow"/>
        </w:rPr>
        <w:fldChar w:fldCharType="begin"/>
      </w:r>
      <w:r w:rsidRPr="007F395C">
        <w:rPr>
          <w:rFonts w:ascii="Arial Narrow" w:hAnsi="Arial Narrow"/>
        </w:rPr>
        <w:instrText xml:space="preserve"> TOC \o "1-3" \h \z \u </w:instrText>
      </w:r>
      <w:r w:rsidRPr="007F395C">
        <w:rPr>
          <w:rFonts w:ascii="Arial Narrow" w:hAnsi="Arial Narrow"/>
        </w:rPr>
        <w:fldChar w:fldCharType="separate"/>
      </w:r>
      <w:hyperlink w:anchor="_Toc536731478" w:history="1">
        <w:r w:rsidR="004400FE" w:rsidRPr="00C4171B">
          <w:rPr>
            <w:rStyle w:val="Hipervnculo"/>
            <w:rFonts w:ascii="Arial Narrow" w:hAnsi="Arial Narrow"/>
            <w:noProof/>
          </w:rPr>
          <w:t>INTRODUCCIÓN</w:t>
        </w:r>
        <w:r w:rsidR="004400FE">
          <w:rPr>
            <w:noProof/>
            <w:webHidden/>
          </w:rPr>
          <w:tab/>
        </w:r>
        <w:r w:rsidR="004400FE">
          <w:rPr>
            <w:noProof/>
            <w:webHidden/>
          </w:rPr>
          <w:fldChar w:fldCharType="begin"/>
        </w:r>
        <w:r w:rsidR="004400FE">
          <w:rPr>
            <w:noProof/>
            <w:webHidden/>
          </w:rPr>
          <w:instrText xml:space="preserve"> PAGEREF _Toc536731478 \h </w:instrText>
        </w:r>
        <w:r w:rsidR="004400FE">
          <w:rPr>
            <w:noProof/>
            <w:webHidden/>
          </w:rPr>
        </w:r>
        <w:r w:rsidR="004400FE">
          <w:rPr>
            <w:noProof/>
            <w:webHidden/>
          </w:rPr>
          <w:fldChar w:fldCharType="separate"/>
        </w:r>
        <w:r w:rsidR="004400FE">
          <w:rPr>
            <w:noProof/>
            <w:webHidden/>
          </w:rPr>
          <w:t>1</w:t>
        </w:r>
        <w:r w:rsidR="004400FE">
          <w:rPr>
            <w:noProof/>
            <w:webHidden/>
          </w:rPr>
          <w:fldChar w:fldCharType="end"/>
        </w:r>
      </w:hyperlink>
    </w:p>
    <w:p w:rsidR="004400FE" w:rsidRDefault="009F5385">
      <w:pPr>
        <w:pStyle w:val="TDC1"/>
        <w:tabs>
          <w:tab w:val="left" w:pos="370"/>
          <w:tab w:val="right" w:pos="8828"/>
        </w:tabs>
        <w:rPr>
          <w:rFonts w:eastAsiaTheme="minorEastAsia" w:cstheme="minorBidi"/>
          <w:b w:val="0"/>
          <w:bCs w:val="0"/>
          <w:caps w:val="0"/>
          <w:noProof/>
          <w:u w:val="none"/>
          <w:lang w:eastAsia="es-CO"/>
        </w:rPr>
      </w:pPr>
      <w:hyperlink w:anchor="_Toc536731479" w:history="1">
        <w:r w:rsidR="004400FE" w:rsidRPr="00C4171B">
          <w:rPr>
            <w:rStyle w:val="Hipervnculo"/>
            <w:rFonts w:ascii="Arial Narrow" w:hAnsi="Arial Narrow"/>
            <w:noProof/>
          </w:rPr>
          <w:t>1.</w:t>
        </w:r>
        <w:r w:rsidR="004400FE">
          <w:rPr>
            <w:rFonts w:eastAsiaTheme="minorEastAsia" w:cstheme="minorBidi"/>
            <w:b w:val="0"/>
            <w:bCs w:val="0"/>
            <w:caps w:val="0"/>
            <w:noProof/>
            <w:u w:val="none"/>
            <w:lang w:eastAsia="es-CO"/>
          </w:rPr>
          <w:tab/>
        </w:r>
        <w:r w:rsidR="004400FE" w:rsidRPr="00C4171B">
          <w:rPr>
            <w:rStyle w:val="Hipervnculo"/>
            <w:rFonts w:ascii="Arial Narrow" w:hAnsi="Arial Narrow"/>
            <w:noProof/>
          </w:rPr>
          <w:t>MARCO NORMATIVO</w:t>
        </w:r>
        <w:r w:rsidR="004400FE">
          <w:rPr>
            <w:noProof/>
            <w:webHidden/>
          </w:rPr>
          <w:tab/>
        </w:r>
        <w:r w:rsidR="004400FE">
          <w:rPr>
            <w:noProof/>
            <w:webHidden/>
          </w:rPr>
          <w:fldChar w:fldCharType="begin"/>
        </w:r>
        <w:r w:rsidR="004400FE">
          <w:rPr>
            <w:noProof/>
            <w:webHidden/>
          </w:rPr>
          <w:instrText xml:space="preserve"> PAGEREF _Toc536731479 \h </w:instrText>
        </w:r>
        <w:r w:rsidR="004400FE">
          <w:rPr>
            <w:noProof/>
            <w:webHidden/>
          </w:rPr>
        </w:r>
        <w:r w:rsidR="004400FE">
          <w:rPr>
            <w:noProof/>
            <w:webHidden/>
          </w:rPr>
          <w:fldChar w:fldCharType="separate"/>
        </w:r>
        <w:r w:rsidR="004400FE">
          <w:rPr>
            <w:noProof/>
            <w:webHidden/>
          </w:rPr>
          <w:t>3</w:t>
        </w:r>
        <w:r w:rsidR="004400FE">
          <w:rPr>
            <w:noProof/>
            <w:webHidden/>
          </w:rPr>
          <w:fldChar w:fldCharType="end"/>
        </w:r>
      </w:hyperlink>
    </w:p>
    <w:p w:rsidR="004400FE" w:rsidRDefault="009F5385">
      <w:pPr>
        <w:pStyle w:val="TDC1"/>
        <w:tabs>
          <w:tab w:val="left" w:pos="370"/>
          <w:tab w:val="right" w:pos="8828"/>
        </w:tabs>
        <w:rPr>
          <w:rFonts w:eastAsiaTheme="minorEastAsia" w:cstheme="minorBidi"/>
          <w:b w:val="0"/>
          <w:bCs w:val="0"/>
          <w:caps w:val="0"/>
          <w:noProof/>
          <w:u w:val="none"/>
          <w:lang w:eastAsia="es-CO"/>
        </w:rPr>
      </w:pPr>
      <w:hyperlink w:anchor="_Toc536731480" w:history="1">
        <w:r w:rsidR="004400FE" w:rsidRPr="00C4171B">
          <w:rPr>
            <w:rStyle w:val="Hipervnculo"/>
            <w:rFonts w:ascii="Arial Narrow" w:hAnsi="Arial Narrow"/>
            <w:noProof/>
          </w:rPr>
          <w:t>2.</w:t>
        </w:r>
        <w:r w:rsidR="004400FE">
          <w:rPr>
            <w:rFonts w:eastAsiaTheme="minorEastAsia" w:cstheme="minorBidi"/>
            <w:b w:val="0"/>
            <w:bCs w:val="0"/>
            <w:caps w:val="0"/>
            <w:noProof/>
            <w:u w:val="none"/>
            <w:lang w:eastAsia="es-CO"/>
          </w:rPr>
          <w:tab/>
        </w:r>
        <w:r w:rsidR="004400FE" w:rsidRPr="00C4171B">
          <w:rPr>
            <w:rStyle w:val="Hipervnculo"/>
            <w:rFonts w:ascii="Arial Narrow" w:hAnsi="Arial Narrow"/>
            <w:noProof/>
          </w:rPr>
          <w:t>OBJETO</w:t>
        </w:r>
        <w:r w:rsidR="004400FE">
          <w:rPr>
            <w:noProof/>
            <w:webHidden/>
          </w:rPr>
          <w:tab/>
        </w:r>
        <w:r w:rsidR="004400FE">
          <w:rPr>
            <w:noProof/>
            <w:webHidden/>
          </w:rPr>
          <w:fldChar w:fldCharType="begin"/>
        </w:r>
        <w:r w:rsidR="004400FE">
          <w:rPr>
            <w:noProof/>
            <w:webHidden/>
          </w:rPr>
          <w:instrText xml:space="preserve"> PAGEREF _Toc536731480 \h </w:instrText>
        </w:r>
        <w:r w:rsidR="004400FE">
          <w:rPr>
            <w:noProof/>
            <w:webHidden/>
          </w:rPr>
        </w:r>
        <w:r w:rsidR="004400FE">
          <w:rPr>
            <w:noProof/>
            <w:webHidden/>
          </w:rPr>
          <w:fldChar w:fldCharType="separate"/>
        </w:r>
        <w:r w:rsidR="004400FE">
          <w:rPr>
            <w:noProof/>
            <w:webHidden/>
          </w:rPr>
          <w:t>4</w:t>
        </w:r>
        <w:r w:rsidR="004400FE">
          <w:rPr>
            <w:noProof/>
            <w:webHidden/>
          </w:rPr>
          <w:fldChar w:fldCharType="end"/>
        </w:r>
      </w:hyperlink>
    </w:p>
    <w:p w:rsidR="004400FE" w:rsidRDefault="009F5385">
      <w:pPr>
        <w:pStyle w:val="TDC2"/>
        <w:tabs>
          <w:tab w:val="right" w:pos="8828"/>
        </w:tabs>
        <w:rPr>
          <w:rFonts w:eastAsiaTheme="minorEastAsia" w:cstheme="minorBidi"/>
          <w:b w:val="0"/>
          <w:bCs w:val="0"/>
          <w:smallCaps w:val="0"/>
          <w:noProof/>
          <w:lang w:eastAsia="es-CO"/>
        </w:rPr>
      </w:pPr>
      <w:hyperlink w:anchor="_Toc536731481" w:history="1">
        <w:r w:rsidR="004400FE" w:rsidRPr="00C4171B">
          <w:rPr>
            <w:rStyle w:val="Hipervnculo"/>
            <w:rFonts w:ascii="Arial Narrow" w:hAnsi="Arial Narrow"/>
            <w:noProof/>
          </w:rPr>
          <w:t>2.1 ALCANCE</w:t>
        </w:r>
        <w:r w:rsidR="004400FE">
          <w:rPr>
            <w:noProof/>
            <w:webHidden/>
          </w:rPr>
          <w:tab/>
        </w:r>
        <w:r w:rsidR="004400FE">
          <w:rPr>
            <w:noProof/>
            <w:webHidden/>
          </w:rPr>
          <w:fldChar w:fldCharType="begin"/>
        </w:r>
        <w:r w:rsidR="004400FE">
          <w:rPr>
            <w:noProof/>
            <w:webHidden/>
          </w:rPr>
          <w:instrText xml:space="preserve"> PAGEREF _Toc536731481 \h </w:instrText>
        </w:r>
        <w:r w:rsidR="004400FE">
          <w:rPr>
            <w:noProof/>
            <w:webHidden/>
          </w:rPr>
        </w:r>
        <w:r w:rsidR="004400FE">
          <w:rPr>
            <w:noProof/>
            <w:webHidden/>
          </w:rPr>
          <w:fldChar w:fldCharType="separate"/>
        </w:r>
        <w:r w:rsidR="004400FE">
          <w:rPr>
            <w:noProof/>
            <w:webHidden/>
          </w:rPr>
          <w:t>4</w:t>
        </w:r>
        <w:r w:rsidR="004400FE">
          <w:rPr>
            <w:noProof/>
            <w:webHidden/>
          </w:rPr>
          <w:fldChar w:fldCharType="end"/>
        </w:r>
      </w:hyperlink>
    </w:p>
    <w:p w:rsidR="004400FE" w:rsidRDefault="009F5385">
      <w:pPr>
        <w:pStyle w:val="TDC1"/>
        <w:tabs>
          <w:tab w:val="left" w:pos="370"/>
          <w:tab w:val="right" w:pos="8828"/>
        </w:tabs>
        <w:rPr>
          <w:rFonts w:eastAsiaTheme="minorEastAsia" w:cstheme="minorBidi"/>
          <w:b w:val="0"/>
          <w:bCs w:val="0"/>
          <w:caps w:val="0"/>
          <w:noProof/>
          <w:u w:val="none"/>
          <w:lang w:eastAsia="es-CO"/>
        </w:rPr>
      </w:pPr>
      <w:hyperlink w:anchor="_Toc536731482" w:history="1">
        <w:r w:rsidR="004400FE" w:rsidRPr="00C4171B">
          <w:rPr>
            <w:rStyle w:val="Hipervnculo"/>
            <w:rFonts w:ascii="Arial Narrow" w:hAnsi="Arial Narrow"/>
            <w:noProof/>
          </w:rPr>
          <w:t>3.</w:t>
        </w:r>
        <w:r w:rsidR="004400FE">
          <w:rPr>
            <w:rFonts w:eastAsiaTheme="minorEastAsia" w:cstheme="minorBidi"/>
            <w:b w:val="0"/>
            <w:bCs w:val="0"/>
            <w:caps w:val="0"/>
            <w:noProof/>
            <w:u w:val="none"/>
            <w:lang w:eastAsia="es-CO"/>
          </w:rPr>
          <w:tab/>
        </w:r>
        <w:r w:rsidR="004400FE" w:rsidRPr="00C4171B">
          <w:rPr>
            <w:rStyle w:val="Hipervnculo"/>
            <w:rFonts w:ascii="Arial Narrow" w:hAnsi="Arial Narrow"/>
            <w:noProof/>
          </w:rPr>
          <w:t>DEFINICIONES</w:t>
        </w:r>
        <w:r w:rsidR="004400FE">
          <w:rPr>
            <w:noProof/>
            <w:webHidden/>
          </w:rPr>
          <w:tab/>
        </w:r>
        <w:r w:rsidR="004400FE">
          <w:rPr>
            <w:noProof/>
            <w:webHidden/>
          </w:rPr>
          <w:fldChar w:fldCharType="begin"/>
        </w:r>
        <w:r w:rsidR="004400FE">
          <w:rPr>
            <w:noProof/>
            <w:webHidden/>
          </w:rPr>
          <w:instrText xml:space="preserve"> PAGEREF _Toc536731482 \h </w:instrText>
        </w:r>
        <w:r w:rsidR="004400FE">
          <w:rPr>
            <w:noProof/>
            <w:webHidden/>
          </w:rPr>
        </w:r>
        <w:r w:rsidR="004400FE">
          <w:rPr>
            <w:noProof/>
            <w:webHidden/>
          </w:rPr>
          <w:fldChar w:fldCharType="separate"/>
        </w:r>
        <w:r w:rsidR="004400FE">
          <w:rPr>
            <w:noProof/>
            <w:webHidden/>
          </w:rPr>
          <w:t>4</w:t>
        </w:r>
        <w:r w:rsidR="004400FE">
          <w:rPr>
            <w:noProof/>
            <w:webHidden/>
          </w:rPr>
          <w:fldChar w:fldCharType="end"/>
        </w:r>
      </w:hyperlink>
    </w:p>
    <w:p w:rsidR="004400FE" w:rsidRDefault="009F5385">
      <w:pPr>
        <w:pStyle w:val="TDC1"/>
        <w:tabs>
          <w:tab w:val="left" w:pos="370"/>
          <w:tab w:val="right" w:pos="8828"/>
        </w:tabs>
        <w:rPr>
          <w:rFonts w:eastAsiaTheme="minorEastAsia" w:cstheme="minorBidi"/>
          <w:b w:val="0"/>
          <w:bCs w:val="0"/>
          <w:caps w:val="0"/>
          <w:noProof/>
          <w:u w:val="none"/>
          <w:lang w:eastAsia="es-CO"/>
        </w:rPr>
      </w:pPr>
      <w:hyperlink w:anchor="_Toc536731483" w:history="1">
        <w:r w:rsidR="004400FE" w:rsidRPr="00C4171B">
          <w:rPr>
            <w:rStyle w:val="Hipervnculo"/>
            <w:rFonts w:ascii="Arial Narrow" w:hAnsi="Arial Narrow"/>
            <w:noProof/>
          </w:rPr>
          <w:t>4.</w:t>
        </w:r>
        <w:r w:rsidR="004400FE">
          <w:rPr>
            <w:rFonts w:eastAsiaTheme="minorEastAsia" w:cstheme="minorBidi"/>
            <w:b w:val="0"/>
            <w:bCs w:val="0"/>
            <w:caps w:val="0"/>
            <w:noProof/>
            <w:u w:val="none"/>
            <w:lang w:eastAsia="es-CO"/>
          </w:rPr>
          <w:tab/>
        </w:r>
        <w:r w:rsidR="004400FE" w:rsidRPr="00C4171B">
          <w:rPr>
            <w:rStyle w:val="Hipervnculo"/>
            <w:rFonts w:ascii="Arial Narrow" w:hAnsi="Arial Narrow"/>
            <w:noProof/>
          </w:rPr>
          <w:t>PROVISION DE EMPLEOS PUBLICOS</w:t>
        </w:r>
        <w:r w:rsidR="004400FE">
          <w:rPr>
            <w:noProof/>
            <w:webHidden/>
          </w:rPr>
          <w:tab/>
        </w:r>
        <w:r w:rsidR="004400FE">
          <w:rPr>
            <w:noProof/>
            <w:webHidden/>
          </w:rPr>
          <w:fldChar w:fldCharType="begin"/>
        </w:r>
        <w:r w:rsidR="004400FE">
          <w:rPr>
            <w:noProof/>
            <w:webHidden/>
          </w:rPr>
          <w:instrText xml:space="preserve"> PAGEREF _Toc536731483 \h </w:instrText>
        </w:r>
        <w:r w:rsidR="004400FE">
          <w:rPr>
            <w:noProof/>
            <w:webHidden/>
          </w:rPr>
        </w:r>
        <w:r w:rsidR="004400FE">
          <w:rPr>
            <w:noProof/>
            <w:webHidden/>
          </w:rPr>
          <w:fldChar w:fldCharType="separate"/>
        </w:r>
        <w:r w:rsidR="004400FE">
          <w:rPr>
            <w:noProof/>
            <w:webHidden/>
          </w:rPr>
          <w:t>5</w:t>
        </w:r>
        <w:r w:rsidR="004400FE">
          <w:rPr>
            <w:noProof/>
            <w:webHidden/>
          </w:rPr>
          <w:fldChar w:fldCharType="end"/>
        </w:r>
      </w:hyperlink>
    </w:p>
    <w:p w:rsidR="004400FE" w:rsidRDefault="009F5385">
      <w:pPr>
        <w:pStyle w:val="TDC1"/>
        <w:tabs>
          <w:tab w:val="left" w:pos="370"/>
          <w:tab w:val="right" w:pos="8828"/>
        </w:tabs>
        <w:rPr>
          <w:rFonts w:eastAsiaTheme="minorEastAsia" w:cstheme="minorBidi"/>
          <w:b w:val="0"/>
          <w:bCs w:val="0"/>
          <w:caps w:val="0"/>
          <w:noProof/>
          <w:u w:val="none"/>
          <w:lang w:eastAsia="es-CO"/>
        </w:rPr>
      </w:pPr>
      <w:hyperlink w:anchor="_Toc536731484" w:history="1">
        <w:r w:rsidR="004400FE" w:rsidRPr="00C4171B">
          <w:rPr>
            <w:rStyle w:val="Hipervnculo"/>
            <w:rFonts w:ascii="Arial Narrow" w:hAnsi="Arial Narrow"/>
            <w:noProof/>
          </w:rPr>
          <w:t>5.</w:t>
        </w:r>
        <w:r w:rsidR="004400FE">
          <w:rPr>
            <w:rFonts w:eastAsiaTheme="minorEastAsia" w:cstheme="minorBidi"/>
            <w:b w:val="0"/>
            <w:bCs w:val="0"/>
            <w:caps w:val="0"/>
            <w:noProof/>
            <w:u w:val="none"/>
            <w:lang w:eastAsia="es-CO"/>
          </w:rPr>
          <w:tab/>
        </w:r>
        <w:r w:rsidR="004400FE" w:rsidRPr="00C4171B">
          <w:rPr>
            <w:rStyle w:val="Hipervnculo"/>
            <w:rFonts w:ascii="Arial Narrow" w:hAnsi="Arial Narrow"/>
            <w:noProof/>
          </w:rPr>
          <w:t>METODOLOGIA</w:t>
        </w:r>
        <w:r w:rsidR="004400FE">
          <w:rPr>
            <w:noProof/>
            <w:webHidden/>
          </w:rPr>
          <w:tab/>
        </w:r>
        <w:r w:rsidR="004400FE">
          <w:rPr>
            <w:noProof/>
            <w:webHidden/>
          </w:rPr>
          <w:fldChar w:fldCharType="begin"/>
        </w:r>
        <w:r w:rsidR="004400FE">
          <w:rPr>
            <w:noProof/>
            <w:webHidden/>
          </w:rPr>
          <w:instrText xml:space="preserve"> PAGEREF _Toc536731484 \h </w:instrText>
        </w:r>
        <w:r w:rsidR="004400FE">
          <w:rPr>
            <w:noProof/>
            <w:webHidden/>
          </w:rPr>
        </w:r>
        <w:r w:rsidR="004400FE">
          <w:rPr>
            <w:noProof/>
            <w:webHidden/>
          </w:rPr>
          <w:fldChar w:fldCharType="separate"/>
        </w:r>
        <w:r w:rsidR="004400FE">
          <w:rPr>
            <w:noProof/>
            <w:webHidden/>
          </w:rPr>
          <w:t>7</w:t>
        </w:r>
        <w:r w:rsidR="004400FE">
          <w:rPr>
            <w:noProof/>
            <w:webHidden/>
          </w:rPr>
          <w:fldChar w:fldCharType="end"/>
        </w:r>
      </w:hyperlink>
    </w:p>
    <w:p w:rsidR="004400FE" w:rsidRDefault="009F5385">
      <w:pPr>
        <w:pStyle w:val="TDC2"/>
        <w:tabs>
          <w:tab w:val="right" w:pos="8828"/>
        </w:tabs>
        <w:rPr>
          <w:rFonts w:eastAsiaTheme="minorEastAsia" w:cstheme="minorBidi"/>
          <w:b w:val="0"/>
          <w:bCs w:val="0"/>
          <w:smallCaps w:val="0"/>
          <w:noProof/>
          <w:lang w:eastAsia="es-CO"/>
        </w:rPr>
      </w:pPr>
      <w:hyperlink w:anchor="_Toc536731485" w:history="1">
        <w:r w:rsidR="004400FE" w:rsidRPr="00C4171B">
          <w:rPr>
            <w:rStyle w:val="Hipervnculo"/>
            <w:rFonts w:ascii="Arial Narrow" w:hAnsi="Arial Narrow"/>
            <w:noProof/>
          </w:rPr>
          <w:t>5.1 IDENTIFICACIÓN Y SEGUIMIENTO A VACANTES</w:t>
        </w:r>
        <w:r w:rsidR="004400FE">
          <w:rPr>
            <w:noProof/>
            <w:webHidden/>
          </w:rPr>
          <w:tab/>
        </w:r>
        <w:r w:rsidR="004400FE">
          <w:rPr>
            <w:noProof/>
            <w:webHidden/>
          </w:rPr>
          <w:fldChar w:fldCharType="begin"/>
        </w:r>
        <w:r w:rsidR="004400FE">
          <w:rPr>
            <w:noProof/>
            <w:webHidden/>
          </w:rPr>
          <w:instrText xml:space="preserve"> PAGEREF _Toc536731485 \h </w:instrText>
        </w:r>
        <w:r w:rsidR="004400FE">
          <w:rPr>
            <w:noProof/>
            <w:webHidden/>
          </w:rPr>
        </w:r>
        <w:r w:rsidR="004400FE">
          <w:rPr>
            <w:noProof/>
            <w:webHidden/>
          </w:rPr>
          <w:fldChar w:fldCharType="separate"/>
        </w:r>
        <w:r w:rsidR="004400FE">
          <w:rPr>
            <w:noProof/>
            <w:webHidden/>
          </w:rPr>
          <w:t>7</w:t>
        </w:r>
        <w:r w:rsidR="004400FE">
          <w:rPr>
            <w:noProof/>
            <w:webHidden/>
          </w:rPr>
          <w:fldChar w:fldCharType="end"/>
        </w:r>
      </w:hyperlink>
    </w:p>
    <w:p w:rsidR="004400FE" w:rsidRDefault="009F5385">
      <w:pPr>
        <w:pStyle w:val="TDC2"/>
        <w:tabs>
          <w:tab w:val="right" w:pos="8828"/>
        </w:tabs>
        <w:rPr>
          <w:rFonts w:eastAsiaTheme="minorEastAsia" w:cstheme="minorBidi"/>
          <w:b w:val="0"/>
          <w:bCs w:val="0"/>
          <w:smallCaps w:val="0"/>
          <w:noProof/>
          <w:lang w:eastAsia="es-CO"/>
        </w:rPr>
      </w:pPr>
      <w:hyperlink w:anchor="_Toc536731486" w:history="1">
        <w:r w:rsidR="004400FE" w:rsidRPr="00C4171B">
          <w:rPr>
            <w:rStyle w:val="Hipervnculo"/>
            <w:rFonts w:ascii="Arial Narrow" w:hAnsi="Arial Narrow"/>
            <w:noProof/>
          </w:rPr>
          <w:t>5.2 PROVISIÓN DE LOS EMPLEOS EN LA UAESP</w:t>
        </w:r>
        <w:r w:rsidR="004400FE">
          <w:rPr>
            <w:noProof/>
            <w:webHidden/>
          </w:rPr>
          <w:tab/>
        </w:r>
        <w:r w:rsidR="004400FE">
          <w:rPr>
            <w:noProof/>
            <w:webHidden/>
          </w:rPr>
          <w:fldChar w:fldCharType="begin"/>
        </w:r>
        <w:r w:rsidR="004400FE">
          <w:rPr>
            <w:noProof/>
            <w:webHidden/>
          </w:rPr>
          <w:instrText xml:space="preserve"> PAGEREF _Toc536731486 \h </w:instrText>
        </w:r>
        <w:r w:rsidR="004400FE">
          <w:rPr>
            <w:noProof/>
            <w:webHidden/>
          </w:rPr>
        </w:r>
        <w:r w:rsidR="004400FE">
          <w:rPr>
            <w:noProof/>
            <w:webHidden/>
          </w:rPr>
          <w:fldChar w:fldCharType="separate"/>
        </w:r>
        <w:r w:rsidR="004400FE">
          <w:rPr>
            <w:noProof/>
            <w:webHidden/>
          </w:rPr>
          <w:t>7</w:t>
        </w:r>
        <w:r w:rsidR="004400FE">
          <w:rPr>
            <w:noProof/>
            <w:webHidden/>
          </w:rPr>
          <w:fldChar w:fldCharType="end"/>
        </w:r>
      </w:hyperlink>
    </w:p>
    <w:p w:rsidR="004400FE" w:rsidRDefault="009F5385">
      <w:pPr>
        <w:pStyle w:val="TDC2"/>
        <w:tabs>
          <w:tab w:val="left" w:pos="370"/>
          <w:tab w:val="right" w:pos="8828"/>
        </w:tabs>
        <w:rPr>
          <w:rFonts w:eastAsiaTheme="minorEastAsia" w:cstheme="minorBidi"/>
          <w:b w:val="0"/>
          <w:bCs w:val="0"/>
          <w:smallCaps w:val="0"/>
          <w:noProof/>
          <w:lang w:eastAsia="es-CO"/>
        </w:rPr>
      </w:pPr>
      <w:hyperlink w:anchor="_Toc536731487" w:history="1">
        <w:r w:rsidR="004400FE" w:rsidRPr="00C4171B">
          <w:rPr>
            <w:rStyle w:val="Hipervnculo"/>
            <w:rFonts w:ascii="Arial Narrow" w:hAnsi="Arial Narrow"/>
            <w:noProof/>
          </w:rPr>
          <w:t>6.</w:t>
        </w:r>
        <w:r w:rsidR="004400FE">
          <w:rPr>
            <w:rFonts w:eastAsiaTheme="minorEastAsia" w:cstheme="minorBidi"/>
            <w:b w:val="0"/>
            <w:bCs w:val="0"/>
            <w:smallCaps w:val="0"/>
            <w:noProof/>
            <w:lang w:eastAsia="es-CO"/>
          </w:rPr>
          <w:tab/>
        </w:r>
        <w:r w:rsidR="004400FE" w:rsidRPr="00C4171B">
          <w:rPr>
            <w:rStyle w:val="Hipervnculo"/>
            <w:rFonts w:ascii="Arial Narrow" w:hAnsi="Arial Narrow"/>
            <w:noProof/>
          </w:rPr>
          <w:t>ANALISIS DE LA PLANTA DE PERSONAL</w:t>
        </w:r>
        <w:r w:rsidR="004400FE">
          <w:rPr>
            <w:noProof/>
            <w:webHidden/>
          </w:rPr>
          <w:tab/>
        </w:r>
        <w:r w:rsidR="004400FE">
          <w:rPr>
            <w:noProof/>
            <w:webHidden/>
          </w:rPr>
          <w:fldChar w:fldCharType="begin"/>
        </w:r>
        <w:r w:rsidR="004400FE">
          <w:rPr>
            <w:noProof/>
            <w:webHidden/>
          </w:rPr>
          <w:instrText xml:space="preserve"> PAGEREF _Toc536731487 \h </w:instrText>
        </w:r>
        <w:r w:rsidR="004400FE">
          <w:rPr>
            <w:noProof/>
            <w:webHidden/>
          </w:rPr>
        </w:r>
        <w:r w:rsidR="004400FE">
          <w:rPr>
            <w:noProof/>
            <w:webHidden/>
          </w:rPr>
          <w:fldChar w:fldCharType="separate"/>
        </w:r>
        <w:r w:rsidR="004400FE">
          <w:rPr>
            <w:noProof/>
            <w:webHidden/>
          </w:rPr>
          <w:t>7</w:t>
        </w:r>
        <w:r w:rsidR="004400FE">
          <w:rPr>
            <w:noProof/>
            <w:webHidden/>
          </w:rPr>
          <w:fldChar w:fldCharType="end"/>
        </w:r>
      </w:hyperlink>
    </w:p>
    <w:p w:rsidR="004400FE" w:rsidRPr="004400FE" w:rsidRDefault="009F5385">
      <w:pPr>
        <w:pStyle w:val="TDC3"/>
        <w:tabs>
          <w:tab w:val="right" w:pos="8828"/>
        </w:tabs>
        <w:rPr>
          <w:rFonts w:eastAsiaTheme="minorEastAsia" w:cstheme="minorBidi"/>
          <w:smallCaps w:val="0"/>
          <w:noProof/>
          <w:lang w:eastAsia="es-CO"/>
        </w:rPr>
      </w:pPr>
      <w:hyperlink w:anchor="_Toc536731488" w:history="1">
        <w:r w:rsidR="004400FE" w:rsidRPr="00C4171B">
          <w:rPr>
            <w:rStyle w:val="Hipervnculo"/>
            <w:rFonts w:ascii="Arial Narrow" w:hAnsi="Arial Narrow"/>
            <w:noProof/>
          </w:rPr>
          <w:t>6.1 Distribución Planta por tipo de vinculación</w:t>
        </w:r>
        <w:r w:rsidR="004400FE" w:rsidRPr="00C4171B">
          <w:rPr>
            <w:rStyle w:val="Hipervnculo"/>
            <w:rFonts w:ascii="Arial Narrow" w:hAnsi="Arial Narrow"/>
            <w:b/>
            <w:noProof/>
            <w:lang w:val="es-ES_tradnl"/>
          </w:rPr>
          <w:t>:</w:t>
        </w:r>
        <w:r w:rsidR="004400FE">
          <w:rPr>
            <w:noProof/>
            <w:webHidden/>
          </w:rPr>
          <w:tab/>
        </w:r>
        <w:r w:rsidR="004400FE">
          <w:rPr>
            <w:noProof/>
            <w:webHidden/>
          </w:rPr>
          <w:fldChar w:fldCharType="begin"/>
        </w:r>
        <w:r w:rsidR="004400FE">
          <w:rPr>
            <w:noProof/>
            <w:webHidden/>
          </w:rPr>
          <w:instrText xml:space="preserve"> PAGEREF _Toc536731488 \h </w:instrText>
        </w:r>
        <w:r w:rsidR="004400FE">
          <w:rPr>
            <w:noProof/>
            <w:webHidden/>
          </w:rPr>
        </w:r>
        <w:r w:rsidR="004400FE">
          <w:rPr>
            <w:noProof/>
            <w:webHidden/>
          </w:rPr>
          <w:fldChar w:fldCharType="separate"/>
        </w:r>
        <w:r w:rsidR="004400FE">
          <w:rPr>
            <w:noProof/>
            <w:webHidden/>
          </w:rPr>
          <w:t>8</w:t>
        </w:r>
        <w:r w:rsidR="004400FE">
          <w:rPr>
            <w:noProof/>
            <w:webHidden/>
          </w:rPr>
          <w:fldChar w:fldCharType="end"/>
        </w:r>
      </w:hyperlink>
    </w:p>
    <w:p w:rsidR="004400FE" w:rsidRDefault="009F5385">
      <w:pPr>
        <w:pStyle w:val="TDC2"/>
        <w:tabs>
          <w:tab w:val="right" w:pos="8828"/>
        </w:tabs>
        <w:rPr>
          <w:rFonts w:eastAsiaTheme="minorEastAsia" w:cstheme="minorBidi"/>
          <w:b w:val="0"/>
          <w:bCs w:val="0"/>
          <w:smallCaps w:val="0"/>
          <w:noProof/>
          <w:lang w:eastAsia="es-CO"/>
        </w:rPr>
      </w:pPr>
      <w:hyperlink w:anchor="_Toc536731489" w:history="1">
        <w:r w:rsidR="004400FE" w:rsidRPr="00C4171B">
          <w:rPr>
            <w:rStyle w:val="Hipervnculo"/>
            <w:rFonts w:ascii="Arial Narrow" w:hAnsi="Arial Narrow"/>
            <w:noProof/>
            <w:lang w:val="es-ES_tradnl"/>
          </w:rPr>
          <w:t>6.2 Distribución Planta por Nivel Jerárquico:</w:t>
        </w:r>
        <w:r w:rsidR="004400FE">
          <w:rPr>
            <w:noProof/>
            <w:webHidden/>
          </w:rPr>
          <w:tab/>
        </w:r>
        <w:r w:rsidR="004400FE">
          <w:rPr>
            <w:noProof/>
            <w:webHidden/>
          </w:rPr>
          <w:fldChar w:fldCharType="begin"/>
        </w:r>
        <w:r w:rsidR="004400FE">
          <w:rPr>
            <w:noProof/>
            <w:webHidden/>
          </w:rPr>
          <w:instrText xml:space="preserve"> PAGEREF _Toc536731489 \h </w:instrText>
        </w:r>
        <w:r w:rsidR="004400FE">
          <w:rPr>
            <w:noProof/>
            <w:webHidden/>
          </w:rPr>
        </w:r>
        <w:r w:rsidR="004400FE">
          <w:rPr>
            <w:noProof/>
            <w:webHidden/>
          </w:rPr>
          <w:fldChar w:fldCharType="separate"/>
        </w:r>
        <w:r w:rsidR="004400FE">
          <w:rPr>
            <w:noProof/>
            <w:webHidden/>
          </w:rPr>
          <w:t>9</w:t>
        </w:r>
        <w:r w:rsidR="004400FE">
          <w:rPr>
            <w:noProof/>
            <w:webHidden/>
          </w:rPr>
          <w:fldChar w:fldCharType="end"/>
        </w:r>
      </w:hyperlink>
    </w:p>
    <w:p w:rsidR="004400FE" w:rsidRDefault="009F5385">
      <w:pPr>
        <w:pStyle w:val="TDC2"/>
        <w:tabs>
          <w:tab w:val="right" w:pos="8828"/>
        </w:tabs>
        <w:rPr>
          <w:rFonts w:eastAsiaTheme="minorEastAsia" w:cstheme="minorBidi"/>
          <w:b w:val="0"/>
          <w:bCs w:val="0"/>
          <w:smallCaps w:val="0"/>
          <w:noProof/>
          <w:lang w:eastAsia="es-CO"/>
        </w:rPr>
      </w:pPr>
      <w:hyperlink w:anchor="_Toc536731490" w:history="1">
        <w:r w:rsidR="004400FE" w:rsidRPr="00C4171B">
          <w:rPr>
            <w:rStyle w:val="Hipervnculo"/>
            <w:rFonts w:ascii="Arial Narrow" w:hAnsi="Arial Narrow"/>
            <w:noProof/>
          </w:rPr>
          <w:t>6.3 Distribución de Cargos en Vacancia por Nivel Jerárquico y Empleo</w:t>
        </w:r>
        <w:r w:rsidR="004400FE">
          <w:rPr>
            <w:noProof/>
            <w:webHidden/>
          </w:rPr>
          <w:tab/>
        </w:r>
        <w:r w:rsidR="004400FE">
          <w:rPr>
            <w:noProof/>
            <w:webHidden/>
          </w:rPr>
          <w:fldChar w:fldCharType="begin"/>
        </w:r>
        <w:r w:rsidR="004400FE">
          <w:rPr>
            <w:noProof/>
            <w:webHidden/>
          </w:rPr>
          <w:instrText xml:space="preserve"> PAGEREF _Toc536731490 \h </w:instrText>
        </w:r>
        <w:r w:rsidR="004400FE">
          <w:rPr>
            <w:noProof/>
            <w:webHidden/>
          </w:rPr>
        </w:r>
        <w:r w:rsidR="004400FE">
          <w:rPr>
            <w:noProof/>
            <w:webHidden/>
          </w:rPr>
          <w:fldChar w:fldCharType="separate"/>
        </w:r>
        <w:r w:rsidR="004400FE">
          <w:rPr>
            <w:noProof/>
            <w:webHidden/>
          </w:rPr>
          <w:t>9</w:t>
        </w:r>
        <w:r w:rsidR="004400FE">
          <w:rPr>
            <w:noProof/>
            <w:webHidden/>
          </w:rPr>
          <w:fldChar w:fldCharType="end"/>
        </w:r>
      </w:hyperlink>
    </w:p>
    <w:p w:rsidR="004400FE" w:rsidRDefault="009F5385">
      <w:pPr>
        <w:pStyle w:val="TDC2"/>
        <w:tabs>
          <w:tab w:val="right" w:pos="8828"/>
        </w:tabs>
        <w:rPr>
          <w:rFonts w:eastAsiaTheme="minorEastAsia" w:cstheme="minorBidi"/>
          <w:b w:val="0"/>
          <w:bCs w:val="0"/>
          <w:smallCaps w:val="0"/>
          <w:noProof/>
          <w:lang w:eastAsia="es-CO"/>
        </w:rPr>
      </w:pPr>
      <w:hyperlink w:anchor="_Toc536731491" w:history="1">
        <w:r w:rsidR="004400FE" w:rsidRPr="00C4171B">
          <w:rPr>
            <w:rStyle w:val="Hipervnculo"/>
            <w:rFonts w:ascii="Arial Narrow" w:hAnsi="Arial Narrow"/>
            <w:noProof/>
          </w:rPr>
          <w:t>6.4 Distribución de cargos provistos y vacancia por tipo de vinculación</w:t>
        </w:r>
        <w:r w:rsidR="004400FE">
          <w:rPr>
            <w:noProof/>
            <w:webHidden/>
          </w:rPr>
          <w:tab/>
        </w:r>
        <w:r w:rsidR="004400FE">
          <w:rPr>
            <w:noProof/>
            <w:webHidden/>
          </w:rPr>
          <w:fldChar w:fldCharType="begin"/>
        </w:r>
        <w:r w:rsidR="004400FE">
          <w:rPr>
            <w:noProof/>
            <w:webHidden/>
          </w:rPr>
          <w:instrText xml:space="preserve"> PAGEREF _Toc536731491 \h </w:instrText>
        </w:r>
        <w:r w:rsidR="004400FE">
          <w:rPr>
            <w:noProof/>
            <w:webHidden/>
          </w:rPr>
        </w:r>
        <w:r w:rsidR="004400FE">
          <w:rPr>
            <w:noProof/>
            <w:webHidden/>
          </w:rPr>
          <w:fldChar w:fldCharType="separate"/>
        </w:r>
        <w:r w:rsidR="004400FE">
          <w:rPr>
            <w:noProof/>
            <w:webHidden/>
          </w:rPr>
          <w:t>10</w:t>
        </w:r>
        <w:r w:rsidR="004400FE">
          <w:rPr>
            <w:noProof/>
            <w:webHidden/>
          </w:rPr>
          <w:fldChar w:fldCharType="end"/>
        </w:r>
      </w:hyperlink>
    </w:p>
    <w:p w:rsidR="004400FE" w:rsidRDefault="009F5385">
      <w:pPr>
        <w:pStyle w:val="TDC3"/>
        <w:tabs>
          <w:tab w:val="right" w:pos="8828"/>
        </w:tabs>
        <w:rPr>
          <w:rFonts w:eastAsiaTheme="minorEastAsia" w:cstheme="minorBidi"/>
          <w:smallCaps w:val="0"/>
          <w:noProof/>
          <w:lang w:eastAsia="es-CO"/>
        </w:rPr>
      </w:pPr>
      <w:hyperlink w:anchor="_Toc536731492" w:history="1">
        <w:r w:rsidR="004400FE" w:rsidRPr="00C4171B">
          <w:rPr>
            <w:rStyle w:val="Hipervnculo"/>
            <w:rFonts w:ascii="Arial Narrow" w:hAnsi="Arial Narrow"/>
            <w:noProof/>
          </w:rPr>
          <w:t>6.4.1 Libre Nombramiento y Remoción</w:t>
        </w:r>
        <w:r w:rsidR="004400FE">
          <w:rPr>
            <w:noProof/>
            <w:webHidden/>
          </w:rPr>
          <w:tab/>
        </w:r>
        <w:r w:rsidR="004400FE">
          <w:rPr>
            <w:noProof/>
            <w:webHidden/>
          </w:rPr>
          <w:fldChar w:fldCharType="begin"/>
        </w:r>
        <w:r w:rsidR="004400FE">
          <w:rPr>
            <w:noProof/>
            <w:webHidden/>
          </w:rPr>
          <w:instrText xml:space="preserve"> PAGEREF _Toc536731492 \h </w:instrText>
        </w:r>
        <w:r w:rsidR="004400FE">
          <w:rPr>
            <w:noProof/>
            <w:webHidden/>
          </w:rPr>
        </w:r>
        <w:r w:rsidR="004400FE">
          <w:rPr>
            <w:noProof/>
            <w:webHidden/>
          </w:rPr>
          <w:fldChar w:fldCharType="separate"/>
        </w:r>
        <w:r w:rsidR="004400FE">
          <w:rPr>
            <w:noProof/>
            <w:webHidden/>
          </w:rPr>
          <w:t>10</w:t>
        </w:r>
        <w:r w:rsidR="004400FE">
          <w:rPr>
            <w:noProof/>
            <w:webHidden/>
          </w:rPr>
          <w:fldChar w:fldCharType="end"/>
        </w:r>
      </w:hyperlink>
    </w:p>
    <w:p w:rsidR="004400FE" w:rsidRDefault="009F5385">
      <w:pPr>
        <w:pStyle w:val="TDC3"/>
        <w:tabs>
          <w:tab w:val="right" w:pos="8828"/>
        </w:tabs>
        <w:rPr>
          <w:rFonts w:eastAsiaTheme="minorEastAsia" w:cstheme="minorBidi"/>
          <w:smallCaps w:val="0"/>
          <w:noProof/>
          <w:lang w:eastAsia="es-CO"/>
        </w:rPr>
      </w:pPr>
      <w:hyperlink w:anchor="_Toc536731493" w:history="1">
        <w:r w:rsidR="004400FE" w:rsidRPr="00C4171B">
          <w:rPr>
            <w:rStyle w:val="Hipervnculo"/>
            <w:rFonts w:ascii="Arial Narrow" w:hAnsi="Arial Narrow"/>
            <w:noProof/>
          </w:rPr>
          <w:t>6.4.2 Carrera Administrativa</w:t>
        </w:r>
        <w:r w:rsidR="004400FE">
          <w:rPr>
            <w:noProof/>
            <w:webHidden/>
          </w:rPr>
          <w:tab/>
        </w:r>
        <w:r w:rsidR="004400FE">
          <w:rPr>
            <w:noProof/>
            <w:webHidden/>
          </w:rPr>
          <w:fldChar w:fldCharType="begin"/>
        </w:r>
        <w:r w:rsidR="004400FE">
          <w:rPr>
            <w:noProof/>
            <w:webHidden/>
          </w:rPr>
          <w:instrText xml:space="preserve"> PAGEREF _Toc536731493 \h </w:instrText>
        </w:r>
        <w:r w:rsidR="004400FE">
          <w:rPr>
            <w:noProof/>
            <w:webHidden/>
          </w:rPr>
        </w:r>
        <w:r w:rsidR="004400FE">
          <w:rPr>
            <w:noProof/>
            <w:webHidden/>
          </w:rPr>
          <w:fldChar w:fldCharType="separate"/>
        </w:r>
        <w:r w:rsidR="004400FE">
          <w:rPr>
            <w:noProof/>
            <w:webHidden/>
          </w:rPr>
          <w:t>10</w:t>
        </w:r>
        <w:r w:rsidR="004400FE">
          <w:rPr>
            <w:noProof/>
            <w:webHidden/>
          </w:rPr>
          <w:fldChar w:fldCharType="end"/>
        </w:r>
      </w:hyperlink>
    </w:p>
    <w:p w:rsidR="004400FE" w:rsidRDefault="009F5385">
      <w:pPr>
        <w:pStyle w:val="TDC3"/>
        <w:tabs>
          <w:tab w:val="right" w:pos="8828"/>
        </w:tabs>
        <w:rPr>
          <w:rFonts w:eastAsiaTheme="minorEastAsia" w:cstheme="minorBidi"/>
          <w:smallCaps w:val="0"/>
          <w:noProof/>
          <w:lang w:eastAsia="es-CO"/>
        </w:rPr>
      </w:pPr>
      <w:hyperlink w:anchor="_Toc536731494" w:history="1">
        <w:r w:rsidR="004400FE" w:rsidRPr="00C4171B">
          <w:rPr>
            <w:rStyle w:val="Hipervnculo"/>
            <w:rFonts w:ascii="Arial Narrow" w:hAnsi="Arial Narrow"/>
            <w:noProof/>
          </w:rPr>
          <w:t>6.4.3 Total Empleos en Vacancia</w:t>
        </w:r>
        <w:r w:rsidR="004400FE">
          <w:rPr>
            <w:noProof/>
            <w:webHidden/>
          </w:rPr>
          <w:tab/>
        </w:r>
        <w:r w:rsidR="004400FE">
          <w:rPr>
            <w:noProof/>
            <w:webHidden/>
          </w:rPr>
          <w:fldChar w:fldCharType="begin"/>
        </w:r>
        <w:r w:rsidR="004400FE">
          <w:rPr>
            <w:noProof/>
            <w:webHidden/>
          </w:rPr>
          <w:instrText xml:space="preserve"> PAGEREF _Toc536731494 \h </w:instrText>
        </w:r>
        <w:r w:rsidR="004400FE">
          <w:rPr>
            <w:noProof/>
            <w:webHidden/>
          </w:rPr>
        </w:r>
        <w:r w:rsidR="004400FE">
          <w:rPr>
            <w:noProof/>
            <w:webHidden/>
          </w:rPr>
          <w:fldChar w:fldCharType="separate"/>
        </w:r>
        <w:r w:rsidR="004400FE">
          <w:rPr>
            <w:noProof/>
            <w:webHidden/>
          </w:rPr>
          <w:t>10</w:t>
        </w:r>
        <w:r w:rsidR="004400FE">
          <w:rPr>
            <w:noProof/>
            <w:webHidden/>
          </w:rPr>
          <w:fldChar w:fldCharType="end"/>
        </w:r>
      </w:hyperlink>
    </w:p>
    <w:p w:rsidR="004400FE" w:rsidRDefault="009F5385">
      <w:pPr>
        <w:pStyle w:val="TDC1"/>
        <w:tabs>
          <w:tab w:val="left" w:pos="370"/>
          <w:tab w:val="right" w:pos="8828"/>
        </w:tabs>
        <w:rPr>
          <w:rFonts w:eastAsiaTheme="minorEastAsia" w:cstheme="minorBidi"/>
          <w:b w:val="0"/>
          <w:bCs w:val="0"/>
          <w:caps w:val="0"/>
          <w:noProof/>
          <w:u w:val="none"/>
          <w:lang w:eastAsia="es-CO"/>
        </w:rPr>
      </w:pPr>
      <w:hyperlink w:anchor="_Toc536731495" w:history="1">
        <w:r w:rsidR="004400FE" w:rsidRPr="00C4171B">
          <w:rPr>
            <w:rStyle w:val="Hipervnculo"/>
            <w:rFonts w:ascii="Arial Narrow" w:hAnsi="Arial Narrow"/>
            <w:noProof/>
          </w:rPr>
          <w:t>7.</w:t>
        </w:r>
        <w:r w:rsidR="004400FE">
          <w:rPr>
            <w:rFonts w:eastAsiaTheme="minorEastAsia" w:cstheme="minorBidi"/>
            <w:b w:val="0"/>
            <w:bCs w:val="0"/>
            <w:caps w:val="0"/>
            <w:noProof/>
            <w:u w:val="none"/>
            <w:lang w:eastAsia="es-CO"/>
          </w:rPr>
          <w:tab/>
        </w:r>
        <w:r w:rsidR="004400FE" w:rsidRPr="00C4171B">
          <w:rPr>
            <w:rStyle w:val="Hipervnculo"/>
            <w:rFonts w:ascii="Arial Narrow" w:hAnsi="Arial Narrow"/>
            <w:noProof/>
          </w:rPr>
          <w:t>ESTADO DE LA OFERTA PUBLICA DE EMPLEOS DE CARRERA</w:t>
        </w:r>
        <w:r w:rsidR="004400FE">
          <w:rPr>
            <w:noProof/>
            <w:webHidden/>
          </w:rPr>
          <w:tab/>
        </w:r>
        <w:r w:rsidR="004400FE">
          <w:rPr>
            <w:noProof/>
            <w:webHidden/>
          </w:rPr>
          <w:fldChar w:fldCharType="begin"/>
        </w:r>
        <w:r w:rsidR="004400FE">
          <w:rPr>
            <w:noProof/>
            <w:webHidden/>
          </w:rPr>
          <w:instrText xml:space="preserve"> PAGEREF _Toc536731495 \h </w:instrText>
        </w:r>
        <w:r w:rsidR="004400FE">
          <w:rPr>
            <w:noProof/>
            <w:webHidden/>
          </w:rPr>
        </w:r>
        <w:r w:rsidR="004400FE">
          <w:rPr>
            <w:noProof/>
            <w:webHidden/>
          </w:rPr>
          <w:fldChar w:fldCharType="separate"/>
        </w:r>
        <w:r w:rsidR="004400FE">
          <w:rPr>
            <w:noProof/>
            <w:webHidden/>
          </w:rPr>
          <w:t>11</w:t>
        </w:r>
        <w:r w:rsidR="004400FE">
          <w:rPr>
            <w:noProof/>
            <w:webHidden/>
          </w:rPr>
          <w:fldChar w:fldCharType="end"/>
        </w:r>
      </w:hyperlink>
    </w:p>
    <w:p w:rsidR="004400FE" w:rsidRDefault="009F5385">
      <w:pPr>
        <w:pStyle w:val="TDC1"/>
        <w:tabs>
          <w:tab w:val="left" w:pos="370"/>
          <w:tab w:val="right" w:pos="8828"/>
        </w:tabs>
        <w:rPr>
          <w:rFonts w:eastAsiaTheme="minorEastAsia" w:cstheme="minorBidi"/>
          <w:b w:val="0"/>
          <w:bCs w:val="0"/>
          <w:caps w:val="0"/>
          <w:noProof/>
          <w:u w:val="none"/>
          <w:lang w:eastAsia="es-CO"/>
        </w:rPr>
      </w:pPr>
      <w:hyperlink w:anchor="_Toc536731496" w:history="1">
        <w:r w:rsidR="004400FE" w:rsidRPr="00C4171B">
          <w:rPr>
            <w:rStyle w:val="Hipervnculo"/>
            <w:rFonts w:ascii="Arial Narrow" w:hAnsi="Arial Narrow"/>
            <w:noProof/>
          </w:rPr>
          <w:t>8.</w:t>
        </w:r>
        <w:r w:rsidR="004400FE">
          <w:rPr>
            <w:rFonts w:eastAsiaTheme="minorEastAsia" w:cstheme="minorBidi"/>
            <w:b w:val="0"/>
            <w:bCs w:val="0"/>
            <w:caps w:val="0"/>
            <w:noProof/>
            <w:u w:val="none"/>
            <w:lang w:eastAsia="es-CO"/>
          </w:rPr>
          <w:tab/>
        </w:r>
        <w:r w:rsidR="004400FE" w:rsidRPr="00C4171B">
          <w:rPr>
            <w:rStyle w:val="Hipervnculo"/>
            <w:rFonts w:ascii="Arial Narrow" w:hAnsi="Arial Narrow"/>
            <w:noProof/>
          </w:rPr>
          <w:t>CONCLUSIONES</w:t>
        </w:r>
        <w:r w:rsidR="004400FE">
          <w:rPr>
            <w:noProof/>
            <w:webHidden/>
          </w:rPr>
          <w:tab/>
        </w:r>
        <w:r w:rsidR="004400FE">
          <w:rPr>
            <w:noProof/>
            <w:webHidden/>
          </w:rPr>
          <w:fldChar w:fldCharType="begin"/>
        </w:r>
        <w:r w:rsidR="004400FE">
          <w:rPr>
            <w:noProof/>
            <w:webHidden/>
          </w:rPr>
          <w:instrText xml:space="preserve"> PAGEREF _Toc536731496 \h </w:instrText>
        </w:r>
        <w:r w:rsidR="004400FE">
          <w:rPr>
            <w:noProof/>
            <w:webHidden/>
          </w:rPr>
        </w:r>
        <w:r w:rsidR="004400FE">
          <w:rPr>
            <w:noProof/>
            <w:webHidden/>
          </w:rPr>
          <w:fldChar w:fldCharType="separate"/>
        </w:r>
        <w:r w:rsidR="004400FE">
          <w:rPr>
            <w:noProof/>
            <w:webHidden/>
          </w:rPr>
          <w:t>11</w:t>
        </w:r>
        <w:r w:rsidR="004400FE">
          <w:rPr>
            <w:noProof/>
            <w:webHidden/>
          </w:rPr>
          <w:fldChar w:fldCharType="end"/>
        </w:r>
      </w:hyperlink>
    </w:p>
    <w:p w:rsidR="005E12E3" w:rsidRPr="007F395C" w:rsidRDefault="00CB5704" w:rsidP="00120CE9">
      <w:pPr>
        <w:spacing w:after="0" w:line="240" w:lineRule="auto"/>
        <w:jc w:val="both"/>
        <w:rPr>
          <w:rFonts w:ascii="Arial Narrow" w:hAnsi="Arial Narrow" w:cstheme="minorHAnsi"/>
        </w:rPr>
      </w:pPr>
      <w:r w:rsidRPr="007F395C">
        <w:rPr>
          <w:rFonts w:ascii="Arial Narrow" w:hAnsi="Arial Narrow" w:cstheme="minorHAnsi"/>
        </w:rPr>
        <w:fldChar w:fldCharType="end"/>
      </w: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pStyle w:val="Ttulo1"/>
        <w:spacing w:line="240" w:lineRule="auto"/>
        <w:jc w:val="center"/>
        <w:rPr>
          <w:rFonts w:ascii="Arial Narrow" w:hAnsi="Arial Narrow" w:cstheme="minorHAnsi"/>
          <w:b/>
          <w:color w:val="auto"/>
          <w:sz w:val="22"/>
          <w:szCs w:val="22"/>
        </w:rPr>
      </w:pPr>
      <w:bookmarkStart w:id="1" w:name="_Toc536731478"/>
      <w:r w:rsidRPr="007F395C">
        <w:rPr>
          <w:rFonts w:ascii="Arial Narrow" w:hAnsi="Arial Narrow" w:cstheme="minorHAnsi"/>
          <w:b/>
          <w:color w:val="auto"/>
          <w:sz w:val="22"/>
          <w:szCs w:val="22"/>
        </w:rPr>
        <w:t>INTRODUCCIÓN</w:t>
      </w:r>
      <w:bookmarkEnd w:id="1"/>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D3598E" w:rsidRPr="007F395C" w:rsidRDefault="00B94FB1" w:rsidP="00120CE9">
      <w:pPr>
        <w:spacing w:after="0" w:line="240" w:lineRule="auto"/>
        <w:jc w:val="both"/>
        <w:rPr>
          <w:rFonts w:ascii="Arial Narrow" w:hAnsi="Arial Narrow" w:cstheme="minorHAnsi"/>
        </w:rPr>
      </w:pPr>
      <w:r w:rsidRPr="007F395C">
        <w:rPr>
          <w:rFonts w:ascii="Arial Narrow" w:hAnsi="Arial Narrow" w:cstheme="minorHAnsi"/>
        </w:rPr>
        <w:t xml:space="preserve">Es misión </w:t>
      </w:r>
      <w:r w:rsidR="00C27A33" w:rsidRPr="007F395C">
        <w:rPr>
          <w:rFonts w:ascii="Arial Narrow" w:hAnsi="Arial Narrow" w:cstheme="minorHAnsi"/>
        </w:rPr>
        <w:t xml:space="preserve">de </w:t>
      </w:r>
      <w:r w:rsidR="00CB5704" w:rsidRPr="007F395C">
        <w:rPr>
          <w:rFonts w:ascii="Arial Narrow" w:hAnsi="Arial Narrow" w:cstheme="minorHAnsi"/>
        </w:rPr>
        <w:t>la Unidad</w:t>
      </w:r>
      <w:r w:rsidRPr="007F395C">
        <w:rPr>
          <w:rFonts w:ascii="Arial Narrow" w:hAnsi="Arial Narrow" w:cstheme="minorHAnsi"/>
        </w:rPr>
        <w:t xml:space="preserve"> Administrativa Espacial de servicios </w:t>
      </w:r>
      <w:r w:rsidR="00CB5704" w:rsidRPr="007F395C">
        <w:rPr>
          <w:rFonts w:ascii="Arial Narrow" w:hAnsi="Arial Narrow" w:cstheme="minorHAnsi"/>
        </w:rPr>
        <w:t>Públicos, Garantizar</w:t>
      </w:r>
      <w:r w:rsidR="00D3598E" w:rsidRPr="007F395C">
        <w:rPr>
          <w:rFonts w:ascii="Arial Narrow" w:hAnsi="Arial Narrow" w:cstheme="minorHAnsi"/>
          <w:shd w:val="clear" w:color="auto" w:fill="FFFFFF"/>
        </w:rPr>
        <w:t xml:space="preserve"> la prestación, coordinación, supervisión y control de los servicios de recolección, transporte, disposición final, reciclaje y aprovechamiento de residuos sólidos, la limpieza de vías y áreas públicas; los servicios funerarios en la infraestructura del Distrito y el servicio de alumbrado público</w:t>
      </w:r>
    </w:p>
    <w:p w:rsidR="00C27A33" w:rsidRPr="007F395C" w:rsidRDefault="00C27A33" w:rsidP="00120CE9">
      <w:pPr>
        <w:spacing w:after="0" w:line="240" w:lineRule="auto"/>
        <w:jc w:val="both"/>
        <w:rPr>
          <w:rFonts w:ascii="Arial Narrow" w:hAnsi="Arial Narrow" w:cstheme="minorHAnsi"/>
        </w:rPr>
      </w:pPr>
    </w:p>
    <w:p w:rsidR="00C27A33" w:rsidRPr="007F395C" w:rsidRDefault="00C27A33" w:rsidP="00120CE9">
      <w:pPr>
        <w:spacing w:after="0" w:line="240" w:lineRule="auto"/>
        <w:jc w:val="both"/>
        <w:rPr>
          <w:rFonts w:ascii="Arial Narrow" w:hAnsi="Arial Narrow" w:cstheme="minorHAnsi"/>
        </w:rPr>
      </w:pPr>
      <w:r w:rsidRPr="007F395C">
        <w:rPr>
          <w:rFonts w:ascii="Arial Narrow" w:hAnsi="Arial Narrow" w:cstheme="minorHAnsi"/>
        </w:rPr>
        <w:t>El presente documento, tiene como propósito</w:t>
      </w:r>
      <w:r w:rsidR="004400FE">
        <w:rPr>
          <w:rFonts w:ascii="Arial Narrow" w:hAnsi="Arial Narrow" w:cstheme="minorHAnsi"/>
        </w:rPr>
        <w:t xml:space="preserve"> </w:t>
      </w:r>
      <w:r w:rsidRPr="007F395C">
        <w:rPr>
          <w:rFonts w:ascii="Arial Narrow" w:hAnsi="Arial Narrow" w:cstheme="minorHAnsi"/>
        </w:rPr>
        <w:t xml:space="preserve">identificar </w:t>
      </w:r>
      <w:r w:rsidR="00CB5704" w:rsidRPr="007F395C">
        <w:rPr>
          <w:rFonts w:ascii="Arial Narrow" w:hAnsi="Arial Narrow" w:cstheme="minorHAnsi"/>
        </w:rPr>
        <w:t>las vacantes que</w:t>
      </w:r>
      <w:r w:rsidRPr="007F395C">
        <w:rPr>
          <w:rFonts w:ascii="Arial Narrow" w:hAnsi="Arial Narrow" w:cstheme="minorHAnsi"/>
        </w:rPr>
        <w:t xml:space="preserve"> durante la vigencia</w:t>
      </w:r>
      <w:r w:rsidR="004400FE">
        <w:rPr>
          <w:rFonts w:ascii="Arial Narrow" w:hAnsi="Arial Narrow" w:cstheme="minorHAnsi"/>
        </w:rPr>
        <w:t xml:space="preserve"> </w:t>
      </w:r>
      <w:r w:rsidRPr="007F395C">
        <w:rPr>
          <w:rFonts w:ascii="Arial Narrow" w:hAnsi="Arial Narrow" w:cstheme="minorHAnsi"/>
        </w:rPr>
        <w:t xml:space="preserve">2018 se </w:t>
      </w:r>
      <w:r w:rsidR="00CB5704" w:rsidRPr="007F395C">
        <w:rPr>
          <w:rFonts w:ascii="Arial Narrow" w:hAnsi="Arial Narrow" w:cstheme="minorHAnsi"/>
        </w:rPr>
        <w:t>presentaron afín</w:t>
      </w:r>
      <w:r w:rsidRPr="007F395C">
        <w:rPr>
          <w:rFonts w:ascii="Arial Narrow" w:hAnsi="Arial Narrow" w:cstheme="minorHAnsi"/>
        </w:rPr>
        <w:t xml:space="preserve"> de planificar la provisión de los </w:t>
      </w:r>
      <w:r w:rsidR="002C601F" w:rsidRPr="007F395C">
        <w:rPr>
          <w:rFonts w:ascii="Arial Narrow" w:hAnsi="Arial Narrow" w:cstheme="minorHAnsi"/>
        </w:rPr>
        <w:t>cargos conforme</w:t>
      </w:r>
      <w:r w:rsidRPr="007F395C">
        <w:rPr>
          <w:rFonts w:ascii="Arial Narrow" w:hAnsi="Arial Narrow" w:cstheme="minorHAnsi"/>
        </w:rPr>
        <w:t xml:space="preserve"> </w:t>
      </w:r>
      <w:r w:rsidR="00CB5704" w:rsidRPr="007F395C">
        <w:rPr>
          <w:rFonts w:ascii="Arial Narrow" w:hAnsi="Arial Narrow" w:cstheme="minorHAnsi"/>
        </w:rPr>
        <w:t xml:space="preserve">las </w:t>
      </w:r>
      <w:r w:rsidR="00461E8E" w:rsidRPr="007F395C">
        <w:rPr>
          <w:rFonts w:ascii="Arial Narrow" w:hAnsi="Arial Narrow" w:cstheme="minorHAnsi"/>
        </w:rPr>
        <w:t>disposiciones normativas</w:t>
      </w:r>
      <w:r w:rsidR="004400FE">
        <w:rPr>
          <w:rFonts w:ascii="Arial Narrow" w:hAnsi="Arial Narrow" w:cstheme="minorHAnsi"/>
        </w:rPr>
        <w:t xml:space="preserve"> </w:t>
      </w:r>
      <w:r w:rsidRPr="007F395C">
        <w:rPr>
          <w:rFonts w:ascii="Arial Narrow" w:hAnsi="Arial Narrow" w:cstheme="minorHAnsi"/>
        </w:rPr>
        <w:t>establecidas y su registro en la</w:t>
      </w:r>
      <w:r w:rsidR="004400FE">
        <w:rPr>
          <w:rFonts w:ascii="Arial Narrow" w:hAnsi="Arial Narrow" w:cstheme="minorHAnsi"/>
        </w:rPr>
        <w:t xml:space="preserve"> </w:t>
      </w:r>
      <w:r w:rsidRPr="007F395C">
        <w:rPr>
          <w:rFonts w:ascii="Arial Narrow" w:hAnsi="Arial Narrow" w:cstheme="minorHAnsi"/>
        </w:rPr>
        <w:t>OPEC, según corresponda.</w:t>
      </w:r>
    </w:p>
    <w:p w:rsidR="00D3598E" w:rsidRPr="007F395C" w:rsidRDefault="00D3598E" w:rsidP="00120CE9">
      <w:pPr>
        <w:spacing w:after="0" w:line="240" w:lineRule="auto"/>
        <w:rPr>
          <w:rFonts w:ascii="Arial Narrow" w:hAnsi="Arial Narrow" w:cstheme="minorHAnsi"/>
          <w:lang w:val="es-ES_tradnl"/>
        </w:rPr>
      </w:pPr>
    </w:p>
    <w:p w:rsidR="008F0C9C" w:rsidRPr="007F395C" w:rsidRDefault="008F0C9C" w:rsidP="00120CE9">
      <w:pPr>
        <w:spacing w:after="0" w:line="240" w:lineRule="auto"/>
        <w:jc w:val="both"/>
        <w:rPr>
          <w:rFonts w:ascii="Arial Narrow" w:hAnsi="Arial Narrow" w:cstheme="minorHAnsi"/>
          <w:lang w:val="es-ES_tradnl"/>
        </w:rPr>
      </w:pPr>
      <w:r w:rsidRPr="007F395C">
        <w:rPr>
          <w:rFonts w:ascii="Arial Narrow" w:hAnsi="Arial Narrow" w:cstheme="minorHAnsi"/>
          <w:lang w:val="es-ES_tradnl"/>
        </w:rPr>
        <w:t xml:space="preserve">El Plan Anual de Vacantes, </w:t>
      </w:r>
      <w:r w:rsidR="00384DB7" w:rsidRPr="007F395C">
        <w:rPr>
          <w:rFonts w:ascii="Arial Narrow" w:hAnsi="Arial Narrow" w:cstheme="minorHAnsi"/>
          <w:lang w:val="es-ES_tradnl"/>
        </w:rPr>
        <w:t xml:space="preserve">le permitirá a la </w:t>
      </w:r>
      <w:r w:rsidR="002C601F" w:rsidRPr="007F395C">
        <w:rPr>
          <w:rFonts w:ascii="Arial Narrow" w:hAnsi="Arial Narrow" w:cstheme="minorHAnsi"/>
          <w:lang w:val="es-ES_tradnl"/>
        </w:rPr>
        <w:t>entidad consolidar y</w:t>
      </w:r>
      <w:r w:rsidRPr="007F395C">
        <w:rPr>
          <w:rFonts w:ascii="Arial Narrow" w:hAnsi="Arial Narrow" w:cstheme="minorHAnsi"/>
          <w:lang w:val="es-ES_tradnl"/>
        </w:rPr>
        <w:t xml:space="preserve"> actualizar la información de los cargos vacantes </w:t>
      </w:r>
      <w:r w:rsidR="00384DB7" w:rsidRPr="007F395C">
        <w:rPr>
          <w:rFonts w:ascii="Arial Narrow" w:hAnsi="Arial Narrow" w:cstheme="minorHAnsi"/>
          <w:lang w:val="es-ES_tradnl"/>
        </w:rPr>
        <w:t>de la Unidad Administrativa Especial de Servicios Públicos.</w:t>
      </w:r>
      <w:r w:rsidR="004400FE">
        <w:rPr>
          <w:rFonts w:ascii="Arial Narrow" w:hAnsi="Arial Narrow" w:cstheme="minorHAnsi"/>
          <w:lang w:val="es-ES_tradnl"/>
        </w:rPr>
        <w:t xml:space="preserve"> </w:t>
      </w:r>
      <w:r w:rsidR="00384DB7" w:rsidRPr="007F395C">
        <w:rPr>
          <w:rFonts w:ascii="Arial Narrow" w:hAnsi="Arial Narrow" w:cstheme="minorHAnsi"/>
          <w:lang w:val="es-ES_tradnl"/>
        </w:rPr>
        <w:t xml:space="preserve">Su objetivo es servir como instrumento para </w:t>
      </w:r>
      <w:r w:rsidR="002C601F" w:rsidRPr="007F395C">
        <w:rPr>
          <w:rFonts w:ascii="Arial Narrow" w:hAnsi="Arial Narrow" w:cstheme="minorHAnsi"/>
          <w:lang w:val="es-ES_tradnl"/>
        </w:rPr>
        <w:t>identificar planificar</w:t>
      </w:r>
      <w:r w:rsidR="00384DB7" w:rsidRPr="007F395C">
        <w:rPr>
          <w:rFonts w:ascii="Arial Narrow" w:hAnsi="Arial Narrow" w:cstheme="minorHAnsi"/>
        </w:rPr>
        <w:t xml:space="preserve"> la provisión de los</w:t>
      </w:r>
      <w:r w:rsidRPr="007F395C">
        <w:rPr>
          <w:rFonts w:ascii="Arial Narrow" w:hAnsi="Arial Narrow" w:cstheme="minorHAnsi"/>
          <w:lang w:val="es-ES_tradnl"/>
        </w:rPr>
        <w:t xml:space="preserve"> empleos con vacancia definitiva</w:t>
      </w:r>
      <w:r w:rsidR="00384DB7" w:rsidRPr="007F395C">
        <w:rPr>
          <w:rFonts w:ascii="Arial Narrow" w:hAnsi="Arial Narrow" w:cstheme="minorHAnsi"/>
          <w:lang w:val="es-ES_tradnl"/>
        </w:rPr>
        <w:t xml:space="preserve">, de tal forma que </w:t>
      </w:r>
      <w:r w:rsidR="002C601F" w:rsidRPr="007F395C">
        <w:rPr>
          <w:rFonts w:ascii="Arial Narrow" w:hAnsi="Arial Narrow" w:cstheme="minorHAnsi"/>
          <w:lang w:val="es-ES_tradnl"/>
        </w:rPr>
        <w:t>se garantice</w:t>
      </w:r>
      <w:r w:rsidR="00384DB7" w:rsidRPr="007F395C">
        <w:rPr>
          <w:rFonts w:ascii="Arial Narrow" w:hAnsi="Arial Narrow" w:cstheme="minorHAnsi"/>
          <w:lang w:val="es-ES_tradnl"/>
        </w:rPr>
        <w:t xml:space="preserve"> la </w:t>
      </w:r>
      <w:r w:rsidR="002C601F" w:rsidRPr="007F395C">
        <w:rPr>
          <w:rFonts w:ascii="Arial Narrow" w:hAnsi="Arial Narrow" w:cstheme="minorHAnsi"/>
          <w:lang w:val="es-ES_tradnl"/>
        </w:rPr>
        <w:t>adecuada prestación</w:t>
      </w:r>
      <w:r w:rsidR="00384DB7" w:rsidRPr="007F395C">
        <w:rPr>
          <w:rFonts w:ascii="Arial Narrow" w:hAnsi="Arial Narrow" w:cstheme="minorHAnsi"/>
          <w:lang w:val="es-ES_tradnl"/>
        </w:rPr>
        <w:t xml:space="preserve"> de </w:t>
      </w:r>
      <w:r w:rsidR="002C601F" w:rsidRPr="007F395C">
        <w:rPr>
          <w:rFonts w:ascii="Arial Narrow" w:hAnsi="Arial Narrow" w:cstheme="minorHAnsi"/>
          <w:lang w:val="es-ES_tradnl"/>
        </w:rPr>
        <w:t>los servicios a</w:t>
      </w:r>
      <w:r w:rsidR="00384DB7" w:rsidRPr="007F395C">
        <w:rPr>
          <w:rFonts w:ascii="Arial Narrow" w:hAnsi="Arial Narrow" w:cstheme="minorHAnsi"/>
          <w:lang w:val="es-ES_tradnl"/>
        </w:rPr>
        <w:t xml:space="preserve"> cargo de la entidad, </w:t>
      </w:r>
      <w:r w:rsidR="002C601F" w:rsidRPr="007F395C">
        <w:rPr>
          <w:rFonts w:ascii="Arial Narrow" w:hAnsi="Arial Narrow" w:cstheme="minorHAnsi"/>
          <w:lang w:val="es-ES_tradnl"/>
        </w:rPr>
        <w:t>así como</w:t>
      </w:r>
      <w:r w:rsidR="00384DB7" w:rsidRPr="007F395C">
        <w:rPr>
          <w:rFonts w:ascii="Arial Narrow" w:hAnsi="Arial Narrow" w:cstheme="minorHAnsi"/>
          <w:lang w:val="es-ES_tradnl"/>
        </w:rPr>
        <w:t xml:space="preserve"> el cumplimiento de</w:t>
      </w:r>
      <w:r w:rsidR="004400FE">
        <w:rPr>
          <w:rFonts w:ascii="Arial Narrow" w:hAnsi="Arial Narrow" w:cstheme="minorHAnsi"/>
          <w:lang w:val="es-ES_tradnl"/>
        </w:rPr>
        <w:t xml:space="preserve"> </w:t>
      </w:r>
      <w:r w:rsidR="00384DB7" w:rsidRPr="007F395C">
        <w:rPr>
          <w:rFonts w:ascii="Arial Narrow" w:hAnsi="Arial Narrow" w:cstheme="minorHAnsi"/>
          <w:lang w:val="es-ES_tradnl"/>
        </w:rPr>
        <w:t>sus objetivos institucionales.</w:t>
      </w:r>
    </w:p>
    <w:p w:rsidR="00384DB7" w:rsidRPr="007F395C" w:rsidRDefault="00384DB7" w:rsidP="00120CE9">
      <w:pPr>
        <w:spacing w:after="0" w:line="240" w:lineRule="auto"/>
        <w:rPr>
          <w:rFonts w:ascii="Arial Narrow" w:hAnsi="Arial Narrow" w:cstheme="minorHAnsi"/>
          <w:lang w:val="es-ES_tradnl"/>
        </w:rPr>
      </w:pPr>
    </w:p>
    <w:p w:rsidR="00384DB7" w:rsidRPr="007F395C" w:rsidRDefault="00384DB7" w:rsidP="00120CE9">
      <w:pPr>
        <w:spacing w:after="0" w:line="240" w:lineRule="auto"/>
        <w:rPr>
          <w:rFonts w:ascii="Arial Narrow" w:hAnsi="Arial Narrow" w:cstheme="minorHAnsi"/>
          <w:lang w:val="es-ES_tradnl"/>
        </w:rPr>
      </w:pPr>
    </w:p>
    <w:p w:rsidR="00384DB7" w:rsidRPr="007F395C" w:rsidRDefault="00384DB7" w:rsidP="00120CE9">
      <w:pPr>
        <w:spacing w:after="0" w:line="240" w:lineRule="auto"/>
        <w:rPr>
          <w:rFonts w:ascii="Arial Narrow" w:hAnsi="Arial Narrow" w:cstheme="minorHAnsi"/>
          <w:lang w:val="es-ES_tradnl"/>
        </w:rPr>
      </w:pPr>
    </w:p>
    <w:p w:rsidR="005E12E3" w:rsidRPr="007F395C" w:rsidRDefault="005E12E3" w:rsidP="00120CE9">
      <w:pPr>
        <w:spacing w:after="0" w:line="240" w:lineRule="auto"/>
        <w:rPr>
          <w:rFonts w:ascii="Arial Narrow" w:hAnsi="Arial Narrow" w:cstheme="minorHAnsi"/>
          <w:lang w:val="es-ES_tradnl"/>
        </w:rPr>
      </w:pPr>
    </w:p>
    <w:p w:rsidR="005E12E3" w:rsidRPr="007F395C" w:rsidRDefault="005E12E3" w:rsidP="00120CE9">
      <w:pPr>
        <w:spacing w:after="0" w:line="240" w:lineRule="auto"/>
        <w:rPr>
          <w:rFonts w:ascii="Arial Narrow" w:hAnsi="Arial Narrow" w:cstheme="minorHAnsi"/>
          <w:lang w:val="es-ES_tradnl"/>
        </w:rPr>
      </w:pPr>
    </w:p>
    <w:p w:rsidR="005E12E3" w:rsidRPr="007F395C" w:rsidRDefault="005E12E3"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2C601F" w:rsidRPr="007F395C" w:rsidRDefault="002C601F" w:rsidP="00120CE9">
      <w:pPr>
        <w:spacing w:after="0" w:line="240" w:lineRule="auto"/>
        <w:rPr>
          <w:rFonts w:ascii="Arial Narrow" w:hAnsi="Arial Narrow" w:cstheme="minorHAnsi"/>
        </w:rPr>
      </w:pPr>
      <w:r w:rsidRPr="007F395C">
        <w:rPr>
          <w:rFonts w:ascii="Arial Narrow" w:hAnsi="Arial Narrow" w:cstheme="minorHAnsi"/>
        </w:rPr>
        <w:br w:type="page"/>
      </w:r>
    </w:p>
    <w:p w:rsidR="002C601F" w:rsidRPr="007F395C" w:rsidRDefault="000E0F2E" w:rsidP="00120CE9">
      <w:pPr>
        <w:pStyle w:val="Ttulo1"/>
        <w:numPr>
          <w:ilvl w:val="0"/>
          <w:numId w:val="10"/>
        </w:numPr>
        <w:spacing w:line="240" w:lineRule="auto"/>
        <w:ind w:left="426"/>
        <w:rPr>
          <w:rFonts w:ascii="Arial Narrow" w:hAnsi="Arial Narrow" w:cstheme="minorHAnsi"/>
          <w:color w:val="auto"/>
          <w:sz w:val="22"/>
          <w:szCs w:val="22"/>
        </w:rPr>
      </w:pPr>
      <w:r w:rsidRPr="007F395C">
        <w:rPr>
          <w:rFonts w:ascii="Arial Narrow" w:hAnsi="Arial Narrow" w:cstheme="minorHAnsi"/>
          <w:color w:val="auto"/>
          <w:sz w:val="22"/>
          <w:szCs w:val="22"/>
        </w:rPr>
        <w:lastRenderedPageBreak/>
        <w:t xml:space="preserve"> </w:t>
      </w:r>
      <w:bookmarkStart w:id="2" w:name="_Toc536731479"/>
      <w:r w:rsidR="002C601F" w:rsidRPr="007F395C">
        <w:rPr>
          <w:rFonts w:ascii="Arial Narrow" w:hAnsi="Arial Narrow" w:cstheme="minorHAnsi"/>
          <w:color w:val="auto"/>
          <w:sz w:val="22"/>
          <w:szCs w:val="22"/>
        </w:rPr>
        <w:t>MARCO NORMATIVO</w:t>
      </w:r>
      <w:bookmarkEnd w:id="2"/>
      <w:r w:rsidR="002C601F" w:rsidRPr="007F395C">
        <w:rPr>
          <w:rFonts w:ascii="Arial Narrow" w:hAnsi="Arial Narrow" w:cstheme="minorHAnsi"/>
          <w:color w:val="auto"/>
          <w:sz w:val="22"/>
          <w:szCs w:val="22"/>
        </w:rPr>
        <w:t xml:space="preserve"> </w:t>
      </w:r>
    </w:p>
    <w:p w:rsidR="002C601F" w:rsidRPr="007F395C" w:rsidRDefault="002C601F" w:rsidP="00120CE9">
      <w:pPr>
        <w:spacing w:after="0" w:line="240" w:lineRule="auto"/>
        <w:jc w:val="both"/>
        <w:rPr>
          <w:rFonts w:ascii="Arial Narrow" w:hAnsi="Arial Narrow" w:cstheme="minorHAnsi"/>
        </w:rPr>
      </w:pPr>
    </w:p>
    <w:p w:rsidR="002C601F" w:rsidRPr="007F395C" w:rsidRDefault="002C601F" w:rsidP="00120CE9">
      <w:pPr>
        <w:spacing w:after="0" w:line="240" w:lineRule="auto"/>
        <w:jc w:val="both"/>
        <w:rPr>
          <w:rFonts w:ascii="Arial Narrow" w:hAnsi="Arial Narrow" w:cstheme="minorHAnsi"/>
        </w:rPr>
      </w:pPr>
      <w:r w:rsidRPr="007F395C">
        <w:rPr>
          <w:rFonts w:ascii="Arial Narrow" w:hAnsi="Arial Narrow" w:cstheme="minorHAnsi"/>
        </w:rPr>
        <w:t>El siguiente es</w:t>
      </w:r>
      <w:r w:rsidR="004400FE">
        <w:rPr>
          <w:rFonts w:ascii="Arial Narrow" w:hAnsi="Arial Narrow" w:cstheme="minorHAnsi"/>
        </w:rPr>
        <w:t xml:space="preserve"> </w:t>
      </w:r>
      <w:r w:rsidRPr="007F395C">
        <w:rPr>
          <w:rFonts w:ascii="Arial Narrow" w:hAnsi="Arial Narrow" w:cstheme="minorHAnsi"/>
        </w:rPr>
        <w:t>el Marco normativo</w:t>
      </w:r>
      <w:r w:rsidR="004400FE">
        <w:rPr>
          <w:rFonts w:ascii="Arial Narrow" w:hAnsi="Arial Narrow" w:cstheme="minorHAnsi"/>
        </w:rPr>
        <w:t xml:space="preserve"> </w:t>
      </w:r>
      <w:r w:rsidRPr="007F395C">
        <w:rPr>
          <w:rFonts w:ascii="Arial Narrow" w:hAnsi="Arial Narrow" w:cstheme="minorHAnsi"/>
        </w:rPr>
        <w:t>tomado</w:t>
      </w:r>
      <w:r w:rsidR="004400FE">
        <w:rPr>
          <w:rFonts w:ascii="Arial Narrow" w:hAnsi="Arial Narrow" w:cstheme="minorHAnsi"/>
        </w:rPr>
        <w:t xml:space="preserve"> </w:t>
      </w:r>
      <w:r w:rsidRPr="007F395C">
        <w:rPr>
          <w:rFonts w:ascii="Arial Narrow" w:hAnsi="Arial Narrow" w:cstheme="minorHAnsi"/>
        </w:rPr>
        <w:t>como referencia</w:t>
      </w:r>
      <w:r w:rsidR="004400FE">
        <w:rPr>
          <w:rFonts w:ascii="Arial Narrow" w:hAnsi="Arial Narrow" w:cstheme="minorHAnsi"/>
        </w:rPr>
        <w:t xml:space="preserve"> </w:t>
      </w:r>
      <w:r w:rsidRPr="007F395C">
        <w:rPr>
          <w:rFonts w:ascii="Arial Narrow" w:hAnsi="Arial Narrow" w:cstheme="minorHAnsi"/>
        </w:rPr>
        <w:t>para la</w:t>
      </w:r>
      <w:r w:rsidR="004400FE">
        <w:rPr>
          <w:rFonts w:ascii="Arial Narrow" w:hAnsi="Arial Narrow" w:cstheme="minorHAnsi"/>
        </w:rPr>
        <w:t xml:space="preserve"> </w:t>
      </w:r>
      <w:r w:rsidRPr="007F395C">
        <w:rPr>
          <w:rFonts w:ascii="Arial Narrow" w:hAnsi="Arial Narrow" w:cstheme="minorHAnsi"/>
        </w:rPr>
        <w:t xml:space="preserve">estructuración del Plan Anual de Empleos </w:t>
      </w:r>
      <w:r w:rsidR="000E0F2E" w:rsidRPr="007F395C">
        <w:rPr>
          <w:rFonts w:ascii="Arial Narrow" w:hAnsi="Arial Narrow" w:cstheme="minorHAnsi"/>
        </w:rPr>
        <w:t>V</w:t>
      </w:r>
      <w:r w:rsidRPr="007F395C">
        <w:rPr>
          <w:rFonts w:ascii="Arial Narrow" w:hAnsi="Arial Narrow" w:cstheme="minorHAnsi"/>
        </w:rPr>
        <w:t>acantes</w:t>
      </w:r>
      <w:r w:rsidR="004400FE">
        <w:rPr>
          <w:rFonts w:ascii="Arial Narrow" w:hAnsi="Arial Narrow" w:cstheme="minorHAnsi"/>
        </w:rPr>
        <w:t xml:space="preserve"> </w:t>
      </w:r>
      <w:r w:rsidRPr="007F395C">
        <w:rPr>
          <w:rFonts w:ascii="Arial Narrow" w:hAnsi="Arial Narrow" w:cstheme="minorHAnsi"/>
        </w:rPr>
        <w:t>de la</w:t>
      </w:r>
      <w:r w:rsidR="004400FE">
        <w:rPr>
          <w:rFonts w:ascii="Arial Narrow" w:hAnsi="Arial Narrow" w:cstheme="minorHAnsi"/>
        </w:rPr>
        <w:t xml:space="preserve"> </w:t>
      </w:r>
      <w:r w:rsidRPr="007F395C">
        <w:rPr>
          <w:rFonts w:ascii="Arial Narrow" w:hAnsi="Arial Narrow" w:cstheme="minorHAnsi"/>
        </w:rPr>
        <w:t>Unidad Administrativa Especial de Servicios Públicos:</w:t>
      </w:r>
    </w:p>
    <w:p w:rsidR="002C601F" w:rsidRPr="007F395C" w:rsidRDefault="002C601F" w:rsidP="00120CE9">
      <w:pPr>
        <w:pStyle w:val="Prrafodelista"/>
        <w:numPr>
          <w:ilvl w:val="0"/>
          <w:numId w:val="6"/>
        </w:numPr>
        <w:spacing w:after="0" w:line="240" w:lineRule="auto"/>
        <w:ind w:left="426"/>
        <w:jc w:val="both"/>
        <w:rPr>
          <w:rFonts w:ascii="Arial Narrow" w:hAnsi="Arial Narrow" w:cstheme="minorHAnsi"/>
        </w:rPr>
      </w:pPr>
      <w:r w:rsidRPr="007F395C">
        <w:rPr>
          <w:rFonts w:ascii="Arial Narrow" w:hAnsi="Arial Narrow" w:cstheme="minorHAnsi"/>
          <w:b/>
        </w:rPr>
        <w:t>Ley 909 de 2004 Literal b) artículo 15:</w:t>
      </w:r>
      <w:r w:rsidR="004400FE">
        <w:rPr>
          <w:rFonts w:ascii="Arial Narrow" w:hAnsi="Arial Narrow" w:cstheme="minorHAnsi"/>
          <w:b/>
        </w:rPr>
        <w:t xml:space="preserve"> </w:t>
      </w:r>
      <w:r w:rsidRPr="007F395C">
        <w:rPr>
          <w:rFonts w:ascii="Arial Narrow" w:hAnsi="Arial Narrow" w:cstheme="minorHAnsi"/>
        </w:rPr>
        <w:t>Por el cual se establece:</w:t>
      </w:r>
      <w:r w:rsidR="004400FE">
        <w:rPr>
          <w:rFonts w:ascii="Arial Narrow" w:hAnsi="Arial Narrow" w:cstheme="minorHAnsi"/>
        </w:rPr>
        <w:t xml:space="preserve"> </w:t>
      </w:r>
      <w:r w:rsidRPr="007F395C">
        <w:rPr>
          <w:rFonts w:ascii="Arial Narrow" w:hAnsi="Arial Narrow" w:cstheme="minorHAnsi"/>
        </w:rPr>
        <w:t>“</w:t>
      </w:r>
      <w:r w:rsidRPr="007F395C">
        <w:rPr>
          <w:rFonts w:ascii="Arial Narrow" w:hAnsi="Arial Narrow" w:cstheme="minorHAnsi"/>
          <w:i/>
        </w:rPr>
        <w:t>Elaborar el plan anual de vacantes y remitirlo al Departamento Administrativo de la Función Pública, información que será utilizada para la planeación del recurso humano y la formulación de política</w:t>
      </w:r>
      <w:r w:rsidRPr="007F395C">
        <w:rPr>
          <w:rFonts w:ascii="Arial Narrow" w:hAnsi="Arial Narrow" w:cstheme="minorHAnsi"/>
        </w:rPr>
        <w:t xml:space="preserve">s” </w:t>
      </w:r>
    </w:p>
    <w:p w:rsidR="000E0F2E" w:rsidRPr="007F395C" w:rsidRDefault="000E0F2E" w:rsidP="00120CE9">
      <w:pPr>
        <w:pStyle w:val="Prrafodelista"/>
        <w:spacing w:after="0" w:line="240" w:lineRule="auto"/>
        <w:ind w:left="426"/>
        <w:jc w:val="both"/>
        <w:rPr>
          <w:rFonts w:ascii="Arial Narrow" w:hAnsi="Arial Narrow" w:cstheme="minorHAnsi"/>
        </w:rPr>
      </w:pPr>
    </w:p>
    <w:p w:rsidR="000E0F2E" w:rsidRPr="007F395C" w:rsidRDefault="000E0F2E" w:rsidP="00120CE9">
      <w:pPr>
        <w:pStyle w:val="Prrafodelista"/>
        <w:numPr>
          <w:ilvl w:val="0"/>
          <w:numId w:val="6"/>
        </w:numPr>
        <w:spacing w:after="0" w:line="240" w:lineRule="auto"/>
        <w:ind w:left="426"/>
        <w:jc w:val="both"/>
        <w:rPr>
          <w:rFonts w:ascii="Arial Narrow" w:hAnsi="Arial Narrow" w:cstheme="minorHAnsi"/>
        </w:rPr>
      </w:pPr>
      <w:r w:rsidRPr="007F395C">
        <w:rPr>
          <w:rFonts w:ascii="Arial Narrow" w:hAnsi="Arial Narrow" w:cstheme="minorHAnsi"/>
          <w:b/>
        </w:rPr>
        <w:t xml:space="preserve">Decreto 785 de 2005 </w:t>
      </w:r>
      <w:r w:rsidRPr="007F395C">
        <w:rPr>
          <w:rFonts w:ascii="Arial Narrow" w:hAnsi="Arial Narrow" w:cstheme="minorHAnsi"/>
        </w:rPr>
        <w:t>"</w:t>
      </w:r>
      <w:r w:rsidRPr="007F395C">
        <w:rPr>
          <w:rFonts w:ascii="Arial Narrow" w:hAnsi="Arial Narrow" w:cstheme="minorHAnsi"/>
          <w:i/>
        </w:rPr>
        <w:t>Por el cual se establece el sistema de nomenclatura y clasificación y de funciones y requisitos generales de los empleos de las entidades territoriales que se regulan por las disposiciones de la Ley 909 de 2004</w:t>
      </w:r>
      <w:r w:rsidRPr="007F395C">
        <w:rPr>
          <w:rFonts w:ascii="Arial Narrow" w:hAnsi="Arial Narrow" w:cstheme="minorHAnsi"/>
        </w:rPr>
        <w:t>".</w:t>
      </w:r>
    </w:p>
    <w:p w:rsidR="000E0F2E" w:rsidRPr="007F395C" w:rsidRDefault="000E0F2E" w:rsidP="00120CE9">
      <w:pPr>
        <w:pStyle w:val="Prrafodelista"/>
        <w:spacing w:after="0" w:line="240" w:lineRule="auto"/>
        <w:ind w:left="426"/>
        <w:jc w:val="both"/>
        <w:rPr>
          <w:rFonts w:ascii="Arial Narrow" w:hAnsi="Arial Narrow" w:cstheme="minorHAnsi"/>
        </w:rPr>
      </w:pPr>
    </w:p>
    <w:p w:rsidR="000E0F2E" w:rsidRPr="007F395C" w:rsidRDefault="000E0F2E" w:rsidP="00120CE9">
      <w:pPr>
        <w:pStyle w:val="Prrafodelista"/>
        <w:numPr>
          <w:ilvl w:val="0"/>
          <w:numId w:val="6"/>
        </w:numPr>
        <w:spacing w:after="0" w:line="240" w:lineRule="auto"/>
        <w:ind w:left="426"/>
        <w:jc w:val="both"/>
        <w:rPr>
          <w:rFonts w:ascii="Arial Narrow" w:hAnsi="Arial Narrow" w:cstheme="minorHAnsi"/>
        </w:rPr>
      </w:pPr>
      <w:r w:rsidRPr="007F395C">
        <w:rPr>
          <w:rFonts w:ascii="Arial Narrow" w:hAnsi="Arial Narrow" w:cstheme="minorHAnsi"/>
          <w:b/>
        </w:rPr>
        <w:t xml:space="preserve">Decreto 1227 de 2005 </w:t>
      </w:r>
      <w:r w:rsidR="00B30CBE" w:rsidRPr="007F395C">
        <w:rPr>
          <w:rFonts w:ascii="Arial Narrow" w:hAnsi="Arial Narrow" w:cstheme="minorHAnsi"/>
          <w:b/>
        </w:rPr>
        <w:t>:</w:t>
      </w:r>
      <w:r w:rsidR="004400FE">
        <w:rPr>
          <w:rFonts w:ascii="Arial Narrow" w:hAnsi="Arial Narrow" w:cstheme="minorHAnsi"/>
          <w:b/>
        </w:rPr>
        <w:t xml:space="preserve"> </w:t>
      </w:r>
      <w:r w:rsidR="00B30CBE" w:rsidRPr="007F395C">
        <w:rPr>
          <w:rFonts w:ascii="Arial Narrow" w:hAnsi="Arial Narrow" w:cstheme="minorHAnsi"/>
          <w:b/>
        </w:rPr>
        <w:t>“</w:t>
      </w:r>
      <w:r w:rsidR="00B30CBE" w:rsidRPr="007F395C">
        <w:rPr>
          <w:rFonts w:ascii="Arial Narrow" w:hAnsi="Arial Narrow" w:cstheme="minorHAnsi"/>
          <w:i/>
        </w:rPr>
        <w:t>Por el cual se reglamenta parcialmente la Ley </w:t>
      </w:r>
      <w:hyperlink r:id="rId10" w:anchor="0" w:history="1">
        <w:r w:rsidR="00B30CBE" w:rsidRPr="007F395C">
          <w:rPr>
            <w:rFonts w:ascii="Arial Narrow" w:hAnsi="Arial Narrow" w:cstheme="minorHAnsi"/>
            <w:i/>
          </w:rPr>
          <w:t>909</w:t>
        </w:r>
      </w:hyperlink>
      <w:r w:rsidR="00B30CBE" w:rsidRPr="007F395C">
        <w:rPr>
          <w:rFonts w:ascii="Arial Narrow" w:hAnsi="Arial Narrow" w:cstheme="minorHAnsi"/>
          <w:i/>
        </w:rPr>
        <w:t> de 2004 y el Decreto-ley </w:t>
      </w:r>
      <w:hyperlink r:id="rId11" w:anchor="0" w:history="1">
        <w:r w:rsidR="00B30CBE" w:rsidRPr="007F395C">
          <w:rPr>
            <w:rFonts w:ascii="Arial Narrow" w:hAnsi="Arial Narrow" w:cstheme="minorHAnsi"/>
            <w:i/>
          </w:rPr>
          <w:t>1567</w:t>
        </w:r>
      </w:hyperlink>
      <w:r w:rsidR="00B30CBE" w:rsidRPr="007F395C">
        <w:rPr>
          <w:rFonts w:ascii="Arial Narrow" w:hAnsi="Arial Narrow" w:cstheme="minorHAnsi"/>
          <w:i/>
        </w:rPr>
        <w:t xml:space="preserve"> de 1998” en su </w:t>
      </w:r>
      <w:r w:rsidRPr="007F395C">
        <w:rPr>
          <w:rFonts w:ascii="Arial Narrow" w:hAnsi="Arial Narrow" w:cstheme="minorHAnsi"/>
          <w:b/>
        </w:rPr>
        <w:t>A</w:t>
      </w:r>
      <w:r w:rsidR="00B30CBE" w:rsidRPr="007F395C">
        <w:rPr>
          <w:rFonts w:ascii="Arial Narrow" w:hAnsi="Arial Narrow" w:cstheme="minorHAnsi"/>
          <w:b/>
        </w:rPr>
        <w:t>rtículo</w:t>
      </w:r>
      <w:r w:rsidRPr="007F395C">
        <w:rPr>
          <w:rFonts w:ascii="Arial Narrow" w:hAnsi="Arial Narrow" w:cstheme="minorHAnsi"/>
          <w:b/>
        </w:rPr>
        <w:t xml:space="preserve"> 110</w:t>
      </w:r>
      <w:r w:rsidRPr="007F395C">
        <w:rPr>
          <w:rFonts w:ascii="Arial Narrow" w:hAnsi="Arial Narrow" w:cstheme="minorHAnsi"/>
        </w:rPr>
        <w:t>:</w:t>
      </w:r>
      <w:r w:rsidR="004400FE">
        <w:rPr>
          <w:rFonts w:ascii="Arial Narrow" w:hAnsi="Arial Narrow" w:cstheme="minorHAnsi"/>
        </w:rPr>
        <w:t xml:space="preserve"> </w:t>
      </w:r>
      <w:r w:rsidRPr="007F395C">
        <w:rPr>
          <w:rFonts w:ascii="Arial Narrow" w:hAnsi="Arial Narrow" w:cstheme="minorHAnsi"/>
        </w:rPr>
        <w:t xml:space="preserve">Las entidades y organismos que se encuentran dentro del campo de aplicación de la Ley 909 de 2004, para dar cumplimiento al artículo transitorio de la misma, deberán enviar al Departamento Administrativo de la Función Pública, dentro del mes siguiente a la publicación del presente decreto la información relacionada con el número de cargos vacantes definitivamente de carrera administrativa por nivel jerárquico y grado salarial, los cuales deberán ser sometidos a concurso público de méritos por estar provistos de manera temporal, mediante encargo o nombramiento provisional” </w:t>
      </w:r>
    </w:p>
    <w:p w:rsidR="002C601F" w:rsidRPr="007F395C" w:rsidRDefault="002C601F" w:rsidP="00120CE9">
      <w:pPr>
        <w:pStyle w:val="Prrafodelista"/>
        <w:spacing w:after="0" w:line="240" w:lineRule="auto"/>
        <w:ind w:left="426"/>
        <w:jc w:val="both"/>
        <w:rPr>
          <w:rFonts w:ascii="Arial Narrow" w:hAnsi="Arial Narrow" w:cstheme="minorHAnsi"/>
        </w:rPr>
      </w:pPr>
    </w:p>
    <w:p w:rsidR="002C601F" w:rsidRPr="007F395C" w:rsidRDefault="002C601F" w:rsidP="00120CE9">
      <w:pPr>
        <w:pStyle w:val="Prrafodelista"/>
        <w:numPr>
          <w:ilvl w:val="0"/>
          <w:numId w:val="6"/>
        </w:numPr>
        <w:spacing w:after="0" w:line="240" w:lineRule="auto"/>
        <w:ind w:left="426"/>
        <w:jc w:val="both"/>
        <w:rPr>
          <w:rFonts w:ascii="Arial Narrow" w:hAnsi="Arial Narrow" w:cstheme="minorHAnsi"/>
        </w:rPr>
      </w:pPr>
      <w:r w:rsidRPr="007F395C">
        <w:rPr>
          <w:rFonts w:ascii="Arial Narrow" w:hAnsi="Arial Narrow" w:cstheme="minorHAnsi"/>
          <w:b/>
        </w:rPr>
        <w:t xml:space="preserve">Decreto 2482 de 2012: </w:t>
      </w:r>
      <w:r w:rsidR="00A70E49" w:rsidRPr="007F395C">
        <w:rPr>
          <w:rFonts w:ascii="Arial Narrow" w:hAnsi="Arial Narrow" w:cstheme="minorHAnsi"/>
        </w:rPr>
        <w:t>“</w:t>
      </w:r>
      <w:r w:rsidRPr="007F395C">
        <w:rPr>
          <w:rFonts w:ascii="Arial Narrow" w:hAnsi="Arial Narrow" w:cstheme="minorHAnsi"/>
          <w:i/>
        </w:rPr>
        <w:t>Por el cual se establecen los lineamientos generales para la integración de la planeación y la gestión</w:t>
      </w:r>
      <w:r w:rsidR="00A70E49" w:rsidRPr="007F395C">
        <w:rPr>
          <w:rFonts w:ascii="Arial Narrow" w:hAnsi="Arial Narrow" w:cstheme="minorHAnsi"/>
          <w:i/>
        </w:rPr>
        <w:t>”</w:t>
      </w:r>
      <w:r w:rsidRPr="007F395C">
        <w:rPr>
          <w:rFonts w:ascii="Arial Narrow" w:hAnsi="Arial Narrow" w:cstheme="minorHAnsi"/>
        </w:rPr>
        <w:t>,</w:t>
      </w:r>
      <w:r w:rsidR="004400FE">
        <w:rPr>
          <w:rFonts w:ascii="Arial Narrow" w:hAnsi="Arial Narrow" w:cstheme="minorHAnsi"/>
        </w:rPr>
        <w:t xml:space="preserve"> </w:t>
      </w:r>
      <w:r w:rsidRPr="007F395C">
        <w:rPr>
          <w:rFonts w:ascii="Arial Narrow" w:hAnsi="Arial Narrow" w:cstheme="minorHAnsi"/>
        </w:rPr>
        <w:t xml:space="preserve">ha previsto dentro de la Política de Gestión del Talento Humano, el Plan Anual de Vacantes, Literal c) artículo 3°, el cual prescribe “Gestión del Talento Humano Orientada al desarrollo y cualificación de los servidores públicos buscando la observancia del principio de mérito para la provisión de los empleos, el desarrollo de competencias, vocación del servicio, la aplicación de estímulos y una gerencia pública enfocada a la consecución de resultados. Incluye entre otras el Plan de Capacitación, el Plan de Bienestar e Incentivos, los temas relacionados con Clima Organizacional y el Plan Anual de Vacantes” </w:t>
      </w:r>
    </w:p>
    <w:p w:rsidR="002C601F" w:rsidRPr="007F395C" w:rsidRDefault="002C601F" w:rsidP="00120CE9">
      <w:pPr>
        <w:pStyle w:val="Prrafodelista"/>
        <w:spacing w:after="0" w:line="240" w:lineRule="auto"/>
        <w:rPr>
          <w:rFonts w:ascii="Arial Narrow" w:hAnsi="Arial Narrow" w:cstheme="minorHAnsi"/>
        </w:rPr>
      </w:pPr>
    </w:p>
    <w:p w:rsidR="00E73A17" w:rsidRPr="007F395C" w:rsidRDefault="002C601F" w:rsidP="00120CE9">
      <w:pPr>
        <w:pStyle w:val="Prrafodelista"/>
        <w:numPr>
          <w:ilvl w:val="0"/>
          <w:numId w:val="6"/>
        </w:numPr>
        <w:spacing w:after="0" w:line="240" w:lineRule="auto"/>
        <w:ind w:left="426"/>
        <w:jc w:val="both"/>
        <w:rPr>
          <w:rFonts w:ascii="Arial Narrow" w:hAnsi="Arial Narrow" w:cstheme="minorHAnsi"/>
        </w:rPr>
      </w:pPr>
      <w:r w:rsidRPr="007F395C">
        <w:rPr>
          <w:rFonts w:ascii="Arial Narrow" w:hAnsi="Arial Narrow" w:cstheme="minorHAnsi"/>
          <w:b/>
        </w:rPr>
        <w:t>Decreto 1083 de 2015</w:t>
      </w:r>
      <w:r w:rsidR="004400FE">
        <w:rPr>
          <w:rFonts w:ascii="Arial Narrow" w:hAnsi="Arial Narrow" w:cstheme="minorHAnsi"/>
          <w:b/>
        </w:rPr>
        <w:t xml:space="preserve"> </w:t>
      </w:r>
      <w:r w:rsidR="00A70E49" w:rsidRPr="007F395C">
        <w:rPr>
          <w:rFonts w:ascii="Arial Narrow" w:hAnsi="Arial Narrow" w:cstheme="minorHAnsi"/>
          <w:b/>
        </w:rPr>
        <w:t>“</w:t>
      </w:r>
      <w:r w:rsidR="00A70E49" w:rsidRPr="007F395C">
        <w:rPr>
          <w:rFonts w:ascii="Arial Narrow" w:hAnsi="Arial Narrow" w:cstheme="minorHAnsi"/>
        </w:rPr>
        <w:t>Por medio del cual se expide el Decreto Único Reglamentario del Sector de Función Pública”. En</w:t>
      </w:r>
      <w:r w:rsidR="00E73A17" w:rsidRPr="007F395C">
        <w:rPr>
          <w:rFonts w:ascii="Arial Narrow" w:hAnsi="Arial Narrow" w:cstheme="minorHAnsi"/>
        </w:rPr>
        <w:t xml:space="preserve"> </w:t>
      </w:r>
      <w:r w:rsidR="00A70E49" w:rsidRPr="007F395C">
        <w:rPr>
          <w:rFonts w:ascii="Arial Narrow" w:hAnsi="Arial Narrow" w:cstheme="minorHAnsi"/>
        </w:rPr>
        <w:t>sus artículos</w:t>
      </w:r>
      <w:r w:rsidR="00E73A17" w:rsidRPr="007F395C">
        <w:rPr>
          <w:rFonts w:ascii="Arial Narrow" w:hAnsi="Arial Narrow" w:cstheme="minorHAnsi"/>
        </w:rPr>
        <w:t>:</w:t>
      </w:r>
    </w:p>
    <w:p w:rsidR="00E73A17" w:rsidRPr="007F395C" w:rsidRDefault="00E73A17" w:rsidP="00120CE9">
      <w:pPr>
        <w:pStyle w:val="Prrafodelista"/>
        <w:spacing w:after="0" w:line="240" w:lineRule="auto"/>
        <w:rPr>
          <w:rFonts w:ascii="Arial Narrow" w:hAnsi="Arial Narrow" w:cstheme="minorHAnsi"/>
          <w:b/>
        </w:rPr>
      </w:pPr>
    </w:p>
    <w:p w:rsidR="00E73A17" w:rsidRPr="007F395C" w:rsidRDefault="00E73A17" w:rsidP="00120CE9">
      <w:pPr>
        <w:pStyle w:val="Prrafodelista"/>
        <w:numPr>
          <w:ilvl w:val="0"/>
          <w:numId w:val="9"/>
        </w:numPr>
        <w:spacing w:after="0" w:line="240" w:lineRule="auto"/>
        <w:jc w:val="both"/>
        <w:rPr>
          <w:rFonts w:ascii="Arial Narrow" w:hAnsi="Arial Narrow" w:cstheme="minorHAnsi"/>
        </w:rPr>
      </w:pPr>
      <w:r w:rsidRPr="007F395C">
        <w:rPr>
          <w:rFonts w:ascii="Arial Narrow" w:hAnsi="Arial Narrow" w:cstheme="minorHAnsi"/>
          <w:b/>
        </w:rPr>
        <w:t>Artículo</w:t>
      </w:r>
      <w:r w:rsidR="002C601F" w:rsidRPr="007F395C">
        <w:rPr>
          <w:rFonts w:ascii="Arial Narrow" w:hAnsi="Arial Narrow" w:cstheme="minorHAnsi"/>
          <w:b/>
        </w:rPr>
        <w:t xml:space="preserve"> 2.2.6.3 Convocatorias</w:t>
      </w:r>
      <w:r w:rsidR="002C601F" w:rsidRPr="007F395C">
        <w:rPr>
          <w:rFonts w:ascii="Arial Narrow" w:hAnsi="Arial Narrow" w:cstheme="minorHAnsi"/>
        </w:rPr>
        <w:t>. Corresponde a la Comisión Nacional del Servicio Civil elaborar y suscribir las convocatorias a concurso, con en las funciones, los requisitos y el perfil competencias de los empleos definidos por</w:t>
      </w:r>
      <w:r w:rsidR="000A4824" w:rsidRPr="007F395C">
        <w:rPr>
          <w:rFonts w:ascii="Arial Narrow" w:hAnsi="Arial Narrow" w:cstheme="minorHAnsi"/>
        </w:rPr>
        <w:t xml:space="preserve"> entidad que posea las vacantes, de acuerdo con el manual específico de funciones y requisitos”.</w:t>
      </w:r>
    </w:p>
    <w:p w:rsidR="00E73A17" w:rsidRPr="007F395C" w:rsidRDefault="00E73A17" w:rsidP="00120CE9">
      <w:pPr>
        <w:pStyle w:val="Prrafodelista"/>
        <w:numPr>
          <w:ilvl w:val="0"/>
          <w:numId w:val="9"/>
        </w:numPr>
        <w:spacing w:after="0" w:line="240" w:lineRule="auto"/>
        <w:jc w:val="both"/>
        <w:rPr>
          <w:rFonts w:ascii="Arial Narrow" w:hAnsi="Arial Narrow" w:cstheme="minorHAnsi"/>
        </w:rPr>
      </w:pPr>
      <w:r w:rsidRPr="007F395C">
        <w:rPr>
          <w:rFonts w:ascii="Arial Narrow" w:hAnsi="Arial Narrow" w:cstheme="minorHAnsi"/>
          <w:b/>
        </w:rPr>
        <w:t xml:space="preserve">Artículo </w:t>
      </w:r>
      <w:r w:rsidR="000A4824" w:rsidRPr="007F395C">
        <w:rPr>
          <w:rFonts w:ascii="Arial Narrow" w:hAnsi="Arial Narrow" w:cstheme="minorHAnsi"/>
          <w:b/>
        </w:rPr>
        <w:t>2.2.4.9</w:t>
      </w:r>
      <w:r w:rsidR="000A4824" w:rsidRPr="007F395C">
        <w:rPr>
          <w:rFonts w:ascii="Arial Narrow" w:hAnsi="Arial Narrow" w:cstheme="minorHAnsi"/>
        </w:rPr>
        <w:t xml:space="preserve">. Para la aprobación del Plan Anual de Empleos Vacantes, el Departamento Administrativo de la Función Pública podrá verificar que las diferentes entidades y organismos hayan incorporado en sus manuales específicos las competencias de que trata el presente decreto. El Departamento Administrativo de la Función Pública hará el seguimiento selectivo de su cumplimiento en las entidades del nivel nacional”. </w:t>
      </w:r>
    </w:p>
    <w:p w:rsidR="002C601F" w:rsidRPr="007F395C" w:rsidRDefault="00E73A17" w:rsidP="00120CE9">
      <w:pPr>
        <w:pStyle w:val="Prrafodelista"/>
        <w:numPr>
          <w:ilvl w:val="0"/>
          <w:numId w:val="9"/>
        </w:numPr>
        <w:spacing w:after="0" w:line="240" w:lineRule="auto"/>
        <w:jc w:val="both"/>
        <w:rPr>
          <w:rFonts w:ascii="Arial Narrow" w:hAnsi="Arial Narrow" w:cstheme="minorHAnsi"/>
        </w:rPr>
      </w:pPr>
      <w:r w:rsidRPr="007F395C">
        <w:rPr>
          <w:rFonts w:ascii="Arial Narrow" w:hAnsi="Arial Narrow" w:cstheme="minorHAnsi"/>
          <w:b/>
        </w:rPr>
        <w:t>Artículo 2.2.19.2.2</w:t>
      </w:r>
      <w:r w:rsidR="000A4824" w:rsidRPr="007F395C">
        <w:rPr>
          <w:rFonts w:ascii="Arial Narrow" w:hAnsi="Arial Narrow" w:cstheme="minorHAnsi"/>
        </w:rPr>
        <w:t xml:space="preserve"> Modalidades de concursos. Podrán convocar concursos específicos o generales. Los concursos específicos se adelantarán con propósito de proveer únicamente los empleos vacantes previstos en la convocatoria. Por su parte, los concursos generales tendrán como finalidad proveer los empleos vacantes objeto convocatoria o los que se presenten con posterioridad en empleos iguales o equivalentes, durante la vigencia de la lista de elegibles.</w:t>
      </w:r>
    </w:p>
    <w:p w:rsidR="00D91287" w:rsidRPr="007F395C" w:rsidRDefault="00D91287" w:rsidP="00D91287">
      <w:pPr>
        <w:spacing w:after="0" w:line="240" w:lineRule="auto"/>
        <w:jc w:val="both"/>
        <w:rPr>
          <w:rFonts w:ascii="Arial Narrow" w:hAnsi="Arial Narrow" w:cstheme="minorHAnsi"/>
        </w:rPr>
      </w:pPr>
    </w:p>
    <w:p w:rsidR="00D91287" w:rsidRPr="007F395C" w:rsidRDefault="00D91287" w:rsidP="00D91287">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B30CBE" w:rsidRPr="007F395C" w:rsidRDefault="000E0F2E" w:rsidP="00120CE9">
      <w:pPr>
        <w:pStyle w:val="Ttulo1"/>
        <w:numPr>
          <w:ilvl w:val="0"/>
          <w:numId w:val="10"/>
        </w:numPr>
        <w:spacing w:line="240" w:lineRule="auto"/>
        <w:ind w:left="426"/>
        <w:rPr>
          <w:rFonts w:ascii="Arial Narrow" w:hAnsi="Arial Narrow" w:cstheme="minorHAnsi"/>
          <w:color w:val="auto"/>
          <w:sz w:val="22"/>
          <w:szCs w:val="22"/>
        </w:rPr>
      </w:pPr>
      <w:bookmarkStart w:id="3" w:name="_Toc536731480"/>
      <w:r w:rsidRPr="007F395C">
        <w:rPr>
          <w:rFonts w:ascii="Arial Narrow" w:hAnsi="Arial Narrow" w:cstheme="minorHAnsi"/>
          <w:color w:val="auto"/>
          <w:sz w:val="22"/>
          <w:szCs w:val="22"/>
        </w:rPr>
        <w:lastRenderedPageBreak/>
        <w:t>OBJETO</w:t>
      </w:r>
      <w:bookmarkEnd w:id="3"/>
    </w:p>
    <w:p w:rsidR="00B30CBE" w:rsidRPr="007F395C" w:rsidRDefault="00B30CBE" w:rsidP="00120CE9">
      <w:pPr>
        <w:pStyle w:val="Prrafodelista"/>
        <w:spacing w:after="0" w:line="240" w:lineRule="auto"/>
        <w:jc w:val="both"/>
        <w:rPr>
          <w:rFonts w:ascii="Arial Narrow" w:hAnsi="Arial Narrow" w:cstheme="minorHAnsi"/>
        </w:rPr>
      </w:pPr>
    </w:p>
    <w:p w:rsidR="00B30CBE" w:rsidRPr="007F395C" w:rsidRDefault="000E0F2E" w:rsidP="00120CE9">
      <w:pPr>
        <w:pStyle w:val="Prrafodelista"/>
        <w:spacing w:after="0" w:line="240" w:lineRule="auto"/>
        <w:ind w:left="0"/>
        <w:jc w:val="both"/>
        <w:rPr>
          <w:rFonts w:ascii="Arial Narrow" w:hAnsi="Arial Narrow" w:cstheme="minorHAnsi"/>
        </w:rPr>
      </w:pPr>
      <w:r w:rsidRPr="007F395C">
        <w:rPr>
          <w:rFonts w:ascii="Arial Narrow" w:hAnsi="Arial Narrow" w:cstheme="minorHAnsi"/>
        </w:rPr>
        <w:t xml:space="preserve"> </w:t>
      </w:r>
      <w:r w:rsidR="00665012" w:rsidRPr="007F395C">
        <w:rPr>
          <w:rFonts w:ascii="Arial Narrow" w:hAnsi="Arial Narrow" w:cstheme="minorHAnsi"/>
        </w:rPr>
        <w:t xml:space="preserve">El </w:t>
      </w:r>
      <w:r w:rsidRPr="007F395C">
        <w:rPr>
          <w:rFonts w:ascii="Arial Narrow" w:hAnsi="Arial Narrow" w:cstheme="minorHAnsi"/>
        </w:rPr>
        <w:t xml:space="preserve">Plan Anual de </w:t>
      </w:r>
      <w:r w:rsidR="009E032D" w:rsidRPr="007F395C">
        <w:rPr>
          <w:rFonts w:ascii="Arial Narrow" w:hAnsi="Arial Narrow" w:cstheme="minorHAnsi"/>
        </w:rPr>
        <w:t xml:space="preserve">Empleos </w:t>
      </w:r>
      <w:r w:rsidRPr="007F395C">
        <w:rPr>
          <w:rFonts w:ascii="Arial Narrow" w:hAnsi="Arial Narrow" w:cstheme="minorHAnsi"/>
        </w:rPr>
        <w:t>Vacantes</w:t>
      </w:r>
      <w:r w:rsidR="009E032D" w:rsidRPr="007F395C">
        <w:rPr>
          <w:rFonts w:ascii="Arial Narrow" w:hAnsi="Arial Narrow" w:cstheme="minorHAnsi"/>
        </w:rPr>
        <w:t xml:space="preserve"> de </w:t>
      </w:r>
      <w:r w:rsidR="005B33D8" w:rsidRPr="007F395C">
        <w:rPr>
          <w:rFonts w:ascii="Arial Narrow" w:hAnsi="Arial Narrow" w:cstheme="minorHAnsi"/>
        </w:rPr>
        <w:t>la Unidad</w:t>
      </w:r>
      <w:r w:rsidR="009E032D" w:rsidRPr="007F395C">
        <w:rPr>
          <w:rFonts w:ascii="Arial Narrow" w:hAnsi="Arial Narrow" w:cstheme="minorHAnsi"/>
        </w:rPr>
        <w:t xml:space="preserve"> Administrativa Especial de Servicios </w:t>
      </w:r>
      <w:r w:rsidR="005B33D8" w:rsidRPr="007F395C">
        <w:rPr>
          <w:rFonts w:ascii="Arial Narrow" w:hAnsi="Arial Narrow" w:cstheme="minorHAnsi"/>
        </w:rPr>
        <w:t>Públicos, tiene</w:t>
      </w:r>
      <w:r w:rsidR="004400FE">
        <w:rPr>
          <w:rFonts w:ascii="Arial Narrow" w:hAnsi="Arial Narrow" w:cstheme="minorHAnsi"/>
        </w:rPr>
        <w:t xml:space="preserve"> </w:t>
      </w:r>
      <w:r w:rsidR="00665012" w:rsidRPr="007F395C">
        <w:rPr>
          <w:rFonts w:ascii="Arial Narrow" w:hAnsi="Arial Narrow" w:cstheme="minorHAnsi"/>
        </w:rPr>
        <w:t xml:space="preserve">como objeto, </w:t>
      </w:r>
      <w:r w:rsidR="009E032D" w:rsidRPr="007F395C">
        <w:rPr>
          <w:rFonts w:ascii="Arial Narrow" w:hAnsi="Arial Narrow" w:cstheme="minorHAnsi"/>
        </w:rPr>
        <w:t>establecer los lineamientos</w:t>
      </w:r>
      <w:r w:rsidR="004400FE">
        <w:rPr>
          <w:rFonts w:ascii="Arial Narrow" w:hAnsi="Arial Narrow" w:cstheme="minorHAnsi"/>
        </w:rPr>
        <w:t xml:space="preserve"> </w:t>
      </w:r>
      <w:r w:rsidR="009E032D" w:rsidRPr="007F395C">
        <w:rPr>
          <w:rFonts w:ascii="Arial Narrow" w:hAnsi="Arial Narrow" w:cstheme="minorHAnsi"/>
        </w:rPr>
        <w:t>para la</w:t>
      </w:r>
      <w:r w:rsidR="004400FE">
        <w:rPr>
          <w:rFonts w:ascii="Arial Narrow" w:hAnsi="Arial Narrow" w:cstheme="minorHAnsi"/>
        </w:rPr>
        <w:t xml:space="preserve"> </w:t>
      </w:r>
      <w:r w:rsidRPr="007F395C">
        <w:rPr>
          <w:rFonts w:ascii="Arial Narrow" w:hAnsi="Arial Narrow" w:cstheme="minorHAnsi"/>
        </w:rPr>
        <w:t xml:space="preserve">planeación anual de </w:t>
      </w:r>
      <w:r w:rsidR="00665012" w:rsidRPr="007F395C">
        <w:rPr>
          <w:rFonts w:ascii="Arial Narrow" w:hAnsi="Arial Narrow" w:cstheme="minorHAnsi"/>
        </w:rPr>
        <w:t xml:space="preserve">la </w:t>
      </w:r>
      <w:r w:rsidRPr="007F395C">
        <w:rPr>
          <w:rFonts w:ascii="Arial Narrow" w:hAnsi="Arial Narrow" w:cstheme="minorHAnsi"/>
        </w:rPr>
        <w:t>provisión</w:t>
      </w:r>
      <w:r w:rsidR="00665012" w:rsidRPr="007F395C">
        <w:rPr>
          <w:rFonts w:ascii="Arial Narrow" w:hAnsi="Arial Narrow" w:cstheme="minorHAnsi"/>
        </w:rPr>
        <w:t xml:space="preserve"> de</w:t>
      </w:r>
      <w:r w:rsidR="004400FE">
        <w:rPr>
          <w:rFonts w:ascii="Arial Narrow" w:hAnsi="Arial Narrow" w:cstheme="minorHAnsi"/>
        </w:rPr>
        <w:t xml:space="preserve"> </w:t>
      </w:r>
      <w:r w:rsidR="00665012" w:rsidRPr="007F395C">
        <w:rPr>
          <w:rFonts w:ascii="Arial Narrow" w:hAnsi="Arial Narrow" w:cstheme="minorHAnsi"/>
        </w:rPr>
        <w:t>empleos conforme a la dinámica de la Planta de Personal de</w:t>
      </w:r>
      <w:r w:rsidR="004400FE">
        <w:rPr>
          <w:rFonts w:ascii="Arial Narrow" w:hAnsi="Arial Narrow" w:cstheme="minorHAnsi"/>
        </w:rPr>
        <w:t xml:space="preserve"> </w:t>
      </w:r>
      <w:r w:rsidR="00665012" w:rsidRPr="007F395C">
        <w:rPr>
          <w:rFonts w:ascii="Arial Narrow" w:hAnsi="Arial Narrow" w:cstheme="minorHAnsi"/>
        </w:rPr>
        <w:t>la entidad</w:t>
      </w:r>
      <w:r w:rsidRPr="007F395C">
        <w:rPr>
          <w:rFonts w:ascii="Arial Narrow" w:hAnsi="Arial Narrow" w:cstheme="minorHAnsi"/>
        </w:rPr>
        <w:t>,</w:t>
      </w:r>
      <w:r w:rsidR="004400FE">
        <w:rPr>
          <w:rFonts w:ascii="Arial Narrow" w:hAnsi="Arial Narrow" w:cstheme="minorHAnsi"/>
        </w:rPr>
        <w:t xml:space="preserve"> </w:t>
      </w:r>
      <w:r w:rsidR="00665012" w:rsidRPr="007F395C">
        <w:rPr>
          <w:rFonts w:ascii="Arial Narrow" w:hAnsi="Arial Narrow" w:cstheme="minorHAnsi"/>
        </w:rPr>
        <w:t>para el cumplimiento</w:t>
      </w:r>
      <w:r w:rsidR="004400FE">
        <w:rPr>
          <w:rFonts w:ascii="Arial Narrow" w:hAnsi="Arial Narrow" w:cstheme="minorHAnsi"/>
        </w:rPr>
        <w:t xml:space="preserve"> </w:t>
      </w:r>
      <w:r w:rsidR="00665012" w:rsidRPr="007F395C">
        <w:rPr>
          <w:rFonts w:ascii="Arial Narrow" w:hAnsi="Arial Narrow" w:cstheme="minorHAnsi"/>
        </w:rPr>
        <w:t>de</w:t>
      </w:r>
      <w:r w:rsidR="004400FE">
        <w:rPr>
          <w:rFonts w:ascii="Arial Narrow" w:hAnsi="Arial Narrow" w:cstheme="minorHAnsi"/>
        </w:rPr>
        <w:t xml:space="preserve"> </w:t>
      </w:r>
      <w:r w:rsidR="00665012" w:rsidRPr="007F395C">
        <w:rPr>
          <w:rFonts w:ascii="Arial Narrow" w:hAnsi="Arial Narrow" w:cstheme="minorHAnsi"/>
        </w:rPr>
        <w:t>sus objetivos</w:t>
      </w:r>
      <w:r w:rsidR="004400FE">
        <w:rPr>
          <w:rFonts w:ascii="Arial Narrow" w:hAnsi="Arial Narrow" w:cstheme="minorHAnsi"/>
        </w:rPr>
        <w:t xml:space="preserve"> </w:t>
      </w:r>
      <w:r w:rsidR="00665012" w:rsidRPr="007F395C">
        <w:rPr>
          <w:rFonts w:ascii="Arial Narrow" w:hAnsi="Arial Narrow" w:cstheme="minorHAnsi"/>
        </w:rPr>
        <w:t>institucionales.</w:t>
      </w:r>
    </w:p>
    <w:p w:rsidR="00B30CBE" w:rsidRPr="007F395C" w:rsidRDefault="00B30CBE" w:rsidP="00120CE9">
      <w:pPr>
        <w:spacing w:after="0" w:line="240" w:lineRule="auto"/>
        <w:jc w:val="both"/>
        <w:rPr>
          <w:rFonts w:ascii="Arial Narrow" w:hAnsi="Arial Narrow" w:cstheme="minorHAnsi"/>
        </w:rPr>
      </w:pPr>
    </w:p>
    <w:p w:rsidR="00B30CBE" w:rsidRPr="007F395C" w:rsidRDefault="00B30CBE" w:rsidP="00120CE9">
      <w:pPr>
        <w:pStyle w:val="Ttulo2"/>
        <w:spacing w:line="240" w:lineRule="auto"/>
        <w:rPr>
          <w:rFonts w:ascii="Arial Narrow" w:hAnsi="Arial Narrow" w:cstheme="minorHAnsi"/>
          <w:color w:val="auto"/>
          <w:sz w:val="22"/>
          <w:szCs w:val="22"/>
        </w:rPr>
      </w:pPr>
      <w:bookmarkStart w:id="4" w:name="_Toc536731481"/>
      <w:r w:rsidRPr="007F395C">
        <w:rPr>
          <w:rFonts w:ascii="Arial Narrow" w:hAnsi="Arial Narrow" w:cstheme="minorHAnsi"/>
          <w:color w:val="auto"/>
          <w:sz w:val="22"/>
          <w:szCs w:val="22"/>
        </w:rPr>
        <w:t>2</w:t>
      </w:r>
      <w:r w:rsidR="000E0F2E" w:rsidRPr="007F395C">
        <w:rPr>
          <w:rFonts w:ascii="Arial Narrow" w:hAnsi="Arial Narrow" w:cstheme="minorHAnsi"/>
          <w:color w:val="auto"/>
          <w:sz w:val="22"/>
          <w:szCs w:val="22"/>
        </w:rPr>
        <w:t>.1 ALCANCE</w:t>
      </w:r>
      <w:bookmarkEnd w:id="4"/>
      <w:r w:rsidR="000E0F2E" w:rsidRPr="007F395C">
        <w:rPr>
          <w:rFonts w:ascii="Arial Narrow" w:hAnsi="Arial Narrow" w:cstheme="minorHAnsi"/>
          <w:color w:val="auto"/>
          <w:sz w:val="22"/>
          <w:szCs w:val="22"/>
        </w:rPr>
        <w:t xml:space="preserve"> </w:t>
      </w:r>
    </w:p>
    <w:p w:rsidR="00B30CBE" w:rsidRPr="007F395C" w:rsidRDefault="00B30CBE" w:rsidP="00120CE9">
      <w:pPr>
        <w:spacing w:after="0" w:line="240" w:lineRule="auto"/>
        <w:jc w:val="both"/>
        <w:rPr>
          <w:rFonts w:ascii="Arial Narrow" w:hAnsi="Arial Narrow" w:cstheme="minorHAnsi"/>
        </w:rPr>
      </w:pPr>
    </w:p>
    <w:p w:rsidR="00665012" w:rsidRPr="007F395C" w:rsidRDefault="005B33D8" w:rsidP="00120CE9">
      <w:pPr>
        <w:spacing w:after="0" w:line="240" w:lineRule="auto"/>
        <w:jc w:val="both"/>
        <w:rPr>
          <w:rFonts w:ascii="Arial Narrow" w:hAnsi="Arial Narrow" w:cstheme="minorHAnsi"/>
        </w:rPr>
      </w:pPr>
      <w:r w:rsidRPr="007F395C">
        <w:rPr>
          <w:rFonts w:ascii="Arial Narrow" w:hAnsi="Arial Narrow" w:cstheme="minorHAnsi"/>
        </w:rPr>
        <w:t xml:space="preserve">Plan Anual de Empleos Vacantes, hace parte del Plan Estratégico del Talento Humano de la UAESP, su vigencia es de </w:t>
      </w:r>
      <w:r w:rsidR="00665012" w:rsidRPr="007F395C">
        <w:rPr>
          <w:rFonts w:ascii="Arial Narrow" w:hAnsi="Arial Narrow" w:cstheme="minorHAnsi"/>
        </w:rPr>
        <w:t xml:space="preserve">un </w:t>
      </w:r>
      <w:r w:rsidRPr="007F395C">
        <w:rPr>
          <w:rFonts w:ascii="Arial Narrow" w:hAnsi="Arial Narrow" w:cstheme="minorHAnsi"/>
        </w:rPr>
        <w:t xml:space="preserve">(1) </w:t>
      </w:r>
      <w:r w:rsidR="00D32AD0" w:rsidRPr="007F395C">
        <w:rPr>
          <w:rFonts w:ascii="Arial Narrow" w:hAnsi="Arial Narrow" w:cstheme="minorHAnsi"/>
        </w:rPr>
        <w:t>año partir</w:t>
      </w:r>
      <w:r w:rsidR="00665012" w:rsidRPr="007F395C">
        <w:rPr>
          <w:rFonts w:ascii="Arial Narrow" w:hAnsi="Arial Narrow" w:cstheme="minorHAnsi"/>
        </w:rPr>
        <w:t xml:space="preserve"> del </w:t>
      </w:r>
      <w:r w:rsidR="00D32AD0" w:rsidRPr="007F395C">
        <w:rPr>
          <w:rFonts w:ascii="Arial Narrow" w:hAnsi="Arial Narrow" w:cstheme="minorHAnsi"/>
        </w:rPr>
        <w:t>1º de</w:t>
      </w:r>
      <w:r w:rsidR="00665012" w:rsidRPr="007F395C">
        <w:rPr>
          <w:rFonts w:ascii="Arial Narrow" w:hAnsi="Arial Narrow" w:cstheme="minorHAnsi"/>
        </w:rPr>
        <w:t xml:space="preserve"> enero</w:t>
      </w:r>
      <w:r w:rsidR="004400FE">
        <w:rPr>
          <w:rFonts w:ascii="Arial Narrow" w:hAnsi="Arial Narrow" w:cstheme="minorHAnsi"/>
        </w:rPr>
        <w:t xml:space="preserve"> </w:t>
      </w:r>
      <w:r w:rsidR="00665012" w:rsidRPr="007F395C">
        <w:rPr>
          <w:rFonts w:ascii="Arial Narrow" w:hAnsi="Arial Narrow" w:cstheme="minorHAnsi"/>
        </w:rPr>
        <w:t>al 31 de</w:t>
      </w:r>
      <w:r w:rsidR="004400FE">
        <w:rPr>
          <w:rFonts w:ascii="Arial Narrow" w:hAnsi="Arial Narrow" w:cstheme="minorHAnsi"/>
        </w:rPr>
        <w:t xml:space="preserve"> </w:t>
      </w:r>
      <w:r w:rsidR="00665012" w:rsidRPr="007F395C">
        <w:rPr>
          <w:rFonts w:ascii="Arial Narrow" w:hAnsi="Arial Narrow" w:cstheme="minorHAnsi"/>
        </w:rPr>
        <w:t>diciembre de 2019.</w:t>
      </w:r>
      <w:r w:rsidR="004400FE">
        <w:rPr>
          <w:rFonts w:ascii="Arial Narrow" w:hAnsi="Arial Narrow" w:cstheme="minorHAnsi"/>
        </w:rPr>
        <w:t xml:space="preserve"> </w:t>
      </w:r>
    </w:p>
    <w:p w:rsidR="00D32AD0" w:rsidRPr="007F395C" w:rsidRDefault="00665012" w:rsidP="00120CE9">
      <w:pPr>
        <w:spacing w:after="0" w:line="240" w:lineRule="auto"/>
        <w:jc w:val="both"/>
        <w:rPr>
          <w:rFonts w:ascii="Arial Narrow" w:hAnsi="Arial Narrow" w:cstheme="minorHAnsi"/>
        </w:rPr>
      </w:pPr>
      <w:r w:rsidRPr="007F395C">
        <w:rPr>
          <w:rFonts w:ascii="Arial Narrow" w:hAnsi="Arial Narrow" w:cstheme="minorHAnsi"/>
        </w:rPr>
        <w:t xml:space="preserve">El </w:t>
      </w:r>
      <w:r w:rsidR="00D32AD0" w:rsidRPr="007F395C">
        <w:rPr>
          <w:rFonts w:ascii="Arial Narrow" w:hAnsi="Arial Narrow" w:cstheme="minorHAnsi"/>
        </w:rPr>
        <w:t>Plan se compone de</w:t>
      </w:r>
      <w:r w:rsidRPr="007F395C">
        <w:rPr>
          <w:rFonts w:ascii="Arial Narrow" w:hAnsi="Arial Narrow" w:cstheme="minorHAnsi"/>
        </w:rPr>
        <w:t xml:space="preserve"> </w:t>
      </w:r>
      <w:r w:rsidR="00D32AD0" w:rsidRPr="007F395C">
        <w:rPr>
          <w:rFonts w:ascii="Arial Narrow" w:hAnsi="Arial Narrow" w:cstheme="minorHAnsi"/>
        </w:rPr>
        <w:t xml:space="preserve">la descripción de la planta de personal su estado con corte a la vigencia </w:t>
      </w:r>
      <w:r w:rsidR="005B33D8" w:rsidRPr="007F395C">
        <w:rPr>
          <w:rFonts w:ascii="Arial Narrow" w:hAnsi="Arial Narrow" w:cstheme="minorHAnsi"/>
        </w:rPr>
        <w:t>anterior, estado de</w:t>
      </w:r>
      <w:r w:rsidR="00D32AD0" w:rsidRPr="007F395C">
        <w:rPr>
          <w:rFonts w:ascii="Arial Narrow" w:hAnsi="Arial Narrow" w:cstheme="minorHAnsi"/>
        </w:rPr>
        <w:t xml:space="preserve"> la provisión de cargos y se articula con el Plan </w:t>
      </w:r>
      <w:r w:rsidR="005B33D8" w:rsidRPr="007F395C">
        <w:rPr>
          <w:rFonts w:ascii="Arial Narrow" w:hAnsi="Arial Narrow" w:cstheme="minorHAnsi"/>
        </w:rPr>
        <w:t>de Previsión</w:t>
      </w:r>
      <w:r w:rsidR="00D32AD0" w:rsidRPr="007F395C">
        <w:rPr>
          <w:rFonts w:ascii="Arial Narrow" w:hAnsi="Arial Narrow" w:cstheme="minorHAnsi"/>
        </w:rPr>
        <w:t xml:space="preserve"> de Recursos Humanos</w:t>
      </w:r>
      <w:r w:rsidR="005B33D8" w:rsidRPr="007F395C">
        <w:rPr>
          <w:rFonts w:ascii="Arial Narrow" w:hAnsi="Arial Narrow" w:cstheme="minorHAnsi"/>
        </w:rPr>
        <w:t xml:space="preserve"> de la Unidad</w:t>
      </w:r>
      <w:r w:rsidR="00D32AD0" w:rsidRPr="007F395C">
        <w:rPr>
          <w:rFonts w:ascii="Arial Narrow" w:hAnsi="Arial Narrow" w:cstheme="minorHAnsi"/>
        </w:rPr>
        <w:t xml:space="preserve">, a través del cual se busca consolidar la información de los cargos vacantes, así como el establecimiento de los lineamientos para provisión de </w:t>
      </w:r>
      <w:proofErr w:type="gramStart"/>
      <w:r w:rsidR="00D32AD0" w:rsidRPr="007F395C">
        <w:rPr>
          <w:rFonts w:ascii="Arial Narrow" w:hAnsi="Arial Narrow" w:cstheme="minorHAnsi"/>
        </w:rPr>
        <w:t>los mismos</w:t>
      </w:r>
      <w:proofErr w:type="gramEnd"/>
      <w:r w:rsidR="00D32AD0" w:rsidRPr="007F395C">
        <w:rPr>
          <w:rFonts w:ascii="Arial Narrow" w:hAnsi="Arial Narrow" w:cstheme="minorHAnsi"/>
        </w:rPr>
        <w:t xml:space="preserve">, teniendo en cuenta la estimación de los costos con el fin </w:t>
      </w:r>
      <w:r w:rsidR="005B33D8" w:rsidRPr="007F395C">
        <w:rPr>
          <w:rFonts w:ascii="Arial Narrow" w:hAnsi="Arial Narrow" w:cstheme="minorHAnsi"/>
        </w:rPr>
        <w:t>de garantizar</w:t>
      </w:r>
      <w:r w:rsidR="00D32AD0" w:rsidRPr="007F395C">
        <w:rPr>
          <w:rFonts w:ascii="Arial Narrow" w:hAnsi="Arial Narrow" w:cstheme="minorHAnsi"/>
        </w:rPr>
        <w:t xml:space="preserve"> la prestación del servicio. </w:t>
      </w:r>
    </w:p>
    <w:p w:rsidR="00D32AD0" w:rsidRPr="007F395C" w:rsidRDefault="00D32AD0" w:rsidP="00120CE9">
      <w:pPr>
        <w:spacing w:after="0" w:line="240" w:lineRule="auto"/>
        <w:jc w:val="both"/>
        <w:rPr>
          <w:rFonts w:ascii="Arial Narrow" w:hAnsi="Arial Narrow" w:cstheme="minorHAnsi"/>
        </w:rPr>
      </w:pPr>
    </w:p>
    <w:p w:rsidR="005B33D8" w:rsidRPr="007F395C" w:rsidRDefault="005B33D8" w:rsidP="00D91287">
      <w:pPr>
        <w:pStyle w:val="Ttulo1"/>
        <w:numPr>
          <w:ilvl w:val="0"/>
          <w:numId w:val="10"/>
        </w:numPr>
        <w:spacing w:line="240" w:lineRule="auto"/>
        <w:ind w:left="284"/>
        <w:rPr>
          <w:rFonts w:ascii="Arial Narrow" w:hAnsi="Arial Narrow" w:cstheme="minorHAnsi"/>
          <w:color w:val="auto"/>
          <w:sz w:val="22"/>
          <w:szCs w:val="22"/>
        </w:rPr>
      </w:pPr>
      <w:bookmarkStart w:id="5" w:name="_Toc536731482"/>
      <w:r w:rsidRPr="007F395C">
        <w:rPr>
          <w:rFonts w:ascii="Arial Narrow" w:hAnsi="Arial Narrow" w:cstheme="minorHAnsi"/>
          <w:color w:val="auto"/>
          <w:sz w:val="22"/>
          <w:szCs w:val="22"/>
        </w:rPr>
        <w:t>DEFINICIONES</w:t>
      </w:r>
      <w:bookmarkEnd w:id="5"/>
      <w:r w:rsidRPr="007F395C">
        <w:rPr>
          <w:rFonts w:ascii="Arial Narrow" w:hAnsi="Arial Narrow" w:cstheme="minorHAnsi"/>
          <w:color w:val="auto"/>
          <w:sz w:val="22"/>
          <w:szCs w:val="22"/>
        </w:rPr>
        <w:t xml:space="preserve"> </w:t>
      </w:r>
    </w:p>
    <w:p w:rsidR="005B33D8" w:rsidRPr="007F395C" w:rsidRDefault="005B33D8" w:rsidP="00120CE9">
      <w:pPr>
        <w:spacing w:after="0" w:line="240" w:lineRule="auto"/>
        <w:jc w:val="both"/>
        <w:rPr>
          <w:rFonts w:ascii="Arial Narrow" w:hAnsi="Arial Narrow" w:cstheme="minorHAnsi"/>
        </w:rPr>
      </w:pPr>
    </w:p>
    <w:p w:rsidR="005B33D8" w:rsidRPr="007F395C" w:rsidRDefault="005B33D8" w:rsidP="00120CE9">
      <w:pPr>
        <w:pStyle w:val="Prrafodelista"/>
        <w:numPr>
          <w:ilvl w:val="0"/>
          <w:numId w:val="12"/>
        </w:numPr>
        <w:spacing w:after="0" w:line="240" w:lineRule="auto"/>
        <w:ind w:left="426"/>
        <w:jc w:val="both"/>
        <w:rPr>
          <w:rFonts w:ascii="Arial Narrow" w:hAnsi="Arial Narrow" w:cstheme="minorHAnsi"/>
        </w:rPr>
      </w:pPr>
      <w:r w:rsidRPr="007F395C">
        <w:rPr>
          <w:rFonts w:ascii="Arial Narrow" w:hAnsi="Arial Narrow" w:cstheme="minorHAnsi"/>
          <w:b/>
        </w:rPr>
        <w:t>EMPLEO PÚBLICO</w:t>
      </w:r>
      <w:r w:rsidR="00281EDB" w:rsidRPr="007F395C">
        <w:rPr>
          <w:rFonts w:ascii="Arial Narrow" w:hAnsi="Arial Narrow" w:cstheme="minorHAnsi"/>
          <w:b/>
        </w:rPr>
        <w:t>,</w:t>
      </w:r>
      <w:r w:rsidR="004400FE">
        <w:rPr>
          <w:rFonts w:ascii="Arial Narrow" w:hAnsi="Arial Narrow" w:cstheme="minorHAnsi"/>
        </w:rPr>
        <w:t xml:space="preserve"> </w:t>
      </w:r>
      <w:r w:rsidR="00281EDB" w:rsidRPr="007F395C">
        <w:rPr>
          <w:rFonts w:ascii="Arial Narrow" w:hAnsi="Arial Narrow" w:cstheme="minorHAnsi"/>
        </w:rPr>
        <w:t>según</w:t>
      </w:r>
      <w:r w:rsidR="004400FE">
        <w:rPr>
          <w:rFonts w:ascii="Arial Narrow" w:hAnsi="Arial Narrow" w:cstheme="minorHAnsi"/>
        </w:rPr>
        <w:t xml:space="preserve"> </w:t>
      </w:r>
      <w:r w:rsidR="00281EDB" w:rsidRPr="007F395C">
        <w:rPr>
          <w:rFonts w:ascii="Arial Narrow" w:hAnsi="Arial Narrow" w:cstheme="minorHAnsi"/>
        </w:rPr>
        <w:t>lo</w:t>
      </w:r>
      <w:r w:rsidR="004400FE">
        <w:rPr>
          <w:rFonts w:ascii="Arial Narrow" w:hAnsi="Arial Narrow" w:cstheme="minorHAnsi"/>
        </w:rPr>
        <w:t xml:space="preserve"> </w:t>
      </w:r>
      <w:r w:rsidR="00281EDB" w:rsidRPr="007F395C">
        <w:rPr>
          <w:rFonts w:ascii="Arial Narrow" w:hAnsi="Arial Narrow" w:cstheme="minorHAnsi"/>
        </w:rPr>
        <w:t>establecido en</w:t>
      </w:r>
      <w:r w:rsidR="004400FE">
        <w:rPr>
          <w:rFonts w:ascii="Arial Narrow" w:hAnsi="Arial Narrow" w:cstheme="minorHAnsi"/>
        </w:rPr>
        <w:t xml:space="preserve"> </w:t>
      </w:r>
      <w:r w:rsidR="00281EDB" w:rsidRPr="007F395C">
        <w:rPr>
          <w:rFonts w:ascii="Arial Narrow" w:hAnsi="Arial Narrow" w:cstheme="minorHAnsi"/>
        </w:rPr>
        <w:t xml:space="preserve">el </w:t>
      </w:r>
      <w:r w:rsidRPr="007F395C">
        <w:rPr>
          <w:rFonts w:ascii="Arial Narrow" w:hAnsi="Arial Narrow" w:cstheme="minorHAnsi"/>
        </w:rPr>
        <w:t>artículo 2° del Decreto 770 de 2005</w:t>
      </w:r>
      <w:r w:rsidR="00281EDB" w:rsidRPr="007F395C">
        <w:rPr>
          <w:rFonts w:ascii="Arial Narrow" w:hAnsi="Arial Narrow" w:cstheme="minorHAnsi"/>
        </w:rPr>
        <w:t>,</w:t>
      </w:r>
      <w:r w:rsidR="004400FE">
        <w:rPr>
          <w:rFonts w:ascii="Arial Narrow" w:hAnsi="Arial Narrow" w:cstheme="minorHAnsi"/>
        </w:rPr>
        <w:t xml:space="preserve"> </w:t>
      </w:r>
      <w:r w:rsidR="00281EDB" w:rsidRPr="007F395C">
        <w:rPr>
          <w:rFonts w:ascii="Arial Narrow" w:hAnsi="Arial Narrow" w:cstheme="minorHAnsi"/>
        </w:rPr>
        <w:t>se define</w:t>
      </w:r>
      <w:r w:rsidR="004400FE">
        <w:rPr>
          <w:rFonts w:ascii="Arial Narrow" w:hAnsi="Arial Narrow" w:cstheme="minorHAnsi"/>
        </w:rPr>
        <w:t xml:space="preserve"> </w:t>
      </w:r>
      <w:r w:rsidR="00281EDB" w:rsidRPr="007F395C">
        <w:rPr>
          <w:rFonts w:ascii="Arial Narrow" w:hAnsi="Arial Narrow" w:cstheme="minorHAnsi"/>
        </w:rPr>
        <w:t>el e</w:t>
      </w:r>
      <w:r w:rsidRPr="007F395C">
        <w:rPr>
          <w:rFonts w:ascii="Arial Narrow" w:hAnsi="Arial Narrow" w:cstheme="minorHAnsi"/>
        </w:rPr>
        <w:t>mpleo público como “</w:t>
      </w:r>
      <w:r w:rsidRPr="007F395C">
        <w:rPr>
          <w:rFonts w:ascii="Arial Narrow" w:hAnsi="Arial Narrow" w:cstheme="minorHAnsi"/>
          <w:i/>
        </w:rPr>
        <w:t>el conjunto de funciones tareas y responsabilidades que se asignan a una persona y las competencias requeridas para llevarlas a cabo, con el propósito de satisfacer el cumplimiento de los planes de desarrollo y los fines del Estado</w:t>
      </w:r>
      <w:r w:rsidRPr="007F395C">
        <w:rPr>
          <w:rFonts w:ascii="Arial Narrow" w:hAnsi="Arial Narrow" w:cstheme="minorHAnsi"/>
        </w:rPr>
        <w:t xml:space="preserve">” Igualmente señala que las competencias laborales funciones y requisitos específicos para su ejercicio serán fijados por los respectivos organismos o entidades con sujeción a los que establezca el Gobierno Nacional de acuerdo con los parámetros señalados en el artículo quinto del presente decreto, salvo para aquellos empleos cuyas funciones y requisitos estén señalados en la Constitución Política o en la ley. </w:t>
      </w:r>
    </w:p>
    <w:p w:rsidR="00281EDB" w:rsidRPr="007F395C" w:rsidRDefault="00281EDB" w:rsidP="00120CE9">
      <w:pPr>
        <w:pStyle w:val="Prrafodelista"/>
        <w:spacing w:after="0" w:line="240" w:lineRule="auto"/>
        <w:ind w:left="426"/>
        <w:jc w:val="both"/>
        <w:rPr>
          <w:rFonts w:ascii="Arial Narrow" w:hAnsi="Arial Narrow" w:cstheme="minorHAnsi"/>
        </w:rPr>
      </w:pPr>
    </w:p>
    <w:p w:rsidR="00281EDB" w:rsidRPr="007F395C" w:rsidRDefault="005B33D8" w:rsidP="00120CE9">
      <w:pPr>
        <w:pStyle w:val="Prrafodelista"/>
        <w:numPr>
          <w:ilvl w:val="0"/>
          <w:numId w:val="12"/>
        </w:numPr>
        <w:spacing w:after="0" w:line="240" w:lineRule="auto"/>
        <w:ind w:left="426"/>
        <w:jc w:val="both"/>
        <w:rPr>
          <w:rFonts w:ascii="Arial Narrow" w:hAnsi="Arial Narrow" w:cstheme="minorHAnsi"/>
        </w:rPr>
      </w:pPr>
      <w:r w:rsidRPr="007F395C">
        <w:rPr>
          <w:rFonts w:ascii="Arial Narrow" w:hAnsi="Arial Narrow" w:cstheme="minorHAnsi"/>
          <w:b/>
        </w:rPr>
        <w:t>CLASIFICACION SEGÚN LA NATURALEZA DE LAS FUNCIONES</w:t>
      </w:r>
      <w:r w:rsidR="00281EDB" w:rsidRPr="007F395C">
        <w:rPr>
          <w:rFonts w:ascii="Arial Narrow" w:hAnsi="Arial Narrow" w:cstheme="minorHAnsi"/>
          <w:b/>
        </w:rPr>
        <w:t>:</w:t>
      </w:r>
      <w:r w:rsidR="004400FE">
        <w:rPr>
          <w:rFonts w:ascii="Arial Narrow" w:hAnsi="Arial Narrow" w:cstheme="minorHAnsi"/>
        </w:rPr>
        <w:t xml:space="preserve"> </w:t>
      </w:r>
      <w:r w:rsidRPr="007F395C">
        <w:rPr>
          <w:rFonts w:ascii="Arial Narrow" w:hAnsi="Arial Narrow" w:cstheme="minorHAnsi"/>
        </w:rPr>
        <w:t xml:space="preserve">Según la naturaleza general de las funciones, las competencias y los requisitos exigidos para su desempeño, los empleos de las entidades u organismos del orden nacional se encuentran señalados en el Decreto 770 de 2005, clasificados en los siguientes niveles jerárquicos: Nivel Directivo, Nivel Asesor, Nivel Profesional, Nivel técnico y Nivel Asistencial. </w:t>
      </w:r>
    </w:p>
    <w:p w:rsidR="00281EDB" w:rsidRPr="007F395C" w:rsidRDefault="00281EDB" w:rsidP="00120CE9">
      <w:pPr>
        <w:pStyle w:val="Prrafodelista"/>
        <w:spacing w:after="0" w:line="240" w:lineRule="auto"/>
        <w:rPr>
          <w:rFonts w:ascii="Arial Narrow" w:hAnsi="Arial Narrow" w:cstheme="minorHAnsi"/>
        </w:rPr>
      </w:pPr>
    </w:p>
    <w:p w:rsidR="00281EDB" w:rsidRPr="007F395C" w:rsidRDefault="005B33D8" w:rsidP="00120CE9">
      <w:pPr>
        <w:pStyle w:val="Prrafodelista"/>
        <w:numPr>
          <w:ilvl w:val="0"/>
          <w:numId w:val="9"/>
        </w:numPr>
        <w:spacing w:after="0" w:line="240" w:lineRule="auto"/>
        <w:ind w:left="993"/>
        <w:jc w:val="both"/>
        <w:rPr>
          <w:rFonts w:ascii="Arial Narrow" w:hAnsi="Arial Narrow" w:cstheme="minorHAnsi"/>
        </w:rPr>
      </w:pPr>
      <w:r w:rsidRPr="007F395C">
        <w:rPr>
          <w:rFonts w:ascii="Arial Narrow" w:hAnsi="Arial Narrow" w:cstheme="minorHAnsi"/>
        </w:rPr>
        <w:t xml:space="preserve"> </w:t>
      </w:r>
      <w:r w:rsidRPr="007F395C">
        <w:rPr>
          <w:rFonts w:ascii="Arial Narrow" w:hAnsi="Arial Narrow" w:cstheme="minorHAnsi"/>
          <w:b/>
        </w:rPr>
        <w:t>Nivel Directivo:</w:t>
      </w:r>
      <w:r w:rsidRPr="007F395C">
        <w:rPr>
          <w:rFonts w:ascii="Arial Narrow" w:hAnsi="Arial Narrow" w:cstheme="minorHAnsi"/>
        </w:rPr>
        <w:t xml:space="preserve"> Comprende los empleados a los cuales corresponden funciones de dirección general, de formulación de políticas institucionales y de adopción de planes programas y proyectos </w:t>
      </w:r>
    </w:p>
    <w:p w:rsidR="00281EDB" w:rsidRPr="007F395C" w:rsidRDefault="005B33D8" w:rsidP="00120CE9">
      <w:pPr>
        <w:pStyle w:val="Prrafodelista"/>
        <w:numPr>
          <w:ilvl w:val="0"/>
          <w:numId w:val="9"/>
        </w:numPr>
        <w:spacing w:after="0" w:line="240" w:lineRule="auto"/>
        <w:ind w:left="993"/>
        <w:jc w:val="both"/>
        <w:rPr>
          <w:rFonts w:ascii="Arial Narrow" w:hAnsi="Arial Narrow" w:cstheme="minorHAnsi"/>
        </w:rPr>
      </w:pPr>
      <w:r w:rsidRPr="007F395C">
        <w:rPr>
          <w:rFonts w:ascii="Arial Narrow" w:hAnsi="Arial Narrow" w:cstheme="minorHAnsi"/>
          <w:b/>
        </w:rPr>
        <w:t>Nivel Asesor:</w:t>
      </w:r>
      <w:r w:rsidRPr="007F395C">
        <w:rPr>
          <w:rFonts w:ascii="Arial Narrow" w:hAnsi="Arial Narrow" w:cstheme="minorHAnsi"/>
        </w:rPr>
        <w:t xml:space="preserve"> Agrupa los empleos cuyas funciones consisten en asistir, aconsejar y asesorar directamente a los empleados públicos de la alta dirección de la rama ejecutiva del orden nacional. </w:t>
      </w:r>
    </w:p>
    <w:p w:rsidR="00120CE9" w:rsidRPr="007F395C" w:rsidRDefault="005B33D8" w:rsidP="00120CE9">
      <w:pPr>
        <w:pStyle w:val="Prrafodelista"/>
        <w:numPr>
          <w:ilvl w:val="0"/>
          <w:numId w:val="9"/>
        </w:numPr>
        <w:spacing w:after="0" w:line="240" w:lineRule="auto"/>
        <w:ind w:left="993"/>
        <w:jc w:val="both"/>
        <w:rPr>
          <w:rFonts w:ascii="Arial Narrow" w:hAnsi="Arial Narrow" w:cstheme="minorHAnsi"/>
        </w:rPr>
      </w:pPr>
      <w:r w:rsidRPr="007F395C">
        <w:rPr>
          <w:rFonts w:ascii="Arial Narrow" w:hAnsi="Arial Narrow" w:cstheme="minorHAnsi"/>
          <w:b/>
        </w:rPr>
        <w:t>Nivel Profesional:</w:t>
      </w:r>
      <w:r w:rsidRPr="007F395C">
        <w:rPr>
          <w:rFonts w:ascii="Arial Narrow" w:hAnsi="Arial Narrow" w:cstheme="minorHAnsi"/>
        </w:rPr>
        <w:t xml:space="preserve"> Agrupa los empleos cuya naturaleza demanda la ejecución y aplicación de los conocimientos propios de cualquier carrera profesional, diferente a la técnica profesional y tecnológica, reconocida por la ley y que según su complejidad y competencias exigidas les pueda corresponder funciones de coordinación, supervisión y control de áreas internas encargadas de ejecutar los planes, programas y proyectos institucionales. Sede Nacional – Bogotá – Calle 44 </w:t>
      </w:r>
      <w:proofErr w:type="spellStart"/>
      <w:r w:rsidRPr="007F395C">
        <w:rPr>
          <w:rFonts w:ascii="Arial Narrow" w:hAnsi="Arial Narrow" w:cstheme="minorHAnsi"/>
        </w:rPr>
        <w:t>Nº</w:t>
      </w:r>
      <w:proofErr w:type="spellEnd"/>
      <w:r w:rsidRPr="007F395C">
        <w:rPr>
          <w:rFonts w:ascii="Arial Narrow" w:hAnsi="Arial Narrow" w:cstheme="minorHAnsi"/>
        </w:rPr>
        <w:t xml:space="preserve"> 53 – 37 CAN. PBX: 222790 Fax: (091)2202790 ext. 7205 correo electrónico: ventanillaunica@esap.edu.co http://www.esap.edu.co </w:t>
      </w:r>
    </w:p>
    <w:p w:rsidR="00120CE9" w:rsidRPr="007F395C" w:rsidRDefault="005B33D8" w:rsidP="00120CE9">
      <w:pPr>
        <w:pStyle w:val="Prrafodelista"/>
        <w:numPr>
          <w:ilvl w:val="0"/>
          <w:numId w:val="9"/>
        </w:numPr>
        <w:spacing w:after="0" w:line="240" w:lineRule="auto"/>
        <w:ind w:left="993"/>
        <w:jc w:val="both"/>
        <w:rPr>
          <w:rFonts w:ascii="Arial Narrow" w:hAnsi="Arial Narrow" w:cstheme="minorHAnsi"/>
        </w:rPr>
      </w:pPr>
      <w:r w:rsidRPr="007F395C">
        <w:rPr>
          <w:rFonts w:ascii="Arial Narrow" w:hAnsi="Arial Narrow" w:cstheme="minorHAnsi"/>
          <w:b/>
        </w:rPr>
        <w:t>Nivel Técnico:</w:t>
      </w:r>
      <w:r w:rsidRPr="007F395C">
        <w:rPr>
          <w:rFonts w:ascii="Arial Narrow" w:hAnsi="Arial Narrow" w:cstheme="minorHAnsi"/>
        </w:rPr>
        <w:t xml:space="preserve"> Comprende los empleos cuyas funciones exigen el desarrollo de procesos y procedimientos en labores técnicas misionales y de apoyo, así como las relacionadas con la aplicación de la ciencia y la tecnología.</w:t>
      </w:r>
    </w:p>
    <w:p w:rsidR="00120CE9" w:rsidRPr="007F395C" w:rsidRDefault="005B33D8" w:rsidP="00120CE9">
      <w:pPr>
        <w:pStyle w:val="Prrafodelista"/>
        <w:numPr>
          <w:ilvl w:val="0"/>
          <w:numId w:val="9"/>
        </w:numPr>
        <w:spacing w:after="0" w:line="240" w:lineRule="auto"/>
        <w:ind w:left="993"/>
        <w:jc w:val="both"/>
        <w:rPr>
          <w:rFonts w:ascii="Arial Narrow" w:hAnsi="Arial Narrow" w:cstheme="minorHAnsi"/>
        </w:rPr>
      </w:pPr>
      <w:r w:rsidRPr="007F395C">
        <w:rPr>
          <w:rFonts w:ascii="Arial Narrow" w:hAnsi="Arial Narrow" w:cstheme="minorHAnsi"/>
          <w:b/>
        </w:rPr>
        <w:t>Nivel Asistencial:</w:t>
      </w:r>
      <w:r w:rsidRPr="007F395C">
        <w:rPr>
          <w:rFonts w:ascii="Arial Narrow" w:hAnsi="Arial Narrow" w:cstheme="minorHAnsi"/>
        </w:rPr>
        <w:t xml:space="preserve"> Comprende los empleos cuyas funciones implican el ejercicio de actividades de apoyo y complementarias de las tareas propias de los niveles superiores o de labores que se caracterizan por el predominio de actividades manuales o tareas de simple ejecución. </w:t>
      </w:r>
    </w:p>
    <w:p w:rsidR="00120CE9" w:rsidRPr="007F395C" w:rsidRDefault="00120CE9" w:rsidP="00120CE9">
      <w:pPr>
        <w:pStyle w:val="Prrafodelista"/>
        <w:spacing w:after="0" w:line="240" w:lineRule="auto"/>
        <w:ind w:left="993"/>
        <w:jc w:val="both"/>
        <w:rPr>
          <w:rFonts w:ascii="Arial Narrow" w:hAnsi="Arial Narrow" w:cstheme="minorHAnsi"/>
        </w:rPr>
      </w:pPr>
    </w:p>
    <w:p w:rsidR="00120CE9" w:rsidRPr="007F395C" w:rsidRDefault="00120CE9" w:rsidP="00120CE9">
      <w:pPr>
        <w:pStyle w:val="Prrafodelista"/>
        <w:spacing w:after="0" w:line="240" w:lineRule="auto"/>
        <w:ind w:left="993"/>
        <w:jc w:val="both"/>
        <w:rPr>
          <w:rFonts w:ascii="Arial Narrow" w:hAnsi="Arial Narrow" w:cstheme="minorHAnsi"/>
        </w:rPr>
      </w:pPr>
    </w:p>
    <w:p w:rsidR="00120CE9" w:rsidRPr="007F395C" w:rsidRDefault="005B33D8" w:rsidP="00D91287">
      <w:pPr>
        <w:pStyle w:val="Ttulo1"/>
        <w:numPr>
          <w:ilvl w:val="0"/>
          <w:numId w:val="10"/>
        </w:numPr>
        <w:tabs>
          <w:tab w:val="left" w:pos="284"/>
        </w:tabs>
        <w:spacing w:line="240" w:lineRule="auto"/>
        <w:ind w:left="0" w:firstLine="0"/>
        <w:rPr>
          <w:rFonts w:ascii="Arial Narrow" w:hAnsi="Arial Narrow" w:cstheme="minorHAnsi"/>
          <w:color w:val="auto"/>
          <w:sz w:val="22"/>
          <w:szCs w:val="22"/>
        </w:rPr>
      </w:pPr>
      <w:bookmarkStart w:id="6" w:name="_Toc536731483"/>
      <w:r w:rsidRPr="007F395C">
        <w:rPr>
          <w:rFonts w:ascii="Arial Narrow" w:hAnsi="Arial Narrow" w:cstheme="minorHAnsi"/>
          <w:color w:val="auto"/>
          <w:sz w:val="22"/>
          <w:szCs w:val="22"/>
        </w:rPr>
        <w:t>PROVISION DE EMPLEOS PUBLICOS</w:t>
      </w:r>
      <w:bookmarkEnd w:id="6"/>
      <w:r w:rsidRPr="007F395C">
        <w:rPr>
          <w:rFonts w:ascii="Arial Narrow" w:hAnsi="Arial Narrow" w:cstheme="minorHAnsi"/>
          <w:color w:val="auto"/>
          <w:sz w:val="22"/>
          <w:szCs w:val="22"/>
        </w:rPr>
        <w:t xml:space="preserve"> </w:t>
      </w:r>
    </w:p>
    <w:p w:rsidR="00120CE9" w:rsidRPr="007F395C" w:rsidRDefault="00120CE9" w:rsidP="00120CE9">
      <w:pPr>
        <w:pStyle w:val="Prrafodelista"/>
        <w:spacing w:after="0" w:line="240" w:lineRule="auto"/>
        <w:jc w:val="both"/>
        <w:rPr>
          <w:rFonts w:ascii="Arial Narrow" w:hAnsi="Arial Narrow" w:cstheme="minorHAnsi"/>
        </w:rPr>
      </w:pPr>
    </w:p>
    <w:p w:rsidR="00120CE9" w:rsidRPr="007F395C" w:rsidRDefault="005B33D8" w:rsidP="00120CE9">
      <w:pPr>
        <w:pStyle w:val="Prrafodelista"/>
        <w:spacing w:after="0" w:line="240" w:lineRule="auto"/>
        <w:ind w:left="0"/>
        <w:jc w:val="both"/>
        <w:rPr>
          <w:rFonts w:ascii="Arial Narrow" w:hAnsi="Arial Narrow" w:cstheme="minorHAnsi"/>
        </w:rPr>
      </w:pPr>
      <w:r w:rsidRPr="007F395C">
        <w:rPr>
          <w:rFonts w:ascii="Arial Narrow" w:hAnsi="Arial Narrow" w:cstheme="minorHAnsi"/>
        </w:rPr>
        <w:t xml:space="preserve">Estos pueden ser provistos de manera definitiva por nombramiento en período de prueba o en ascenso en periodo de prueba o por nombramiento ordinario o transitoriamente mediante encargo y/o nombramiento provisional. Los términos de </w:t>
      </w:r>
      <w:r w:rsidR="00120CE9" w:rsidRPr="007F395C">
        <w:rPr>
          <w:rFonts w:ascii="Arial Narrow" w:hAnsi="Arial Narrow" w:cstheme="minorHAnsi"/>
        </w:rPr>
        <w:t>estas</w:t>
      </w:r>
      <w:r w:rsidRPr="007F395C">
        <w:rPr>
          <w:rFonts w:ascii="Arial Narrow" w:hAnsi="Arial Narrow" w:cstheme="minorHAnsi"/>
        </w:rPr>
        <w:t xml:space="preserve"> varían dependiendo la naturaleza del cargo si es de carrera administrativa o de libre nombramiento y remoción. </w:t>
      </w:r>
    </w:p>
    <w:p w:rsidR="00120CE9" w:rsidRPr="007F395C" w:rsidRDefault="00120CE9" w:rsidP="00120CE9">
      <w:pPr>
        <w:pStyle w:val="Prrafodelista"/>
        <w:spacing w:after="0" w:line="240" w:lineRule="auto"/>
        <w:ind w:left="0"/>
        <w:jc w:val="both"/>
        <w:rPr>
          <w:rFonts w:ascii="Arial Narrow" w:hAnsi="Arial Narrow" w:cstheme="minorHAnsi"/>
        </w:rPr>
      </w:pPr>
    </w:p>
    <w:p w:rsidR="00120CE9" w:rsidRPr="007F395C" w:rsidRDefault="005B33D8" w:rsidP="00120CE9">
      <w:pPr>
        <w:pStyle w:val="Prrafodelista"/>
        <w:numPr>
          <w:ilvl w:val="0"/>
          <w:numId w:val="14"/>
        </w:numPr>
        <w:spacing w:after="0" w:line="240" w:lineRule="auto"/>
        <w:ind w:left="426"/>
        <w:jc w:val="both"/>
        <w:rPr>
          <w:rFonts w:ascii="Arial Narrow" w:hAnsi="Arial Narrow" w:cstheme="minorHAnsi"/>
        </w:rPr>
      </w:pPr>
      <w:r w:rsidRPr="007F395C">
        <w:rPr>
          <w:rFonts w:ascii="Arial Narrow" w:hAnsi="Arial Narrow" w:cstheme="minorHAnsi"/>
          <w:b/>
        </w:rPr>
        <w:t>Empleos de Carrera Administrativa:</w:t>
      </w:r>
      <w:r w:rsidRPr="007F395C">
        <w:rPr>
          <w:rFonts w:ascii="Arial Narrow" w:hAnsi="Arial Narrow" w:cstheme="minorHAnsi"/>
        </w:rPr>
        <w:t xml:space="preserve"> La provisión de los empleos de carrera administrativa se realizará de acuerdo al orden de prioridad establecido en el artículo 7° del Decreto 1227 de 2005, modificado mediante el artículo 1° del Decreto 1894 de 2012, así: </w:t>
      </w:r>
    </w:p>
    <w:p w:rsidR="00120CE9" w:rsidRPr="007F395C" w:rsidRDefault="00120CE9" w:rsidP="00120CE9">
      <w:pPr>
        <w:pStyle w:val="Prrafodelista"/>
        <w:spacing w:after="0" w:line="240" w:lineRule="auto"/>
        <w:ind w:left="426"/>
        <w:jc w:val="both"/>
        <w:rPr>
          <w:rFonts w:ascii="Arial Narrow" w:hAnsi="Arial Narrow" w:cstheme="minorHAnsi"/>
        </w:rPr>
      </w:pPr>
    </w:p>
    <w:p w:rsidR="00120CE9" w:rsidRPr="007F395C" w:rsidRDefault="005B33D8" w:rsidP="00120CE9">
      <w:pPr>
        <w:pStyle w:val="Prrafodelista"/>
        <w:numPr>
          <w:ilvl w:val="0"/>
          <w:numId w:val="9"/>
        </w:numPr>
        <w:spacing w:after="0" w:line="240" w:lineRule="auto"/>
        <w:jc w:val="both"/>
        <w:rPr>
          <w:rFonts w:ascii="Arial Narrow" w:hAnsi="Arial Narrow" w:cstheme="minorHAnsi"/>
        </w:rPr>
      </w:pPr>
      <w:r w:rsidRPr="007F395C">
        <w:rPr>
          <w:rFonts w:ascii="Arial Narrow" w:hAnsi="Arial Narrow" w:cstheme="minorHAnsi"/>
        </w:rPr>
        <w:t xml:space="preserve"> Con la persona que al momento de su retiro ostentaba derechos de carrera y cuyo reintegro haya sido ordenado por la autoridad judicial</w:t>
      </w:r>
    </w:p>
    <w:p w:rsidR="00120CE9" w:rsidRPr="007F395C" w:rsidRDefault="005B33D8" w:rsidP="00120CE9">
      <w:pPr>
        <w:pStyle w:val="Prrafodelista"/>
        <w:numPr>
          <w:ilvl w:val="0"/>
          <w:numId w:val="9"/>
        </w:numPr>
        <w:spacing w:after="0" w:line="240" w:lineRule="auto"/>
        <w:jc w:val="both"/>
        <w:rPr>
          <w:rFonts w:ascii="Arial Narrow" w:hAnsi="Arial Narrow" w:cstheme="minorHAnsi"/>
        </w:rPr>
      </w:pPr>
      <w:r w:rsidRPr="007F395C">
        <w:rPr>
          <w:rFonts w:ascii="Arial Narrow" w:hAnsi="Arial Narrow" w:cstheme="minorHAnsi"/>
        </w:rPr>
        <w:t xml:space="preserve">Por traslado del empleado con derechos de carrera que demuestre su condición de desplazado por razones de violencia en los términos de la ley 387 de 1997 una vez impartida la orden por la Comisión Nacional del Servicio Civil </w:t>
      </w:r>
    </w:p>
    <w:p w:rsidR="00120CE9" w:rsidRPr="007F395C" w:rsidRDefault="005B33D8" w:rsidP="00120CE9">
      <w:pPr>
        <w:pStyle w:val="Prrafodelista"/>
        <w:numPr>
          <w:ilvl w:val="0"/>
          <w:numId w:val="9"/>
        </w:numPr>
        <w:spacing w:after="0" w:line="240" w:lineRule="auto"/>
        <w:jc w:val="both"/>
        <w:rPr>
          <w:rFonts w:ascii="Arial Narrow" w:hAnsi="Arial Narrow" w:cstheme="minorHAnsi"/>
        </w:rPr>
      </w:pPr>
      <w:r w:rsidRPr="007F395C">
        <w:rPr>
          <w:rFonts w:ascii="Arial Narrow" w:hAnsi="Arial Narrow" w:cstheme="minorHAnsi"/>
        </w:rPr>
        <w:t xml:space="preserve">Con la persona de carrera administrativa a la cual se le haya suprimido el cargo y que hubiere optado por el derecho preferencial a ser reincorporado a empleos iguales o equivalentes, conforme con las reglas establecidas en el presente decreto y de acuerdo con lo ordenado por la comisión Nacional del Servicio Civil. </w:t>
      </w:r>
    </w:p>
    <w:p w:rsidR="005B33D8" w:rsidRPr="007F395C" w:rsidRDefault="005B33D8" w:rsidP="00120CE9">
      <w:pPr>
        <w:pStyle w:val="Prrafodelista"/>
        <w:numPr>
          <w:ilvl w:val="0"/>
          <w:numId w:val="9"/>
        </w:numPr>
        <w:spacing w:after="0" w:line="240" w:lineRule="auto"/>
        <w:jc w:val="both"/>
        <w:rPr>
          <w:rFonts w:ascii="Arial Narrow" w:hAnsi="Arial Narrow" w:cstheme="minorHAnsi"/>
        </w:rPr>
      </w:pPr>
      <w:r w:rsidRPr="007F395C">
        <w:rPr>
          <w:rFonts w:ascii="Arial Narrow" w:hAnsi="Arial Narrow" w:cstheme="minorHAnsi"/>
        </w:rPr>
        <w:t>Con la persona que al momento en que deba producirse el nombramiento ocupe el primer puesto en la lista de elegibles para el empleo ofertado que fue objeto de convocatoria para la respectiva entidad</w:t>
      </w:r>
      <w:r w:rsidR="00120CE9" w:rsidRPr="007F395C">
        <w:rPr>
          <w:rFonts w:ascii="Arial Narrow" w:hAnsi="Arial Narrow" w:cstheme="minorHAnsi"/>
        </w:rPr>
        <w:t>.</w:t>
      </w:r>
    </w:p>
    <w:p w:rsidR="005B33D8" w:rsidRPr="007F395C" w:rsidRDefault="005B33D8" w:rsidP="00120CE9">
      <w:pPr>
        <w:spacing w:after="0" w:line="240" w:lineRule="auto"/>
        <w:jc w:val="both"/>
        <w:rPr>
          <w:rFonts w:ascii="Arial Narrow" w:hAnsi="Arial Narrow" w:cstheme="minorHAnsi"/>
        </w:rPr>
      </w:pPr>
    </w:p>
    <w:p w:rsidR="00120CE9" w:rsidRPr="007F395C" w:rsidRDefault="00120CE9" w:rsidP="00120CE9">
      <w:pPr>
        <w:spacing w:after="0" w:line="240" w:lineRule="auto"/>
        <w:jc w:val="both"/>
        <w:rPr>
          <w:rFonts w:ascii="Arial Narrow" w:hAnsi="Arial Narrow" w:cstheme="minorHAnsi"/>
        </w:rPr>
      </w:pPr>
      <w:r w:rsidRPr="007F395C">
        <w:rPr>
          <w:rFonts w:ascii="Arial Narrow" w:hAnsi="Arial Narrow" w:cstheme="minorHAnsi"/>
        </w:rPr>
        <w:t>Si agotadas las anteriores opciones no fuere posible la provisión del empleo deberá realizarse proceso de selección específico para la respectiva entidad.</w:t>
      </w:r>
      <w:r w:rsidR="004400FE">
        <w:rPr>
          <w:rFonts w:ascii="Arial Narrow" w:hAnsi="Arial Narrow" w:cstheme="minorHAnsi"/>
        </w:rPr>
        <w:t xml:space="preserve"> </w:t>
      </w:r>
    </w:p>
    <w:p w:rsidR="00120CE9" w:rsidRPr="007F395C" w:rsidRDefault="00120CE9" w:rsidP="00120CE9">
      <w:pPr>
        <w:spacing w:after="0" w:line="240" w:lineRule="auto"/>
        <w:jc w:val="both"/>
        <w:rPr>
          <w:rFonts w:ascii="Arial Narrow" w:hAnsi="Arial Narrow" w:cstheme="minorHAnsi"/>
        </w:rPr>
      </w:pPr>
    </w:p>
    <w:p w:rsidR="00CA0E1B" w:rsidRPr="007F395C" w:rsidRDefault="00120CE9" w:rsidP="00120CE9">
      <w:pPr>
        <w:spacing w:after="0" w:line="240" w:lineRule="auto"/>
        <w:jc w:val="both"/>
        <w:rPr>
          <w:rFonts w:ascii="Arial Narrow" w:hAnsi="Arial Narrow" w:cstheme="minorHAnsi"/>
        </w:rPr>
      </w:pPr>
      <w:r w:rsidRPr="007F395C">
        <w:rPr>
          <w:rFonts w:ascii="Arial Narrow" w:hAnsi="Arial Narrow" w:cstheme="minorHAnsi"/>
        </w:rPr>
        <w:t xml:space="preserve">Una vez provistos en período de prueba los empleos convocados a concurso con las listas de elegibles elaboradas como resultado de los procesos de selección, tales listas, durante su vigencia, solo podrán ser utilizadas para proveer de manera específica las vacancias definitivas que se generen en los mismos empleos inicialmente provistos, con ocasión de la configuración para su titular de alguna de las causales de retiro del servicio consagradas en el artículo 41 de la ley 909 de 2004 </w:t>
      </w:r>
    </w:p>
    <w:p w:rsidR="00CA0E1B" w:rsidRPr="007F395C" w:rsidRDefault="00CA0E1B" w:rsidP="00120CE9">
      <w:pPr>
        <w:spacing w:after="0" w:line="240" w:lineRule="auto"/>
        <w:jc w:val="both"/>
        <w:rPr>
          <w:rFonts w:ascii="Arial Narrow" w:hAnsi="Arial Narrow" w:cstheme="minorHAnsi"/>
        </w:rPr>
      </w:pPr>
    </w:p>
    <w:p w:rsidR="00120CE9" w:rsidRPr="007F395C" w:rsidRDefault="00120CE9" w:rsidP="00120CE9">
      <w:pPr>
        <w:spacing w:after="0" w:line="240" w:lineRule="auto"/>
        <w:jc w:val="both"/>
        <w:rPr>
          <w:rFonts w:ascii="Arial Narrow" w:hAnsi="Arial Narrow" w:cstheme="minorHAnsi"/>
        </w:rPr>
      </w:pPr>
      <w:r w:rsidRPr="007F395C">
        <w:rPr>
          <w:rFonts w:ascii="Arial Narrow" w:hAnsi="Arial Narrow" w:cstheme="minorHAnsi"/>
        </w:rPr>
        <w:t xml:space="preserve">Cuando la lista de elegibles elaborada como resultado de un proceso de selección esté conformada por un número menor de aspirantes al de empleos ofertados a proveer, la administración antes de efectuar los respectivos nombramientos en período de prueba y retirar del servicio a los provisionales, deberá tener en cuenta el siguiente orden de protección generado por: </w:t>
      </w:r>
    </w:p>
    <w:p w:rsidR="00CA0E1B" w:rsidRPr="007F395C" w:rsidRDefault="00CA0E1B" w:rsidP="00CA0E1B">
      <w:pPr>
        <w:spacing w:after="0" w:line="240" w:lineRule="auto"/>
        <w:ind w:left="284" w:hanging="284"/>
        <w:jc w:val="both"/>
        <w:rPr>
          <w:rFonts w:ascii="Arial Narrow" w:hAnsi="Arial Narrow" w:cstheme="minorHAnsi"/>
        </w:rPr>
      </w:pPr>
    </w:p>
    <w:p w:rsidR="00120CE9" w:rsidRPr="007F395C" w:rsidRDefault="00120CE9" w:rsidP="00CA0E1B">
      <w:pPr>
        <w:pStyle w:val="Prrafodelista"/>
        <w:numPr>
          <w:ilvl w:val="0"/>
          <w:numId w:val="15"/>
        </w:numPr>
        <w:spacing w:after="0" w:line="240" w:lineRule="auto"/>
        <w:ind w:left="284" w:hanging="284"/>
        <w:jc w:val="both"/>
        <w:rPr>
          <w:rFonts w:ascii="Arial Narrow" w:hAnsi="Arial Narrow" w:cstheme="minorHAnsi"/>
        </w:rPr>
      </w:pPr>
      <w:r w:rsidRPr="007F395C">
        <w:rPr>
          <w:rFonts w:ascii="Arial Narrow" w:hAnsi="Arial Narrow" w:cstheme="minorHAnsi"/>
        </w:rPr>
        <w:t>Enfermedad catastrófica o algún tipo de discapacidad</w:t>
      </w:r>
    </w:p>
    <w:p w:rsidR="00CA0E1B" w:rsidRPr="007F395C" w:rsidRDefault="00120CE9" w:rsidP="00CA0E1B">
      <w:pPr>
        <w:pStyle w:val="Prrafodelista"/>
        <w:numPr>
          <w:ilvl w:val="0"/>
          <w:numId w:val="15"/>
        </w:numPr>
        <w:spacing w:after="0" w:line="240" w:lineRule="auto"/>
        <w:ind w:left="284" w:hanging="284"/>
        <w:jc w:val="both"/>
        <w:rPr>
          <w:rFonts w:ascii="Arial Narrow" w:hAnsi="Arial Narrow" w:cstheme="minorHAnsi"/>
        </w:rPr>
      </w:pPr>
      <w:r w:rsidRPr="007F395C">
        <w:rPr>
          <w:rFonts w:ascii="Arial Narrow" w:hAnsi="Arial Narrow" w:cstheme="minorHAnsi"/>
        </w:rPr>
        <w:t>Acreditar la condición de padre o madre cabeza de familia en los términos señalados en las normas vigentes y la jurisprudencia sobre la materia</w:t>
      </w:r>
    </w:p>
    <w:p w:rsidR="00CA0E1B" w:rsidRPr="007F395C" w:rsidRDefault="00120CE9" w:rsidP="00CA0E1B">
      <w:pPr>
        <w:pStyle w:val="Prrafodelista"/>
        <w:numPr>
          <w:ilvl w:val="0"/>
          <w:numId w:val="15"/>
        </w:numPr>
        <w:spacing w:after="0" w:line="240" w:lineRule="auto"/>
        <w:ind w:left="284" w:hanging="284"/>
        <w:jc w:val="both"/>
        <w:rPr>
          <w:rFonts w:ascii="Arial Narrow" w:hAnsi="Arial Narrow" w:cstheme="minorHAnsi"/>
        </w:rPr>
      </w:pPr>
      <w:r w:rsidRPr="007F395C">
        <w:rPr>
          <w:rFonts w:ascii="Arial Narrow" w:hAnsi="Arial Narrow" w:cstheme="minorHAnsi"/>
        </w:rPr>
        <w:t>Ostentar la condición de pre pensionados en los términos señalados en las normas vigentes y la jurisprudencia sobre la materia</w:t>
      </w:r>
    </w:p>
    <w:p w:rsidR="005B33D8" w:rsidRPr="007F395C" w:rsidRDefault="00120CE9" w:rsidP="00CA0E1B">
      <w:pPr>
        <w:pStyle w:val="Prrafodelista"/>
        <w:numPr>
          <w:ilvl w:val="0"/>
          <w:numId w:val="15"/>
        </w:numPr>
        <w:spacing w:after="0" w:line="240" w:lineRule="auto"/>
        <w:ind w:left="284" w:hanging="284"/>
        <w:jc w:val="both"/>
        <w:rPr>
          <w:rFonts w:ascii="Arial Narrow" w:hAnsi="Arial Narrow" w:cstheme="minorHAnsi"/>
        </w:rPr>
      </w:pPr>
      <w:r w:rsidRPr="007F395C">
        <w:rPr>
          <w:rFonts w:ascii="Arial Narrow" w:hAnsi="Arial Narrow" w:cstheme="minorHAnsi"/>
        </w:rPr>
        <w:t>Tener la condición de empleado amparado con fuero sindical</w:t>
      </w:r>
    </w:p>
    <w:p w:rsidR="005B33D8" w:rsidRPr="007F395C" w:rsidRDefault="005B33D8" w:rsidP="00CA0E1B">
      <w:pPr>
        <w:spacing w:after="0" w:line="240" w:lineRule="auto"/>
        <w:ind w:left="284" w:hanging="284"/>
        <w:jc w:val="both"/>
        <w:rPr>
          <w:rFonts w:ascii="Arial Narrow" w:hAnsi="Arial Narrow" w:cstheme="minorHAnsi"/>
        </w:rPr>
      </w:pPr>
    </w:p>
    <w:p w:rsidR="005B33D8" w:rsidRPr="007F395C" w:rsidRDefault="005B33D8" w:rsidP="00120CE9">
      <w:pPr>
        <w:spacing w:after="0" w:line="240" w:lineRule="auto"/>
        <w:jc w:val="both"/>
        <w:rPr>
          <w:rFonts w:ascii="Arial Narrow" w:hAnsi="Arial Narrow" w:cstheme="minorHAnsi"/>
        </w:rPr>
      </w:pPr>
    </w:p>
    <w:p w:rsidR="00CA0E1B" w:rsidRPr="007F395C" w:rsidRDefault="00CA0E1B" w:rsidP="00CA0E1B">
      <w:pPr>
        <w:pStyle w:val="Prrafodelista"/>
        <w:numPr>
          <w:ilvl w:val="0"/>
          <w:numId w:val="14"/>
        </w:numPr>
        <w:spacing w:after="0" w:line="240" w:lineRule="auto"/>
        <w:ind w:left="426"/>
        <w:jc w:val="both"/>
        <w:rPr>
          <w:rFonts w:ascii="Arial Narrow" w:hAnsi="Arial Narrow" w:cstheme="minorHAnsi"/>
        </w:rPr>
      </w:pPr>
      <w:r w:rsidRPr="007F395C">
        <w:rPr>
          <w:rFonts w:ascii="Arial Narrow" w:hAnsi="Arial Narrow" w:cstheme="minorHAnsi"/>
          <w:b/>
        </w:rPr>
        <w:t>Empleos de libre nombramiento y remoción:</w:t>
      </w:r>
      <w:r w:rsidR="004400FE">
        <w:rPr>
          <w:rFonts w:ascii="Arial Narrow" w:hAnsi="Arial Narrow" w:cstheme="minorHAnsi"/>
          <w:b/>
        </w:rPr>
        <w:t xml:space="preserve"> </w:t>
      </w:r>
      <w:r w:rsidRPr="007F395C">
        <w:rPr>
          <w:rFonts w:ascii="Arial Narrow" w:hAnsi="Arial Narrow" w:cstheme="minorHAnsi"/>
        </w:rPr>
        <w:t>De conformidad con la ley 909 de 2004, los empleos de libre nombramiento y remoción serán provistos por nombramiento ordinario, previo el cumplimiento de los requisitos exigidos para el desempeño del empleo y el procedimiento establecido en esta ley.</w:t>
      </w:r>
    </w:p>
    <w:p w:rsidR="00CA0E1B" w:rsidRPr="007F395C" w:rsidRDefault="00CA0E1B" w:rsidP="00CA0E1B">
      <w:pPr>
        <w:pStyle w:val="Prrafodelista"/>
        <w:spacing w:after="0" w:line="240" w:lineRule="auto"/>
        <w:ind w:left="426"/>
        <w:jc w:val="both"/>
        <w:rPr>
          <w:rFonts w:ascii="Arial Narrow" w:hAnsi="Arial Narrow" w:cstheme="minorHAnsi"/>
        </w:rPr>
      </w:pPr>
    </w:p>
    <w:p w:rsidR="00CA0E1B" w:rsidRPr="007F395C" w:rsidRDefault="00CA0E1B" w:rsidP="00F80596">
      <w:pPr>
        <w:pStyle w:val="Prrafodelista"/>
        <w:numPr>
          <w:ilvl w:val="0"/>
          <w:numId w:val="14"/>
        </w:numPr>
        <w:spacing w:after="0" w:line="240" w:lineRule="auto"/>
        <w:ind w:left="426"/>
        <w:jc w:val="both"/>
        <w:rPr>
          <w:rFonts w:ascii="Arial Narrow" w:hAnsi="Arial Narrow" w:cstheme="minorHAnsi"/>
        </w:rPr>
      </w:pPr>
      <w:r w:rsidRPr="007F395C">
        <w:rPr>
          <w:rFonts w:ascii="Arial Narrow" w:hAnsi="Arial Narrow" w:cstheme="minorHAnsi"/>
          <w:b/>
        </w:rPr>
        <w:t xml:space="preserve"> Traslado:</w:t>
      </w:r>
      <w:r w:rsidRPr="007F395C">
        <w:rPr>
          <w:rFonts w:ascii="Arial Narrow" w:hAnsi="Arial Narrow" w:cstheme="minorHAnsi"/>
        </w:rPr>
        <w:t xml:space="preserve"> Otra de las formas de provisión definitiva de los empleos públicos es el traslado, el cual se produce cuando se provee un cargo en vacancia definitiva con un empleado en servicio activo, observando que el empleo a proveer tenga funciones afines al que desempeña de la misma categoría y para el cual se exijan requisitos mínimos similares.</w:t>
      </w:r>
    </w:p>
    <w:p w:rsidR="00CA0E1B" w:rsidRPr="007F395C" w:rsidRDefault="00CA0E1B" w:rsidP="00CA0E1B">
      <w:pPr>
        <w:pStyle w:val="Prrafodelista"/>
        <w:rPr>
          <w:rFonts w:ascii="Arial Narrow" w:hAnsi="Arial Narrow" w:cstheme="minorHAnsi"/>
        </w:rPr>
      </w:pPr>
    </w:p>
    <w:p w:rsidR="00CA0E1B" w:rsidRPr="007F395C" w:rsidRDefault="00CA0E1B" w:rsidP="00CA0E1B">
      <w:pPr>
        <w:pStyle w:val="Prrafodelista"/>
        <w:spacing w:after="0" w:line="240" w:lineRule="auto"/>
        <w:ind w:left="426"/>
        <w:jc w:val="both"/>
        <w:rPr>
          <w:rFonts w:ascii="Arial Narrow" w:hAnsi="Arial Narrow" w:cstheme="minorHAnsi"/>
        </w:rPr>
      </w:pPr>
      <w:r w:rsidRPr="007F395C">
        <w:rPr>
          <w:rFonts w:ascii="Arial Narrow" w:hAnsi="Arial Narrow" w:cstheme="minorHAnsi"/>
        </w:rPr>
        <w:t xml:space="preserve">También hay traslado cuando la administración hace permutas entre empleados que desempeñen cargos de funciones afines o complementarias, que tengan la misma categoría y para los cuales se exijan requisitos mínimos similares. </w:t>
      </w:r>
    </w:p>
    <w:p w:rsidR="00CA0E1B" w:rsidRPr="007F395C" w:rsidRDefault="00CA0E1B" w:rsidP="00CA0E1B">
      <w:pPr>
        <w:pStyle w:val="Prrafodelista"/>
        <w:spacing w:after="0" w:line="240" w:lineRule="auto"/>
        <w:ind w:left="426"/>
        <w:jc w:val="both"/>
        <w:rPr>
          <w:rFonts w:ascii="Arial Narrow" w:hAnsi="Arial Narrow" w:cstheme="minorHAnsi"/>
        </w:rPr>
      </w:pPr>
    </w:p>
    <w:p w:rsidR="00CA0E1B" w:rsidRPr="007F395C" w:rsidRDefault="00CA0E1B" w:rsidP="00CA0E1B">
      <w:pPr>
        <w:pStyle w:val="Prrafodelista"/>
        <w:spacing w:after="0" w:line="240" w:lineRule="auto"/>
        <w:ind w:left="426"/>
        <w:jc w:val="both"/>
        <w:rPr>
          <w:rFonts w:ascii="Arial Narrow" w:hAnsi="Arial Narrow" w:cstheme="minorHAnsi"/>
        </w:rPr>
      </w:pPr>
      <w:r w:rsidRPr="007F395C">
        <w:rPr>
          <w:rFonts w:ascii="Arial Narrow" w:hAnsi="Arial Narrow" w:cstheme="minorHAnsi"/>
        </w:rPr>
        <w:t xml:space="preserve">De acuerdo con el citado Decreto 1950 de 1973 y descrito en los Decretos 648 de 2017 y 1083 de 2015 las características del traslado son los siguientes: </w:t>
      </w:r>
    </w:p>
    <w:p w:rsidR="00CA0E1B" w:rsidRPr="007F395C" w:rsidRDefault="00CA0E1B" w:rsidP="00CA0E1B">
      <w:pPr>
        <w:pStyle w:val="Prrafodelista"/>
        <w:spacing w:after="0" w:line="240" w:lineRule="auto"/>
        <w:ind w:left="426"/>
        <w:jc w:val="both"/>
        <w:rPr>
          <w:rFonts w:ascii="Arial Narrow" w:hAnsi="Arial Narrow" w:cstheme="minorHAnsi"/>
        </w:rPr>
      </w:pPr>
    </w:p>
    <w:p w:rsidR="00CA0E1B" w:rsidRPr="007F395C" w:rsidRDefault="00CA0E1B" w:rsidP="00CA0E1B">
      <w:pPr>
        <w:pStyle w:val="Prrafodelista"/>
        <w:numPr>
          <w:ilvl w:val="0"/>
          <w:numId w:val="16"/>
        </w:numPr>
        <w:spacing w:after="0" w:line="240" w:lineRule="auto"/>
        <w:jc w:val="both"/>
        <w:rPr>
          <w:rFonts w:ascii="Arial Narrow" w:hAnsi="Arial Narrow" w:cstheme="minorHAnsi"/>
        </w:rPr>
      </w:pPr>
      <w:r w:rsidRPr="007F395C">
        <w:rPr>
          <w:rFonts w:ascii="Arial Narrow" w:hAnsi="Arial Narrow" w:cstheme="minorHAnsi"/>
        </w:rPr>
        <w:t>El cargo al que se va a trasladar el empleado debe estar vacante en forma definitiva</w:t>
      </w:r>
    </w:p>
    <w:p w:rsidR="00CA0E1B" w:rsidRPr="007F395C" w:rsidRDefault="00CA0E1B" w:rsidP="00CA0E1B">
      <w:pPr>
        <w:pStyle w:val="Prrafodelista"/>
        <w:numPr>
          <w:ilvl w:val="0"/>
          <w:numId w:val="16"/>
        </w:numPr>
        <w:spacing w:after="0" w:line="240" w:lineRule="auto"/>
        <w:jc w:val="both"/>
        <w:rPr>
          <w:rFonts w:ascii="Arial Narrow" w:hAnsi="Arial Narrow" w:cstheme="minorHAnsi"/>
        </w:rPr>
      </w:pPr>
      <w:r w:rsidRPr="007F395C">
        <w:rPr>
          <w:rFonts w:ascii="Arial Narrow" w:hAnsi="Arial Narrow" w:cstheme="minorHAnsi"/>
        </w:rPr>
        <w:t xml:space="preserve">Los empleos deben ser de la misma categoría y tener funciones y requisitos afines o similares </w:t>
      </w:r>
    </w:p>
    <w:p w:rsidR="00CA0E1B" w:rsidRPr="007F395C" w:rsidRDefault="00CA0E1B" w:rsidP="00CA0E1B">
      <w:pPr>
        <w:pStyle w:val="Prrafodelista"/>
        <w:numPr>
          <w:ilvl w:val="0"/>
          <w:numId w:val="16"/>
        </w:numPr>
        <w:spacing w:after="0" w:line="240" w:lineRule="auto"/>
        <w:jc w:val="both"/>
        <w:rPr>
          <w:rFonts w:ascii="Arial Narrow" w:hAnsi="Arial Narrow" w:cstheme="minorHAnsi"/>
        </w:rPr>
      </w:pPr>
      <w:r w:rsidRPr="007F395C">
        <w:rPr>
          <w:rFonts w:ascii="Arial Narrow" w:hAnsi="Arial Narrow" w:cstheme="minorHAnsi"/>
        </w:rPr>
        <w:t xml:space="preserve">Los traslados o permutas podrán hacerse dentro de la misma entidad o de un organismo a otro. </w:t>
      </w:r>
    </w:p>
    <w:p w:rsidR="00CA0E1B" w:rsidRPr="007F395C" w:rsidRDefault="00CA0E1B" w:rsidP="00CA0E1B">
      <w:pPr>
        <w:pStyle w:val="Prrafodelista"/>
        <w:numPr>
          <w:ilvl w:val="0"/>
          <w:numId w:val="16"/>
        </w:numPr>
        <w:spacing w:after="0" w:line="240" w:lineRule="auto"/>
        <w:jc w:val="both"/>
        <w:rPr>
          <w:rFonts w:ascii="Arial Narrow" w:hAnsi="Arial Narrow" w:cstheme="minorHAnsi"/>
        </w:rPr>
      </w:pPr>
      <w:r w:rsidRPr="007F395C">
        <w:rPr>
          <w:rFonts w:ascii="Arial Narrow" w:hAnsi="Arial Narrow" w:cstheme="minorHAnsi"/>
        </w:rPr>
        <w:t>Para realizar los traslados entre entidades, los jefes de cada una de estas deberán autorizarlos mediante acto administrativo</w:t>
      </w:r>
    </w:p>
    <w:p w:rsidR="00CA0E1B" w:rsidRPr="007F395C" w:rsidRDefault="00CA0E1B" w:rsidP="00CA0E1B">
      <w:pPr>
        <w:pStyle w:val="Prrafodelista"/>
        <w:numPr>
          <w:ilvl w:val="0"/>
          <w:numId w:val="16"/>
        </w:numPr>
        <w:spacing w:after="0" w:line="240" w:lineRule="auto"/>
        <w:jc w:val="both"/>
        <w:rPr>
          <w:rFonts w:ascii="Arial Narrow" w:hAnsi="Arial Narrow" w:cstheme="minorHAnsi"/>
        </w:rPr>
      </w:pPr>
      <w:r w:rsidRPr="007F395C">
        <w:rPr>
          <w:rFonts w:ascii="Arial Narrow" w:hAnsi="Arial Narrow" w:cstheme="minorHAnsi"/>
        </w:rPr>
        <w:t xml:space="preserve">El traslado se puede hacer por necesidades del servicio, siempre que ello no implique condiciones menos favorables para el empleado </w:t>
      </w:r>
    </w:p>
    <w:p w:rsidR="00CA0E1B" w:rsidRPr="007F395C" w:rsidRDefault="00CA0E1B" w:rsidP="00CA0E1B">
      <w:pPr>
        <w:pStyle w:val="Prrafodelista"/>
        <w:numPr>
          <w:ilvl w:val="0"/>
          <w:numId w:val="16"/>
        </w:numPr>
        <w:spacing w:after="0" w:line="240" w:lineRule="auto"/>
        <w:jc w:val="both"/>
        <w:rPr>
          <w:rFonts w:ascii="Arial Narrow" w:hAnsi="Arial Narrow" w:cstheme="minorHAnsi"/>
        </w:rPr>
      </w:pPr>
      <w:r w:rsidRPr="007F395C">
        <w:rPr>
          <w:rFonts w:ascii="Arial Narrow" w:hAnsi="Arial Narrow" w:cstheme="minorHAnsi"/>
        </w:rPr>
        <w:t xml:space="preserve">Podrá hacerse también cuando sea solicitado por los funcionarios interesados siempre que el movimiento no cause perjuicios al servicio </w:t>
      </w:r>
    </w:p>
    <w:p w:rsidR="00CA0E1B" w:rsidRPr="007F395C" w:rsidRDefault="00CA0E1B" w:rsidP="00CA0E1B">
      <w:pPr>
        <w:pStyle w:val="Prrafodelista"/>
        <w:numPr>
          <w:ilvl w:val="0"/>
          <w:numId w:val="16"/>
        </w:numPr>
        <w:spacing w:after="0" w:line="240" w:lineRule="auto"/>
        <w:jc w:val="both"/>
        <w:rPr>
          <w:rFonts w:ascii="Arial Narrow" w:hAnsi="Arial Narrow" w:cstheme="minorHAnsi"/>
        </w:rPr>
      </w:pPr>
      <w:r w:rsidRPr="007F395C">
        <w:rPr>
          <w:rFonts w:ascii="Arial Narrow" w:hAnsi="Arial Narrow" w:cstheme="minorHAnsi"/>
        </w:rPr>
        <w:t xml:space="preserve">Se deben conservar los derechos de carrera y de antigüedad en el servicio </w:t>
      </w:r>
    </w:p>
    <w:p w:rsidR="00CA0E1B" w:rsidRPr="007F395C" w:rsidRDefault="00CA0E1B" w:rsidP="00CA0E1B">
      <w:pPr>
        <w:pStyle w:val="Prrafodelista"/>
        <w:spacing w:after="0" w:line="240" w:lineRule="auto"/>
        <w:jc w:val="both"/>
        <w:rPr>
          <w:rFonts w:ascii="Arial Narrow" w:hAnsi="Arial Narrow" w:cstheme="minorHAnsi"/>
        </w:rPr>
      </w:pPr>
    </w:p>
    <w:p w:rsidR="00CA0E1B" w:rsidRPr="007F395C" w:rsidRDefault="00CA0E1B" w:rsidP="00CA0E1B">
      <w:pPr>
        <w:pStyle w:val="Prrafodelista"/>
        <w:numPr>
          <w:ilvl w:val="0"/>
          <w:numId w:val="18"/>
        </w:numPr>
        <w:spacing w:after="0" w:line="240" w:lineRule="auto"/>
        <w:jc w:val="both"/>
        <w:rPr>
          <w:rFonts w:ascii="Arial Narrow" w:hAnsi="Arial Narrow" w:cstheme="minorHAnsi"/>
          <w:b/>
        </w:rPr>
      </w:pPr>
      <w:r w:rsidRPr="007F395C">
        <w:rPr>
          <w:rFonts w:ascii="Arial Narrow" w:hAnsi="Arial Narrow" w:cstheme="minorHAnsi"/>
          <w:b/>
        </w:rPr>
        <w:t xml:space="preserve">Reubicación </w:t>
      </w:r>
    </w:p>
    <w:p w:rsidR="00CA0E1B" w:rsidRPr="007F395C" w:rsidRDefault="00CA0E1B" w:rsidP="00CA0E1B">
      <w:pPr>
        <w:pStyle w:val="Prrafodelista"/>
        <w:spacing w:after="0" w:line="240" w:lineRule="auto"/>
        <w:jc w:val="both"/>
        <w:rPr>
          <w:rFonts w:ascii="Arial Narrow" w:hAnsi="Arial Narrow" w:cstheme="minorHAnsi"/>
        </w:rPr>
      </w:pPr>
    </w:p>
    <w:p w:rsidR="00CA0E1B" w:rsidRPr="00CA0E1B" w:rsidRDefault="00CA0E1B" w:rsidP="00CA0E1B">
      <w:pPr>
        <w:pStyle w:val="Prrafodelista"/>
        <w:spacing w:after="0" w:line="240" w:lineRule="auto"/>
        <w:ind w:left="0"/>
        <w:jc w:val="both"/>
        <w:rPr>
          <w:rFonts w:ascii="Arial Narrow" w:hAnsi="Arial Narrow" w:cstheme="minorHAnsi"/>
        </w:rPr>
      </w:pPr>
      <w:r w:rsidRPr="00CA0E1B">
        <w:rPr>
          <w:rFonts w:ascii="Arial Narrow" w:eastAsia="Times New Roman" w:hAnsi="Arial Narrow" w:cstheme="minorHAnsi"/>
          <w:lang w:eastAsia="es-CO"/>
        </w:rPr>
        <w:t>La reubicación consiste en el cambio de ubicación de un empleo, en otra dependencia de la misma planta global, teniendo en cuenta la naturaleza de las funciones del empleo.</w:t>
      </w:r>
    </w:p>
    <w:p w:rsidR="00CA0E1B" w:rsidRPr="00CA0E1B" w:rsidRDefault="00CA0E1B" w:rsidP="00CA0E1B">
      <w:pPr>
        <w:shd w:val="clear" w:color="auto" w:fill="FFFFFF"/>
        <w:spacing w:before="150" w:after="150" w:line="240" w:lineRule="auto"/>
        <w:jc w:val="both"/>
        <w:rPr>
          <w:rFonts w:ascii="Arial Narrow" w:eastAsia="Times New Roman" w:hAnsi="Arial Narrow" w:cstheme="minorHAnsi"/>
          <w:lang w:eastAsia="es-CO"/>
        </w:rPr>
      </w:pPr>
      <w:r w:rsidRPr="00CA0E1B">
        <w:rPr>
          <w:rFonts w:ascii="Arial Narrow" w:eastAsia="Times New Roman" w:hAnsi="Arial Narrow" w:cstheme="minorHAnsi"/>
          <w:lang w:eastAsia="es-CO"/>
        </w:rPr>
        <w:t> La reubicación de un empleo debe responder a necesidades del servicio y se efectuará mediante acto administrativo proferido por el jefe del organismo nominador, o por quien este haya delegado, el cual deberá ser comunicado al empleado que lo desempeña.</w:t>
      </w:r>
    </w:p>
    <w:p w:rsidR="00CA0E1B" w:rsidRPr="00CA0E1B" w:rsidRDefault="00CA0E1B" w:rsidP="00CA0E1B">
      <w:pPr>
        <w:shd w:val="clear" w:color="auto" w:fill="FFFFFF"/>
        <w:spacing w:before="150" w:after="150" w:line="240" w:lineRule="auto"/>
        <w:jc w:val="both"/>
        <w:rPr>
          <w:rFonts w:ascii="Arial Narrow" w:eastAsia="Times New Roman" w:hAnsi="Arial Narrow" w:cstheme="minorHAnsi"/>
          <w:lang w:eastAsia="es-CO"/>
        </w:rPr>
      </w:pPr>
      <w:r w:rsidRPr="00CA0E1B">
        <w:rPr>
          <w:rFonts w:ascii="Arial Narrow" w:eastAsia="Times New Roman" w:hAnsi="Arial Narrow" w:cstheme="minorHAnsi"/>
          <w:b/>
          <w:bCs/>
          <w:lang w:eastAsia="es-CO"/>
        </w:rPr>
        <w:t> </w:t>
      </w:r>
      <w:r w:rsidRPr="00CA0E1B">
        <w:rPr>
          <w:rFonts w:ascii="Arial Narrow" w:eastAsia="Times New Roman" w:hAnsi="Arial Narrow" w:cstheme="minorHAnsi"/>
          <w:lang w:eastAsia="es-CO"/>
        </w:rPr>
        <w:t>La reubicación del empleo podrá dar lugar al pago de gastos de desplazamiento y ubicación cuando haya cambio de sede en los mismos términos señalados para el traslado</w:t>
      </w:r>
      <w:r w:rsidR="004400FE">
        <w:rPr>
          <w:rFonts w:ascii="Arial Narrow" w:eastAsia="Times New Roman" w:hAnsi="Arial Narrow" w:cstheme="minorHAnsi"/>
          <w:lang w:eastAsia="es-CO"/>
        </w:rPr>
        <w:t xml:space="preserve"> </w:t>
      </w:r>
      <w:r w:rsidRPr="007F395C">
        <w:rPr>
          <w:rFonts w:ascii="Arial Narrow" w:eastAsia="Times New Roman" w:hAnsi="Arial Narrow" w:cstheme="minorHAnsi"/>
          <w:lang w:eastAsia="es-CO"/>
        </w:rPr>
        <w:t>(</w:t>
      </w:r>
      <w:r w:rsidR="009438B3" w:rsidRPr="007F395C">
        <w:rPr>
          <w:rFonts w:ascii="Arial Narrow" w:hAnsi="Arial Narrow" w:cstheme="minorHAnsi"/>
        </w:rPr>
        <w:t>D</w:t>
      </w:r>
      <w:r w:rsidRPr="007F395C">
        <w:rPr>
          <w:rFonts w:ascii="Arial Narrow" w:hAnsi="Arial Narrow" w:cstheme="minorHAnsi"/>
        </w:rPr>
        <w:t>ecreto 648 de 2017 ARTÍCULO 2.2.5.4.6)</w:t>
      </w:r>
    </w:p>
    <w:p w:rsidR="005B33D8" w:rsidRPr="007F395C" w:rsidRDefault="005B33D8" w:rsidP="00120CE9">
      <w:pPr>
        <w:spacing w:after="0" w:line="240" w:lineRule="auto"/>
        <w:jc w:val="both"/>
        <w:rPr>
          <w:rFonts w:ascii="Arial Narrow" w:hAnsi="Arial Narrow" w:cstheme="minorHAnsi"/>
        </w:rPr>
      </w:pPr>
    </w:p>
    <w:p w:rsidR="009438B3" w:rsidRPr="007F395C" w:rsidRDefault="00CA0E1B" w:rsidP="009438B3">
      <w:pPr>
        <w:pStyle w:val="Prrafodelista"/>
        <w:numPr>
          <w:ilvl w:val="0"/>
          <w:numId w:val="18"/>
        </w:numPr>
        <w:spacing w:after="0" w:line="240" w:lineRule="auto"/>
        <w:jc w:val="both"/>
        <w:rPr>
          <w:rFonts w:ascii="Arial Narrow" w:hAnsi="Arial Narrow" w:cstheme="minorHAnsi"/>
          <w:b/>
        </w:rPr>
      </w:pPr>
      <w:r w:rsidRPr="00CA0E1B">
        <w:rPr>
          <w:rFonts w:ascii="Arial Narrow" w:hAnsi="Arial Narrow" w:cstheme="minorHAnsi"/>
          <w:b/>
        </w:rPr>
        <w:t>Encargo. </w:t>
      </w:r>
    </w:p>
    <w:p w:rsidR="009438B3" w:rsidRPr="00CA0E1B" w:rsidRDefault="00CA0E1B" w:rsidP="009438B3">
      <w:pPr>
        <w:shd w:val="clear" w:color="auto" w:fill="FFFFFF"/>
        <w:spacing w:before="150" w:after="150" w:line="240" w:lineRule="auto"/>
        <w:jc w:val="both"/>
        <w:rPr>
          <w:rFonts w:ascii="Arial Narrow" w:eastAsia="Times New Roman" w:hAnsi="Arial Narrow" w:cstheme="minorHAnsi"/>
          <w:lang w:eastAsia="es-CO"/>
        </w:rPr>
      </w:pPr>
      <w:r w:rsidRPr="00CA0E1B">
        <w:rPr>
          <w:rFonts w:ascii="Arial Narrow" w:eastAsia="Times New Roman" w:hAnsi="Arial Narrow" w:cstheme="minorHAnsi"/>
          <w:lang w:eastAsia="es-CO"/>
        </w:rPr>
        <w:t>Los empleados podrán ser encargados para asumir parcial o totalmente las funciones de empleos diferentes de aquellos para los cuales han sido nombrados, por ausencia temporal o definitiva del titular, desvinculándose o no de las propias de su cargo, en los términos señalados en el siguiente capítulo.</w:t>
      </w:r>
      <w:r w:rsidR="009438B3" w:rsidRPr="007F395C">
        <w:rPr>
          <w:rFonts w:ascii="Arial Narrow" w:eastAsia="Times New Roman" w:hAnsi="Arial Narrow" w:cstheme="minorHAnsi"/>
          <w:lang w:eastAsia="es-CO"/>
        </w:rPr>
        <w:t xml:space="preserve"> (</w:t>
      </w:r>
      <w:r w:rsidR="009438B3" w:rsidRPr="007F395C">
        <w:rPr>
          <w:rFonts w:ascii="Arial Narrow" w:hAnsi="Arial Narrow" w:cstheme="minorHAnsi"/>
        </w:rPr>
        <w:t xml:space="preserve">Decreto 648 de 2017 ARTÍCULO </w:t>
      </w:r>
      <w:proofErr w:type="gramStart"/>
      <w:r w:rsidR="009438B3" w:rsidRPr="00CA0E1B">
        <w:rPr>
          <w:rFonts w:ascii="Arial Narrow" w:eastAsia="Times New Roman" w:hAnsi="Arial Narrow" w:cstheme="minorHAnsi"/>
          <w:b/>
          <w:bCs/>
          <w:lang w:eastAsia="es-CO"/>
        </w:rPr>
        <w:t>2.2.5.4.7</w:t>
      </w:r>
      <w:r w:rsidR="009438B3" w:rsidRPr="00CA0E1B">
        <w:rPr>
          <w:rFonts w:ascii="Arial Narrow" w:eastAsia="Times New Roman" w:hAnsi="Arial Narrow" w:cstheme="minorHAnsi"/>
          <w:lang w:eastAsia="es-CO"/>
        </w:rPr>
        <w:t> </w:t>
      </w:r>
      <w:r w:rsidR="009438B3" w:rsidRPr="007F395C">
        <w:rPr>
          <w:rFonts w:ascii="Arial Narrow" w:hAnsi="Arial Narrow" w:cstheme="minorHAnsi"/>
        </w:rPr>
        <w:t>)</w:t>
      </w:r>
      <w:proofErr w:type="gramEnd"/>
    </w:p>
    <w:p w:rsidR="00CA0E1B" w:rsidRPr="00CA0E1B" w:rsidRDefault="00CA0E1B" w:rsidP="00CA0E1B">
      <w:pPr>
        <w:shd w:val="clear" w:color="auto" w:fill="FFFFFF"/>
        <w:spacing w:before="150" w:after="150" w:line="240" w:lineRule="auto"/>
        <w:jc w:val="both"/>
        <w:rPr>
          <w:rFonts w:ascii="Arial Narrow" w:eastAsia="Times New Roman" w:hAnsi="Arial Narrow" w:cstheme="minorHAnsi"/>
          <w:lang w:eastAsia="es-CO"/>
        </w:rPr>
      </w:pPr>
      <w:r w:rsidRPr="00CA0E1B">
        <w:rPr>
          <w:rFonts w:ascii="Arial Narrow" w:eastAsia="Times New Roman" w:hAnsi="Arial Narrow" w:cstheme="minorHAnsi"/>
          <w:lang w:eastAsia="es-CO"/>
        </w:rPr>
        <w:t> </w:t>
      </w:r>
    </w:p>
    <w:p w:rsidR="009438B3" w:rsidRPr="007F395C" w:rsidRDefault="00CA0E1B" w:rsidP="009438B3">
      <w:pPr>
        <w:pStyle w:val="Prrafodelista"/>
        <w:numPr>
          <w:ilvl w:val="0"/>
          <w:numId w:val="18"/>
        </w:numPr>
        <w:spacing w:after="0" w:line="240" w:lineRule="auto"/>
        <w:jc w:val="both"/>
        <w:rPr>
          <w:rFonts w:ascii="Arial Narrow" w:hAnsi="Arial Narrow" w:cstheme="minorHAnsi"/>
          <w:b/>
        </w:rPr>
      </w:pPr>
      <w:r w:rsidRPr="00CA0E1B">
        <w:rPr>
          <w:rFonts w:ascii="Arial Narrow" w:hAnsi="Arial Narrow" w:cstheme="minorHAnsi"/>
          <w:b/>
        </w:rPr>
        <w:t>Ascenso. </w:t>
      </w:r>
    </w:p>
    <w:p w:rsidR="009438B3" w:rsidRPr="00CA0E1B" w:rsidRDefault="00CA0E1B" w:rsidP="009438B3">
      <w:pPr>
        <w:shd w:val="clear" w:color="auto" w:fill="FFFFFF"/>
        <w:spacing w:before="150" w:after="150" w:line="240" w:lineRule="auto"/>
        <w:jc w:val="both"/>
        <w:rPr>
          <w:rFonts w:ascii="Arial Narrow" w:eastAsia="Times New Roman" w:hAnsi="Arial Narrow" w:cstheme="minorHAnsi"/>
          <w:lang w:eastAsia="es-CO"/>
        </w:rPr>
      </w:pPr>
      <w:r w:rsidRPr="00CA0E1B">
        <w:rPr>
          <w:rFonts w:ascii="Arial Narrow" w:eastAsia="Times New Roman" w:hAnsi="Arial Narrow" w:cstheme="minorHAnsi"/>
          <w:lang w:eastAsia="es-CO"/>
        </w:rPr>
        <w:t>El ascenso de empleados públicos inscritos en la carrera administrativa se regirá por las normas de carrera legales vigentes.</w:t>
      </w:r>
      <w:r w:rsidR="009438B3" w:rsidRPr="007F395C">
        <w:rPr>
          <w:rFonts w:ascii="Arial Narrow" w:eastAsia="Times New Roman" w:hAnsi="Arial Narrow" w:cstheme="minorHAnsi"/>
          <w:lang w:eastAsia="es-CO"/>
        </w:rPr>
        <w:t xml:space="preserve"> (</w:t>
      </w:r>
      <w:r w:rsidR="009438B3" w:rsidRPr="007F395C">
        <w:rPr>
          <w:rFonts w:ascii="Arial Narrow" w:hAnsi="Arial Narrow" w:cstheme="minorHAnsi"/>
        </w:rPr>
        <w:t xml:space="preserve">Decreto 648 de 2017 ARTÍCULO </w:t>
      </w:r>
      <w:proofErr w:type="gramStart"/>
      <w:r w:rsidR="009438B3" w:rsidRPr="00CA0E1B">
        <w:rPr>
          <w:rFonts w:ascii="Arial Narrow" w:eastAsia="Times New Roman" w:hAnsi="Arial Narrow" w:cstheme="minorHAnsi"/>
          <w:b/>
          <w:bCs/>
          <w:lang w:eastAsia="es-CO"/>
        </w:rPr>
        <w:t>2.2.5.4.8 </w:t>
      </w:r>
      <w:r w:rsidR="009438B3" w:rsidRPr="007F395C">
        <w:rPr>
          <w:rFonts w:ascii="Arial Narrow" w:hAnsi="Arial Narrow" w:cstheme="minorHAnsi"/>
        </w:rPr>
        <w:t>)</w:t>
      </w:r>
      <w:proofErr w:type="gramEnd"/>
    </w:p>
    <w:p w:rsidR="00CA0E1B" w:rsidRPr="00CA0E1B" w:rsidRDefault="00CA0E1B" w:rsidP="00CA0E1B">
      <w:pPr>
        <w:shd w:val="clear" w:color="auto" w:fill="FFFFFF"/>
        <w:spacing w:before="150" w:after="150" w:line="240" w:lineRule="auto"/>
        <w:jc w:val="both"/>
        <w:rPr>
          <w:rFonts w:ascii="Arial Narrow" w:eastAsia="Times New Roman" w:hAnsi="Arial Narrow" w:cstheme="minorHAnsi"/>
          <w:lang w:eastAsia="es-CO"/>
        </w:rPr>
      </w:pPr>
    </w:p>
    <w:p w:rsidR="005B33D8" w:rsidRPr="007F395C" w:rsidRDefault="005B33D8" w:rsidP="00120CE9">
      <w:pPr>
        <w:spacing w:after="0" w:line="240" w:lineRule="auto"/>
        <w:jc w:val="both"/>
        <w:rPr>
          <w:rFonts w:ascii="Arial Narrow" w:hAnsi="Arial Narrow" w:cstheme="minorHAnsi"/>
        </w:rPr>
      </w:pPr>
    </w:p>
    <w:p w:rsidR="005B33D8" w:rsidRPr="007F395C" w:rsidRDefault="005B33D8" w:rsidP="00120CE9">
      <w:pPr>
        <w:spacing w:after="0" w:line="240" w:lineRule="auto"/>
        <w:jc w:val="both"/>
        <w:rPr>
          <w:rFonts w:ascii="Arial Narrow" w:hAnsi="Arial Narrow" w:cstheme="minorHAnsi"/>
        </w:rPr>
      </w:pPr>
    </w:p>
    <w:p w:rsidR="009438B3" w:rsidRDefault="009438B3" w:rsidP="00D91287">
      <w:pPr>
        <w:pStyle w:val="Ttulo1"/>
        <w:numPr>
          <w:ilvl w:val="0"/>
          <w:numId w:val="10"/>
        </w:numPr>
        <w:tabs>
          <w:tab w:val="left" w:pos="284"/>
        </w:tabs>
        <w:ind w:left="0" w:firstLine="0"/>
        <w:rPr>
          <w:rFonts w:ascii="Arial Narrow" w:hAnsi="Arial Narrow" w:cstheme="minorHAnsi"/>
          <w:color w:val="auto"/>
          <w:sz w:val="22"/>
          <w:szCs w:val="22"/>
        </w:rPr>
      </w:pPr>
      <w:bookmarkStart w:id="7" w:name="_Toc536731484"/>
      <w:r w:rsidRPr="007F395C">
        <w:rPr>
          <w:rFonts w:ascii="Arial Narrow" w:hAnsi="Arial Narrow" w:cstheme="minorHAnsi"/>
          <w:color w:val="auto"/>
          <w:sz w:val="22"/>
          <w:szCs w:val="22"/>
        </w:rPr>
        <w:t>METODOLOGIA</w:t>
      </w:r>
      <w:bookmarkEnd w:id="7"/>
      <w:r w:rsidRPr="007F395C">
        <w:rPr>
          <w:rFonts w:ascii="Arial Narrow" w:hAnsi="Arial Narrow" w:cstheme="minorHAnsi"/>
          <w:color w:val="auto"/>
          <w:sz w:val="22"/>
          <w:szCs w:val="22"/>
        </w:rPr>
        <w:t xml:space="preserve"> </w:t>
      </w:r>
    </w:p>
    <w:p w:rsidR="007F395C" w:rsidRPr="007F395C" w:rsidRDefault="007F395C" w:rsidP="007F395C"/>
    <w:p w:rsidR="009438B3" w:rsidRPr="007F395C" w:rsidRDefault="009438B3" w:rsidP="00120CE9">
      <w:pPr>
        <w:spacing w:after="0" w:line="240" w:lineRule="auto"/>
        <w:jc w:val="both"/>
        <w:rPr>
          <w:rFonts w:ascii="Arial Narrow" w:hAnsi="Arial Narrow" w:cstheme="minorHAnsi"/>
        </w:rPr>
      </w:pPr>
    </w:p>
    <w:p w:rsidR="009438B3" w:rsidRPr="007F395C" w:rsidRDefault="0094444D" w:rsidP="0094444D">
      <w:pPr>
        <w:pStyle w:val="Ttulo2"/>
        <w:rPr>
          <w:rFonts w:ascii="Arial Narrow" w:hAnsi="Arial Narrow" w:cstheme="minorHAnsi"/>
          <w:color w:val="auto"/>
          <w:sz w:val="22"/>
          <w:szCs w:val="22"/>
        </w:rPr>
      </w:pPr>
      <w:bookmarkStart w:id="8" w:name="_Toc536731485"/>
      <w:r w:rsidRPr="007F395C">
        <w:rPr>
          <w:rFonts w:ascii="Arial Narrow" w:hAnsi="Arial Narrow" w:cstheme="minorHAnsi"/>
          <w:color w:val="auto"/>
          <w:sz w:val="22"/>
          <w:szCs w:val="22"/>
        </w:rPr>
        <w:t>5.1 IDENTIFICACIÓN</w:t>
      </w:r>
      <w:r w:rsidR="004400FE">
        <w:rPr>
          <w:rFonts w:ascii="Arial Narrow" w:hAnsi="Arial Narrow" w:cstheme="minorHAnsi"/>
          <w:color w:val="auto"/>
          <w:sz w:val="22"/>
          <w:szCs w:val="22"/>
        </w:rPr>
        <w:t xml:space="preserve"> </w:t>
      </w:r>
      <w:r w:rsidR="00956FAC" w:rsidRPr="007F395C">
        <w:rPr>
          <w:rFonts w:ascii="Arial Narrow" w:hAnsi="Arial Narrow" w:cstheme="minorHAnsi"/>
          <w:color w:val="auto"/>
          <w:sz w:val="22"/>
          <w:szCs w:val="22"/>
        </w:rPr>
        <w:t xml:space="preserve">Y SEGUIMIENTO A </w:t>
      </w:r>
      <w:r w:rsidRPr="007F395C">
        <w:rPr>
          <w:rFonts w:ascii="Arial Narrow" w:hAnsi="Arial Narrow" w:cstheme="minorHAnsi"/>
          <w:color w:val="auto"/>
          <w:sz w:val="22"/>
          <w:szCs w:val="22"/>
        </w:rPr>
        <w:t>VACANTES</w:t>
      </w:r>
      <w:bookmarkEnd w:id="8"/>
    </w:p>
    <w:p w:rsidR="0094444D" w:rsidRPr="007F395C" w:rsidRDefault="0094444D" w:rsidP="0094444D">
      <w:pPr>
        <w:pStyle w:val="Prrafodelista"/>
        <w:spacing w:after="0" w:line="240" w:lineRule="auto"/>
        <w:ind w:left="735"/>
        <w:jc w:val="both"/>
        <w:rPr>
          <w:rFonts w:ascii="Arial Narrow" w:hAnsi="Arial Narrow" w:cstheme="minorHAnsi"/>
        </w:rPr>
      </w:pPr>
    </w:p>
    <w:p w:rsidR="005E12E3" w:rsidRDefault="009438B3" w:rsidP="00120CE9">
      <w:pPr>
        <w:spacing w:after="0" w:line="240" w:lineRule="auto"/>
        <w:jc w:val="both"/>
        <w:rPr>
          <w:rFonts w:ascii="Arial Narrow" w:hAnsi="Arial Narrow" w:cstheme="minorHAnsi"/>
        </w:rPr>
      </w:pPr>
      <w:r w:rsidRPr="007F395C">
        <w:rPr>
          <w:rFonts w:ascii="Arial Narrow" w:hAnsi="Arial Narrow" w:cstheme="minorHAnsi"/>
        </w:rPr>
        <w:t xml:space="preserve">El profesional del área de Gestión Talento Humano o a quien éste designe, </w:t>
      </w:r>
      <w:r w:rsidR="00956FAC" w:rsidRPr="007F395C">
        <w:rPr>
          <w:rFonts w:ascii="Arial Narrow" w:hAnsi="Arial Narrow" w:cstheme="minorHAnsi"/>
        </w:rPr>
        <w:t>Revisa el estado de la planta de personal,</w:t>
      </w:r>
      <w:r w:rsidR="004400FE">
        <w:rPr>
          <w:rFonts w:ascii="Arial Narrow" w:hAnsi="Arial Narrow" w:cstheme="minorHAnsi"/>
        </w:rPr>
        <w:t xml:space="preserve"> </w:t>
      </w:r>
      <w:r w:rsidR="00956FAC" w:rsidRPr="007F395C">
        <w:rPr>
          <w:rFonts w:ascii="Arial Narrow" w:hAnsi="Arial Narrow" w:cstheme="minorHAnsi"/>
        </w:rPr>
        <w:t>identifica las</w:t>
      </w:r>
      <w:r w:rsidR="004400FE">
        <w:rPr>
          <w:rFonts w:ascii="Arial Narrow" w:hAnsi="Arial Narrow" w:cstheme="minorHAnsi"/>
        </w:rPr>
        <w:t xml:space="preserve"> </w:t>
      </w:r>
      <w:r w:rsidR="00956FAC" w:rsidRPr="007F395C">
        <w:rPr>
          <w:rFonts w:ascii="Arial Narrow" w:hAnsi="Arial Narrow" w:cstheme="minorHAnsi"/>
        </w:rPr>
        <w:t>vacantes,</w:t>
      </w:r>
      <w:r w:rsidR="004400FE">
        <w:rPr>
          <w:rFonts w:ascii="Arial Narrow" w:hAnsi="Arial Narrow" w:cstheme="minorHAnsi"/>
        </w:rPr>
        <w:t xml:space="preserve"> </w:t>
      </w:r>
      <w:r w:rsidR="00956FAC" w:rsidRPr="007F395C">
        <w:rPr>
          <w:rFonts w:ascii="Arial Narrow" w:hAnsi="Arial Narrow" w:cstheme="minorHAnsi"/>
        </w:rPr>
        <w:t xml:space="preserve">y las registra en </w:t>
      </w:r>
      <w:r w:rsidRPr="007F395C">
        <w:rPr>
          <w:rFonts w:ascii="Arial Narrow" w:hAnsi="Arial Narrow" w:cstheme="minorHAnsi"/>
        </w:rPr>
        <w:t xml:space="preserve">el cuadro </w:t>
      </w:r>
      <w:r w:rsidR="0094444D" w:rsidRPr="007F395C">
        <w:rPr>
          <w:rFonts w:ascii="Arial Narrow" w:hAnsi="Arial Narrow" w:cstheme="minorHAnsi"/>
        </w:rPr>
        <w:t>de vacantes</w:t>
      </w:r>
      <w:r w:rsidRPr="007F395C">
        <w:rPr>
          <w:rFonts w:ascii="Arial Narrow" w:hAnsi="Arial Narrow" w:cstheme="minorHAnsi"/>
        </w:rPr>
        <w:t xml:space="preserve"> y</w:t>
      </w:r>
      <w:r w:rsidR="004400FE">
        <w:rPr>
          <w:rFonts w:ascii="Arial Narrow" w:hAnsi="Arial Narrow" w:cstheme="minorHAnsi"/>
        </w:rPr>
        <w:t xml:space="preserve"> </w:t>
      </w:r>
      <w:r w:rsidRPr="007F395C">
        <w:rPr>
          <w:rFonts w:ascii="Arial Narrow" w:hAnsi="Arial Narrow" w:cstheme="minorHAnsi"/>
        </w:rPr>
        <w:t>actualiza de</w:t>
      </w:r>
      <w:r w:rsidR="004400FE">
        <w:rPr>
          <w:rFonts w:ascii="Arial Narrow" w:hAnsi="Arial Narrow" w:cstheme="minorHAnsi"/>
        </w:rPr>
        <w:t xml:space="preserve"> </w:t>
      </w:r>
      <w:r w:rsidRPr="007F395C">
        <w:rPr>
          <w:rFonts w:ascii="Arial Narrow" w:hAnsi="Arial Narrow" w:cstheme="minorHAnsi"/>
        </w:rPr>
        <w:t>forma</w:t>
      </w:r>
      <w:r w:rsidR="004400FE">
        <w:rPr>
          <w:rFonts w:ascii="Arial Narrow" w:hAnsi="Arial Narrow" w:cstheme="minorHAnsi"/>
        </w:rPr>
        <w:t xml:space="preserve"> </w:t>
      </w:r>
      <w:r w:rsidRPr="007F395C">
        <w:rPr>
          <w:rFonts w:ascii="Arial Narrow" w:hAnsi="Arial Narrow" w:cstheme="minorHAnsi"/>
        </w:rPr>
        <w:t>mensual registrando las vacantes</w:t>
      </w:r>
      <w:r w:rsidR="0094444D" w:rsidRPr="007F395C">
        <w:rPr>
          <w:rFonts w:ascii="Arial Narrow" w:hAnsi="Arial Narrow" w:cstheme="minorHAnsi"/>
        </w:rPr>
        <w:t>, realizando la</w:t>
      </w:r>
      <w:r w:rsidR="004400FE">
        <w:rPr>
          <w:rFonts w:ascii="Arial Narrow" w:hAnsi="Arial Narrow" w:cstheme="minorHAnsi"/>
        </w:rPr>
        <w:t xml:space="preserve"> </w:t>
      </w:r>
      <w:r w:rsidR="0094444D" w:rsidRPr="007F395C">
        <w:rPr>
          <w:rFonts w:ascii="Arial Narrow" w:hAnsi="Arial Narrow" w:cstheme="minorHAnsi"/>
        </w:rPr>
        <w:t xml:space="preserve">correspondiente publicación </w:t>
      </w:r>
      <w:r w:rsidRPr="007F395C">
        <w:rPr>
          <w:rFonts w:ascii="Arial Narrow" w:hAnsi="Arial Narrow" w:cstheme="minorHAnsi"/>
        </w:rPr>
        <w:t>los</w:t>
      </w:r>
      <w:r w:rsidR="004400FE">
        <w:rPr>
          <w:rFonts w:ascii="Arial Narrow" w:hAnsi="Arial Narrow" w:cstheme="minorHAnsi"/>
        </w:rPr>
        <w:t xml:space="preserve"> </w:t>
      </w:r>
      <w:r w:rsidRPr="007F395C">
        <w:rPr>
          <w:rFonts w:ascii="Arial Narrow" w:hAnsi="Arial Narrow" w:cstheme="minorHAnsi"/>
        </w:rPr>
        <w:t>primeros 5 días</w:t>
      </w:r>
      <w:r w:rsidR="004400FE">
        <w:rPr>
          <w:rFonts w:ascii="Arial Narrow" w:hAnsi="Arial Narrow" w:cstheme="minorHAnsi"/>
        </w:rPr>
        <w:t xml:space="preserve"> </w:t>
      </w:r>
      <w:r w:rsidRPr="007F395C">
        <w:rPr>
          <w:rFonts w:ascii="Arial Narrow" w:hAnsi="Arial Narrow" w:cstheme="minorHAnsi"/>
        </w:rPr>
        <w:t>hábiles de cada mes.</w:t>
      </w:r>
      <w:r w:rsidR="004400FE">
        <w:rPr>
          <w:rFonts w:ascii="Arial Narrow" w:hAnsi="Arial Narrow" w:cstheme="minorHAnsi"/>
        </w:rPr>
        <w:t xml:space="preserve"> </w:t>
      </w:r>
    </w:p>
    <w:p w:rsidR="007F395C" w:rsidRPr="007F395C" w:rsidRDefault="007F395C" w:rsidP="00120CE9">
      <w:pPr>
        <w:spacing w:after="0" w:line="240" w:lineRule="auto"/>
        <w:jc w:val="both"/>
        <w:rPr>
          <w:rFonts w:ascii="Arial Narrow" w:hAnsi="Arial Narrow" w:cstheme="minorHAnsi"/>
        </w:rPr>
      </w:pPr>
    </w:p>
    <w:p w:rsidR="005E12E3" w:rsidRPr="007F395C" w:rsidRDefault="005E12E3" w:rsidP="00120CE9">
      <w:pPr>
        <w:spacing w:after="0" w:line="240" w:lineRule="auto"/>
        <w:jc w:val="both"/>
        <w:rPr>
          <w:rFonts w:ascii="Arial Narrow" w:hAnsi="Arial Narrow" w:cstheme="minorHAnsi"/>
        </w:rPr>
      </w:pPr>
    </w:p>
    <w:p w:rsidR="0094444D" w:rsidRDefault="0094444D" w:rsidP="0094444D">
      <w:pPr>
        <w:pStyle w:val="Ttulo2"/>
        <w:rPr>
          <w:rFonts w:ascii="Arial Narrow" w:hAnsi="Arial Narrow" w:cstheme="minorHAnsi"/>
          <w:color w:val="auto"/>
          <w:sz w:val="22"/>
          <w:szCs w:val="22"/>
        </w:rPr>
      </w:pPr>
      <w:bookmarkStart w:id="9" w:name="_Toc536726100"/>
      <w:bookmarkStart w:id="10" w:name="_Toc536731486"/>
      <w:r w:rsidRPr="007F395C">
        <w:rPr>
          <w:rFonts w:ascii="Arial Narrow" w:hAnsi="Arial Narrow" w:cstheme="minorHAnsi"/>
          <w:color w:val="auto"/>
          <w:sz w:val="22"/>
          <w:szCs w:val="22"/>
        </w:rPr>
        <w:t>5.2 PROVISIÓN DE LOS EMPLEOS EN LA UAESP</w:t>
      </w:r>
      <w:bookmarkEnd w:id="9"/>
      <w:bookmarkEnd w:id="10"/>
    </w:p>
    <w:p w:rsidR="007F395C" w:rsidRPr="007F395C" w:rsidRDefault="007F395C" w:rsidP="007F395C"/>
    <w:p w:rsidR="0094444D" w:rsidRPr="007F395C" w:rsidRDefault="0094444D" w:rsidP="0094444D">
      <w:pPr>
        <w:pStyle w:val="Prrafodelista"/>
        <w:autoSpaceDE w:val="0"/>
        <w:autoSpaceDN w:val="0"/>
        <w:adjustRightInd w:val="0"/>
        <w:spacing w:after="0"/>
        <w:ind w:left="990"/>
        <w:rPr>
          <w:rFonts w:ascii="Arial Narrow" w:hAnsi="Arial Narrow" w:cstheme="minorHAnsi"/>
          <w:b/>
          <w:bCs/>
        </w:rPr>
      </w:pPr>
    </w:p>
    <w:p w:rsidR="0094444D" w:rsidRPr="007F395C" w:rsidRDefault="0094444D" w:rsidP="0094444D">
      <w:pPr>
        <w:autoSpaceDE w:val="0"/>
        <w:autoSpaceDN w:val="0"/>
        <w:adjustRightInd w:val="0"/>
        <w:spacing w:after="0" w:line="240" w:lineRule="auto"/>
        <w:rPr>
          <w:rFonts w:ascii="Arial Narrow" w:hAnsi="Arial Narrow" w:cstheme="minorHAnsi"/>
        </w:rPr>
      </w:pPr>
      <w:r w:rsidRPr="007F395C">
        <w:rPr>
          <w:rFonts w:ascii="Arial Narrow" w:hAnsi="Arial Narrow" w:cstheme="minorHAnsi"/>
        </w:rPr>
        <w:t>La provisión de los empleos vacantes de la Unidad Administrativa Especial de Servicios Públicos se realizará de la siguiente manera en la vigencia 2019:</w:t>
      </w:r>
    </w:p>
    <w:p w:rsidR="0094444D" w:rsidRPr="007F395C" w:rsidRDefault="0094444D" w:rsidP="0094444D">
      <w:pPr>
        <w:autoSpaceDE w:val="0"/>
        <w:autoSpaceDN w:val="0"/>
        <w:adjustRightInd w:val="0"/>
        <w:spacing w:after="0" w:line="240" w:lineRule="auto"/>
        <w:ind w:left="284"/>
        <w:jc w:val="both"/>
        <w:rPr>
          <w:rFonts w:ascii="Arial Narrow" w:hAnsi="Arial Narrow" w:cstheme="minorHAnsi"/>
        </w:rPr>
      </w:pPr>
    </w:p>
    <w:p w:rsidR="0094444D" w:rsidRPr="007F395C" w:rsidRDefault="0094444D" w:rsidP="0094444D">
      <w:pPr>
        <w:pStyle w:val="Prrafodelista"/>
        <w:numPr>
          <w:ilvl w:val="0"/>
          <w:numId w:val="20"/>
        </w:numPr>
        <w:tabs>
          <w:tab w:val="left" w:pos="284"/>
        </w:tabs>
        <w:autoSpaceDE w:val="0"/>
        <w:autoSpaceDN w:val="0"/>
        <w:adjustRightInd w:val="0"/>
        <w:spacing w:after="0" w:line="240" w:lineRule="auto"/>
        <w:ind w:left="0" w:firstLine="0"/>
        <w:jc w:val="both"/>
        <w:rPr>
          <w:rFonts w:ascii="Arial Narrow" w:hAnsi="Arial Narrow" w:cstheme="minorHAnsi"/>
          <w:i/>
        </w:rPr>
      </w:pPr>
      <w:r w:rsidRPr="007F395C">
        <w:rPr>
          <w:rFonts w:ascii="Arial Narrow" w:hAnsi="Arial Narrow" w:cstheme="minorHAnsi"/>
          <w:i/>
        </w:rPr>
        <w:t>Provisión de Vacantes Definitivas de Empleos de Libre Nombramiento y Remoción y Planta Transitoria:</w:t>
      </w:r>
    </w:p>
    <w:p w:rsidR="0094444D" w:rsidRPr="007F395C" w:rsidRDefault="0094444D" w:rsidP="0094444D">
      <w:pPr>
        <w:pStyle w:val="Prrafodelista"/>
        <w:tabs>
          <w:tab w:val="left" w:pos="284"/>
        </w:tabs>
        <w:autoSpaceDE w:val="0"/>
        <w:autoSpaceDN w:val="0"/>
        <w:adjustRightInd w:val="0"/>
        <w:spacing w:after="0"/>
        <w:ind w:left="0"/>
        <w:jc w:val="both"/>
        <w:rPr>
          <w:rFonts w:ascii="Arial Narrow" w:hAnsi="Arial Narrow" w:cstheme="minorHAnsi"/>
          <w:i/>
        </w:rPr>
      </w:pPr>
    </w:p>
    <w:p w:rsidR="0094444D" w:rsidRPr="007F395C" w:rsidRDefault="0094444D" w:rsidP="0094444D">
      <w:pPr>
        <w:pStyle w:val="Prrafodelista"/>
        <w:tabs>
          <w:tab w:val="left" w:pos="284"/>
        </w:tabs>
        <w:autoSpaceDE w:val="0"/>
        <w:autoSpaceDN w:val="0"/>
        <w:adjustRightInd w:val="0"/>
        <w:spacing w:after="0"/>
        <w:ind w:left="0"/>
        <w:jc w:val="both"/>
        <w:rPr>
          <w:rFonts w:ascii="Arial Narrow" w:hAnsi="Arial Narrow" w:cstheme="minorHAnsi"/>
          <w:i/>
        </w:rPr>
      </w:pPr>
      <w:r w:rsidRPr="007F395C">
        <w:rPr>
          <w:rFonts w:ascii="Arial Narrow" w:hAnsi="Arial Narrow" w:cstheme="minorHAnsi"/>
        </w:rPr>
        <w:t>La Entidad proveerá estos empleos teniendo en cuenta la facultad nominadora establecida en el numeral 1° del Artículo 189 de la Constitución Política de Colombia y el artículo 1° del Decreto 1338 de 2015</w:t>
      </w:r>
      <w:r w:rsidRPr="007F395C">
        <w:rPr>
          <w:rFonts w:ascii="Arial Narrow" w:hAnsi="Arial Narrow" w:cstheme="minorHAnsi"/>
          <w:i/>
        </w:rPr>
        <w:t>.</w:t>
      </w:r>
    </w:p>
    <w:p w:rsidR="0094444D" w:rsidRPr="007F395C" w:rsidRDefault="0094444D" w:rsidP="0094444D">
      <w:pPr>
        <w:pStyle w:val="Prrafodelista"/>
        <w:tabs>
          <w:tab w:val="left" w:pos="284"/>
        </w:tabs>
        <w:autoSpaceDE w:val="0"/>
        <w:autoSpaceDN w:val="0"/>
        <w:adjustRightInd w:val="0"/>
        <w:spacing w:after="0"/>
        <w:ind w:left="0"/>
        <w:jc w:val="both"/>
        <w:rPr>
          <w:rFonts w:ascii="Arial Narrow" w:hAnsi="Arial Narrow" w:cstheme="minorHAnsi"/>
          <w:i/>
        </w:rPr>
      </w:pPr>
    </w:p>
    <w:p w:rsidR="0094444D" w:rsidRPr="007F395C" w:rsidRDefault="0094444D" w:rsidP="0094444D">
      <w:pPr>
        <w:pStyle w:val="Prrafodelista"/>
        <w:numPr>
          <w:ilvl w:val="0"/>
          <w:numId w:val="20"/>
        </w:numPr>
        <w:tabs>
          <w:tab w:val="left" w:pos="284"/>
        </w:tabs>
        <w:autoSpaceDE w:val="0"/>
        <w:autoSpaceDN w:val="0"/>
        <w:adjustRightInd w:val="0"/>
        <w:spacing w:after="0" w:line="240" w:lineRule="auto"/>
        <w:ind w:left="0" w:firstLine="0"/>
        <w:jc w:val="both"/>
        <w:rPr>
          <w:rFonts w:ascii="Arial Narrow" w:hAnsi="Arial Narrow" w:cstheme="minorHAnsi"/>
          <w:i/>
        </w:rPr>
      </w:pPr>
      <w:r w:rsidRPr="007F395C">
        <w:rPr>
          <w:rFonts w:ascii="Arial Narrow" w:hAnsi="Arial Narrow" w:cstheme="minorHAnsi"/>
          <w:i/>
        </w:rPr>
        <w:t>Provisión de Vacantes Definitivas de Empleos de Carrera mediante Concurso de Méritos:</w:t>
      </w:r>
    </w:p>
    <w:p w:rsidR="0094444D" w:rsidRPr="007F395C" w:rsidRDefault="0094444D" w:rsidP="0094444D">
      <w:pPr>
        <w:pStyle w:val="Prrafodelista"/>
        <w:tabs>
          <w:tab w:val="left" w:pos="284"/>
        </w:tabs>
        <w:autoSpaceDE w:val="0"/>
        <w:autoSpaceDN w:val="0"/>
        <w:adjustRightInd w:val="0"/>
        <w:spacing w:after="0"/>
        <w:ind w:left="0"/>
        <w:jc w:val="both"/>
        <w:rPr>
          <w:rFonts w:ascii="Arial Narrow" w:hAnsi="Arial Narrow" w:cstheme="minorHAnsi"/>
          <w:i/>
        </w:rPr>
      </w:pPr>
    </w:p>
    <w:p w:rsidR="0094444D" w:rsidRPr="007F395C" w:rsidRDefault="0094444D" w:rsidP="0094444D">
      <w:pPr>
        <w:pStyle w:val="Prrafodelista"/>
        <w:tabs>
          <w:tab w:val="left" w:pos="284"/>
        </w:tabs>
        <w:autoSpaceDE w:val="0"/>
        <w:autoSpaceDN w:val="0"/>
        <w:adjustRightInd w:val="0"/>
        <w:spacing w:after="0"/>
        <w:ind w:left="0"/>
        <w:jc w:val="both"/>
        <w:rPr>
          <w:rFonts w:ascii="Arial Narrow" w:hAnsi="Arial Narrow" w:cstheme="minorHAnsi"/>
        </w:rPr>
      </w:pPr>
      <w:r w:rsidRPr="007F395C">
        <w:rPr>
          <w:rFonts w:ascii="Arial Narrow" w:hAnsi="Arial Narrow" w:cstheme="minorHAnsi"/>
        </w:rPr>
        <w:t xml:space="preserve">La entidad continuará adelantando el proceso de actualización de información en la Oferta Pública de Empleos de Carrera (OPEC), en la </w:t>
      </w:r>
      <w:proofErr w:type="gramStart"/>
      <w:r w:rsidRPr="007F395C">
        <w:rPr>
          <w:rFonts w:ascii="Arial Narrow" w:hAnsi="Arial Narrow" w:cstheme="minorHAnsi"/>
        </w:rPr>
        <w:t>cual</w:t>
      </w:r>
      <w:proofErr w:type="gramEnd"/>
      <w:r w:rsidRPr="007F395C">
        <w:rPr>
          <w:rFonts w:ascii="Arial Narrow" w:hAnsi="Arial Narrow" w:cstheme="minorHAnsi"/>
        </w:rPr>
        <w:t xml:space="preserve"> con corte al 31 de diciembre de 2018, registró un</w:t>
      </w:r>
      <w:r w:rsidR="004400FE">
        <w:rPr>
          <w:rFonts w:ascii="Arial Narrow" w:hAnsi="Arial Narrow" w:cstheme="minorHAnsi"/>
        </w:rPr>
        <w:t xml:space="preserve"> </w:t>
      </w:r>
      <w:r w:rsidRPr="007F395C">
        <w:rPr>
          <w:rFonts w:ascii="Arial Narrow" w:hAnsi="Arial Narrow" w:cstheme="minorHAnsi"/>
        </w:rPr>
        <w:t>total de</w:t>
      </w:r>
      <w:r w:rsidR="004400FE">
        <w:rPr>
          <w:rFonts w:ascii="Arial Narrow" w:hAnsi="Arial Narrow" w:cstheme="minorHAnsi"/>
        </w:rPr>
        <w:t xml:space="preserve"> </w:t>
      </w:r>
      <w:r w:rsidRPr="007F395C">
        <w:rPr>
          <w:rFonts w:ascii="Arial Narrow" w:hAnsi="Arial Narrow" w:cstheme="minorHAnsi"/>
        </w:rPr>
        <w:t>130 cargos</w:t>
      </w:r>
      <w:r w:rsidR="004400FE">
        <w:rPr>
          <w:rFonts w:ascii="Arial Narrow" w:hAnsi="Arial Narrow" w:cstheme="minorHAnsi"/>
        </w:rPr>
        <w:t xml:space="preserve"> </w:t>
      </w:r>
      <w:r w:rsidRPr="007F395C">
        <w:rPr>
          <w:rFonts w:ascii="Arial Narrow" w:hAnsi="Arial Narrow" w:cstheme="minorHAnsi"/>
        </w:rPr>
        <w:t xml:space="preserve">de Carrera </w:t>
      </w:r>
      <w:r w:rsidR="00956FAC" w:rsidRPr="007F395C">
        <w:rPr>
          <w:rFonts w:ascii="Arial Narrow" w:hAnsi="Arial Narrow" w:cstheme="minorHAnsi"/>
        </w:rPr>
        <w:t>Administrativa</w:t>
      </w:r>
      <w:r w:rsidRPr="007F395C">
        <w:rPr>
          <w:rFonts w:ascii="Arial Narrow" w:hAnsi="Arial Narrow" w:cstheme="minorHAnsi"/>
        </w:rPr>
        <w:t>. Es de precisar que la Oferta Pública de Empleos de Carrera (OPEC), es un listado donde se encuentran las vacantes definitivas que requiere cubrir una entidad, el cual se consolida, basándose en los Manuales de Funciones y Competencia Laborales de los empleos que conforman la planta de personal.</w:t>
      </w:r>
    </w:p>
    <w:p w:rsidR="0094444D" w:rsidRPr="007F395C" w:rsidRDefault="0094444D" w:rsidP="0094444D">
      <w:pPr>
        <w:shd w:val="clear" w:color="auto" w:fill="FFFFFF"/>
        <w:spacing w:before="240" w:after="0" w:line="240" w:lineRule="auto"/>
        <w:jc w:val="both"/>
        <w:rPr>
          <w:rFonts w:ascii="Arial Narrow" w:hAnsi="Arial Narrow" w:cstheme="minorHAnsi"/>
        </w:rPr>
      </w:pPr>
      <w:r w:rsidRPr="007F395C">
        <w:rPr>
          <w:rFonts w:ascii="Arial Narrow" w:hAnsi="Arial Narrow" w:cstheme="minorHAnsi"/>
        </w:rPr>
        <w:t>En la OPEC, se registra la información correspondiente a:</w:t>
      </w:r>
    </w:p>
    <w:p w:rsidR="0094444D" w:rsidRPr="007F395C" w:rsidRDefault="0094444D" w:rsidP="0094444D">
      <w:pPr>
        <w:numPr>
          <w:ilvl w:val="0"/>
          <w:numId w:val="23"/>
        </w:numPr>
        <w:shd w:val="clear" w:color="auto" w:fill="FFFFFF"/>
        <w:tabs>
          <w:tab w:val="clear" w:pos="720"/>
          <w:tab w:val="num" w:pos="993"/>
        </w:tabs>
        <w:spacing w:before="240" w:after="100" w:afterAutospacing="1" w:line="240" w:lineRule="auto"/>
        <w:rPr>
          <w:rFonts w:ascii="Arial Narrow" w:hAnsi="Arial Narrow" w:cstheme="minorHAnsi"/>
        </w:rPr>
      </w:pPr>
      <w:r w:rsidRPr="007F395C">
        <w:rPr>
          <w:rFonts w:ascii="Arial Narrow" w:hAnsi="Arial Narrow" w:cstheme="minorHAnsi"/>
        </w:rPr>
        <w:t>El Nivel, la denominación, el grado y la asignación salarial de cada empleo.</w:t>
      </w:r>
    </w:p>
    <w:p w:rsidR="0094444D" w:rsidRPr="007F395C" w:rsidRDefault="0094444D" w:rsidP="0094444D">
      <w:pPr>
        <w:numPr>
          <w:ilvl w:val="0"/>
          <w:numId w:val="23"/>
        </w:numPr>
        <w:shd w:val="clear" w:color="auto" w:fill="FFFFFF"/>
        <w:tabs>
          <w:tab w:val="clear" w:pos="720"/>
          <w:tab w:val="num" w:pos="993"/>
        </w:tabs>
        <w:spacing w:before="100" w:beforeAutospacing="1" w:after="100" w:afterAutospacing="1" w:line="240" w:lineRule="auto"/>
        <w:rPr>
          <w:rFonts w:ascii="Arial Narrow" w:hAnsi="Arial Narrow" w:cstheme="minorHAnsi"/>
        </w:rPr>
      </w:pPr>
      <w:r w:rsidRPr="007F395C">
        <w:rPr>
          <w:rFonts w:ascii="Arial Narrow" w:hAnsi="Arial Narrow" w:cstheme="minorHAnsi"/>
        </w:rPr>
        <w:t>El propósito y las funciones del empleo.</w:t>
      </w:r>
    </w:p>
    <w:p w:rsidR="00956FAC" w:rsidRPr="007F395C" w:rsidRDefault="0094444D" w:rsidP="00202931">
      <w:pPr>
        <w:numPr>
          <w:ilvl w:val="0"/>
          <w:numId w:val="23"/>
        </w:numPr>
        <w:shd w:val="clear" w:color="auto" w:fill="FFFFFF"/>
        <w:tabs>
          <w:tab w:val="clear" w:pos="720"/>
          <w:tab w:val="num" w:pos="993"/>
        </w:tabs>
        <w:spacing w:before="100" w:beforeAutospacing="1" w:after="0" w:afterAutospacing="1" w:line="240" w:lineRule="auto"/>
        <w:jc w:val="both"/>
        <w:rPr>
          <w:rFonts w:ascii="Arial Narrow" w:hAnsi="Arial Narrow" w:cstheme="minorHAnsi"/>
        </w:rPr>
      </w:pPr>
      <w:r w:rsidRPr="007F395C">
        <w:rPr>
          <w:rFonts w:ascii="Arial Narrow" w:hAnsi="Arial Narrow" w:cstheme="minorHAnsi"/>
        </w:rPr>
        <w:t>Los requisitos de estudio, experiencia y las alternativas.</w:t>
      </w:r>
    </w:p>
    <w:p w:rsidR="009438B3" w:rsidRDefault="0094444D" w:rsidP="00202931">
      <w:pPr>
        <w:numPr>
          <w:ilvl w:val="0"/>
          <w:numId w:val="23"/>
        </w:numPr>
        <w:shd w:val="clear" w:color="auto" w:fill="FFFFFF"/>
        <w:tabs>
          <w:tab w:val="clear" w:pos="720"/>
          <w:tab w:val="num" w:pos="993"/>
        </w:tabs>
        <w:spacing w:before="100" w:beforeAutospacing="1" w:after="0" w:afterAutospacing="1" w:line="240" w:lineRule="auto"/>
        <w:jc w:val="both"/>
        <w:rPr>
          <w:rFonts w:ascii="Arial Narrow" w:hAnsi="Arial Narrow" w:cstheme="minorHAnsi"/>
        </w:rPr>
      </w:pPr>
      <w:r w:rsidRPr="007F395C">
        <w:rPr>
          <w:rFonts w:ascii="Arial Narrow" w:hAnsi="Arial Narrow" w:cstheme="minorHAnsi"/>
        </w:rPr>
        <w:t>La dependencia, el municipio donde se ubica el cargo y el número de vacantes del empleo a proveer</w:t>
      </w:r>
    </w:p>
    <w:p w:rsidR="007F395C" w:rsidRPr="007F395C" w:rsidRDefault="007F395C" w:rsidP="007F395C">
      <w:pPr>
        <w:shd w:val="clear" w:color="auto" w:fill="FFFFFF"/>
        <w:spacing w:before="100" w:beforeAutospacing="1" w:after="0" w:afterAutospacing="1" w:line="240" w:lineRule="auto"/>
        <w:ind w:left="720"/>
        <w:jc w:val="both"/>
        <w:rPr>
          <w:rFonts w:ascii="Arial Narrow" w:hAnsi="Arial Narrow" w:cstheme="minorHAnsi"/>
        </w:rPr>
      </w:pPr>
    </w:p>
    <w:p w:rsidR="00C27A33" w:rsidRDefault="00956FAC" w:rsidP="00D91287">
      <w:pPr>
        <w:pStyle w:val="Ttulo2"/>
        <w:numPr>
          <w:ilvl w:val="0"/>
          <w:numId w:val="10"/>
        </w:numPr>
        <w:rPr>
          <w:rFonts w:ascii="Arial Narrow" w:hAnsi="Arial Narrow" w:cstheme="minorHAnsi"/>
          <w:color w:val="auto"/>
          <w:sz w:val="22"/>
          <w:szCs w:val="22"/>
        </w:rPr>
      </w:pPr>
      <w:bookmarkStart w:id="11" w:name="_Toc536190778"/>
      <w:bookmarkStart w:id="12" w:name="_Toc536731487"/>
      <w:r w:rsidRPr="007F395C">
        <w:rPr>
          <w:rFonts w:ascii="Arial Narrow" w:hAnsi="Arial Narrow" w:cstheme="minorHAnsi"/>
          <w:color w:val="auto"/>
          <w:sz w:val="22"/>
          <w:szCs w:val="22"/>
        </w:rPr>
        <w:t>ANALISIS DE</w:t>
      </w:r>
      <w:r w:rsidR="004400FE">
        <w:rPr>
          <w:rFonts w:ascii="Arial Narrow" w:hAnsi="Arial Narrow" w:cstheme="minorHAnsi"/>
          <w:color w:val="auto"/>
          <w:sz w:val="22"/>
          <w:szCs w:val="22"/>
        </w:rPr>
        <w:t xml:space="preserve"> </w:t>
      </w:r>
      <w:r w:rsidRPr="007F395C">
        <w:rPr>
          <w:rFonts w:ascii="Arial Narrow" w:hAnsi="Arial Narrow" w:cstheme="minorHAnsi"/>
          <w:color w:val="auto"/>
          <w:sz w:val="22"/>
          <w:szCs w:val="22"/>
        </w:rPr>
        <w:t>LA</w:t>
      </w:r>
      <w:r w:rsidR="004400FE">
        <w:rPr>
          <w:rFonts w:ascii="Arial Narrow" w:hAnsi="Arial Narrow" w:cstheme="minorHAnsi"/>
          <w:color w:val="auto"/>
          <w:sz w:val="22"/>
          <w:szCs w:val="22"/>
        </w:rPr>
        <w:t xml:space="preserve"> </w:t>
      </w:r>
      <w:r w:rsidR="00C27A33" w:rsidRPr="007F395C">
        <w:rPr>
          <w:rFonts w:ascii="Arial Narrow" w:hAnsi="Arial Narrow" w:cstheme="minorHAnsi"/>
          <w:color w:val="auto"/>
          <w:sz w:val="22"/>
          <w:szCs w:val="22"/>
        </w:rPr>
        <w:t>PLANTA DE PERSONAL</w:t>
      </w:r>
      <w:bookmarkEnd w:id="11"/>
      <w:bookmarkEnd w:id="12"/>
    </w:p>
    <w:p w:rsidR="007F395C" w:rsidRPr="007F395C" w:rsidRDefault="007F395C" w:rsidP="007F395C"/>
    <w:p w:rsidR="00C27A33" w:rsidRPr="007F395C" w:rsidRDefault="00C27A33" w:rsidP="00120CE9">
      <w:pPr>
        <w:spacing w:after="0" w:line="240" w:lineRule="auto"/>
        <w:jc w:val="both"/>
        <w:rPr>
          <w:rFonts w:ascii="Arial Narrow" w:hAnsi="Arial Narrow" w:cstheme="minorHAnsi"/>
        </w:rPr>
      </w:pPr>
    </w:p>
    <w:p w:rsidR="00C27A33" w:rsidRPr="007F395C" w:rsidRDefault="00C27A33" w:rsidP="00120CE9">
      <w:pPr>
        <w:spacing w:after="0" w:line="240" w:lineRule="auto"/>
        <w:jc w:val="both"/>
        <w:rPr>
          <w:rFonts w:ascii="Arial Narrow" w:hAnsi="Arial Narrow" w:cstheme="minorHAnsi"/>
          <w:lang w:val="es-ES_tradnl"/>
        </w:rPr>
      </w:pPr>
      <w:r w:rsidRPr="007F395C">
        <w:rPr>
          <w:rFonts w:ascii="Arial Narrow" w:hAnsi="Arial Narrow" w:cstheme="minorHAnsi"/>
        </w:rPr>
        <w:t>La Unidad Administrativa especial de servicios Públicos cuenta con una planta de personal compuesta por 160 cargos, establecida</w:t>
      </w:r>
      <w:r w:rsidRPr="007F395C">
        <w:rPr>
          <w:rFonts w:ascii="Arial Narrow" w:hAnsi="Arial Narrow" w:cstheme="minorHAnsi"/>
          <w:lang w:val="es-ES_tradnl"/>
        </w:rPr>
        <w:t xml:space="preserve"> mediante Acuerdo 002 de 2012 “Por el cual se modifica la Planta de personal de la Unidad Administrativa Especial de Servicios Públicos”. conformada así:</w:t>
      </w:r>
    </w:p>
    <w:p w:rsidR="00D91287" w:rsidRPr="007F395C" w:rsidRDefault="00D91287" w:rsidP="00120CE9">
      <w:pPr>
        <w:spacing w:after="0" w:line="240" w:lineRule="auto"/>
        <w:jc w:val="both"/>
        <w:rPr>
          <w:rFonts w:ascii="Arial Narrow" w:hAnsi="Arial Narrow" w:cstheme="minorHAnsi"/>
          <w:lang w:val="es-ES_tradnl"/>
        </w:rPr>
      </w:pPr>
    </w:p>
    <w:p w:rsidR="007F395C" w:rsidRPr="007F395C" w:rsidRDefault="007F395C" w:rsidP="00120CE9">
      <w:pPr>
        <w:spacing w:after="0" w:line="240" w:lineRule="auto"/>
        <w:jc w:val="both"/>
        <w:rPr>
          <w:rFonts w:ascii="Arial Narrow" w:hAnsi="Arial Narrow" w:cstheme="minorHAnsi"/>
          <w:lang w:val="es-ES_tradnl"/>
        </w:rPr>
      </w:pPr>
    </w:p>
    <w:tbl>
      <w:tblPr>
        <w:tblW w:w="8217" w:type="dxa"/>
        <w:tblCellMar>
          <w:left w:w="70" w:type="dxa"/>
          <w:right w:w="70" w:type="dxa"/>
        </w:tblCellMar>
        <w:tblLook w:val="04A0" w:firstRow="1" w:lastRow="0" w:firstColumn="1" w:lastColumn="0" w:noHBand="0" w:noVBand="1"/>
      </w:tblPr>
      <w:tblGrid>
        <w:gridCol w:w="4240"/>
        <w:gridCol w:w="892"/>
        <w:gridCol w:w="825"/>
        <w:gridCol w:w="2260"/>
      </w:tblGrid>
      <w:tr w:rsidR="007F395C" w:rsidRPr="007F395C" w:rsidTr="00BF4C9D">
        <w:trPr>
          <w:trHeight w:val="29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DENOMINACIÓN DEL EMPLEO</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CÓDIGO</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GRADO</w:t>
            </w:r>
          </w:p>
        </w:tc>
        <w:tc>
          <w:tcPr>
            <w:tcW w:w="2260" w:type="dxa"/>
            <w:tcBorders>
              <w:top w:val="single" w:sz="4" w:space="0" w:color="auto"/>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No. DE CARGOS</w:t>
            </w:r>
          </w:p>
        </w:tc>
      </w:tr>
      <w:tr w:rsidR="007F395C" w:rsidRPr="007F395C" w:rsidTr="00BF4C9D">
        <w:trPr>
          <w:trHeight w:val="29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DESPACHO DEL DIRECTOR GENERAL</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Director General de Entidad Descentralizada</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050</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09</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Uno (1)</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Asesor</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105</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05</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Cuatro (4)</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Secretario Ejecutivo</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425</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27</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Uno (1)</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Conductor</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480</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14</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Uno (1)</w:t>
            </w:r>
          </w:p>
        </w:tc>
      </w:tr>
      <w:tr w:rsidR="007F395C" w:rsidRPr="007F395C" w:rsidTr="00BF4C9D">
        <w:trPr>
          <w:trHeight w:val="29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NIVEL DIRECTIVO</w:t>
            </w:r>
          </w:p>
        </w:tc>
      </w:tr>
      <w:tr w:rsidR="007F395C" w:rsidRPr="007F395C" w:rsidTr="00BF4C9D">
        <w:trPr>
          <w:trHeight w:val="29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PLANTA GLOBAL</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Jefe de Oficina</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006</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06</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Dos (2)</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Subdirector Administrativo</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068</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07</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Uno (1)</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Subdirector de Entidad Descentralizada</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084</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07</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Cinco (5)</w:t>
            </w:r>
          </w:p>
        </w:tc>
      </w:tr>
      <w:tr w:rsidR="007F395C" w:rsidRPr="007F395C" w:rsidTr="00BF4C9D">
        <w:trPr>
          <w:trHeight w:val="29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NIVEL ASESOR</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Jefe Oficina Asesora de Comunicaciones</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115</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05</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Uno (1)</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Jefe Oficina Asesora de Planeación</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115</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06</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Uno (1)</w:t>
            </w:r>
          </w:p>
        </w:tc>
      </w:tr>
      <w:tr w:rsidR="007F395C" w:rsidRPr="007F395C" w:rsidTr="00BF4C9D">
        <w:trPr>
          <w:trHeight w:val="290"/>
        </w:trPr>
        <w:tc>
          <w:tcPr>
            <w:tcW w:w="821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NIVEL PROFESIONAL</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Profesional Universitario</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219</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10</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Cinco (5)</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Profesional Universitario</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219</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12</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Cincuenta y Siete (57)</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Profesional Especializado</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222</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24</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Dieciocho (18)</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Profesional Especializado</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222</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26</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Diecisiete (17)</w:t>
            </w:r>
          </w:p>
        </w:tc>
      </w:tr>
      <w:tr w:rsidR="007F395C" w:rsidRPr="007F395C" w:rsidTr="00BF4C9D">
        <w:trPr>
          <w:trHeight w:val="29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Almacenista General</w:t>
            </w:r>
          </w:p>
        </w:tc>
        <w:tc>
          <w:tcPr>
            <w:tcW w:w="892"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215</w:t>
            </w:r>
          </w:p>
        </w:tc>
        <w:tc>
          <w:tcPr>
            <w:tcW w:w="825"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24</w:t>
            </w:r>
          </w:p>
        </w:tc>
        <w:tc>
          <w:tcPr>
            <w:tcW w:w="2260" w:type="dxa"/>
            <w:tcBorders>
              <w:top w:val="nil"/>
              <w:left w:val="nil"/>
              <w:bottom w:val="single" w:sz="4" w:space="0" w:color="auto"/>
              <w:right w:val="single" w:sz="4" w:space="0" w:color="auto"/>
            </w:tcBorders>
            <w:shd w:val="clear" w:color="auto" w:fill="auto"/>
            <w:noWrap/>
            <w:vAlign w:val="bottom"/>
            <w:hideMark/>
          </w:tcPr>
          <w:p w:rsidR="00956FAC" w:rsidRPr="007F395C" w:rsidRDefault="00956FAC" w:rsidP="00BF4C9D">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Uno (1)</w:t>
            </w:r>
          </w:p>
        </w:tc>
      </w:tr>
    </w:tbl>
    <w:p w:rsidR="00C27A33" w:rsidRPr="007F395C" w:rsidRDefault="00C27A33" w:rsidP="00120CE9">
      <w:pPr>
        <w:spacing w:after="0" w:line="240" w:lineRule="auto"/>
        <w:rPr>
          <w:rFonts w:ascii="Arial Narrow" w:hAnsi="Arial Narrow" w:cstheme="minorHAnsi"/>
          <w:lang w:val="es-ES_tradnl"/>
        </w:rPr>
      </w:pPr>
      <w:bookmarkStart w:id="13" w:name="_Toc536190779"/>
    </w:p>
    <w:p w:rsidR="00C27A33" w:rsidRPr="007F395C" w:rsidRDefault="00C27A33" w:rsidP="00120CE9">
      <w:pPr>
        <w:pStyle w:val="Ttulo3"/>
        <w:spacing w:line="240" w:lineRule="auto"/>
        <w:jc w:val="both"/>
        <w:rPr>
          <w:rFonts w:ascii="Arial Narrow" w:hAnsi="Arial Narrow" w:cstheme="minorHAnsi"/>
          <w:b/>
          <w:color w:val="auto"/>
          <w:sz w:val="22"/>
          <w:szCs w:val="22"/>
          <w:lang w:val="es-ES_tradnl"/>
        </w:rPr>
      </w:pPr>
      <w:bookmarkStart w:id="14" w:name="_Toc536731488"/>
      <w:r w:rsidRPr="007F395C">
        <w:rPr>
          <w:rStyle w:val="Ttulo2Car"/>
          <w:rFonts w:ascii="Arial Narrow" w:hAnsi="Arial Narrow" w:cstheme="minorHAnsi"/>
          <w:noProof/>
          <w:color w:val="auto"/>
          <w:sz w:val="22"/>
          <w:szCs w:val="22"/>
        </w:rPr>
        <w:drawing>
          <wp:anchor distT="0" distB="0" distL="114300" distR="114300" simplePos="0" relativeHeight="251664384" behindDoc="0" locked="0" layoutInCell="1" allowOverlap="1" wp14:anchorId="747205CE" wp14:editId="5555B6EE">
            <wp:simplePos x="0" y="0"/>
            <wp:positionH relativeFrom="margin">
              <wp:align>right</wp:align>
            </wp:positionH>
            <wp:positionV relativeFrom="paragraph">
              <wp:posOffset>245110</wp:posOffset>
            </wp:positionV>
            <wp:extent cx="5365115" cy="1984375"/>
            <wp:effectExtent l="57150" t="57150" r="349885" b="339725"/>
            <wp:wrapTopAndBottom/>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5115" cy="1984375"/>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14:sizeRelH relativeFrom="margin">
              <wp14:pctWidth>0</wp14:pctWidth>
            </wp14:sizeRelH>
            <wp14:sizeRelV relativeFrom="margin">
              <wp14:pctHeight>0</wp14:pctHeight>
            </wp14:sizeRelV>
          </wp:anchor>
        </w:drawing>
      </w:r>
      <w:r w:rsidR="00956FAC" w:rsidRPr="007F395C">
        <w:rPr>
          <w:rStyle w:val="Ttulo2Car"/>
          <w:rFonts w:ascii="Arial Narrow" w:hAnsi="Arial Narrow" w:cstheme="minorHAnsi"/>
          <w:color w:val="auto"/>
          <w:sz w:val="22"/>
          <w:szCs w:val="22"/>
        </w:rPr>
        <w:t xml:space="preserve">6.1 Distribución </w:t>
      </w:r>
      <w:r w:rsidRPr="007F395C">
        <w:rPr>
          <w:rStyle w:val="Ttulo2Car"/>
          <w:rFonts w:ascii="Arial Narrow" w:hAnsi="Arial Narrow" w:cstheme="minorHAnsi"/>
          <w:color w:val="auto"/>
          <w:sz w:val="22"/>
          <w:szCs w:val="22"/>
        </w:rPr>
        <w:t xml:space="preserve">Planta </w:t>
      </w:r>
      <w:r w:rsidR="00956FAC" w:rsidRPr="007F395C">
        <w:rPr>
          <w:rStyle w:val="Ttulo2Car"/>
          <w:rFonts w:ascii="Arial Narrow" w:hAnsi="Arial Narrow" w:cstheme="minorHAnsi"/>
          <w:color w:val="auto"/>
          <w:sz w:val="22"/>
          <w:szCs w:val="22"/>
        </w:rPr>
        <w:t>por tipo de vinculación</w:t>
      </w:r>
      <w:r w:rsidRPr="007F395C">
        <w:rPr>
          <w:rFonts w:ascii="Arial Narrow" w:hAnsi="Arial Narrow" w:cstheme="minorHAnsi"/>
          <w:b/>
          <w:color w:val="auto"/>
          <w:sz w:val="22"/>
          <w:szCs w:val="22"/>
          <w:lang w:val="es-ES_tradnl"/>
        </w:rPr>
        <w:t>:</w:t>
      </w:r>
      <w:bookmarkEnd w:id="13"/>
      <w:bookmarkEnd w:id="14"/>
      <w:r w:rsidRPr="007F395C">
        <w:rPr>
          <w:rFonts w:ascii="Arial Narrow" w:hAnsi="Arial Narrow" w:cstheme="minorHAnsi"/>
          <w:b/>
          <w:color w:val="auto"/>
          <w:sz w:val="22"/>
          <w:szCs w:val="22"/>
          <w:lang w:val="es-ES_tradnl"/>
        </w:rPr>
        <w:t xml:space="preserve"> </w:t>
      </w:r>
    </w:p>
    <w:p w:rsidR="00C27A33" w:rsidRPr="007F395C" w:rsidRDefault="00C27A33" w:rsidP="00120CE9">
      <w:pPr>
        <w:spacing w:after="0" w:line="240" w:lineRule="auto"/>
        <w:jc w:val="both"/>
        <w:rPr>
          <w:rFonts w:ascii="Arial Narrow" w:hAnsi="Arial Narrow" w:cstheme="minorHAnsi"/>
          <w:b/>
          <w:lang w:val="es-ES_tradnl"/>
        </w:rPr>
      </w:pPr>
      <w:r w:rsidRPr="007F395C">
        <w:rPr>
          <w:rFonts w:ascii="Arial Narrow" w:hAnsi="Arial Narrow" w:cstheme="minorHAnsi"/>
          <w:b/>
          <w:lang w:val="es-ES_tradnl"/>
        </w:rPr>
        <w:t xml:space="preserve"> </w:t>
      </w:r>
    </w:p>
    <w:p w:rsidR="00C27A33" w:rsidRPr="007F395C" w:rsidRDefault="00D91287" w:rsidP="00956FAC">
      <w:pPr>
        <w:pStyle w:val="Ttulo2"/>
        <w:rPr>
          <w:rFonts w:ascii="Arial Narrow" w:hAnsi="Arial Narrow" w:cstheme="minorHAnsi"/>
          <w:color w:val="auto"/>
          <w:sz w:val="22"/>
          <w:szCs w:val="22"/>
          <w:lang w:val="es-ES_tradnl"/>
        </w:rPr>
      </w:pPr>
      <w:bookmarkStart w:id="15" w:name="_Toc536731489"/>
      <w:r w:rsidRPr="007F395C">
        <w:rPr>
          <w:rFonts w:ascii="Arial Narrow" w:hAnsi="Arial Narrow" w:cstheme="minorHAnsi"/>
          <w:noProof/>
          <w:color w:val="auto"/>
          <w:sz w:val="22"/>
          <w:szCs w:val="22"/>
        </w:rPr>
        <w:lastRenderedPageBreak/>
        <w:drawing>
          <wp:anchor distT="0" distB="0" distL="114300" distR="114300" simplePos="0" relativeHeight="251665408" behindDoc="0" locked="0" layoutInCell="1" allowOverlap="1" wp14:anchorId="5457B57B" wp14:editId="43DA148A">
            <wp:simplePos x="0" y="0"/>
            <wp:positionH relativeFrom="margin">
              <wp:align>left</wp:align>
            </wp:positionH>
            <wp:positionV relativeFrom="paragraph">
              <wp:posOffset>301625</wp:posOffset>
            </wp:positionV>
            <wp:extent cx="5324475" cy="1853565"/>
            <wp:effectExtent l="57150" t="57150" r="333375" b="337185"/>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24475" cy="1853565"/>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14:sizeRelH relativeFrom="margin">
              <wp14:pctWidth>0</wp14:pctWidth>
            </wp14:sizeRelH>
            <wp14:sizeRelV relativeFrom="margin">
              <wp14:pctHeight>0</wp14:pctHeight>
            </wp14:sizeRelV>
          </wp:anchor>
        </w:drawing>
      </w:r>
      <w:r w:rsidR="00956FAC" w:rsidRPr="007F395C">
        <w:rPr>
          <w:rFonts w:ascii="Arial Narrow" w:hAnsi="Arial Narrow" w:cstheme="minorHAnsi"/>
          <w:color w:val="auto"/>
          <w:sz w:val="22"/>
          <w:szCs w:val="22"/>
          <w:lang w:val="es-ES_tradnl"/>
        </w:rPr>
        <w:t>6</w:t>
      </w:r>
      <w:r w:rsidR="00C27A33" w:rsidRPr="007F395C">
        <w:rPr>
          <w:rFonts w:ascii="Arial Narrow" w:hAnsi="Arial Narrow" w:cstheme="minorHAnsi"/>
          <w:color w:val="auto"/>
          <w:sz w:val="22"/>
          <w:szCs w:val="22"/>
          <w:lang w:val="es-ES_tradnl"/>
        </w:rPr>
        <w:t xml:space="preserve">.2 Distribución </w:t>
      </w:r>
      <w:r w:rsidR="00956FAC" w:rsidRPr="007F395C">
        <w:rPr>
          <w:rFonts w:ascii="Arial Narrow" w:hAnsi="Arial Narrow" w:cstheme="minorHAnsi"/>
          <w:color w:val="auto"/>
          <w:sz w:val="22"/>
          <w:szCs w:val="22"/>
          <w:lang w:val="es-ES_tradnl"/>
        </w:rPr>
        <w:t xml:space="preserve">Planta por </w:t>
      </w:r>
      <w:r w:rsidR="00C27A33" w:rsidRPr="007F395C">
        <w:rPr>
          <w:rFonts w:ascii="Arial Narrow" w:hAnsi="Arial Narrow" w:cstheme="minorHAnsi"/>
          <w:color w:val="auto"/>
          <w:sz w:val="22"/>
          <w:szCs w:val="22"/>
          <w:lang w:val="es-ES_tradnl"/>
        </w:rPr>
        <w:t>Nivel Jerárquico:</w:t>
      </w:r>
      <w:bookmarkEnd w:id="15"/>
      <w:r w:rsidR="00C27A33" w:rsidRPr="007F395C">
        <w:rPr>
          <w:rFonts w:ascii="Arial Narrow" w:hAnsi="Arial Narrow" w:cstheme="minorHAnsi"/>
          <w:color w:val="auto"/>
          <w:sz w:val="22"/>
          <w:szCs w:val="22"/>
          <w:lang w:val="es-ES_tradnl"/>
        </w:rPr>
        <w:t xml:space="preserve"> </w:t>
      </w:r>
    </w:p>
    <w:p w:rsidR="00C27A33" w:rsidRPr="007F395C" w:rsidRDefault="00C27A33" w:rsidP="00120CE9">
      <w:pPr>
        <w:spacing w:after="0" w:line="240" w:lineRule="auto"/>
        <w:jc w:val="both"/>
        <w:rPr>
          <w:rFonts w:ascii="Arial Narrow" w:hAnsi="Arial Narrow" w:cstheme="minorHAnsi"/>
          <w:lang w:val="es-ES_tradnl"/>
        </w:rPr>
      </w:pPr>
    </w:p>
    <w:p w:rsidR="006044AB" w:rsidRPr="007F395C" w:rsidRDefault="00956FAC" w:rsidP="00956FAC">
      <w:pPr>
        <w:pStyle w:val="Ttulo2"/>
        <w:rPr>
          <w:rFonts w:ascii="Arial Narrow" w:hAnsi="Arial Narrow" w:cstheme="minorHAnsi"/>
          <w:i/>
          <w:color w:val="auto"/>
          <w:sz w:val="22"/>
          <w:szCs w:val="22"/>
        </w:rPr>
      </w:pPr>
      <w:bookmarkStart w:id="16" w:name="_Toc536731490"/>
      <w:r w:rsidRPr="007F395C">
        <w:rPr>
          <w:rFonts w:ascii="Arial Narrow" w:hAnsi="Arial Narrow" w:cstheme="minorHAnsi"/>
          <w:color w:val="auto"/>
          <w:sz w:val="22"/>
          <w:szCs w:val="22"/>
        </w:rPr>
        <w:t>6.3 Distribución de Cargos en Vacancia por Nivel Jerárquico</w:t>
      </w:r>
      <w:r w:rsidR="004400FE">
        <w:rPr>
          <w:rFonts w:ascii="Arial Narrow" w:hAnsi="Arial Narrow" w:cstheme="minorHAnsi"/>
          <w:color w:val="auto"/>
          <w:sz w:val="22"/>
          <w:szCs w:val="22"/>
        </w:rPr>
        <w:t xml:space="preserve"> </w:t>
      </w:r>
      <w:r w:rsidRPr="007F395C">
        <w:rPr>
          <w:rFonts w:ascii="Arial Narrow" w:hAnsi="Arial Narrow" w:cstheme="minorHAnsi"/>
          <w:color w:val="auto"/>
          <w:sz w:val="22"/>
          <w:szCs w:val="22"/>
        </w:rPr>
        <w:t>y Empleo</w:t>
      </w:r>
      <w:bookmarkEnd w:id="16"/>
    </w:p>
    <w:p w:rsidR="006044AB" w:rsidRPr="007F395C" w:rsidRDefault="006044AB" w:rsidP="00120CE9">
      <w:pPr>
        <w:spacing w:after="0" w:line="240" w:lineRule="auto"/>
        <w:jc w:val="both"/>
        <w:rPr>
          <w:rFonts w:ascii="Arial Narrow" w:hAnsi="Arial Narrow" w:cstheme="minorHAnsi"/>
        </w:rPr>
      </w:pPr>
    </w:p>
    <w:p w:rsidR="00CB5704" w:rsidRPr="007F395C" w:rsidRDefault="00CB5704" w:rsidP="00120CE9">
      <w:pPr>
        <w:spacing w:after="0" w:line="240" w:lineRule="auto"/>
        <w:jc w:val="both"/>
        <w:rPr>
          <w:rFonts w:ascii="Arial Narrow" w:hAnsi="Arial Narrow" w:cstheme="minorHAnsi"/>
        </w:rPr>
      </w:pPr>
      <w:r w:rsidRPr="007F395C">
        <w:rPr>
          <w:rFonts w:ascii="Arial Narrow" w:hAnsi="Arial Narrow" w:cstheme="minorHAnsi"/>
        </w:rPr>
        <w:t xml:space="preserve">En el cuadro que se registra a continuación se relacionan los cargos que conforman la </w:t>
      </w:r>
      <w:r w:rsidR="00CE1811" w:rsidRPr="007F395C">
        <w:rPr>
          <w:rFonts w:ascii="Arial Narrow" w:hAnsi="Arial Narrow" w:cstheme="minorHAnsi"/>
        </w:rPr>
        <w:t>planta discriminados</w:t>
      </w:r>
      <w:r w:rsidRPr="007F395C">
        <w:rPr>
          <w:rFonts w:ascii="Arial Narrow" w:hAnsi="Arial Narrow" w:cstheme="minorHAnsi"/>
        </w:rPr>
        <w:t xml:space="preserve"> por</w:t>
      </w:r>
      <w:r w:rsidR="004400FE">
        <w:rPr>
          <w:rFonts w:ascii="Arial Narrow" w:hAnsi="Arial Narrow" w:cstheme="minorHAnsi"/>
        </w:rPr>
        <w:t xml:space="preserve"> </w:t>
      </w:r>
      <w:r w:rsidRPr="007F395C">
        <w:rPr>
          <w:rFonts w:ascii="Arial Narrow" w:hAnsi="Arial Narrow" w:cstheme="minorHAnsi"/>
        </w:rPr>
        <w:t>nivel y su estado de provisión y vacancia</w:t>
      </w:r>
      <w:r w:rsidR="004400FE">
        <w:rPr>
          <w:rFonts w:ascii="Arial Narrow" w:hAnsi="Arial Narrow" w:cstheme="minorHAnsi"/>
        </w:rPr>
        <w:t xml:space="preserve"> </w:t>
      </w:r>
      <w:r w:rsidRPr="007F395C">
        <w:rPr>
          <w:rFonts w:ascii="Arial Narrow" w:hAnsi="Arial Narrow" w:cstheme="minorHAnsi"/>
        </w:rPr>
        <w:t>a corte 31 de diciembre de 2018</w:t>
      </w:r>
    </w:p>
    <w:p w:rsidR="00956FAC" w:rsidRPr="007F395C" w:rsidRDefault="00956FAC" w:rsidP="00120CE9">
      <w:pPr>
        <w:spacing w:after="0" w:line="240" w:lineRule="auto"/>
        <w:jc w:val="both"/>
        <w:rPr>
          <w:rFonts w:ascii="Arial Narrow" w:hAnsi="Arial Narrow" w:cstheme="minorHAnsi"/>
        </w:rPr>
      </w:pPr>
    </w:p>
    <w:p w:rsidR="00CB5704" w:rsidRPr="007F395C" w:rsidRDefault="00CB5704" w:rsidP="00120CE9">
      <w:pPr>
        <w:spacing w:after="0" w:line="240" w:lineRule="auto"/>
        <w:jc w:val="both"/>
        <w:rPr>
          <w:rFonts w:ascii="Arial Narrow" w:hAnsi="Arial Narrow" w:cstheme="minorHAnsi"/>
        </w:rPr>
      </w:pPr>
    </w:p>
    <w:tbl>
      <w:tblPr>
        <w:tblW w:w="9876" w:type="dxa"/>
        <w:tblInd w:w="-294" w:type="dxa"/>
        <w:tblCellMar>
          <w:left w:w="70" w:type="dxa"/>
          <w:right w:w="70" w:type="dxa"/>
        </w:tblCellMar>
        <w:tblLook w:val="04A0" w:firstRow="1" w:lastRow="0" w:firstColumn="1" w:lastColumn="0" w:noHBand="0" w:noVBand="1"/>
      </w:tblPr>
      <w:tblGrid>
        <w:gridCol w:w="1424"/>
        <w:gridCol w:w="2042"/>
        <w:gridCol w:w="891"/>
        <w:gridCol w:w="992"/>
        <w:gridCol w:w="12"/>
        <w:gridCol w:w="1181"/>
        <w:gridCol w:w="1221"/>
        <w:gridCol w:w="1181"/>
        <w:gridCol w:w="932"/>
      </w:tblGrid>
      <w:tr w:rsidR="007F395C" w:rsidRPr="007F395C" w:rsidTr="00D91287">
        <w:trPr>
          <w:trHeight w:val="615"/>
          <w:tblHeader/>
        </w:trPr>
        <w:tc>
          <w:tcPr>
            <w:tcW w:w="1424" w:type="dxa"/>
            <w:tcBorders>
              <w:top w:val="single" w:sz="8" w:space="0" w:color="auto"/>
              <w:left w:val="single" w:sz="8" w:space="0" w:color="auto"/>
              <w:bottom w:val="nil"/>
              <w:right w:val="nil"/>
            </w:tcBorders>
            <w:shd w:val="clear" w:color="000000" w:fill="C5D9F1"/>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NIVEL</w:t>
            </w:r>
          </w:p>
        </w:tc>
        <w:tc>
          <w:tcPr>
            <w:tcW w:w="204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B5704" w:rsidRPr="007F395C" w:rsidRDefault="00956FAC"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EMPLEO</w:t>
            </w:r>
          </w:p>
        </w:tc>
        <w:tc>
          <w:tcPr>
            <w:tcW w:w="891" w:type="dxa"/>
            <w:tcBorders>
              <w:top w:val="single" w:sz="8" w:space="0" w:color="auto"/>
              <w:left w:val="nil"/>
              <w:bottom w:val="nil"/>
              <w:right w:val="nil"/>
            </w:tcBorders>
            <w:shd w:val="clear" w:color="000000" w:fill="C5D9F1"/>
            <w:noWrap/>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CODIGO</w:t>
            </w:r>
          </w:p>
        </w:tc>
        <w:tc>
          <w:tcPr>
            <w:tcW w:w="992"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GRADO</w:t>
            </w:r>
          </w:p>
        </w:tc>
        <w:tc>
          <w:tcPr>
            <w:tcW w:w="1193" w:type="dxa"/>
            <w:gridSpan w:val="2"/>
            <w:tcBorders>
              <w:top w:val="single" w:sz="8" w:space="0" w:color="auto"/>
              <w:left w:val="nil"/>
              <w:bottom w:val="nil"/>
              <w:right w:val="nil"/>
            </w:tcBorders>
            <w:shd w:val="clear" w:color="000000" w:fill="C5D9F1"/>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PROVISTOS</w:t>
            </w:r>
          </w:p>
        </w:tc>
        <w:tc>
          <w:tcPr>
            <w:tcW w:w="1221" w:type="dxa"/>
            <w:tcBorders>
              <w:top w:val="single" w:sz="8" w:space="0" w:color="auto"/>
              <w:left w:val="single" w:sz="8" w:space="0" w:color="auto"/>
              <w:bottom w:val="single" w:sz="8" w:space="0" w:color="auto"/>
              <w:right w:val="single" w:sz="8" w:space="0" w:color="auto"/>
            </w:tcBorders>
            <w:shd w:val="clear" w:color="000000" w:fill="C5D9F1"/>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VACANTE DEFINITIVA</w:t>
            </w:r>
          </w:p>
        </w:tc>
        <w:tc>
          <w:tcPr>
            <w:tcW w:w="1181" w:type="dxa"/>
            <w:tcBorders>
              <w:top w:val="single" w:sz="8" w:space="0" w:color="auto"/>
              <w:left w:val="nil"/>
              <w:bottom w:val="nil"/>
              <w:right w:val="nil"/>
            </w:tcBorders>
            <w:shd w:val="clear" w:color="000000" w:fill="C5D9F1"/>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VACANTE TEMPORAL</w:t>
            </w:r>
          </w:p>
        </w:tc>
        <w:tc>
          <w:tcPr>
            <w:tcW w:w="932" w:type="dxa"/>
            <w:tcBorders>
              <w:top w:val="single" w:sz="8" w:space="0" w:color="auto"/>
              <w:left w:val="single" w:sz="8" w:space="0" w:color="auto"/>
              <w:bottom w:val="nil"/>
              <w:right w:val="single" w:sz="8" w:space="0" w:color="auto"/>
            </w:tcBorders>
            <w:shd w:val="clear" w:color="000000" w:fill="C5D9F1"/>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TOTAL, CARGOS</w:t>
            </w:r>
          </w:p>
        </w:tc>
      </w:tr>
      <w:tr w:rsidR="007F395C" w:rsidRPr="007F395C" w:rsidTr="00D91287">
        <w:trPr>
          <w:trHeight w:val="510"/>
        </w:trPr>
        <w:tc>
          <w:tcPr>
            <w:tcW w:w="1424" w:type="dxa"/>
            <w:vMerge w:val="restart"/>
            <w:tcBorders>
              <w:top w:val="single" w:sz="8" w:space="0" w:color="auto"/>
              <w:left w:val="single" w:sz="8" w:space="0" w:color="auto"/>
              <w:bottom w:val="single" w:sz="8" w:space="0" w:color="000000"/>
              <w:right w:val="single" w:sz="8"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DIRECTIVO</w:t>
            </w:r>
          </w:p>
        </w:tc>
        <w:tc>
          <w:tcPr>
            <w:tcW w:w="2042" w:type="dxa"/>
            <w:tcBorders>
              <w:top w:val="nil"/>
              <w:left w:val="nil"/>
              <w:bottom w:val="single" w:sz="4" w:space="0" w:color="auto"/>
              <w:right w:val="single" w:sz="4" w:space="0" w:color="auto"/>
            </w:tcBorders>
            <w:shd w:val="clear" w:color="000000" w:fill="EBF1DE"/>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DIRECTOR GENERAL UNIDAD DESCENTRALIZADA</w:t>
            </w:r>
          </w:p>
        </w:tc>
        <w:tc>
          <w:tcPr>
            <w:tcW w:w="891" w:type="dxa"/>
            <w:tcBorders>
              <w:top w:val="single" w:sz="8" w:space="0" w:color="auto"/>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050</w:t>
            </w:r>
          </w:p>
        </w:tc>
        <w:tc>
          <w:tcPr>
            <w:tcW w:w="992" w:type="dxa"/>
            <w:tcBorders>
              <w:top w:val="nil"/>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09</w:t>
            </w:r>
          </w:p>
        </w:tc>
        <w:tc>
          <w:tcPr>
            <w:tcW w:w="1193" w:type="dxa"/>
            <w:gridSpan w:val="2"/>
            <w:tcBorders>
              <w:top w:val="single" w:sz="8" w:space="0" w:color="auto"/>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221" w:type="dxa"/>
            <w:tcBorders>
              <w:top w:val="nil"/>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single" w:sz="8" w:space="0" w:color="auto"/>
              <w:left w:val="nil"/>
              <w:bottom w:val="single" w:sz="4" w:space="0" w:color="auto"/>
              <w:right w:val="nil"/>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single" w:sz="8" w:space="0" w:color="auto"/>
              <w:left w:val="single" w:sz="8" w:space="0" w:color="auto"/>
              <w:bottom w:val="single" w:sz="4" w:space="0" w:color="auto"/>
              <w:right w:val="single" w:sz="8"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r>
      <w:tr w:rsidR="007F395C" w:rsidRPr="007F395C" w:rsidTr="00D91287">
        <w:trPr>
          <w:trHeight w:val="510"/>
        </w:trPr>
        <w:tc>
          <w:tcPr>
            <w:tcW w:w="1424" w:type="dxa"/>
            <w:vMerge/>
            <w:tcBorders>
              <w:top w:val="single" w:sz="8" w:space="0" w:color="auto"/>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4" w:space="0" w:color="auto"/>
              <w:right w:val="single" w:sz="4" w:space="0" w:color="auto"/>
            </w:tcBorders>
            <w:shd w:val="clear" w:color="000000" w:fill="EBF1DE"/>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SUBDIRECTOR DE ENTIDAD DESCENTRALIZADA</w:t>
            </w:r>
          </w:p>
        </w:tc>
        <w:tc>
          <w:tcPr>
            <w:tcW w:w="891" w:type="dxa"/>
            <w:tcBorders>
              <w:top w:val="nil"/>
              <w:left w:val="nil"/>
              <w:bottom w:val="single" w:sz="4" w:space="0" w:color="auto"/>
              <w:right w:val="single" w:sz="4" w:space="0" w:color="auto"/>
            </w:tcBorders>
            <w:shd w:val="clear" w:color="000000" w:fill="EBF1DE"/>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084</w:t>
            </w:r>
          </w:p>
        </w:tc>
        <w:tc>
          <w:tcPr>
            <w:tcW w:w="992" w:type="dxa"/>
            <w:tcBorders>
              <w:top w:val="nil"/>
              <w:left w:val="nil"/>
              <w:bottom w:val="single" w:sz="4" w:space="0" w:color="auto"/>
              <w:right w:val="single" w:sz="4" w:space="0" w:color="auto"/>
            </w:tcBorders>
            <w:shd w:val="clear" w:color="000000" w:fill="EBF1DE"/>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07</w:t>
            </w:r>
          </w:p>
        </w:tc>
        <w:tc>
          <w:tcPr>
            <w:tcW w:w="1193" w:type="dxa"/>
            <w:gridSpan w:val="2"/>
            <w:tcBorders>
              <w:top w:val="nil"/>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5</w:t>
            </w:r>
          </w:p>
        </w:tc>
        <w:tc>
          <w:tcPr>
            <w:tcW w:w="1221" w:type="dxa"/>
            <w:tcBorders>
              <w:top w:val="nil"/>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5</w:t>
            </w:r>
          </w:p>
        </w:tc>
      </w:tr>
      <w:tr w:rsidR="007F395C" w:rsidRPr="007F395C" w:rsidTr="00D91287">
        <w:trPr>
          <w:trHeight w:val="510"/>
        </w:trPr>
        <w:tc>
          <w:tcPr>
            <w:tcW w:w="1424" w:type="dxa"/>
            <w:vMerge/>
            <w:tcBorders>
              <w:top w:val="single" w:sz="8" w:space="0" w:color="auto"/>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nil"/>
              <w:right w:val="single" w:sz="4" w:space="0" w:color="auto"/>
            </w:tcBorders>
            <w:shd w:val="clear" w:color="000000" w:fill="EBF1DE"/>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SUBDIRECTOR ADMINISTRATIVO</w:t>
            </w:r>
          </w:p>
        </w:tc>
        <w:tc>
          <w:tcPr>
            <w:tcW w:w="891" w:type="dxa"/>
            <w:tcBorders>
              <w:top w:val="nil"/>
              <w:left w:val="nil"/>
              <w:bottom w:val="nil"/>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068</w:t>
            </w:r>
          </w:p>
        </w:tc>
        <w:tc>
          <w:tcPr>
            <w:tcW w:w="992" w:type="dxa"/>
            <w:tcBorders>
              <w:top w:val="nil"/>
              <w:left w:val="nil"/>
              <w:bottom w:val="nil"/>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07</w:t>
            </w:r>
          </w:p>
        </w:tc>
        <w:tc>
          <w:tcPr>
            <w:tcW w:w="1193" w:type="dxa"/>
            <w:gridSpan w:val="2"/>
            <w:tcBorders>
              <w:top w:val="nil"/>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221" w:type="dxa"/>
            <w:tcBorders>
              <w:top w:val="nil"/>
              <w:left w:val="nil"/>
              <w:bottom w:val="single" w:sz="4"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r>
      <w:tr w:rsidR="007F395C" w:rsidRPr="007F395C" w:rsidTr="00D91287">
        <w:trPr>
          <w:trHeight w:val="315"/>
        </w:trPr>
        <w:tc>
          <w:tcPr>
            <w:tcW w:w="1424" w:type="dxa"/>
            <w:vMerge/>
            <w:tcBorders>
              <w:top w:val="single" w:sz="8" w:space="0" w:color="auto"/>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single" w:sz="4" w:space="0" w:color="auto"/>
              <w:left w:val="nil"/>
              <w:bottom w:val="single" w:sz="8" w:space="0" w:color="auto"/>
              <w:right w:val="single" w:sz="4" w:space="0" w:color="auto"/>
            </w:tcBorders>
            <w:shd w:val="clear" w:color="000000" w:fill="EBF1DE"/>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JEFE DE OFICINA</w:t>
            </w:r>
          </w:p>
        </w:tc>
        <w:tc>
          <w:tcPr>
            <w:tcW w:w="891" w:type="dxa"/>
            <w:tcBorders>
              <w:top w:val="single" w:sz="4" w:space="0" w:color="auto"/>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006</w:t>
            </w:r>
          </w:p>
        </w:tc>
        <w:tc>
          <w:tcPr>
            <w:tcW w:w="992" w:type="dxa"/>
            <w:tcBorders>
              <w:top w:val="single" w:sz="4" w:space="0" w:color="auto"/>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06</w:t>
            </w:r>
          </w:p>
        </w:tc>
        <w:tc>
          <w:tcPr>
            <w:tcW w:w="1193" w:type="dxa"/>
            <w:gridSpan w:val="2"/>
            <w:tcBorders>
              <w:top w:val="nil"/>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c>
          <w:tcPr>
            <w:tcW w:w="1221" w:type="dxa"/>
            <w:tcBorders>
              <w:top w:val="nil"/>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8" w:space="0" w:color="auto"/>
              <w:right w:val="nil"/>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8" w:space="0" w:color="auto"/>
              <w:right w:val="single" w:sz="8"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r>
      <w:tr w:rsidR="007F395C" w:rsidRPr="007F395C" w:rsidTr="00D91287">
        <w:trPr>
          <w:trHeight w:val="600"/>
        </w:trPr>
        <w:tc>
          <w:tcPr>
            <w:tcW w:w="1424" w:type="dxa"/>
            <w:vMerge w:val="restart"/>
            <w:tcBorders>
              <w:top w:val="nil"/>
              <w:left w:val="single" w:sz="8" w:space="0" w:color="auto"/>
              <w:bottom w:val="single" w:sz="8" w:space="0" w:color="000000"/>
              <w:right w:val="single" w:sz="8"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ASESOR</w:t>
            </w:r>
          </w:p>
        </w:tc>
        <w:tc>
          <w:tcPr>
            <w:tcW w:w="2042" w:type="dxa"/>
            <w:tcBorders>
              <w:top w:val="nil"/>
              <w:left w:val="nil"/>
              <w:bottom w:val="single" w:sz="4" w:space="0" w:color="auto"/>
              <w:right w:val="single" w:sz="4" w:space="0" w:color="auto"/>
            </w:tcBorders>
            <w:shd w:val="clear" w:color="000000" w:fill="DAEEF3"/>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JEFE DE ASESORA DE COMUNICACIONES</w:t>
            </w:r>
          </w:p>
        </w:tc>
        <w:tc>
          <w:tcPr>
            <w:tcW w:w="891" w:type="dxa"/>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115</w:t>
            </w:r>
          </w:p>
        </w:tc>
        <w:tc>
          <w:tcPr>
            <w:tcW w:w="992" w:type="dxa"/>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05</w:t>
            </w:r>
          </w:p>
        </w:tc>
        <w:tc>
          <w:tcPr>
            <w:tcW w:w="1193" w:type="dxa"/>
            <w:gridSpan w:val="2"/>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221" w:type="dxa"/>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4" w:space="0" w:color="auto"/>
              <w:right w:val="single" w:sz="4" w:space="0" w:color="auto"/>
            </w:tcBorders>
            <w:shd w:val="clear" w:color="000000" w:fill="DAEEF3"/>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JEFE DE ASESORA DE PLANEACIÓN</w:t>
            </w:r>
          </w:p>
        </w:tc>
        <w:tc>
          <w:tcPr>
            <w:tcW w:w="891" w:type="dxa"/>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115</w:t>
            </w:r>
          </w:p>
        </w:tc>
        <w:tc>
          <w:tcPr>
            <w:tcW w:w="992" w:type="dxa"/>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06</w:t>
            </w:r>
          </w:p>
        </w:tc>
        <w:tc>
          <w:tcPr>
            <w:tcW w:w="1193" w:type="dxa"/>
            <w:gridSpan w:val="2"/>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221" w:type="dxa"/>
            <w:tcBorders>
              <w:top w:val="nil"/>
              <w:left w:val="nil"/>
              <w:bottom w:val="single" w:sz="4"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r>
      <w:tr w:rsidR="007F395C" w:rsidRPr="007F395C" w:rsidTr="00D91287">
        <w:trPr>
          <w:trHeight w:val="315"/>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8" w:space="0" w:color="auto"/>
              <w:right w:val="single" w:sz="4" w:space="0" w:color="auto"/>
            </w:tcBorders>
            <w:shd w:val="clear" w:color="000000" w:fill="DAEEF3"/>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ASESOR</w:t>
            </w:r>
          </w:p>
        </w:tc>
        <w:tc>
          <w:tcPr>
            <w:tcW w:w="891" w:type="dxa"/>
            <w:tcBorders>
              <w:top w:val="nil"/>
              <w:left w:val="nil"/>
              <w:bottom w:val="single" w:sz="8"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105</w:t>
            </w:r>
          </w:p>
        </w:tc>
        <w:tc>
          <w:tcPr>
            <w:tcW w:w="992" w:type="dxa"/>
            <w:tcBorders>
              <w:top w:val="nil"/>
              <w:left w:val="nil"/>
              <w:bottom w:val="single" w:sz="8"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05</w:t>
            </w:r>
          </w:p>
        </w:tc>
        <w:tc>
          <w:tcPr>
            <w:tcW w:w="1193" w:type="dxa"/>
            <w:gridSpan w:val="2"/>
            <w:tcBorders>
              <w:top w:val="nil"/>
              <w:left w:val="nil"/>
              <w:bottom w:val="single" w:sz="8"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w:t>
            </w:r>
          </w:p>
        </w:tc>
        <w:tc>
          <w:tcPr>
            <w:tcW w:w="1221" w:type="dxa"/>
            <w:tcBorders>
              <w:top w:val="nil"/>
              <w:left w:val="nil"/>
              <w:bottom w:val="single" w:sz="8" w:space="0" w:color="auto"/>
              <w:right w:val="single" w:sz="4"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8" w:space="0" w:color="auto"/>
              <w:right w:val="nil"/>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8" w:space="0" w:color="auto"/>
              <w:right w:val="single" w:sz="8" w:space="0" w:color="auto"/>
            </w:tcBorders>
            <w:shd w:val="clear" w:color="000000" w:fill="DAEEF3"/>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w:t>
            </w:r>
          </w:p>
        </w:tc>
      </w:tr>
      <w:tr w:rsidR="007F395C" w:rsidRPr="007F395C" w:rsidTr="00D91287">
        <w:trPr>
          <w:trHeight w:val="300"/>
        </w:trPr>
        <w:tc>
          <w:tcPr>
            <w:tcW w:w="1424" w:type="dxa"/>
            <w:vMerge w:val="restart"/>
            <w:tcBorders>
              <w:top w:val="nil"/>
              <w:left w:val="single" w:sz="8" w:space="0" w:color="auto"/>
              <w:bottom w:val="single" w:sz="8" w:space="0" w:color="000000"/>
              <w:right w:val="single" w:sz="8"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PROFESIONAL</w:t>
            </w:r>
          </w:p>
        </w:tc>
        <w:tc>
          <w:tcPr>
            <w:tcW w:w="2042" w:type="dxa"/>
            <w:tcBorders>
              <w:top w:val="nil"/>
              <w:left w:val="nil"/>
              <w:bottom w:val="nil"/>
              <w:right w:val="single" w:sz="4" w:space="0" w:color="auto"/>
            </w:tcBorders>
            <w:shd w:val="clear" w:color="000000" w:fill="F2DCDB"/>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PROFESIONAL ESPECIALIZADO</w:t>
            </w:r>
          </w:p>
        </w:tc>
        <w:tc>
          <w:tcPr>
            <w:tcW w:w="891" w:type="dxa"/>
            <w:tcBorders>
              <w:top w:val="nil"/>
              <w:left w:val="nil"/>
              <w:bottom w:val="nil"/>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222</w:t>
            </w:r>
          </w:p>
        </w:tc>
        <w:tc>
          <w:tcPr>
            <w:tcW w:w="992" w:type="dxa"/>
            <w:tcBorders>
              <w:top w:val="nil"/>
              <w:left w:val="nil"/>
              <w:bottom w:val="nil"/>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26</w:t>
            </w:r>
          </w:p>
        </w:tc>
        <w:tc>
          <w:tcPr>
            <w:tcW w:w="1193" w:type="dxa"/>
            <w:gridSpan w:val="2"/>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17</w:t>
            </w:r>
          </w:p>
        </w:tc>
        <w:tc>
          <w:tcPr>
            <w:tcW w:w="1221" w:type="dxa"/>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17</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single" w:sz="4" w:space="0" w:color="auto"/>
              <w:left w:val="nil"/>
              <w:bottom w:val="nil"/>
              <w:right w:val="single" w:sz="4" w:space="0" w:color="auto"/>
            </w:tcBorders>
            <w:shd w:val="clear" w:color="000000" w:fill="F2DCDB"/>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PROFESIONAL ESPECIALIZADO</w:t>
            </w:r>
          </w:p>
        </w:tc>
        <w:tc>
          <w:tcPr>
            <w:tcW w:w="891" w:type="dxa"/>
            <w:tcBorders>
              <w:top w:val="single" w:sz="4" w:space="0" w:color="auto"/>
              <w:left w:val="nil"/>
              <w:bottom w:val="nil"/>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222</w:t>
            </w:r>
          </w:p>
        </w:tc>
        <w:tc>
          <w:tcPr>
            <w:tcW w:w="992" w:type="dxa"/>
            <w:tcBorders>
              <w:top w:val="single" w:sz="4" w:space="0" w:color="auto"/>
              <w:left w:val="nil"/>
              <w:bottom w:val="nil"/>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24</w:t>
            </w:r>
          </w:p>
        </w:tc>
        <w:tc>
          <w:tcPr>
            <w:tcW w:w="1193" w:type="dxa"/>
            <w:gridSpan w:val="2"/>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17</w:t>
            </w:r>
          </w:p>
        </w:tc>
        <w:tc>
          <w:tcPr>
            <w:tcW w:w="1221" w:type="dxa"/>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181" w:type="dxa"/>
            <w:tcBorders>
              <w:top w:val="nil"/>
              <w:left w:val="nil"/>
              <w:bottom w:val="single" w:sz="4" w:space="0" w:color="auto"/>
              <w:right w:val="nil"/>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18</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single" w:sz="4" w:space="0" w:color="auto"/>
              <w:left w:val="nil"/>
              <w:bottom w:val="nil"/>
              <w:right w:val="single" w:sz="4" w:space="0" w:color="auto"/>
            </w:tcBorders>
            <w:shd w:val="clear" w:color="000000" w:fill="F2DCDB"/>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ALMACENISTA GENERAL</w:t>
            </w:r>
          </w:p>
        </w:tc>
        <w:tc>
          <w:tcPr>
            <w:tcW w:w="891" w:type="dxa"/>
            <w:tcBorders>
              <w:top w:val="single" w:sz="4" w:space="0" w:color="auto"/>
              <w:left w:val="nil"/>
              <w:bottom w:val="nil"/>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215</w:t>
            </w:r>
          </w:p>
        </w:tc>
        <w:tc>
          <w:tcPr>
            <w:tcW w:w="992" w:type="dxa"/>
            <w:tcBorders>
              <w:top w:val="single" w:sz="4" w:space="0" w:color="auto"/>
              <w:left w:val="nil"/>
              <w:bottom w:val="nil"/>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24</w:t>
            </w:r>
          </w:p>
        </w:tc>
        <w:tc>
          <w:tcPr>
            <w:tcW w:w="1193" w:type="dxa"/>
            <w:gridSpan w:val="2"/>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221" w:type="dxa"/>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single" w:sz="4" w:space="0" w:color="auto"/>
              <w:left w:val="nil"/>
              <w:bottom w:val="single" w:sz="4" w:space="0" w:color="auto"/>
              <w:right w:val="single" w:sz="4" w:space="0" w:color="auto"/>
            </w:tcBorders>
            <w:shd w:val="clear" w:color="000000" w:fill="F2DCDB"/>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PROFESIONAL UNIVERSITARIO</w:t>
            </w:r>
          </w:p>
        </w:tc>
        <w:tc>
          <w:tcPr>
            <w:tcW w:w="891" w:type="dxa"/>
            <w:tcBorders>
              <w:top w:val="single" w:sz="4" w:space="0" w:color="auto"/>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219</w:t>
            </w:r>
          </w:p>
        </w:tc>
        <w:tc>
          <w:tcPr>
            <w:tcW w:w="992" w:type="dxa"/>
            <w:tcBorders>
              <w:top w:val="single" w:sz="4" w:space="0" w:color="auto"/>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12</w:t>
            </w:r>
          </w:p>
        </w:tc>
        <w:tc>
          <w:tcPr>
            <w:tcW w:w="1193" w:type="dxa"/>
            <w:gridSpan w:val="2"/>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55</w:t>
            </w:r>
          </w:p>
        </w:tc>
        <w:tc>
          <w:tcPr>
            <w:tcW w:w="1221" w:type="dxa"/>
            <w:tcBorders>
              <w:top w:val="nil"/>
              <w:left w:val="nil"/>
              <w:bottom w:val="single" w:sz="4"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c>
          <w:tcPr>
            <w:tcW w:w="1181" w:type="dxa"/>
            <w:tcBorders>
              <w:top w:val="nil"/>
              <w:left w:val="nil"/>
              <w:bottom w:val="single" w:sz="4" w:space="0" w:color="auto"/>
              <w:right w:val="nil"/>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57</w:t>
            </w:r>
          </w:p>
        </w:tc>
      </w:tr>
      <w:tr w:rsidR="007F395C" w:rsidRPr="007F395C" w:rsidTr="00D91287">
        <w:trPr>
          <w:trHeight w:val="315"/>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8" w:space="0" w:color="auto"/>
              <w:right w:val="single" w:sz="4" w:space="0" w:color="auto"/>
            </w:tcBorders>
            <w:shd w:val="clear" w:color="000000" w:fill="F2DCDB"/>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PROFESIONAL UNIVERSITARIO</w:t>
            </w:r>
          </w:p>
        </w:tc>
        <w:tc>
          <w:tcPr>
            <w:tcW w:w="891" w:type="dxa"/>
            <w:tcBorders>
              <w:top w:val="nil"/>
              <w:left w:val="nil"/>
              <w:bottom w:val="single" w:sz="8"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219</w:t>
            </w:r>
          </w:p>
        </w:tc>
        <w:tc>
          <w:tcPr>
            <w:tcW w:w="992" w:type="dxa"/>
            <w:tcBorders>
              <w:top w:val="nil"/>
              <w:left w:val="nil"/>
              <w:bottom w:val="single" w:sz="8"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10</w:t>
            </w:r>
          </w:p>
        </w:tc>
        <w:tc>
          <w:tcPr>
            <w:tcW w:w="1193" w:type="dxa"/>
            <w:gridSpan w:val="2"/>
            <w:tcBorders>
              <w:top w:val="nil"/>
              <w:left w:val="nil"/>
              <w:bottom w:val="single" w:sz="8"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w:t>
            </w:r>
          </w:p>
        </w:tc>
        <w:tc>
          <w:tcPr>
            <w:tcW w:w="1221" w:type="dxa"/>
            <w:tcBorders>
              <w:top w:val="nil"/>
              <w:left w:val="nil"/>
              <w:bottom w:val="single" w:sz="8" w:space="0" w:color="auto"/>
              <w:right w:val="single" w:sz="4"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181" w:type="dxa"/>
            <w:tcBorders>
              <w:top w:val="nil"/>
              <w:left w:val="nil"/>
              <w:bottom w:val="single" w:sz="8" w:space="0" w:color="auto"/>
              <w:right w:val="nil"/>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8" w:space="0" w:color="auto"/>
              <w:right w:val="single" w:sz="8" w:space="0" w:color="auto"/>
            </w:tcBorders>
            <w:shd w:val="clear" w:color="000000" w:fill="F2DCDB"/>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5</w:t>
            </w:r>
          </w:p>
        </w:tc>
      </w:tr>
      <w:tr w:rsidR="007F395C" w:rsidRPr="007F395C" w:rsidTr="00D91287">
        <w:trPr>
          <w:trHeight w:val="315"/>
        </w:trPr>
        <w:tc>
          <w:tcPr>
            <w:tcW w:w="1424" w:type="dxa"/>
            <w:tcBorders>
              <w:top w:val="nil"/>
              <w:left w:val="single" w:sz="8" w:space="0" w:color="auto"/>
              <w:bottom w:val="single" w:sz="8" w:space="0" w:color="auto"/>
              <w:right w:val="single" w:sz="8"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TÉCNICO</w:t>
            </w:r>
          </w:p>
        </w:tc>
        <w:tc>
          <w:tcPr>
            <w:tcW w:w="2042" w:type="dxa"/>
            <w:tcBorders>
              <w:top w:val="nil"/>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Técnico Operativo</w:t>
            </w:r>
          </w:p>
        </w:tc>
        <w:tc>
          <w:tcPr>
            <w:tcW w:w="891" w:type="dxa"/>
            <w:tcBorders>
              <w:top w:val="nil"/>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314</w:t>
            </w:r>
          </w:p>
        </w:tc>
        <w:tc>
          <w:tcPr>
            <w:tcW w:w="992" w:type="dxa"/>
            <w:tcBorders>
              <w:top w:val="nil"/>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18</w:t>
            </w:r>
          </w:p>
        </w:tc>
        <w:tc>
          <w:tcPr>
            <w:tcW w:w="1193" w:type="dxa"/>
            <w:gridSpan w:val="2"/>
            <w:tcBorders>
              <w:top w:val="nil"/>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15</w:t>
            </w:r>
          </w:p>
        </w:tc>
        <w:tc>
          <w:tcPr>
            <w:tcW w:w="1221" w:type="dxa"/>
            <w:tcBorders>
              <w:top w:val="nil"/>
              <w:left w:val="nil"/>
              <w:bottom w:val="single" w:sz="8" w:space="0" w:color="auto"/>
              <w:right w:val="single" w:sz="4"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c>
          <w:tcPr>
            <w:tcW w:w="1181" w:type="dxa"/>
            <w:tcBorders>
              <w:top w:val="nil"/>
              <w:left w:val="nil"/>
              <w:bottom w:val="single" w:sz="8" w:space="0" w:color="auto"/>
              <w:right w:val="nil"/>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8" w:space="0" w:color="auto"/>
              <w:right w:val="single" w:sz="8" w:space="0" w:color="auto"/>
            </w:tcBorders>
            <w:shd w:val="clear" w:color="000000" w:fill="EBF1DE"/>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17</w:t>
            </w:r>
          </w:p>
        </w:tc>
      </w:tr>
      <w:tr w:rsidR="007F395C" w:rsidRPr="007F395C" w:rsidTr="00D91287">
        <w:trPr>
          <w:trHeight w:val="300"/>
        </w:trPr>
        <w:tc>
          <w:tcPr>
            <w:tcW w:w="1424" w:type="dxa"/>
            <w:vMerge w:val="restart"/>
            <w:tcBorders>
              <w:top w:val="nil"/>
              <w:left w:val="single" w:sz="8" w:space="0" w:color="auto"/>
              <w:bottom w:val="single" w:sz="8" w:space="0" w:color="000000"/>
              <w:right w:val="single" w:sz="8"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lastRenderedPageBreak/>
              <w:t>ASISTENCIAL</w:t>
            </w:r>
          </w:p>
        </w:tc>
        <w:tc>
          <w:tcPr>
            <w:tcW w:w="204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Auxiliar Administrativo</w:t>
            </w:r>
          </w:p>
        </w:tc>
        <w:tc>
          <w:tcPr>
            <w:tcW w:w="89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407</w:t>
            </w:r>
          </w:p>
        </w:tc>
        <w:tc>
          <w:tcPr>
            <w:tcW w:w="99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8</w:t>
            </w:r>
          </w:p>
        </w:tc>
        <w:tc>
          <w:tcPr>
            <w:tcW w:w="1193" w:type="dxa"/>
            <w:gridSpan w:val="2"/>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9</w:t>
            </w:r>
          </w:p>
        </w:tc>
        <w:tc>
          <w:tcPr>
            <w:tcW w:w="122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9</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Auxiliar Administrativo</w:t>
            </w:r>
          </w:p>
        </w:tc>
        <w:tc>
          <w:tcPr>
            <w:tcW w:w="89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407</w:t>
            </w:r>
          </w:p>
        </w:tc>
        <w:tc>
          <w:tcPr>
            <w:tcW w:w="99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27</w:t>
            </w:r>
          </w:p>
        </w:tc>
        <w:tc>
          <w:tcPr>
            <w:tcW w:w="1193" w:type="dxa"/>
            <w:gridSpan w:val="2"/>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122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Secretario Ejecutivo</w:t>
            </w:r>
          </w:p>
        </w:tc>
        <w:tc>
          <w:tcPr>
            <w:tcW w:w="89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425</w:t>
            </w:r>
          </w:p>
        </w:tc>
        <w:tc>
          <w:tcPr>
            <w:tcW w:w="99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27</w:t>
            </w:r>
          </w:p>
        </w:tc>
        <w:tc>
          <w:tcPr>
            <w:tcW w:w="1193" w:type="dxa"/>
            <w:gridSpan w:val="2"/>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c>
          <w:tcPr>
            <w:tcW w:w="122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Secretario Ejecutivo</w:t>
            </w:r>
          </w:p>
        </w:tc>
        <w:tc>
          <w:tcPr>
            <w:tcW w:w="89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425</w:t>
            </w:r>
          </w:p>
        </w:tc>
        <w:tc>
          <w:tcPr>
            <w:tcW w:w="99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21</w:t>
            </w:r>
          </w:p>
        </w:tc>
        <w:tc>
          <w:tcPr>
            <w:tcW w:w="1193" w:type="dxa"/>
            <w:gridSpan w:val="2"/>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9</w:t>
            </w:r>
          </w:p>
        </w:tc>
        <w:tc>
          <w:tcPr>
            <w:tcW w:w="122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c>
          <w:tcPr>
            <w:tcW w:w="932" w:type="dxa"/>
            <w:tcBorders>
              <w:top w:val="nil"/>
              <w:left w:val="single" w:sz="8" w:space="0" w:color="auto"/>
              <w:bottom w:val="single" w:sz="4" w:space="0" w:color="auto"/>
              <w:right w:val="single" w:sz="8"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9</w:t>
            </w:r>
          </w:p>
        </w:tc>
      </w:tr>
      <w:tr w:rsidR="007F395C" w:rsidRPr="007F395C" w:rsidTr="00D91287">
        <w:trPr>
          <w:trHeight w:val="300"/>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Conductor</w:t>
            </w:r>
          </w:p>
        </w:tc>
        <w:tc>
          <w:tcPr>
            <w:tcW w:w="89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480</w:t>
            </w:r>
          </w:p>
        </w:tc>
        <w:tc>
          <w:tcPr>
            <w:tcW w:w="992"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14</w:t>
            </w:r>
          </w:p>
        </w:tc>
        <w:tc>
          <w:tcPr>
            <w:tcW w:w="1193" w:type="dxa"/>
            <w:gridSpan w:val="2"/>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7</w:t>
            </w:r>
          </w:p>
        </w:tc>
        <w:tc>
          <w:tcPr>
            <w:tcW w:w="1221" w:type="dxa"/>
            <w:tcBorders>
              <w:top w:val="nil"/>
              <w:left w:val="nil"/>
              <w:bottom w:val="single" w:sz="4"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4" w:space="0" w:color="auto"/>
              <w:right w:val="nil"/>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932" w:type="dxa"/>
            <w:tcBorders>
              <w:top w:val="nil"/>
              <w:left w:val="single" w:sz="8" w:space="0" w:color="auto"/>
              <w:bottom w:val="single" w:sz="4" w:space="0" w:color="auto"/>
              <w:right w:val="single" w:sz="8"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7</w:t>
            </w:r>
          </w:p>
        </w:tc>
      </w:tr>
      <w:tr w:rsidR="007F395C" w:rsidRPr="007F395C" w:rsidTr="00D91287">
        <w:trPr>
          <w:trHeight w:val="315"/>
        </w:trPr>
        <w:tc>
          <w:tcPr>
            <w:tcW w:w="1424" w:type="dxa"/>
            <w:vMerge/>
            <w:tcBorders>
              <w:top w:val="nil"/>
              <w:left w:val="single" w:sz="8" w:space="0" w:color="auto"/>
              <w:bottom w:val="single" w:sz="8" w:space="0" w:color="000000"/>
              <w:right w:val="single" w:sz="8" w:space="0" w:color="auto"/>
            </w:tcBorders>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p>
        </w:tc>
        <w:tc>
          <w:tcPr>
            <w:tcW w:w="2042" w:type="dxa"/>
            <w:tcBorders>
              <w:top w:val="nil"/>
              <w:left w:val="nil"/>
              <w:bottom w:val="single" w:sz="8" w:space="0" w:color="auto"/>
              <w:right w:val="single" w:sz="4" w:space="0" w:color="auto"/>
            </w:tcBorders>
            <w:shd w:val="clear" w:color="000000" w:fill="FDE9D9"/>
            <w:noWrap/>
            <w:vAlign w:val="center"/>
            <w:hideMark/>
          </w:tcPr>
          <w:p w:rsidR="00CB5704" w:rsidRPr="007F395C" w:rsidRDefault="00CB5704" w:rsidP="00D91287">
            <w:pPr>
              <w:spacing w:after="0" w:line="240" w:lineRule="auto"/>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Auxiliar Servicios Generales</w:t>
            </w:r>
          </w:p>
        </w:tc>
        <w:tc>
          <w:tcPr>
            <w:tcW w:w="891" w:type="dxa"/>
            <w:tcBorders>
              <w:top w:val="nil"/>
              <w:left w:val="nil"/>
              <w:bottom w:val="single" w:sz="8"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470</w:t>
            </w:r>
          </w:p>
        </w:tc>
        <w:tc>
          <w:tcPr>
            <w:tcW w:w="992" w:type="dxa"/>
            <w:tcBorders>
              <w:top w:val="nil"/>
              <w:left w:val="nil"/>
              <w:bottom w:val="single" w:sz="8"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8</w:t>
            </w:r>
          </w:p>
        </w:tc>
        <w:tc>
          <w:tcPr>
            <w:tcW w:w="1193" w:type="dxa"/>
            <w:gridSpan w:val="2"/>
            <w:tcBorders>
              <w:top w:val="nil"/>
              <w:left w:val="nil"/>
              <w:bottom w:val="single" w:sz="8"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c>
          <w:tcPr>
            <w:tcW w:w="1221" w:type="dxa"/>
            <w:tcBorders>
              <w:top w:val="nil"/>
              <w:left w:val="nil"/>
              <w:bottom w:val="single" w:sz="8" w:space="0" w:color="auto"/>
              <w:right w:val="single" w:sz="4"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0</w:t>
            </w:r>
          </w:p>
        </w:tc>
        <w:tc>
          <w:tcPr>
            <w:tcW w:w="1181" w:type="dxa"/>
            <w:tcBorders>
              <w:top w:val="nil"/>
              <w:left w:val="nil"/>
              <w:bottom w:val="single" w:sz="8" w:space="0" w:color="auto"/>
              <w:right w:val="nil"/>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1</w:t>
            </w:r>
          </w:p>
        </w:tc>
        <w:tc>
          <w:tcPr>
            <w:tcW w:w="932" w:type="dxa"/>
            <w:tcBorders>
              <w:top w:val="nil"/>
              <w:left w:val="single" w:sz="8" w:space="0" w:color="auto"/>
              <w:bottom w:val="single" w:sz="8" w:space="0" w:color="auto"/>
              <w:right w:val="single" w:sz="8" w:space="0" w:color="auto"/>
            </w:tcBorders>
            <w:shd w:val="clear" w:color="000000" w:fill="FDE9D9"/>
            <w:noWrap/>
            <w:vAlign w:val="center"/>
            <w:hideMark/>
          </w:tcPr>
          <w:p w:rsidR="00CB5704" w:rsidRPr="007F395C" w:rsidRDefault="00CB5704" w:rsidP="00D91287">
            <w:pPr>
              <w:spacing w:after="0" w:line="240" w:lineRule="auto"/>
              <w:jc w:val="center"/>
              <w:rPr>
                <w:rFonts w:ascii="Arial Narrow" w:eastAsia="Times New Roman" w:hAnsi="Arial Narrow" w:cstheme="minorHAnsi"/>
                <w:sz w:val="20"/>
                <w:szCs w:val="20"/>
                <w:lang w:eastAsia="es-CO"/>
              </w:rPr>
            </w:pPr>
            <w:r w:rsidRPr="007F395C">
              <w:rPr>
                <w:rFonts w:ascii="Arial Narrow" w:eastAsia="Times New Roman" w:hAnsi="Arial Narrow" w:cstheme="minorHAnsi"/>
                <w:sz w:val="20"/>
                <w:szCs w:val="20"/>
                <w:lang w:eastAsia="es-CO"/>
              </w:rPr>
              <w:t>2</w:t>
            </w:r>
          </w:p>
        </w:tc>
      </w:tr>
      <w:tr w:rsidR="007F395C" w:rsidRPr="007F395C" w:rsidTr="00D91287">
        <w:trPr>
          <w:trHeight w:val="315"/>
        </w:trPr>
        <w:tc>
          <w:tcPr>
            <w:tcW w:w="5361" w:type="dxa"/>
            <w:gridSpan w:val="5"/>
            <w:tcBorders>
              <w:top w:val="single" w:sz="8" w:space="0" w:color="auto"/>
              <w:left w:val="single" w:sz="8" w:space="0" w:color="auto"/>
              <w:bottom w:val="single" w:sz="8" w:space="0" w:color="auto"/>
              <w:right w:val="single" w:sz="8" w:space="0" w:color="000000"/>
            </w:tcBorders>
            <w:shd w:val="clear" w:color="000000" w:fill="C5D9F1"/>
            <w:noWrap/>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Total</w:t>
            </w:r>
          </w:p>
        </w:tc>
        <w:tc>
          <w:tcPr>
            <w:tcW w:w="1181" w:type="dxa"/>
            <w:tcBorders>
              <w:top w:val="nil"/>
              <w:left w:val="nil"/>
              <w:bottom w:val="single" w:sz="8" w:space="0" w:color="auto"/>
              <w:right w:val="single" w:sz="4" w:space="0" w:color="auto"/>
            </w:tcBorders>
            <w:shd w:val="clear" w:color="000000" w:fill="C5D9F1"/>
            <w:noWrap/>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154</w:t>
            </w:r>
          </w:p>
        </w:tc>
        <w:tc>
          <w:tcPr>
            <w:tcW w:w="1221" w:type="dxa"/>
            <w:tcBorders>
              <w:top w:val="nil"/>
              <w:left w:val="nil"/>
              <w:bottom w:val="single" w:sz="8" w:space="0" w:color="auto"/>
              <w:right w:val="single" w:sz="4" w:space="0" w:color="auto"/>
            </w:tcBorders>
            <w:shd w:val="clear" w:color="000000" w:fill="C5D9F1"/>
            <w:noWrap/>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6</w:t>
            </w:r>
          </w:p>
        </w:tc>
        <w:tc>
          <w:tcPr>
            <w:tcW w:w="1181" w:type="dxa"/>
            <w:tcBorders>
              <w:top w:val="nil"/>
              <w:left w:val="nil"/>
              <w:bottom w:val="single" w:sz="8" w:space="0" w:color="auto"/>
              <w:right w:val="nil"/>
            </w:tcBorders>
            <w:shd w:val="clear" w:color="000000" w:fill="C5D9F1"/>
            <w:noWrap/>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3</w:t>
            </w:r>
          </w:p>
        </w:tc>
        <w:tc>
          <w:tcPr>
            <w:tcW w:w="932" w:type="dxa"/>
            <w:tcBorders>
              <w:top w:val="nil"/>
              <w:left w:val="single" w:sz="8" w:space="0" w:color="auto"/>
              <w:bottom w:val="single" w:sz="8" w:space="0" w:color="auto"/>
              <w:right w:val="single" w:sz="8" w:space="0" w:color="auto"/>
            </w:tcBorders>
            <w:shd w:val="clear" w:color="000000" w:fill="C5D9F1"/>
            <w:noWrap/>
            <w:vAlign w:val="center"/>
            <w:hideMark/>
          </w:tcPr>
          <w:p w:rsidR="00CB5704" w:rsidRPr="007F395C" w:rsidRDefault="00CB5704" w:rsidP="00D91287">
            <w:pPr>
              <w:spacing w:after="0" w:line="240" w:lineRule="auto"/>
              <w:jc w:val="center"/>
              <w:rPr>
                <w:rFonts w:ascii="Arial Narrow" w:eastAsia="Times New Roman" w:hAnsi="Arial Narrow" w:cstheme="minorHAnsi"/>
                <w:b/>
                <w:bCs/>
                <w:sz w:val="20"/>
                <w:szCs w:val="20"/>
                <w:lang w:eastAsia="es-CO"/>
              </w:rPr>
            </w:pPr>
            <w:r w:rsidRPr="007F395C">
              <w:rPr>
                <w:rFonts w:ascii="Arial Narrow" w:eastAsia="Times New Roman" w:hAnsi="Arial Narrow" w:cstheme="minorHAnsi"/>
                <w:b/>
                <w:bCs/>
                <w:sz w:val="20"/>
                <w:szCs w:val="20"/>
                <w:lang w:eastAsia="es-CO"/>
              </w:rPr>
              <w:t>160</w:t>
            </w:r>
          </w:p>
        </w:tc>
      </w:tr>
    </w:tbl>
    <w:p w:rsidR="00D91287" w:rsidRPr="007F395C" w:rsidRDefault="00D91287" w:rsidP="00D91287">
      <w:pPr>
        <w:spacing w:after="0" w:line="240" w:lineRule="auto"/>
        <w:rPr>
          <w:rFonts w:ascii="Arial Narrow" w:hAnsi="Arial Narrow" w:cstheme="minorHAnsi"/>
        </w:rPr>
      </w:pPr>
    </w:p>
    <w:p w:rsidR="004E0165" w:rsidRPr="007F395C" w:rsidRDefault="009662CB" w:rsidP="00D91287">
      <w:pPr>
        <w:pStyle w:val="Ttulo2"/>
        <w:rPr>
          <w:rFonts w:ascii="Arial Narrow" w:hAnsi="Arial Narrow" w:cstheme="minorHAnsi"/>
          <w:color w:val="auto"/>
          <w:sz w:val="22"/>
          <w:szCs w:val="22"/>
        </w:rPr>
      </w:pPr>
      <w:bookmarkStart w:id="17" w:name="_Toc536731491"/>
      <w:r w:rsidRPr="007F395C">
        <w:rPr>
          <w:rFonts w:ascii="Arial Narrow" w:hAnsi="Arial Narrow" w:cstheme="minorHAnsi"/>
          <w:color w:val="auto"/>
          <w:sz w:val="22"/>
          <w:szCs w:val="22"/>
        </w:rPr>
        <w:t>6.4</w:t>
      </w:r>
      <w:r w:rsidR="004400FE">
        <w:rPr>
          <w:rFonts w:ascii="Arial Narrow" w:hAnsi="Arial Narrow" w:cstheme="minorHAnsi"/>
          <w:color w:val="auto"/>
          <w:sz w:val="22"/>
          <w:szCs w:val="22"/>
        </w:rPr>
        <w:t xml:space="preserve"> </w:t>
      </w:r>
      <w:r w:rsidRPr="007F395C">
        <w:rPr>
          <w:rFonts w:ascii="Arial Narrow" w:hAnsi="Arial Narrow" w:cstheme="minorHAnsi"/>
          <w:color w:val="auto"/>
          <w:sz w:val="22"/>
          <w:szCs w:val="22"/>
        </w:rPr>
        <w:t>Distribución de cargos provistos y vacancia por tipo de vinculación</w:t>
      </w:r>
      <w:bookmarkEnd w:id="17"/>
    </w:p>
    <w:p w:rsidR="004E0165" w:rsidRPr="007F395C" w:rsidRDefault="004E0165" w:rsidP="00120CE9">
      <w:pPr>
        <w:spacing w:after="0" w:line="240" w:lineRule="auto"/>
        <w:jc w:val="both"/>
        <w:rPr>
          <w:rFonts w:ascii="Arial Narrow" w:hAnsi="Arial Narrow" w:cstheme="minorHAnsi"/>
        </w:rPr>
      </w:pPr>
    </w:p>
    <w:tbl>
      <w:tblPr>
        <w:tblW w:w="9240" w:type="dxa"/>
        <w:tblCellMar>
          <w:left w:w="70" w:type="dxa"/>
          <w:right w:w="70" w:type="dxa"/>
        </w:tblCellMar>
        <w:tblLook w:val="04A0" w:firstRow="1" w:lastRow="0" w:firstColumn="1" w:lastColumn="0" w:noHBand="0" w:noVBand="1"/>
      </w:tblPr>
      <w:tblGrid>
        <w:gridCol w:w="1364"/>
        <w:gridCol w:w="1413"/>
        <w:gridCol w:w="2623"/>
        <w:gridCol w:w="2200"/>
        <w:gridCol w:w="1640"/>
      </w:tblGrid>
      <w:tr w:rsidR="000C7032" w:rsidRPr="007F395C" w:rsidTr="000C7032">
        <w:trPr>
          <w:trHeight w:val="300"/>
        </w:trPr>
        <w:tc>
          <w:tcPr>
            <w:tcW w:w="5400" w:type="dxa"/>
            <w:gridSpan w:val="3"/>
            <w:tcBorders>
              <w:top w:val="nil"/>
              <w:left w:val="nil"/>
              <w:bottom w:val="nil"/>
              <w:right w:val="nil"/>
            </w:tcBorders>
            <w:shd w:val="clear" w:color="auto" w:fill="auto"/>
            <w:noWrap/>
            <w:vAlign w:val="bottom"/>
            <w:hideMark/>
          </w:tcPr>
          <w:p w:rsidR="000C7032" w:rsidRPr="007F395C" w:rsidRDefault="009662CB" w:rsidP="009662CB">
            <w:pPr>
              <w:pStyle w:val="Ttulo3"/>
              <w:rPr>
                <w:rFonts w:ascii="Arial Narrow" w:hAnsi="Arial Narrow" w:cstheme="minorHAnsi"/>
                <w:color w:val="auto"/>
                <w:sz w:val="22"/>
                <w:szCs w:val="22"/>
              </w:rPr>
            </w:pPr>
            <w:bookmarkStart w:id="18" w:name="_Toc536731492"/>
            <w:r w:rsidRPr="007F395C">
              <w:rPr>
                <w:rFonts w:ascii="Arial Narrow" w:hAnsi="Arial Narrow" w:cstheme="minorHAnsi"/>
                <w:color w:val="auto"/>
                <w:sz w:val="22"/>
                <w:szCs w:val="22"/>
              </w:rPr>
              <w:t>6.4.1 Libre</w:t>
            </w:r>
            <w:r w:rsidRPr="007F395C">
              <w:rPr>
                <w:rStyle w:val="Ttulo3Car"/>
                <w:rFonts w:ascii="Arial Narrow" w:hAnsi="Arial Narrow" w:cstheme="minorHAnsi"/>
                <w:color w:val="auto"/>
                <w:sz w:val="22"/>
                <w:szCs w:val="22"/>
              </w:rPr>
              <w:t xml:space="preserve"> Nombramiento y Remoción</w:t>
            </w:r>
            <w:bookmarkEnd w:id="18"/>
          </w:p>
        </w:tc>
        <w:tc>
          <w:tcPr>
            <w:tcW w:w="2200"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c>
          <w:tcPr>
            <w:tcW w:w="1640"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r>
      <w:tr w:rsidR="000C7032" w:rsidRPr="007F395C" w:rsidTr="000C7032">
        <w:trPr>
          <w:trHeight w:val="300"/>
        </w:trPr>
        <w:tc>
          <w:tcPr>
            <w:tcW w:w="1364"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c>
          <w:tcPr>
            <w:tcW w:w="1413"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c>
          <w:tcPr>
            <w:tcW w:w="2623"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c>
          <w:tcPr>
            <w:tcW w:w="2200"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c>
          <w:tcPr>
            <w:tcW w:w="1640"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r>
      <w:tr w:rsidR="000C7032" w:rsidRPr="007F395C" w:rsidTr="000C7032">
        <w:trPr>
          <w:trHeight w:val="300"/>
        </w:trPr>
        <w:tc>
          <w:tcPr>
            <w:tcW w:w="1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032" w:rsidRPr="007F395C" w:rsidRDefault="000C7032" w:rsidP="00D91287">
            <w:pPr>
              <w:spacing w:after="0" w:line="240" w:lineRule="auto"/>
              <w:jc w:val="center"/>
              <w:rPr>
                <w:rFonts w:ascii="Arial Narrow" w:eastAsia="Times New Roman" w:hAnsi="Arial Narrow" w:cstheme="minorHAnsi"/>
                <w:b/>
                <w:sz w:val="18"/>
                <w:lang w:eastAsia="es-CO"/>
              </w:rPr>
            </w:pPr>
            <w:r w:rsidRPr="007F395C">
              <w:rPr>
                <w:rFonts w:ascii="Arial Narrow" w:eastAsia="Times New Roman" w:hAnsi="Arial Narrow" w:cstheme="minorHAnsi"/>
                <w:b/>
                <w:sz w:val="18"/>
                <w:lang w:eastAsia="es-CO"/>
              </w:rPr>
              <w:t>NIVEL</w:t>
            </w:r>
          </w:p>
        </w:tc>
        <w:tc>
          <w:tcPr>
            <w:tcW w:w="1413"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D91287">
            <w:pPr>
              <w:spacing w:after="0" w:line="240" w:lineRule="auto"/>
              <w:jc w:val="center"/>
              <w:rPr>
                <w:rFonts w:ascii="Arial Narrow" w:eastAsia="Times New Roman" w:hAnsi="Arial Narrow" w:cstheme="minorHAnsi"/>
                <w:b/>
                <w:sz w:val="18"/>
                <w:lang w:eastAsia="es-CO"/>
              </w:rPr>
            </w:pPr>
            <w:r w:rsidRPr="007F395C">
              <w:rPr>
                <w:rFonts w:ascii="Arial Narrow" w:eastAsia="Times New Roman" w:hAnsi="Arial Narrow" w:cstheme="minorHAnsi"/>
                <w:b/>
                <w:sz w:val="18"/>
                <w:lang w:eastAsia="es-CO"/>
              </w:rPr>
              <w:t>PROVISTOS</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D91287">
            <w:pPr>
              <w:spacing w:after="0" w:line="240" w:lineRule="auto"/>
              <w:jc w:val="center"/>
              <w:rPr>
                <w:rFonts w:ascii="Arial Narrow" w:eastAsia="Times New Roman" w:hAnsi="Arial Narrow" w:cstheme="minorHAnsi"/>
                <w:b/>
                <w:sz w:val="18"/>
                <w:lang w:eastAsia="es-CO"/>
              </w:rPr>
            </w:pPr>
            <w:r w:rsidRPr="007F395C">
              <w:rPr>
                <w:rFonts w:ascii="Arial Narrow" w:eastAsia="Times New Roman" w:hAnsi="Arial Narrow" w:cstheme="minorHAnsi"/>
                <w:b/>
                <w:sz w:val="18"/>
                <w:lang w:eastAsia="es-CO"/>
              </w:rPr>
              <w:t>VACANTE DEFINITIVA</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D91287">
            <w:pPr>
              <w:spacing w:after="0" w:line="240" w:lineRule="auto"/>
              <w:jc w:val="center"/>
              <w:rPr>
                <w:rFonts w:ascii="Arial Narrow" w:eastAsia="Times New Roman" w:hAnsi="Arial Narrow" w:cstheme="minorHAnsi"/>
                <w:b/>
                <w:sz w:val="18"/>
                <w:lang w:eastAsia="es-CO"/>
              </w:rPr>
            </w:pPr>
            <w:r w:rsidRPr="007F395C">
              <w:rPr>
                <w:rFonts w:ascii="Arial Narrow" w:eastAsia="Times New Roman" w:hAnsi="Arial Narrow" w:cstheme="minorHAnsi"/>
                <w:b/>
                <w:sz w:val="18"/>
                <w:lang w:eastAsia="es-CO"/>
              </w:rPr>
              <w:t>VACANTE TEMPORAL</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D91287">
            <w:pPr>
              <w:spacing w:after="0" w:line="240" w:lineRule="auto"/>
              <w:jc w:val="center"/>
              <w:rPr>
                <w:rFonts w:ascii="Arial Narrow" w:eastAsia="Times New Roman" w:hAnsi="Arial Narrow" w:cstheme="minorHAnsi"/>
                <w:b/>
                <w:sz w:val="18"/>
                <w:lang w:eastAsia="es-CO"/>
              </w:rPr>
            </w:pPr>
            <w:r w:rsidRPr="007F395C">
              <w:rPr>
                <w:rFonts w:ascii="Arial Narrow" w:eastAsia="Times New Roman" w:hAnsi="Arial Narrow" w:cstheme="minorHAnsi"/>
                <w:b/>
                <w:sz w:val="18"/>
                <w:lang w:eastAsia="es-CO"/>
              </w:rPr>
              <w:t>TOTAL</w:t>
            </w:r>
            <w:r w:rsidR="003F314D" w:rsidRPr="007F395C">
              <w:rPr>
                <w:rFonts w:ascii="Arial Narrow" w:eastAsia="Times New Roman" w:hAnsi="Arial Narrow" w:cstheme="minorHAnsi"/>
                <w:b/>
                <w:sz w:val="18"/>
                <w:lang w:eastAsia="es-CO"/>
              </w:rPr>
              <w:t>,</w:t>
            </w:r>
            <w:r w:rsidRPr="007F395C">
              <w:rPr>
                <w:rFonts w:ascii="Arial Narrow" w:eastAsia="Times New Roman" w:hAnsi="Arial Narrow" w:cstheme="minorHAnsi"/>
                <w:b/>
                <w:sz w:val="18"/>
                <w:lang w:eastAsia="es-CO"/>
              </w:rPr>
              <w:t xml:space="preserve"> CARGOS</w:t>
            </w:r>
          </w:p>
        </w:tc>
      </w:tr>
      <w:tr w:rsidR="000C7032" w:rsidRPr="007F395C" w:rsidTr="000C7032">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Directivo</w:t>
            </w:r>
          </w:p>
        </w:tc>
        <w:tc>
          <w:tcPr>
            <w:tcW w:w="141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w:t>
            </w:r>
          </w:p>
        </w:tc>
        <w:tc>
          <w:tcPr>
            <w:tcW w:w="262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w:t>
            </w:r>
          </w:p>
        </w:tc>
      </w:tr>
      <w:tr w:rsidR="000C7032" w:rsidRPr="007F395C" w:rsidTr="000C7032">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 xml:space="preserve">Asesor </w:t>
            </w:r>
          </w:p>
        </w:tc>
        <w:tc>
          <w:tcPr>
            <w:tcW w:w="141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6</w:t>
            </w:r>
          </w:p>
        </w:tc>
        <w:tc>
          <w:tcPr>
            <w:tcW w:w="262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6</w:t>
            </w:r>
          </w:p>
        </w:tc>
      </w:tr>
      <w:tr w:rsidR="000C7032" w:rsidRPr="007F395C" w:rsidTr="000C7032">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Profesional</w:t>
            </w:r>
          </w:p>
        </w:tc>
        <w:tc>
          <w:tcPr>
            <w:tcW w:w="141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w:t>
            </w:r>
          </w:p>
        </w:tc>
        <w:tc>
          <w:tcPr>
            <w:tcW w:w="262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w:t>
            </w:r>
          </w:p>
        </w:tc>
      </w:tr>
      <w:tr w:rsidR="000C7032" w:rsidRPr="007F395C" w:rsidTr="000C7032">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 xml:space="preserve">Asistencial </w:t>
            </w:r>
          </w:p>
        </w:tc>
        <w:tc>
          <w:tcPr>
            <w:tcW w:w="141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w:t>
            </w:r>
          </w:p>
        </w:tc>
        <w:tc>
          <w:tcPr>
            <w:tcW w:w="262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w:t>
            </w:r>
          </w:p>
        </w:tc>
      </w:tr>
      <w:tr w:rsidR="000C7032" w:rsidRPr="007F395C" w:rsidTr="000C7032">
        <w:trPr>
          <w:trHeight w:val="300"/>
        </w:trPr>
        <w:tc>
          <w:tcPr>
            <w:tcW w:w="1364"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 xml:space="preserve">Total </w:t>
            </w:r>
          </w:p>
        </w:tc>
        <w:tc>
          <w:tcPr>
            <w:tcW w:w="141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18</w:t>
            </w:r>
          </w:p>
        </w:tc>
        <w:tc>
          <w:tcPr>
            <w:tcW w:w="2623"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0</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0</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18</w:t>
            </w:r>
          </w:p>
        </w:tc>
      </w:tr>
    </w:tbl>
    <w:p w:rsidR="004E0165" w:rsidRPr="007F395C" w:rsidRDefault="004E0165" w:rsidP="00120CE9">
      <w:pPr>
        <w:spacing w:after="0" w:line="240" w:lineRule="auto"/>
        <w:jc w:val="both"/>
        <w:rPr>
          <w:rFonts w:ascii="Arial Narrow" w:hAnsi="Arial Narrow" w:cstheme="minorHAnsi"/>
        </w:rPr>
      </w:pPr>
    </w:p>
    <w:p w:rsidR="000C7032" w:rsidRPr="007F395C" w:rsidRDefault="009662CB" w:rsidP="009662CB">
      <w:pPr>
        <w:pStyle w:val="Ttulo3"/>
        <w:rPr>
          <w:rFonts w:ascii="Arial Narrow" w:hAnsi="Arial Narrow" w:cstheme="minorHAnsi"/>
          <w:color w:val="auto"/>
          <w:sz w:val="22"/>
          <w:szCs w:val="22"/>
        </w:rPr>
      </w:pPr>
      <w:bookmarkStart w:id="19" w:name="_Toc536731493"/>
      <w:r w:rsidRPr="007F395C">
        <w:rPr>
          <w:rFonts w:ascii="Arial Narrow" w:hAnsi="Arial Narrow" w:cstheme="minorHAnsi"/>
          <w:color w:val="auto"/>
          <w:sz w:val="22"/>
          <w:szCs w:val="22"/>
        </w:rPr>
        <w:t>6.4.2</w:t>
      </w:r>
      <w:r w:rsidR="004400FE">
        <w:rPr>
          <w:rFonts w:ascii="Arial Narrow" w:hAnsi="Arial Narrow" w:cstheme="minorHAnsi"/>
          <w:color w:val="auto"/>
          <w:sz w:val="22"/>
          <w:szCs w:val="22"/>
        </w:rPr>
        <w:t xml:space="preserve"> </w:t>
      </w:r>
      <w:r w:rsidRPr="007F395C">
        <w:rPr>
          <w:rFonts w:ascii="Arial Narrow" w:hAnsi="Arial Narrow" w:cstheme="minorHAnsi"/>
          <w:color w:val="auto"/>
          <w:sz w:val="22"/>
          <w:szCs w:val="22"/>
        </w:rPr>
        <w:t>Carrera Administrativa</w:t>
      </w:r>
      <w:bookmarkEnd w:id="19"/>
    </w:p>
    <w:tbl>
      <w:tblPr>
        <w:tblW w:w="9240" w:type="dxa"/>
        <w:tblCellMar>
          <w:left w:w="70" w:type="dxa"/>
          <w:right w:w="70" w:type="dxa"/>
        </w:tblCellMar>
        <w:tblLook w:val="04A0" w:firstRow="1" w:lastRow="0" w:firstColumn="1" w:lastColumn="0" w:noHBand="0" w:noVBand="1"/>
      </w:tblPr>
      <w:tblGrid>
        <w:gridCol w:w="1640"/>
        <w:gridCol w:w="1700"/>
        <w:gridCol w:w="2060"/>
        <w:gridCol w:w="2200"/>
        <w:gridCol w:w="1640"/>
      </w:tblGrid>
      <w:tr w:rsidR="000C7032" w:rsidRPr="007F395C" w:rsidTr="000C7032">
        <w:trPr>
          <w:trHeight w:val="300"/>
        </w:trPr>
        <w:tc>
          <w:tcPr>
            <w:tcW w:w="3340" w:type="dxa"/>
            <w:gridSpan w:val="2"/>
            <w:tcBorders>
              <w:top w:val="nil"/>
              <w:left w:val="nil"/>
              <w:bottom w:val="nil"/>
              <w:right w:val="nil"/>
            </w:tcBorders>
            <w:shd w:val="clear" w:color="auto" w:fill="auto"/>
            <w:noWrap/>
            <w:vAlign w:val="bottom"/>
            <w:hideMark/>
          </w:tcPr>
          <w:p w:rsidR="000C7032" w:rsidRPr="007F395C" w:rsidRDefault="000C7032" w:rsidP="00D91287">
            <w:pPr>
              <w:pStyle w:val="Ttulo2"/>
              <w:spacing w:line="240" w:lineRule="auto"/>
              <w:jc w:val="center"/>
              <w:rPr>
                <w:rFonts w:ascii="Arial Narrow" w:eastAsia="Times New Roman" w:hAnsi="Arial Narrow" w:cstheme="minorHAnsi"/>
                <w:b/>
                <w:color w:val="auto"/>
                <w:sz w:val="22"/>
                <w:szCs w:val="22"/>
                <w:lang w:eastAsia="es-CO"/>
              </w:rPr>
            </w:pPr>
          </w:p>
        </w:tc>
        <w:tc>
          <w:tcPr>
            <w:tcW w:w="2060"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c>
          <w:tcPr>
            <w:tcW w:w="2200"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c>
          <w:tcPr>
            <w:tcW w:w="1640" w:type="dxa"/>
            <w:tcBorders>
              <w:top w:val="nil"/>
              <w:left w:val="nil"/>
              <w:bottom w:val="nil"/>
              <w:right w:val="nil"/>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p>
        </w:tc>
      </w:tr>
      <w:tr w:rsidR="007F395C" w:rsidRPr="007F395C" w:rsidTr="00D91287">
        <w:trPr>
          <w:trHeight w:val="343"/>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7032" w:rsidRPr="007F395C" w:rsidRDefault="000C7032" w:rsidP="00D91287">
            <w:pPr>
              <w:spacing w:after="0" w:line="240" w:lineRule="auto"/>
              <w:jc w:val="center"/>
              <w:rPr>
                <w:rFonts w:ascii="Arial Narrow" w:eastAsia="Times New Roman" w:hAnsi="Arial Narrow" w:cstheme="minorHAnsi"/>
                <w:sz w:val="18"/>
                <w:lang w:eastAsia="es-CO"/>
              </w:rPr>
            </w:pPr>
            <w:r w:rsidRPr="007F395C">
              <w:rPr>
                <w:rFonts w:ascii="Arial Narrow" w:eastAsia="Times New Roman" w:hAnsi="Arial Narrow" w:cstheme="minorHAnsi"/>
                <w:sz w:val="18"/>
                <w:lang w:eastAsia="es-CO"/>
              </w:rPr>
              <w:t>NIVEL</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D91287">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PROVISTOS</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VACANTE DEFINITIVA</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VACANTE TEMPORAL</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sz w:val="18"/>
                <w:lang w:eastAsia="es-CO"/>
              </w:rPr>
            </w:pPr>
            <w:proofErr w:type="gramStart"/>
            <w:r w:rsidRPr="007F395C">
              <w:rPr>
                <w:rFonts w:ascii="Arial Narrow" w:eastAsia="Times New Roman" w:hAnsi="Arial Narrow" w:cstheme="minorHAnsi"/>
                <w:b/>
                <w:bCs/>
                <w:sz w:val="18"/>
                <w:lang w:eastAsia="es-CO"/>
              </w:rPr>
              <w:t>TOTA</w:t>
            </w:r>
            <w:r w:rsidR="00D91287" w:rsidRPr="007F395C">
              <w:rPr>
                <w:rFonts w:ascii="Arial Narrow" w:eastAsia="Times New Roman" w:hAnsi="Arial Narrow" w:cstheme="minorHAnsi"/>
                <w:b/>
                <w:bCs/>
                <w:sz w:val="18"/>
                <w:lang w:eastAsia="es-CO"/>
              </w:rPr>
              <w:t>L</w:t>
            </w:r>
            <w:proofErr w:type="gramEnd"/>
            <w:r w:rsidRPr="007F395C">
              <w:rPr>
                <w:rFonts w:ascii="Arial Narrow" w:eastAsia="Times New Roman" w:hAnsi="Arial Narrow" w:cstheme="minorHAnsi"/>
                <w:b/>
                <w:bCs/>
                <w:sz w:val="18"/>
                <w:lang w:eastAsia="es-CO"/>
              </w:rPr>
              <w:t xml:space="preserve"> CARGOS</w:t>
            </w:r>
          </w:p>
        </w:tc>
      </w:tr>
      <w:tr w:rsidR="000C7032" w:rsidRPr="007F395C" w:rsidTr="000C7032">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Profesional</w:t>
            </w:r>
          </w:p>
        </w:tc>
        <w:tc>
          <w:tcPr>
            <w:tcW w:w="17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93</w:t>
            </w:r>
          </w:p>
        </w:tc>
        <w:tc>
          <w:tcPr>
            <w:tcW w:w="206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4</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3</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97</w:t>
            </w:r>
          </w:p>
        </w:tc>
      </w:tr>
      <w:tr w:rsidR="000C7032" w:rsidRPr="007F395C" w:rsidTr="000C7032">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Técnico</w:t>
            </w:r>
          </w:p>
        </w:tc>
        <w:tc>
          <w:tcPr>
            <w:tcW w:w="17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15</w:t>
            </w:r>
          </w:p>
        </w:tc>
        <w:tc>
          <w:tcPr>
            <w:tcW w:w="206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4B00D0"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17</w:t>
            </w:r>
          </w:p>
        </w:tc>
      </w:tr>
      <w:tr w:rsidR="000C7032" w:rsidRPr="007F395C" w:rsidTr="000C7032">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 xml:space="preserve">Asistencial </w:t>
            </w:r>
          </w:p>
        </w:tc>
        <w:tc>
          <w:tcPr>
            <w:tcW w:w="17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28</w:t>
            </w:r>
          </w:p>
        </w:tc>
        <w:tc>
          <w:tcPr>
            <w:tcW w:w="206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6</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28</w:t>
            </w:r>
          </w:p>
        </w:tc>
      </w:tr>
      <w:tr w:rsidR="000C7032" w:rsidRPr="007F395C" w:rsidTr="000C7032">
        <w:trPr>
          <w:trHeight w:val="300"/>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rsidR="000C7032" w:rsidRPr="007F395C" w:rsidRDefault="000C7032" w:rsidP="00120CE9">
            <w:pPr>
              <w:spacing w:after="0" w:line="240" w:lineRule="auto"/>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 xml:space="preserve">Total </w:t>
            </w:r>
          </w:p>
        </w:tc>
        <w:tc>
          <w:tcPr>
            <w:tcW w:w="170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136</w:t>
            </w:r>
          </w:p>
        </w:tc>
        <w:tc>
          <w:tcPr>
            <w:tcW w:w="206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6</w:t>
            </w:r>
          </w:p>
        </w:tc>
        <w:tc>
          <w:tcPr>
            <w:tcW w:w="2200" w:type="dxa"/>
            <w:tcBorders>
              <w:top w:val="nil"/>
              <w:left w:val="nil"/>
              <w:bottom w:val="single" w:sz="4" w:space="0" w:color="auto"/>
              <w:right w:val="single" w:sz="4" w:space="0" w:color="auto"/>
            </w:tcBorders>
            <w:shd w:val="clear" w:color="auto" w:fill="auto"/>
            <w:noWrap/>
            <w:vAlign w:val="center"/>
            <w:hideMark/>
          </w:tcPr>
          <w:p w:rsidR="000C7032" w:rsidRPr="007F395C" w:rsidRDefault="004B00D0"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9</w:t>
            </w:r>
          </w:p>
        </w:tc>
        <w:tc>
          <w:tcPr>
            <w:tcW w:w="1640" w:type="dxa"/>
            <w:tcBorders>
              <w:top w:val="nil"/>
              <w:left w:val="nil"/>
              <w:bottom w:val="single" w:sz="4" w:space="0" w:color="auto"/>
              <w:right w:val="single" w:sz="4" w:space="0" w:color="auto"/>
            </w:tcBorders>
            <w:shd w:val="clear" w:color="auto" w:fill="auto"/>
            <w:noWrap/>
            <w:vAlign w:val="center"/>
            <w:hideMark/>
          </w:tcPr>
          <w:p w:rsidR="000C7032" w:rsidRPr="007F395C" w:rsidRDefault="000C7032"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142</w:t>
            </w:r>
          </w:p>
        </w:tc>
      </w:tr>
    </w:tbl>
    <w:p w:rsidR="000C7032" w:rsidRPr="007F395C" w:rsidRDefault="000C7032" w:rsidP="00120CE9">
      <w:pPr>
        <w:spacing w:after="0" w:line="240" w:lineRule="auto"/>
        <w:jc w:val="both"/>
        <w:rPr>
          <w:rFonts w:ascii="Arial Narrow" w:hAnsi="Arial Narrow" w:cstheme="minorHAnsi"/>
        </w:rPr>
      </w:pPr>
    </w:p>
    <w:p w:rsidR="000C7032" w:rsidRPr="007F395C" w:rsidRDefault="009662CB" w:rsidP="009662CB">
      <w:pPr>
        <w:pStyle w:val="Ttulo3"/>
        <w:rPr>
          <w:rFonts w:ascii="Arial Narrow" w:hAnsi="Arial Narrow" w:cstheme="minorHAnsi"/>
          <w:color w:val="auto"/>
          <w:sz w:val="22"/>
          <w:szCs w:val="22"/>
        </w:rPr>
      </w:pPr>
      <w:bookmarkStart w:id="20" w:name="_Toc536731494"/>
      <w:r w:rsidRPr="007F395C">
        <w:rPr>
          <w:rFonts w:ascii="Arial Narrow" w:hAnsi="Arial Narrow" w:cstheme="minorHAnsi"/>
          <w:color w:val="auto"/>
          <w:sz w:val="22"/>
          <w:szCs w:val="22"/>
        </w:rPr>
        <w:t>6.4.3</w:t>
      </w:r>
      <w:r w:rsidR="004400FE">
        <w:rPr>
          <w:rFonts w:ascii="Arial Narrow" w:hAnsi="Arial Narrow" w:cstheme="minorHAnsi"/>
          <w:color w:val="auto"/>
          <w:sz w:val="22"/>
          <w:szCs w:val="22"/>
        </w:rPr>
        <w:t xml:space="preserve"> </w:t>
      </w:r>
      <w:r w:rsidRPr="007F395C">
        <w:rPr>
          <w:rFonts w:ascii="Arial Narrow" w:hAnsi="Arial Narrow" w:cstheme="minorHAnsi"/>
          <w:color w:val="auto"/>
          <w:sz w:val="22"/>
          <w:szCs w:val="22"/>
        </w:rPr>
        <w:t>Total Empleos en Vacancia</w:t>
      </w:r>
      <w:bookmarkEnd w:id="20"/>
    </w:p>
    <w:p w:rsidR="000C7032" w:rsidRPr="007F395C" w:rsidRDefault="000C7032" w:rsidP="00120CE9">
      <w:pPr>
        <w:spacing w:after="0" w:line="240" w:lineRule="auto"/>
        <w:jc w:val="both"/>
        <w:rPr>
          <w:rFonts w:ascii="Arial Narrow" w:hAnsi="Arial Narrow" w:cstheme="minorHAnsi"/>
        </w:rPr>
      </w:pPr>
    </w:p>
    <w:p w:rsidR="00AB76C9" w:rsidRPr="007F395C" w:rsidRDefault="003F314D" w:rsidP="00120CE9">
      <w:pPr>
        <w:spacing w:after="0" w:line="240" w:lineRule="auto"/>
        <w:jc w:val="both"/>
        <w:rPr>
          <w:rFonts w:ascii="Arial Narrow" w:hAnsi="Arial Narrow" w:cstheme="minorHAnsi"/>
        </w:rPr>
      </w:pPr>
      <w:r w:rsidRPr="007F395C">
        <w:rPr>
          <w:rFonts w:ascii="Arial Narrow" w:hAnsi="Arial Narrow" w:cstheme="minorHAnsi"/>
        </w:rPr>
        <w:t xml:space="preserve">En el cuadro </w:t>
      </w:r>
      <w:r w:rsidR="00CB5704" w:rsidRPr="007F395C">
        <w:rPr>
          <w:rFonts w:ascii="Arial Narrow" w:hAnsi="Arial Narrow" w:cstheme="minorHAnsi"/>
        </w:rPr>
        <w:t xml:space="preserve">que </w:t>
      </w:r>
      <w:r w:rsidR="00666901" w:rsidRPr="007F395C">
        <w:rPr>
          <w:rFonts w:ascii="Arial Narrow" w:hAnsi="Arial Narrow" w:cstheme="minorHAnsi"/>
        </w:rPr>
        <w:t>se registra</w:t>
      </w:r>
      <w:r w:rsidRPr="007F395C">
        <w:rPr>
          <w:rFonts w:ascii="Arial Narrow" w:hAnsi="Arial Narrow" w:cstheme="minorHAnsi"/>
        </w:rPr>
        <w:t xml:space="preserve"> a continuación se observa que </w:t>
      </w:r>
      <w:r w:rsidR="00666901" w:rsidRPr="007F395C">
        <w:rPr>
          <w:rFonts w:ascii="Arial Narrow" w:hAnsi="Arial Narrow" w:cstheme="minorHAnsi"/>
        </w:rPr>
        <w:t xml:space="preserve">de los 160 </w:t>
      </w:r>
      <w:r w:rsidR="00424E47" w:rsidRPr="007F395C">
        <w:rPr>
          <w:rFonts w:ascii="Arial Narrow" w:hAnsi="Arial Narrow" w:cstheme="minorHAnsi"/>
        </w:rPr>
        <w:t>cargos que conforman</w:t>
      </w:r>
      <w:r w:rsidR="00666901" w:rsidRPr="007F395C">
        <w:rPr>
          <w:rFonts w:ascii="Arial Narrow" w:hAnsi="Arial Narrow" w:cstheme="minorHAnsi"/>
        </w:rPr>
        <w:t xml:space="preserve"> la planta de personal de la </w:t>
      </w:r>
      <w:r w:rsidR="00424E47" w:rsidRPr="007F395C">
        <w:rPr>
          <w:rFonts w:ascii="Arial Narrow" w:hAnsi="Arial Narrow" w:cstheme="minorHAnsi"/>
        </w:rPr>
        <w:t xml:space="preserve">Unidad, </w:t>
      </w:r>
      <w:r w:rsidR="00CB5704" w:rsidRPr="007F395C">
        <w:rPr>
          <w:rFonts w:ascii="Arial Narrow" w:hAnsi="Arial Narrow" w:cstheme="minorHAnsi"/>
        </w:rPr>
        <w:t>154 fueron</w:t>
      </w:r>
      <w:r w:rsidR="00666901" w:rsidRPr="007F395C">
        <w:rPr>
          <w:rFonts w:ascii="Arial Narrow" w:hAnsi="Arial Narrow" w:cstheme="minorHAnsi"/>
        </w:rPr>
        <w:t xml:space="preserve"> previstos y</w:t>
      </w:r>
      <w:r w:rsidR="004400FE">
        <w:rPr>
          <w:rFonts w:ascii="Arial Narrow" w:hAnsi="Arial Narrow" w:cstheme="minorHAnsi"/>
        </w:rPr>
        <w:t xml:space="preserve"> </w:t>
      </w:r>
      <w:r w:rsidR="00666901" w:rsidRPr="007F395C">
        <w:rPr>
          <w:rFonts w:ascii="Arial Narrow" w:hAnsi="Arial Narrow" w:cstheme="minorHAnsi"/>
        </w:rPr>
        <w:t>6 presentaron vacancia definitiva.</w:t>
      </w:r>
      <w:r w:rsidR="004400FE">
        <w:rPr>
          <w:rFonts w:ascii="Arial Narrow" w:hAnsi="Arial Narrow" w:cstheme="minorHAnsi"/>
        </w:rPr>
        <w:t xml:space="preserve"> </w:t>
      </w:r>
      <w:r w:rsidR="00666901" w:rsidRPr="007F395C">
        <w:rPr>
          <w:rFonts w:ascii="Arial Narrow" w:hAnsi="Arial Narrow" w:cstheme="minorHAnsi"/>
        </w:rPr>
        <w:t xml:space="preserve">Es </w:t>
      </w:r>
      <w:r w:rsidR="00AD07B6" w:rsidRPr="007F395C">
        <w:rPr>
          <w:rFonts w:ascii="Arial Narrow" w:hAnsi="Arial Narrow" w:cstheme="minorHAnsi"/>
        </w:rPr>
        <w:t>decir que</w:t>
      </w:r>
      <w:r w:rsidR="00666901" w:rsidRPr="007F395C">
        <w:rPr>
          <w:rFonts w:ascii="Arial Narrow" w:hAnsi="Arial Narrow" w:cstheme="minorHAnsi"/>
        </w:rPr>
        <w:t xml:space="preserve"> del 100</w:t>
      </w:r>
      <w:r w:rsidR="00424E47" w:rsidRPr="007F395C">
        <w:rPr>
          <w:rFonts w:ascii="Arial Narrow" w:hAnsi="Arial Narrow" w:cstheme="minorHAnsi"/>
        </w:rPr>
        <w:t>% de</w:t>
      </w:r>
      <w:r w:rsidR="00666901" w:rsidRPr="007F395C">
        <w:rPr>
          <w:rFonts w:ascii="Arial Narrow" w:hAnsi="Arial Narrow" w:cstheme="minorHAnsi"/>
        </w:rPr>
        <w:t xml:space="preserve"> la </w:t>
      </w:r>
      <w:r w:rsidR="00424E47" w:rsidRPr="007F395C">
        <w:rPr>
          <w:rFonts w:ascii="Arial Narrow" w:hAnsi="Arial Narrow" w:cstheme="minorHAnsi"/>
        </w:rPr>
        <w:t>Planta el</w:t>
      </w:r>
      <w:r w:rsidR="00666901" w:rsidRPr="007F395C">
        <w:rPr>
          <w:rFonts w:ascii="Arial Narrow" w:hAnsi="Arial Narrow" w:cstheme="minorHAnsi"/>
        </w:rPr>
        <w:t xml:space="preserve"> 3.75% de empleos presentaron vacancia definitiva.</w:t>
      </w:r>
    </w:p>
    <w:p w:rsidR="009662CB" w:rsidRPr="007F395C" w:rsidRDefault="009662CB" w:rsidP="00120CE9">
      <w:pPr>
        <w:spacing w:after="0" w:line="240" w:lineRule="auto"/>
        <w:jc w:val="both"/>
        <w:rPr>
          <w:rFonts w:ascii="Arial Narrow" w:hAnsi="Arial Narrow" w:cstheme="minorHAnsi"/>
        </w:rPr>
      </w:pPr>
    </w:p>
    <w:tbl>
      <w:tblPr>
        <w:tblW w:w="9351" w:type="dxa"/>
        <w:tblCellMar>
          <w:left w:w="70" w:type="dxa"/>
          <w:right w:w="70" w:type="dxa"/>
        </w:tblCellMar>
        <w:tblLook w:val="04A0" w:firstRow="1" w:lastRow="0" w:firstColumn="1" w:lastColumn="0" w:noHBand="0" w:noVBand="1"/>
      </w:tblPr>
      <w:tblGrid>
        <w:gridCol w:w="1200"/>
        <w:gridCol w:w="1300"/>
        <w:gridCol w:w="1748"/>
        <w:gridCol w:w="1843"/>
        <w:gridCol w:w="1559"/>
        <w:gridCol w:w="1701"/>
      </w:tblGrid>
      <w:tr w:rsidR="007F395C" w:rsidRPr="007F395C" w:rsidTr="00D91287">
        <w:trPr>
          <w:trHeight w:val="321"/>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07B6" w:rsidRPr="007F395C" w:rsidRDefault="00AD07B6"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NIVEL</w:t>
            </w:r>
            <w:r w:rsidR="004400FE">
              <w:rPr>
                <w:rFonts w:ascii="Arial Narrow" w:eastAsia="Times New Roman" w:hAnsi="Arial Narrow" w:cstheme="minorHAnsi"/>
                <w:b/>
                <w:bCs/>
                <w:sz w:val="18"/>
                <w:lang w:eastAsia="es-CO"/>
              </w:rPr>
              <w:t xml:space="preserve">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AD07B6" w:rsidRPr="007F395C" w:rsidRDefault="00AD07B6"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PROVISTOS</w:t>
            </w:r>
          </w:p>
        </w:tc>
        <w:tc>
          <w:tcPr>
            <w:tcW w:w="1748" w:type="dxa"/>
            <w:tcBorders>
              <w:top w:val="single" w:sz="4" w:space="0" w:color="auto"/>
              <w:left w:val="nil"/>
              <w:bottom w:val="single" w:sz="4" w:space="0" w:color="auto"/>
              <w:right w:val="single" w:sz="4" w:space="0" w:color="auto"/>
            </w:tcBorders>
            <w:shd w:val="clear" w:color="auto" w:fill="auto"/>
            <w:vAlign w:val="center"/>
            <w:hideMark/>
          </w:tcPr>
          <w:p w:rsidR="00AD07B6" w:rsidRPr="007F395C" w:rsidRDefault="00AD07B6"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VACANTE DEFINITIVA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D07B6" w:rsidRPr="007F395C" w:rsidRDefault="00AD07B6"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VACANTE TEMPORAL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AD07B6" w:rsidRPr="007F395C" w:rsidRDefault="006044AB"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8"/>
                <w:lang w:eastAsia="es-CO"/>
              </w:rPr>
              <w:t>TOTAL,</w:t>
            </w:r>
            <w:r w:rsidR="00AD07B6" w:rsidRPr="007F395C">
              <w:rPr>
                <w:rFonts w:ascii="Arial Narrow" w:eastAsia="Times New Roman" w:hAnsi="Arial Narrow" w:cstheme="minorHAnsi"/>
                <w:b/>
                <w:bCs/>
                <w:sz w:val="18"/>
                <w:lang w:eastAsia="es-CO"/>
              </w:rPr>
              <w:t xml:space="preserve"> CARGOS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D07B6" w:rsidRPr="007F395C" w:rsidRDefault="00AD07B6" w:rsidP="00120CE9">
            <w:pPr>
              <w:spacing w:after="0" w:line="240" w:lineRule="auto"/>
              <w:jc w:val="center"/>
              <w:rPr>
                <w:rFonts w:ascii="Arial Narrow" w:eastAsia="Times New Roman" w:hAnsi="Arial Narrow" w:cstheme="minorHAnsi"/>
                <w:b/>
                <w:bCs/>
                <w:sz w:val="18"/>
                <w:lang w:eastAsia="es-CO"/>
              </w:rPr>
            </w:pPr>
            <w:r w:rsidRPr="007F395C">
              <w:rPr>
                <w:rFonts w:ascii="Arial Narrow" w:eastAsia="Times New Roman" w:hAnsi="Arial Narrow" w:cstheme="minorHAnsi"/>
                <w:b/>
                <w:bCs/>
                <w:sz w:val="16"/>
                <w:lang w:eastAsia="es-CO"/>
              </w:rPr>
              <w:t>%, CARGOS VACANTES</w:t>
            </w:r>
          </w:p>
        </w:tc>
      </w:tr>
      <w:tr w:rsidR="007F395C" w:rsidRPr="007F395C" w:rsidTr="00D9128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07B6" w:rsidRPr="007F395C" w:rsidRDefault="00AD07B6"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Directivo</w:t>
            </w:r>
          </w:p>
        </w:tc>
        <w:tc>
          <w:tcPr>
            <w:tcW w:w="1300"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w:t>
            </w:r>
          </w:p>
        </w:tc>
        <w:tc>
          <w:tcPr>
            <w:tcW w:w="1748"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843"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w:t>
            </w:r>
          </w:p>
        </w:tc>
        <w:tc>
          <w:tcPr>
            <w:tcW w:w="1701"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r>
      <w:tr w:rsidR="007F395C" w:rsidRPr="007F395C" w:rsidTr="00D9128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07B6" w:rsidRPr="007F395C" w:rsidRDefault="00AD07B6"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 xml:space="preserve">Asesor </w:t>
            </w:r>
          </w:p>
        </w:tc>
        <w:tc>
          <w:tcPr>
            <w:tcW w:w="1300"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6</w:t>
            </w:r>
          </w:p>
        </w:tc>
        <w:tc>
          <w:tcPr>
            <w:tcW w:w="1748"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843"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559"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6</w:t>
            </w:r>
          </w:p>
        </w:tc>
        <w:tc>
          <w:tcPr>
            <w:tcW w:w="1701"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r>
      <w:tr w:rsidR="007F395C" w:rsidRPr="007F395C" w:rsidTr="00D9128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07B6" w:rsidRPr="007F395C" w:rsidRDefault="00AD07B6"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Profesional</w:t>
            </w:r>
          </w:p>
        </w:tc>
        <w:tc>
          <w:tcPr>
            <w:tcW w:w="1300"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94</w:t>
            </w:r>
          </w:p>
        </w:tc>
        <w:tc>
          <w:tcPr>
            <w:tcW w:w="1748"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4</w:t>
            </w:r>
          </w:p>
        </w:tc>
        <w:tc>
          <w:tcPr>
            <w:tcW w:w="1843"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3</w:t>
            </w:r>
          </w:p>
        </w:tc>
        <w:tc>
          <w:tcPr>
            <w:tcW w:w="1559"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98</w:t>
            </w:r>
          </w:p>
        </w:tc>
        <w:tc>
          <w:tcPr>
            <w:tcW w:w="1701"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4%</w:t>
            </w:r>
          </w:p>
        </w:tc>
      </w:tr>
      <w:tr w:rsidR="007F395C" w:rsidRPr="007F395C" w:rsidTr="00D9128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07B6" w:rsidRPr="007F395C" w:rsidRDefault="00CB5704"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Técnico</w:t>
            </w:r>
          </w:p>
        </w:tc>
        <w:tc>
          <w:tcPr>
            <w:tcW w:w="1300"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15</w:t>
            </w:r>
          </w:p>
        </w:tc>
        <w:tc>
          <w:tcPr>
            <w:tcW w:w="1748"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2</w:t>
            </w:r>
          </w:p>
        </w:tc>
        <w:tc>
          <w:tcPr>
            <w:tcW w:w="1843"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w:t>
            </w:r>
          </w:p>
        </w:tc>
        <w:tc>
          <w:tcPr>
            <w:tcW w:w="1559"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17</w:t>
            </w:r>
          </w:p>
        </w:tc>
        <w:tc>
          <w:tcPr>
            <w:tcW w:w="1701"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12%</w:t>
            </w:r>
          </w:p>
        </w:tc>
      </w:tr>
      <w:tr w:rsidR="007F395C" w:rsidRPr="007F395C" w:rsidTr="00D9128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07B6" w:rsidRPr="007F395C" w:rsidRDefault="00AD07B6" w:rsidP="00120CE9">
            <w:pPr>
              <w:spacing w:after="0" w:line="240" w:lineRule="auto"/>
              <w:rPr>
                <w:rFonts w:ascii="Arial Narrow" w:eastAsia="Times New Roman" w:hAnsi="Arial Narrow" w:cstheme="minorHAnsi"/>
                <w:lang w:eastAsia="es-CO"/>
              </w:rPr>
            </w:pPr>
            <w:r w:rsidRPr="007F395C">
              <w:rPr>
                <w:rFonts w:ascii="Arial Narrow" w:eastAsia="Times New Roman" w:hAnsi="Arial Narrow" w:cstheme="minorHAnsi"/>
                <w:lang w:eastAsia="es-CO"/>
              </w:rPr>
              <w:t xml:space="preserve">Asistencial </w:t>
            </w:r>
          </w:p>
        </w:tc>
        <w:tc>
          <w:tcPr>
            <w:tcW w:w="1300"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30</w:t>
            </w:r>
          </w:p>
        </w:tc>
        <w:tc>
          <w:tcPr>
            <w:tcW w:w="1748"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c>
          <w:tcPr>
            <w:tcW w:w="1843"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6</w:t>
            </w:r>
          </w:p>
        </w:tc>
        <w:tc>
          <w:tcPr>
            <w:tcW w:w="1559"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30</w:t>
            </w:r>
          </w:p>
        </w:tc>
        <w:tc>
          <w:tcPr>
            <w:tcW w:w="1701"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lang w:eastAsia="es-CO"/>
              </w:rPr>
            </w:pPr>
            <w:r w:rsidRPr="007F395C">
              <w:rPr>
                <w:rFonts w:ascii="Arial Narrow" w:eastAsia="Times New Roman" w:hAnsi="Arial Narrow" w:cstheme="minorHAnsi"/>
                <w:lang w:eastAsia="es-CO"/>
              </w:rPr>
              <w:t>0%</w:t>
            </w:r>
          </w:p>
        </w:tc>
      </w:tr>
      <w:tr w:rsidR="007F395C" w:rsidRPr="007F395C" w:rsidTr="00D9128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AD07B6" w:rsidRPr="007F395C" w:rsidRDefault="00AD07B6" w:rsidP="00120CE9">
            <w:pPr>
              <w:spacing w:after="0" w:line="240" w:lineRule="auto"/>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 xml:space="preserve">Total </w:t>
            </w:r>
          </w:p>
        </w:tc>
        <w:tc>
          <w:tcPr>
            <w:tcW w:w="1300"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154</w:t>
            </w:r>
          </w:p>
        </w:tc>
        <w:tc>
          <w:tcPr>
            <w:tcW w:w="1748"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6</w:t>
            </w:r>
          </w:p>
        </w:tc>
        <w:tc>
          <w:tcPr>
            <w:tcW w:w="1843"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10</w:t>
            </w:r>
          </w:p>
        </w:tc>
        <w:tc>
          <w:tcPr>
            <w:tcW w:w="1559"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160</w:t>
            </w:r>
          </w:p>
        </w:tc>
        <w:tc>
          <w:tcPr>
            <w:tcW w:w="1701" w:type="dxa"/>
            <w:tcBorders>
              <w:top w:val="nil"/>
              <w:left w:val="nil"/>
              <w:bottom w:val="single" w:sz="4" w:space="0" w:color="auto"/>
              <w:right w:val="single" w:sz="4" w:space="0" w:color="auto"/>
            </w:tcBorders>
            <w:shd w:val="clear" w:color="auto" w:fill="auto"/>
            <w:noWrap/>
            <w:vAlign w:val="center"/>
            <w:hideMark/>
          </w:tcPr>
          <w:p w:rsidR="00AD07B6" w:rsidRPr="007F395C" w:rsidRDefault="00AD07B6" w:rsidP="00120CE9">
            <w:pPr>
              <w:spacing w:after="0" w:line="240" w:lineRule="auto"/>
              <w:jc w:val="center"/>
              <w:rPr>
                <w:rFonts w:ascii="Arial Narrow" w:eastAsia="Times New Roman" w:hAnsi="Arial Narrow" w:cstheme="minorHAnsi"/>
                <w:b/>
                <w:bCs/>
                <w:lang w:eastAsia="es-CO"/>
              </w:rPr>
            </w:pPr>
            <w:r w:rsidRPr="007F395C">
              <w:rPr>
                <w:rFonts w:ascii="Arial Narrow" w:eastAsia="Times New Roman" w:hAnsi="Arial Narrow" w:cstheme="minorHAnsi"/>
                <w:b/>
                <w:bCs/>
                <w:lang w:eastAsia="es-CO"/>
              </w:rPr>
              <w:t>3,75%</w:t>
            </w:r>
          </w:p>
        </w:tc>
      </w:tr>
    </w:tbl>
    <w:p w:rsidR="00F73081" w:rsidRPr="007F395C" w:rsidRDefault="00F73081" w:rsidP="009662CB">
      <w:pPr>
        <w:pStyle w:val="Ttulo1"/>
        <w:numPr>
          <w:ilvl w:val="0"/>
          <w:numId w:val="10"/>
        </w:numPr>
        <w:rPr>
          <w:rFonts w:ascii="Arial Narrow" w:hAnsi="Arial Narrow" w:cstheme="minorHAnsi"/>
          <w:color w:val="auto"/>
          <w:sz w:val="22"/>
          <w:szCs w:val="22"/>
        </w:rPr>
      </w:pPr>
      <w:bookmarkStart w:id="21" w:name="_Toc536731495"/>
      <w:r w:rsidRPr="007F395C">
        <w:rPr>
          <w:rFonts w:ascii="Arial Narrow" w:hAnsi="Arial Narrow" w:cstheme="minorHAnsi"/>
          <w:color w:val="auto"/>
          <w:sz w:val="22"/>
          <w:szCs w:val="22"/>
        </w:rPr>
        <w:lastRenderedPageBreak/>
        <w:t>ESTADO</w:t>
      </w:r>
      <w:r w:rsidR="004400FE">
        <w:rPr>
          <w:rFonts w:ascii="Arial Narrow" w:hAnsi="Arial Narrow" w:cstheme="minorHAnsi"/>
          <w:color w:val="auto"/>
          <w:sz w:val="22"/>
          <w:szCs w:val="22"/>
        </w:rPr>
        <w:t xml:space="preserve"> </w:t>
      </w:r>
      <w:r w:rsidRPr="007F395C">
        <w:rPr>
          <w:rFonts w:ascii="Arial Narrow" w:hAnsi="Arial Narrow" w:cstheme="minorHAnsi"/>
          <w:color w:val="auto"/>
          <w:sz w:val="22"/>
          <w:szCs w:val="22"/>
        </w:rPr>
        <w:t>DE LA OFERTA PUBLICA DE EMPLEOS DE CARRERA</w:t>
      </w:r>
      <w:bookmarkEnd w:id="21"/>
      <w:r w:rsidRPr="007F395C">
        <w:rPr>
          <w:rFonts w:ascii="Arial Narrow" w:hAnsi="Arial Narrow" w:cstheme="minorHAnsi"/>
          <w:color w:val="auto"/>
          <w:sz w:val="22"/>
          <w:szCs w:val="22"/>
        </w:rPr>
        <w:t xml:space="preserve"> </w:t>
      </w:r>
    </w:p>
    <w:p w:rsidR="00F73081" w:rsidRPr="007F395C" w:rsidRDefault="00F73081" w:rsidP="00120CE9">
      <w:pPr>
        <w:spacing w:after="0" w:line="240" w:lineRule="auto"/>
        <w:rPr>
          <w:rFonts w:ascii="Arial Narrow" w:hAnsi="Arial Narrow" w:cstheme="minorHAnsi"/>
        </w:rPr>
      </w:pPr>
    </w:p>
    <w:p w:rsidR="00F73081" w:rsidRPr="007F395C" w:rsidRDefault="00F73081" w:rsidP="00120CE9">
      <w:pPr>
        <w:spacing w:after="0" w:line="240" w:lineRule="auto"/>
        <w:rPr>
          <w:rFonts w:ascii="Arial Narrow" w:hAnsi="Arial Narrow" w:cstheme="minorHAnsi"/>
        </w:rPr>
      </w:pPr>
    </w:p>
    <w:p w:rsidR="00F73081" w:rsidRPr="007F395C" w:rsidRDefault="00461E8E" w:rsidP="00120CE9">
      <w:pPr>
        <w:spacing w:after="0" w:line="240" w:lineRule="auto"/>
        <w:jc w:val="both"/>
        <w:rPr>
          <w:rFonts w:ascii="Arial Narrow" w:hAnsi="Arial Narrow" w:cstheme="minorHAnsi"/>
        </w:rPr>
      </w:pPr>
      <w:r w:rsidRPr="007F395C">
        <w:rPr>
          <w:rFonts w:ascii="Arial Narrow" w:hAnsi="Arial Narrow" w:cstheme="minorHAnsi"/>
        </w:rPr>
        <w:t>La Unidad</w:t>
      </w:r>
      <w:r w:rsidR="00F73081" w:rsidRPr="007F395C">
        <w:rPr>
          <w:rFonts w:ascii="Arial Narrow" w:hAnsi="Arial Narrow" w:cstheme="minorHAnsi"/>
        </w:rPr>
        <w:t xml:space="preserve"> administrativa </w:t>
      </w:r>
      <w:r w:rsidRPr="007F395C">
        <w:rPr>
          <w:rFonts w:ascii="Arial Narrow" w:hAnsi="Arial Narrow" w:cstheme="minorHAnsi"/>
        </w:rPr>
        <w:t>E</w:t>
      </w:r>
      <w:r w:rsidR="00F73081" w:rsidRPr="007F395C">
        <w:rPr>
          <w:rFonts w:ascii="Arial Narrow" w:hAnsi="Arial Narrow" w:cstheme="minorHAnsi"/>
        </w:rPr>
        <w:t xml:space="preserve">special de </w:t>
      </w:r>
      <w:r w:rsidRPr="007F395C">
        <w:rPr>
          <w:rFonts w:ascii="Arial Narrow" w:hAnsi="Arial Narrow" w:cstheme="minorHAnsi"/>
        </w:rPr>
        <w:t>servicios públicos</w:t>
      </w:r>
      <w:r w:rsidR="004400FE">
        <w:rPr>
          <w:rFonts w:ascii="Arial Narrow" w:hAnsi="Arial Narrow" w:cstheme="minorHAnsi"/>
        </w:rPr>
        <w:t xml:space="preserve"> </w:t>
      </w:r>
      <w:r w:rsidR="009662CB" w:rsidRPr="007F395C">
        <w:rPr>
          <w:rFonts w:ascii="Arial Narrow" w:hAnsi="Arial Narrow" w:cstheme="minorHAnsi"/>
        </w:rPr>
        <w:t>con corte</w:t>
      </w:r>
      <w:r w:rsidR="00F73081" w:rsidRPr="007F395C">
        <w:rPr>
          <w:rFonts w:ascii="Arial Narrow" w:hAnsi="Arial Narrow" w:cstheme="minorHAnsi"/>
        </w:rPr>
        <w:t xml:space="preserve"> a 31 de diciembre de</w:t>
      </w:r>
      <w:r w:rsidR="004400FE">
        <w:rPr>
          <w:rFonts w:ascii="Arial Narrow" w:hAnsi="Arial Narrow" w:cstheme="minorHAnsi"/>
        </w:rPr>
        <w:t xml:space="preserve"> </w:t>
      </w:r>
      <w:r w:rsidR="00F73081" w:rsidRPr="007F395C">
        <w:rPr>
          <w:rFonts w:ascii="Arial Narrow" w:hAnsi="Arial Narrow" w:cstheme="minorHAnsi"/>
        </w:rPr>
        <w:t>2018,</w:t>
      </w:r>
      <w:r w:rsidR="004400FE">
        <w:rPr>
          <w:rFonts w:ascii="Arial Narrow" w:hAnsi="Arial Narrow" w:cstheme="minorHAnsi"/>
        </w:rPr>
        <w:t xml:space="preserve"> </w:t>
      </w:r>
      <w:r w:rsidR="00F73081" w:rsidRPr="007F395C">
        <w:rPr>
          <w:rFonts w:ascii="Arial Narrow" w:hAnsi="Arial Narrow" w:cstheme="minorHAnsi"/>
        </w:rPr>
        <w:t>registro</w:t>
      </w:r>
      <w:r w:rsidR="004400FE">
        <w:rPr>
          <w:rFonts w:ascii="Arial Narrow" w:hAnsi="Arial Narrow" w:cstheme="minorHAnsi"/>
        </w:rPr>
        <w:t xml:space="preserve"> </w:t>
      </w:r>
      <w:r w:rsidR="00F73081" w:rsidRPr="007F395C">
        <w:rPr>
          <w:rFonts w:ascii="Arial Narrow" w:hAnsi="Arial Narrow" w:cstheme="minorHAnsi"/>
        </w:rPr>
        <w:t>en</w:t>
      </w:r>
      <w:r w:rsidR="004400FE">
        <w:rPr>
          <w:rFonts w:ascii="Arial Narrow" w:hAnsi="Arial Narrow" w:cstheme="minorHAnsi"/>
        </w:rPr>
        <w:t xml:space="preserve"> </w:t>
      </w:r>
      <w:r w:rsidR="00F73081" w:rsidRPr="007F395C">
        <w:rPr>
          <w:rFonts w:ascii="Arial Narrow" w:hAnsi="Arial Narrow" w:cstheme="minorHAnsi"/>
        </w:rPr>
        <w:t>la</w:t>
      </w:r>
      <w:r w:rsidR="004400FE">
        <w:rPr>
          <w:rFonts w:ascii="Arial Narrow" w:hAnsi="Arial Narrow" w:cstheme="minorHAnsi"/>
        </w:rPr>
        <w:t xml:space="preserve"> </w:t>
      </w:r>
      <w:r w:rsidR="00F73081" w:rsidRPr="007F395C">
        <w:rPr>
          <w:rFonts w:ascii="Arial Narrow" w:hAnsi="Arial Narrow" w:cstheme="minorHAnsi"/>
        </w:rPr>
        <w:t>OPEC</w:t>
      </w:r>
      <w:r w:rsidR="004400FE">
        <w:rPr>
          <w:rFonts w:ascii="Arial Narrow" w:hAnsi="Arial Narrow" w:cstheme="minorHAnsi"/>
        </w:rPr>
        <w:t xml:space="preserve"> </w:t>
      </w:r>
      <w:r w:rsidR="00F73081" w:rsidRPr="007F395C">
        <w:rPr>
          <w:rFonts w:ascii="Arial Narrow" w:hAnsi="Arial Narrow" w:cstheme="minorHAnsi"/>
        </w:rPr>
        <w:t>un</w:t>
      </w:r>
      <w:r w:rsidR="004400FE">
        <w:rPr>
          <w:rFonts w:ascii="Arial Narrow" w:hAnsi="Arial Narrow" w:cstheme="minorHAnsi"/>
        </w:rPr>
        <w:t xml:space="preserve"> </w:t>
      </w:r>
      <w:r w:rsidR="00F73081" w:rsidRPr="007F395C">
        <w:rPr>
          <w:rFonts w:ascii="Arial Narrow" w:hAnsi="Arial Narrow" w:cstheme="minorHAnsi"/>
        </w:rPr>
        <w:t>total de</w:t>
      </w:r>
      <w:r w:rsidR="004400FE">
        <w:rPr>
          <w:rFonts w:ascii="Arial Narrow" w:hAnsi="Arial Narrow" w:cstheme="minorHAnsi"/>
        </w:rPr>
        <w:t xml:space="preserve"> </w:t>
      </w:r>
      <w:r w:rsidR="00F73081" w:rsidRPr="007F395C">
        <w:rPr>
          <w:rFonts w:ascii="Arial Narrow" w:hAnsi="Arial Narrow" w:cstheme="minorHAnsi"/>
        </w:rPr>
        <w:t>130 cargos</w:t>
      </w:r>
      <w:r w:rsidR="004400FE">
        <w:rPr>
          <w:rFonts w:ascii="Arial Narrow" w:hAnsi="Arial Narrow" w:cstheme="minorHAnsi"/>
        </w:rPr>
        <w:t xml:space="preserve"> </w:t>
      </w:r>
      <w:r w:rsidR="00F73081" w:rsidRPr="007F395C">
        <w:rPr>
          <w:rFonts w:ascii="Arial Narrow" w:hAnsi="Arial Narrow" w:cstheme="minorHAnsi"/>
        </w:rPr>
        <w:t>de carrera administrativa.</w:t>
      </w:r>
      <w:r w:rsidR="004400FE">
        <w:rPr>
          <w:rFonts w:ascii="Arial Narrow" w:hAnsi="Arial Narrow" w:cstheme="minorHAnsi"/>
        </w:rPr>
        <w:t xml:space="preserve"> </w:t>
      </w:r>
    </w:p>
    <w:p w:rsidR="00F73081" w:rsidRPr="007F395C" w:rsidRDefault="00F73081" w:rsidP="00120CE9">
      <w:pPr>
        <w:spacing w:after="0" w:line="240" w:lineRule="auto"/>
        <w:jc w:val="both"/>
        <w:rPr>
          <w:rFonts w:ascii="Arial Narrow" w:hAnsi="Arial Narrow" w:cstheme="minorHAnsi"/>
        </w:rPr>
      </w:pPr>
      <w:r w:rsidRPr="007F395C">
        <w:rPr>
          <w:rFonts w:ascii="Arial Narrow" w:hAnsi="Arial Narrow" w:cstheme="minorHAnsi"/>
        </w:rPr>
        <w:t>Es de precisar que la Oferta Pública de Empleos de Carrera – OPEC, es un listado donde se encuentran las vacantes definitivas que requiere cubrir una entidad, el cual se consolida, basándose en los Manuales de Funciones y Competencia Laborales de los empleos que conforman la planta de personal.</w:t>
      </w:r>
    </w:p>
    <w:p w:rsidR="00F73081" w:rsidRPr="007F395C" w:rsidRDefault="00F73081" w:rsidP="00120CE9">
      <w:pPr>
        <w:spacing w:after="0" w:line="240" w:lineRule="auto"/>
        <w:jc w:val="both"/>
        <w:rPr>
          <w:rFonts w:ascii="Arial Narrow" w:hAnsi="Arial Narrow" w:cstheme="minorHAnsi"/>
        </w:rPr>
      </w:pPr>
      <w:r w:rsidRPr="007F395C">
        <w:rPr>
          <w:rFonts w:ascii="Arial Narrow" w:hAnsi="Arial Narrow" w:cstheme="minorHAnsi"/>
        </w:rPr>
        <w:t>En la OPEC, se registra la información correspondiente a:</w:t>
      </w:r>
    </w:p>
    <w:p w:rsidR="00F73081" w:rsidRPr="007F395C" w:rsidRDefault="00F73081" w:rsidP="00120CE9">
      <w:pPr>
        <w:spacing w:after="0" w:line="240" w:lineRule="auto"/>
        <w:jc w:val="both"/>
        <w:rPr>
          <w:rFonts w:ascii="Arial Narrow" w:hAnsi="Arial Narrow" w:cstheme="minorHAnsi"/>
        </w:rPr>
      </w:pPr>
    </w:p>
    <w:p w:rsidR="00F73081" w:rsidRPr="007F395C" w:rsidRDefault="00F73081" w:rsidP="00120CE9">
      <w:pPr>
        <w:pStyle w:val="Prrafodelista"/>
        <w:numPr>
          <w:ilvl w:val="0"/>
          <w:numId w:val="5"/>
        </w:numPr>
        <w:spacing w:after="0" w:line="240" w:lineRule="auto"/>
        <w:jc w:val="both"/>
        <w:rPr>
          <w:rFonts w:ascii="Arial Narrow" w:hAnsi="Arial Narrow" w:cstheme="minorHAnsi"/>
        </w:rPr>
      </w:pPr>
      <w:r w:rsidRPr="007F395C">
        <w:rPr>
          <w:rFonts w:ascii="Arial Narrow" w:hAnsi="Arial Narrow" w:cstheme="minorHAnsi"/>
        </w:rPr>
        <w:t>El Nivel, la denominación, el grado y la asignación salarial de cada empleo.</w:t>
      </w:r>
    </w:p>
    <w:p w:rsidR="00F73081" w:rsidRPr="007F395C" w:rsidRDefault="00F73081" w:rsidP="00120CE9">
      <w:pPr>
        <w:pStyle w:val="Prrafodelista"/>
        <w:numPr>
          <w:ilvl w:val="0"/>
          <w:numId w:val="5"/>
        </w:numPr>
        <w:spacing w:after="0" w:line="240" w:lineRule="auto"/>
        <w:jc w:val="both"/>
        <w:rPr>
          <w:rFonts w:ascii="Arial Narrow" w:hAnsi="Arial Narrow" w:cstheme="minorHAnsi"/>
        </w:rPr>
      </w:pPr>
      <w:r w:rsidRPr="007F395C">
        <w:rPr>
          <w:rFonts w:ascii="Arial Narrow" w:hAnsi="Arial Narrow" w:cstheme="minorHAnsi"/>
        </w:rPr>
        <w:t>El propósito y las funciones del empleo.</w:t>
      </w:r>
    </w:p>
    <w:p w:rsidR="00F73081" w:rsidRPr="007F395C" w:rsidRDefault="00F73081" w:rsidP="00120CE9">
      <w:pPr>
        <w:pStyle w:val="Prrafodelista"/>
        <w:numPr>
          <w:ilvl w:val="0"/>
          <w:numId w:val="5"/>
        </w:numPr>
        <w:spacing w:after="0" w:line="240" w:lineRule="auto"/>
        <w:jc w:val="both"/>
        <w:rPr>
          <w:rFonts w:ascii="Arial Narrow" w:hAnsi="Arial Narrow" w:cstheme="minorHAnsi"/>
        </w:rPr>
      </w:pPr>
      <w:r w:rsidRPr="007F395C">
        <w:rPr>
          <w:rFonts w:ascii="Arial Narrow" w:hAnsi="Arial Narrow" w:cstheme="minorHAnsi"/>
        </w:rPr>
        <w:t>Los requisitos de estudio, experiencia y las alternativas.</w:t>
      </w:r>
    </w:p>
    <w:p w:rsidR="00B752AF" w:rsidRPr="007F395C" w:rsidRDefault="00F73081" w:rsidP="00120CE9">
      <w:pPr>
        <w:pStyle w:val="Prrafodelista"/>
        <w:numPr>
          <w:ilvl w:val="0"/>
          <w:numId w:val="5"/>
        </w:numPr>
        <w:spacing w:after="0" w:line="240" w:lineRule="auto"/>
        <w:jc w:val="both"/>
        <w:rPr>
          <w:rFonts w:ascii="Arial Narrow" w:hAnsi="Arial Narrow" w:cstheme="minorHAnsi"/>
        </w:rPr>
      </w:pPr>
      <w:r w:rsidRPr="007F395C">
        <w:rPr>
          <w:rFonts w:ascii="Arial Narrow" w:hAnsi="Arial Narrow" w:cstheme="minorHAnsi"/>
        </w:rPr>
        <w:t>La dependencia, el municipio donde se ubica el cargo y el número de vacantes del empleo a proveer.</w:t>
      </w:r>
    </w:p>
    <w:p w:rsidR="00B752AF" w:rsidRPr="007F395C" w:rsidRDefault="00B752AF" w:rsidP="00B752AF">
      <w:pPr>
        <w:spacing w:after="0" w:line="240" w:lineRule="auto"/>
        <w:jc w:val="both"/>
        <w:rPr>
          <w:rFonts w:ascii="Arial Narrow" w:hAnsi="Arial Narrow" w:cstheme="minorHAnsi"/>
        </w:rPr>
      </w:pPr>
    </w:p>
    <w:p w:rsidR="000C7032" w:rsidRPr="007F395C" w:rsidRDefault="00F73081" w:rsidP="00B752AF">
      <w:pPr>
        <w:pStyle w:val="Ttulo1"/>
        <w:numPr>
          <w:ilvl w:val="0"/>
          <w:numId w:val="10"/>
        </w:numPr>
        <w:rPr>
          <w:rFonts w:ascii="Arial Narrow" w:hAnsi="Arial Narrow" w:cstheme="minorHAnsi"/>
          <w:color w:val="auto"/>
          <w:sz w:val="22"/>
          <w:szCs w:val="22"/>
        </w:rPr>
      </w:pPr>
      <w:bookmarkStart w:id="22" w:name="_Toc536731496"/>
      <w:r w:rsidRPr="007F395C">
        <w:rPr>
          <w:rFonts w:ascii="Arial Narrow" w:hAnsi="Arial Narrow" w:cstheme="minorHAnsi"/>
          <w:color w:val="auto"/>
          <w:sz w:val="22"/>
          <w:szCs w:val="22"/>
        </w:rPr>
        <w:t>CONCLUSIONES</w:t>
      </w:r>
      <w:bookmarkEnd w:id="22"/>
    </w:p>
    <w:p w:rsidR="000C7032" w:rsidRPr="007F395C" w:rsidRDefault="000C7032" w:rsidP="00120CE9">
      <w:pPr>
        <w:spacing w:after="0" w:line="240" w:lineRule="auto"/>
        <w:jc w:val="both"/>
        <w:rPr>
          <w:rFonts w:ascii="Arial Narrow" w:hAnsi="Arial Narrow" w:cstheme="minorHAnsi"/>
        </w:rPr>
      </w:pPr>
    </w:p>
    <w:p w:rsidR="00B752AF" w:rsidRPr="007F395C" w:rsidRDefault="00B752AF" w:rsidP="00120CE9">
      <w:pPr>
        <w:spacing w:after="0" w:line="240" w:lineRule="auto"/>
        <w:jc w:val="both"/>
        <w:rPr>
          <w:rFonts w:ascii="Arial Narrow" w:hAnsi="Arial Narrow" w:cstheme="minorHAnsi"/>
        </w:rPr>
      </w:pPr>
      <w:r w:rsidRPr="007F395C">
        <w:rPr>
          <w:rFonts w:ascii="Arial Narrow" w:hAnsi="Arial Narrow" w:cstheme="minorHAnsi"/>
        </w:rPr>
        <w:t>A</w:t>
      </w:r>
      <w:r w:rsidR="004400FE">
        <w:rPr>
          <w:rFonts w:ascii="Arial Narrow" w:hAnsi="Arial Narrow" w:cstheme="minorHAnsi"/>
        </w:rPr>
        <w:t xml:space="preserve"> </w:t>
      </w:r>
      <w:r w:rsidR="00D91287" w:rsidRPr="007F395C">
        <w:rPr>
          <w:rFonts w:ascii="Arial Narrow" w:hAnsi="Arial Narrow" w:cstheme="minorHAnsi"/>
        </w:rPr>
        <w:t>3</w:t>
      </w:r>
      <w:r w:rsidRPr="007F395C">
        <w:rPr>
          <w:rFonts w:ascii="Arial Narrow" w:hAnsi="Arial Narrow" w:cstheme="minorHAnsi"/>
        </w:rPr>
        <w:t>1 de diciembre</w:t>
      </w:r>
      <w:r w:rsidR="004400FE">
        <w:rPr>
          <w:rFonts w:ascii="Arial Narrow" w:hAnsi="Arial Narrow" w:cstheme="minorHAnsi"/>
        </w:rPr>
        <w:t xml:space="preserve"> </w:t>
      </w:r>
      <w:r w:rsidRPr="007F395C">
        <w:rPr>
          <w:rFonts w:ascii="Arial Narrow" w:hAnsi="Arial Narrow" w:cstheme="minorHAnsi"/>
        </w:rPr>
        <w:t>de 2018,</w:t>
      </w:r>
      <w:r w:rsidR="004400FE">
        <w:rPr>
          <w:rFonts w:ascii="Arial Narrow" w:hAnsi="Arial Narrow" w:cstheme="minorHAnsi"/>
        </w:rPr>
        <w:t xml:space="preserve"> </w:t>
      </w:r>
      <w:r w:rsidRPr="007F395C">
        <w:rPr>
          <w:rFonts w:ascii="Arial Narrow" w:hAnsi="Arial Narrow" w:cstheme="minorHAnsi"/>
        </w:rPr>
        <w:t>la</w:t>
      </w:r>
      <w:r w:rsidR="004400FE">
        <w:rPr>
          <w:rFonts w:ascii="Arial Narrow" w:hAnsi="Arial Narrow" w:cstheme="minorHAnsi"/>
        </w:rPr>
        <w:t xml:space="preserve"> </w:t>
      </w:r>
      <w:r w:rsidRPr="007F395C">
        <w:rPr>
          <w:rFonts w:ascii="Arial Narrow" w:hAnsi="Arial Narrow" w:cstheme="minorHAnsi"/>
        </w:rPr>
        <w:t>Unidad, conto</w:t>
      </w:r>
      <w:r w:rsidR="004400FE">
        <w:rPr>
          <w:rFonts w:ascii="Arial Narrow" w:hAnsi="Arial Narrow" w:cstheme="minorHAnsi"/>
        </w:rPr>
        <w:t xml:space="preserve"> </w:t>
      </w:r>
      <w:r w:rsidRPr="007F395C">
        <w:rPr>
          <w:rFonts w:ascii="Arial Narrow" w:hAnsi="Arial Narrow" w:cstheme="minorHAnsi"/>
        </w:rPr>
        <w:t>con</w:t>
      </w:r>
      <w:r w:rsidR="004400FE">
        <w:rPr>
          <w:rFonts w:ascii="Arial Narrow" w:hAnsi="Arial Narrow" w:cstheme="minorHAnsi"/>
        </w:rPr>
        <w:t xml:space="preserve"> </w:t>
      </w:r>
      <w:r w:rsidRPr="007F395C">
        <w:rPr>
          <w:rFonts w:ascii="Arial Narrow" w:hAnsi="Arial Narrow" w:cstheme="minorHAnsi"/>
        </w:rPr>
        <w:t>un total de 6 vacantes,</w:t>
      </w:r>
      <w:r w:rsidR="004400FE">
        <w:rPr>
          <w:rFonts w:ascii="Arial Narrow" w:hAnsi="Arial Narrow" w:cstheme="minorHAnsi"/>
        </w:rPr>
        <w:t xml:space="preserve"> </w:t>
      </w:r>
      <w:r w:rsidRPr="007F395C">
        <w:rPr>
          <w:rFonts w:ascii="Arial Narrow" w:hAnsi="Arial Narrow" w:cstheme="minorHAnsi"/>
        </w:rPr>
        <w:t xml:space="preserve">equivalentes a un </w:t>
      </w:r>
      <w:r w:rsidR="00461E8E" w:rsidRPr="007F395C">
        <w:rPr>
          <w:rFonts w:ascii="Arial Narrow" w:hAnsi="Arial Narrow" w:cstheme="minorHAnsi"/>
        </w:rPr>
        <w:t>3.</w:t>
      </w:r>
      <w:r w:rsidRPr="007F395C">
        <w:rPr>
          <w:rFonts w:ascii="Arial Narrow" w:hAnsi="Arial Narrow" w:cstheme="minorHAnsi"/>
        </w:rPr>
        <w:t>8</w:t>
      </w:r>
      <w:r w:rsidR="00461E8E" w:rsidRPr="007F395C">
        <w:rPr>
          <w:rFonts w:ascii="Arial Narrow" w:hAnsi="Arial Narrow" w:cstheme="minorHAnsi"/>
        </w:rPr>
        <w:t>%</w:t>
      </w:r>
      <w:r w:rsidR="004400FE">
        <w:rPr>
          <w:rFonts w:ascii="Arial Narrow" w:hAnsi="Arial Narrow" w:cstheme="minorHAnsi"/>
        </w:rPr>
        <w:t xml:space="preserve"> </w:t>
      </w:r>
      <w:r w:rsidRPr="007F395C">
        <w:rPr>
          <w:rFonts w:ascii="Arial Narrow" w:hAnsi="Arial Narrow" w:cstheme="minorHAnsi"/>
        </w:rPr>
        <w:t>del total</w:t>
      </w:r>
      <w:r w:rsidR="004400FE">
        <w:rPr>
          <w:rFonts w:ascii="Arial Narrow" w:hAnsi="Arial Narrow" w:cstheme="minorHAnsi"/>
        </w:rPr>
        <w:t xml:space="preserve"> </w:t>
      </w:r>
      <w:r w:rsidRPr="007F395C">
        <w:rPr>
          <w:rFonts w:ascii="Arial Narrow" w:hAnsi="Arial Narrow" w:cstheme="minorHAnsi"/>
        </w:rPr>
        <w:t>de los cargos que conforman la Planta de Personal de la Entidad.</w:t>
      </w:r>
    </w:p>
    <w:p w:rsidR="00B752AF" w:rsidRPr="007F395C" w:rsidRDefault="00B752AF" w:rsidP="00120CE9">
      <w:pPr>
        <w:spacing w:after="0" w:line="240" w:lineRule="auto"/>
        <w:jc w:val="both"/>
        <w:rPr>
          <w:rFonts w:ascii="Arial Narrow" w:hAnsi="Arial Narrow" w:cstheme="minorHAnsi"/>
        </w:rPr>
      </w:pPr>
    </w:p>
    <w:p w:rsidR="00F73081" w:rsidRPr="007F395C" w:rsidRDefault="00854EB6" w:rsidP="00120CE9">
      <w:pPr>
        <w:spacing w:after="0" w:line="240" w:lineRule="auto"/>
        <w:jc w:val="both"/>
        <w:rPr>
          <w:rFonts w:ascii="Arial Narrow" w:hAnsi="Arial Narrow" w:cstheme="minorHAnsi"/>
        </w:rPr>
      </w:pPr>
      <w:r w:rsidRPr="007F395C">
        <w:rPr>
          <w:rFonts w:ascii="Arial Narrow" w:hAnsi="Arial Narrow" w:cstheme="minorHAnsi"/>
        </w:rPr>
        <w:t>Teniendo en cuenta lo anterior, p</w:t>
      </w:r>
      <w:r w:rsidR="00B752AF" w:rsidRPr="007F395C">
        <w:rPr>
          <w:rFonts w:ascii="Arial Narrow" w:hAnsi="Arial Narrow" w:cstheme="minorHAnsi"/>
        </w:rPr>
        <w:t>ara la Vigencia 2019,</w:t>
      </w:r>
      <w:r w:rsidR="004400FE">
        <w:rPr>
          <w:rFonts w:ascii="Arial Narrow" w:hAnsi="Arial Narrow" w:cstheme="minorHAnsi"/>
        </w:rPr>
        <w:t xml:space="preserve"> </w:t>
      </w:r>
      <w:r w:rsidRPr="007F395C">
        <w:rPr>
          <w:rFonts w:ascii="Arial Narrow" w:hAnsi="Arial Narrow" w:cstheme="minorHAnsi"/>
        </w:rPr>
        <w:t>y conforme</w:t>
      </w:r>
      <w:r w:rsidR="004400FE">
        <w:rPr>
          <w:rFonts w:ascii="Arial Narrow" w:hAnsi="Arial Narrow" w:cstheme="minorHAnsi"/>
        </w:rPr>
        <w:t xml:space="preserve"> </w:t>
      </w:r>
      <w:r w:rsidRPr="007F395C">
        <w:rPr>
          <w:rFonts w:ascii="Arial Narrow" w:hAnsi="Arial Narrow" w:cstheme="minorHAnsi"/>
        </w:rPr>
        <w:t>los lineamientos de este P</w:t>
      </w:r>
      <w:r w:rsidR="00B752AF" w:rsidRPr="007F395C">
        <w:rPr>
          <w:rFonts w:ascii="Arial Narrow" w:hAnsi="Arial Narrow" w:cstheme="minorHAnsi"/>
        </w:rPr>
        <w:t xml:space="preserve">lan </w:t>
      </w:r>
      <w:r w:rsidRPr="007F395C">
        <w:rPr>
          <w:rFonts w:ascii="Arial Narrow" w:hAnsi="Arial Narrow" w:cstheme="minorHAnsi"/>
        </w:rPr>
        <w:t>se</w:t>
      </w:r>
      <w:r w:rsidR="004400FE">
        <w:rPr>
          <w:rFonts w:ascii="Arial Narrow" w:hAnsi="Arial Narrow" w:cstheme="minorHAnsi"/>
        </w:rPr>
        <w:t xml:space="preserve"> </w:t>
      </w:r>
      <w:r w:rsidRPr="007F395C">
        <w:rPr>
          <w:rFonts w:ascii="Arial Narrow" w:hAnsi="Arial Narrow" w:cstheme="minorHAnsi"/>
        </w:rPr>
        <w:t>espera la</w:t>
      </w:r>
      <w:r w:rsidR="004400FE">
        <w:rPr>
          <w:rFonts w:ascii="Arial Narrow" w:hAnsi="Arial Narrow" w:cstheme="minorHAnsi"/>
        </w:rPr>
        <w:t xml:space="preserve"> </w:t>
      </w:r>
      <w:r w:rsidR="00B752AF" w:rsidRPr="007F395C">
        <w:rPr>
          <w:rFonts w:ascii="Arial Narrow" w:hAnsi="Arial Narrow" w:cstheme="minorHAnsi"/>
        </w:rPr>
        <w:t>provisión</w:t>
      </w:r>
      <w:r w:rsidR="004400FE">
        <w:rPr>
          <w:rFonts w:ascii="Arial Narrow" w:hAnsi="Arial Narrow" w:cstheme="minorHAnsi"/>
        </w:rPr>
        <w:t xml:space="preserve"> </w:t>
      </w:r>
      <w:r w:rsidRPr="007F395C">
        <w:rPr>
          <w:rFonts w:ascii="Arial Narrow" w:hAnsi="Arial Narrow" w:cstheme="minorHAnsi"/>
        </w:rPr>
        <w:t xml:space="preserve">del 100% </w:t>
      </w:r>
      <w:r w:rsidR="00B752AF" w:rsidRPr="007F395C">
        <w:rPr>
          <w:rFonts w:ascii="Arial Narrow" w:hAnsi="Arial Narrow" w:cstheme="minorHAnsi"/>
        </w:rPr>
        <w:t>de las vacantes identificadas</w:t>
      </w:r>
      <w:r w:rsidR="004400FE">
        <w:rPr>
          <w:rFonts w:ascii="Arial Narrow" w:hAnsi="Arial Narrow" w:cstheme="minorHAnsi"/>
        </w:rPr>
        <w:t xml:space="preserve"> </w:t>
      </w:r>
      <w:r w:rsidR="00B752AF" w:rsidRPr="007F395C">
        <w:rPr>
          <w:rFonts w:ascii="Arial Narrow" w:hAnsi="Arial Narrow" w:cstheme="minorHAnsi"/>
        </w:rPr>
        <w:t>con</w:t>
      </w:r>
      <w:r w:rsidR="004400FE">
        <w:rPr>
          <w:rFonts w:ascii="Arial Narrow" w:hAnsi="Arial Narrow" w:cstheme="minorHAnsi"/>
        </w:rPr>
        <w:t xml:space="preserve"> </w:t>
      </w:r>
      <w:r w:rsidR="00B752AF" w:rsidRPr="007F395C">
        <w:rPr>
          <w:rFonts w:ascii="Arial Narrow" w:hAnsi="Arial Narrow" w:cstheme="minorHAnsi"/>
        </w:rPr>
        <w:t>corte</w:t>
      </w:r>
      <w:r w:rsidR="004400FE">
        <w:rPr>
          <w:rFonts w:ascii="Arial Narrow" w:hAnsi="Arial Narrow" w:cstheme="minorHAnsi"/>
        </w:rPr>
        <w:t xml:space="preserve"> </w:t>
      </w:r>
      <w:r w:rsidR="00B752AF" w:rsidRPr="007F395C">
        <w:rPr>
          <w:rFonts w:ascii="Arial Narrow" w:hAnsi="Arial Narrow" w:cstheme="minorHAnsi"/>
        </w:rPr>
        <w:t>a 31 de</w:t>
      </w:r>
      <w:r w:rsidR="004400FE">
        <w:rPr>
          <w:rFonts w:ascii="Arial Narrow" w:hAnsi="Arial Narrow" w:cstheme="minorHAnsi"/>
        </w:rPr>
        <w:t xml:space="preserve"> </w:t>
      </w:r>
      <w:r w:rsidR="00B752AF" w:rsidRPr="007F395C">
        <w:rPr>
          <w:rFonts w:ascii="Arial Narrow" w:hAnsi="Arial Narrow" w:cstheme="minorHAnsi"/>
        </w:rPr>
        <w:t>diciembre</w:t>
      </w:r>
      <w:r w:rsidRPr="007F395C">
        <w:rPr>
          <w:rFonts w:ascii="Arial Narrow" w:hAnsi="Arial Narrow" w:cstheme="minorHAnsi"/>
        </w:rPr>
        <w:t>,</w:t>
      </w:r>
      <w:r w:rsidR="004400FE">
        <w:rPr>
          <w:rFonts w:ascii="Arial Narrow" w:hAnsi="Arial Narrow" w:cstheme="minorHAnsi"/>
        </w:rPr>
        <w:t xml:space="preserve"> </w:t>
      </w:r>
      <w:r w:rsidRPr="007F395C">
        <w:rPr>
          <w:rFonts w:ascii="Arial Narrow" w:hAnsi="Arial Narrow" w:cstheme="minorHAnsi"/>
        </w:rPr>
        <w:t>a fin</w:t>
      </w:r>
      <w:r w:rsidR="004400FE">
        <w:rPr>
          <w:rFonts w:ascii="Arial Narrow" w:hAnsi="Arial Narrow" w:cstheme="minorHAnsi"/>
        </w:rPr>
        <w:t xml:space="preserve"> </w:t>
      </w:r>
      <w:r w:rsidR="00B752AF" w:rsidRPr="007F395C">
        <w:rPr>
          <w:rFonts w:ascii="Arial Narrow" w:hAnsi="Arial Narrow" w:cstheme="minorHAnsi"/>
        </w:rPr>
        <w:t>de garantizar</w:t>
      </w:r>
      <w:r w:rsidR="004400FE">
        <w:rPr>
          <w:rFonts w:ascii="Arial Narrow" w:hAnsi="Arial Narrow" w:cstheme="minorHAnsi"/>
        </w:rPr>
        <w:t xml:space="preserve"> </w:t>
      </w:r>
      <w:r w:rsidR="00B752AF" w:rsidRPr="007F395C">
        <w:rPr>
          <w:rFonts w:ascii="Arial Narrow" w:hAnsi="Arial Narrow" w:cstheme="minorHAnsi"/>
        </w:rPr>
        <w:t>la adecuada prestación de los servicios a cargo de la</w:t>
      </w:r>
      <w:r w:rsidR="004400FE">
        <w:rPr>
          <w:rFonts w:ascii="Arial Narrow" w:hAnsi="Arial Narrow" w:cstheme="minorHAnsi"/>
        </w:rPr>
        <w:t xml:space="preserve"> </w:t>
      </w:r>
      <w:r w:rsidR="00B752AF" w:rsidRPr="007F395C">
        <w:rPr>
          <w:rFonts w:ascii="Arial Narrow" w:hAnsi="Arial Narrow" w:cstheme="minorHAnsi"/>
        </w:rPr>
        <w:t>Unidad, así</w:t>
      </w:r>
      <w:r w:rsidR="004400FE">
        <w:rPr>
          <w:rFonts w:ascii="Arial Narrow" w:hAnsi="Arial Narrow" w:cstheme="minorHAnsi"/>
        </w:rPr>
        <w:t xml:space="preserve"> </w:t>
      </w:r>
      <w:r w:rsidR="00B752AF" w:rsidRPr="007F395C">
        <w:rPr>
          <w:rFonts w:ascii="Arial Narrow" w:hAnsi="Arial Narrow" w:cstheme="minorHAnsi"/>
        </w:rPr>
        <w:t>como el</w:t>
      </w:r>
      <w:r w:rsidR="004400FE">
        <w:rPr>
          <w:rFonts w:ascii="Arial Narrow" w:hAnsi="Arial Narrow" w:cstheme="minorHAnsi"/>
        </w:rPr>
        <w:t xml:space="preserve"> </w:t>
      </w:r>
      <w:r w:rsidR="00B752AF" w:rsidRPr="007F395C">
        <w:rPr>
          <w:rFonts w:ascii="Arial Narrow" w:hAnsi="Arial Narrow" w:cstheme="minorHAnsi"/>
        </w:rPr>
        <w:t>cumplimiento de sus</w:t>
      </w:r>
      <w:r w:rsidR="004400FE">
        <w:rPr>
          <w:rFonts w:ascii="Arial Narrow" w:hAnsi="Arial Narrow" w:cstheme="minorHAnsi"/>
        </w:rPr>
        <w:t xml:space="preserve"> </w:t>
      </w:r>
      <w:r w:rsidR="00B752AF" w:rsidRPr="007F395C">
        <w:rPr>
          <w:rFonts w:ascii="Arial Narrow" w:hAnsi="Arial Narrow" w:cstheme="minorHAnsi"/>
        </w:rPr>
        <w:t xml:space="preserve">objetivos </w:t>
      </w:r>
      <w:r w:rsidR="00D91287" w:rsidRPr="007F395C">
        <w:rPr>
          <w:rFonts w:ascii="Arial Narrow" w:hAnsi="Arial Narrow" w:cstheme="minorHAnsi"/>
        </w:rPr>
        <w:t>estratégicos</w:t>
      </w:r>
      <w:r w:rsidR="00461E8E" w:rsidRPr="007F395C">
        <w:rPr>
          <w:rFonts w:ascii="Arial Narrow" w:hAnsi="Arial Narrow" w:cstheme="minorHAnsi"/>
        </w:rPr>
        <w:t>.</w:t>
      </w:r>
    </w:p>
    <w:p w:rsidR="00854EB6" w:rsidRPr="007F395C" w:rsidRDefault="00854EB6" w:rsidP="00120CE9">
      <w:pPr>
        <w:spacing w:after="0" w:line="240" w:lineRule="auto"/>
        <w:jc w:val="both"/>
        <w:rPr>
          <w:rFonts w:ascii="Arial Narrow" w:hAnsi="Arial Narrow" w:cstheme="minorHAnsi"/>
        </w:rPr>
      </w:pPr>
    </w:p>
    <w:p w:rsidR="00854EB6" w:rsidRPr="007F395C" w:rsidRDefault="00854EB6" w:rsidP="00120CE9">
      <w:pPr>
        <w:spacing w:after="0" w:line="240" w:lineRule="auto"/>
        <w:jc w:val="both"/>
        <w:rPr>
          <w:rFonts w:ascii="Arial Narrow" w:hAnsi="Arial Narrow" w:cstheme="minorHAnsi"/>
        </w:rPr>
      </w:pPr>
      <w:r w:rsidRPr="007F395C">
        <w:rPr>
          <w:rFonts w:ascii="Arial Narrow" w:hAnsi="Arial Narrow" w:cstheme="minorHAnsi"/>
        </w:rPr>
        <w:t xml:space="preserve">Para el cumplimiento de lo anterior se </w:t>
      </w:r>
      <w:r w:rsidR="00D91287" w:rsidRPr="007F395C">
        <w:rPr>
          <w:rFonts w:ascii="Arial Narrow" w:hAnsi="Arial Narrow" w:cstheme="minorHAnsi"/>
        </w:rPr>
        <w:t>deberán</w:t>
      </w:r>
      <w:r w:rsidRPr="007F395C">
        <w:rPr>
          <w:rFonts w:ascii="Arial Narrow" w:hAnsi="Arial Narrow" w:cstheme="minorHAnsi"/>
        </w:rPr>
        <w:t xml:space="preserve"> garantizar</w:t>
      </w:r>
      <w:r w:rsidR="004400FE">
        <w:rPr>
          <w:rFonts w:ascii="Arial Narrow" w:hAnsi="Arial Narrow" w:cstheme="minorHAnsi"/>
        </w:rPr>
        <w:t xml:space="preserve"> </w:t>
      </w:r>
      <w:r w:rsidRPr="007F395C">
        <w:rPr>
          <w:rFonts w:ascii="Arial Narrow" w:hAnsi="Arial Narrow" w:cstheme="minorHAnsi"/>
        </w:rPr>
        <w:t>los recursos</w:t>
      </w:r>
      <w:r w:rsidR="004400FE">
        <w:rPr>
          <w:rFonts w:ascii="Arial Narrow" w:hAnsi="Arial Narrow" w:cstheme="minorHAnsi"/>
        </w:rPr>
        <w:t xml:space="preserve"> </w:t>
      </w:r>
      <w:r w:rsidRPr="007F395C">
        <w:rPr>
          <w:rFonts w:ascii="Arial Narrow" w:hAnsi="Arial Narrow" w:cstheme="minorHAnsi"/>
        </w:rPr>
        <w:t>conforme</w:t>
      </w:r>
      <w:r w:rsidR="004400FE">
        <w:rPr>
          <w:rFonts w:ascii="Arial Narrow" w:hAnsi="Arial Narrow" w:cstheme="minorHAnsi"/>
        </w:rPr>
        <w:t xml:space="preserve"> </w:t>
      </w:r>
      <w:r w:rsidRPr="007F395C">
        <w:rPr>
          <w:rFonts w:ascii="Arial Narrow" w:hAnsi="Arial Narrow" w:cstheme="minorHAnsi"/>
        </w:rPr>
        <w:t>al Plan de</w:t>
      </w:r>
      <w:r w:rsidR="004400FE">
        <w:rPr>
          <w:rFonts w:ascii="Arial Narrow" w:hAnsi="Arial Narrow" w:cstheme="minorHAnsi"/>
        </w:rPr>
        <w:t xml:space="preserve"> </w:t>
      </w:r>
      <w:r w:rsidRPr="007F395C">
        <w:rPr>
          <w:rFonts w:ascii="Arial Narrow" w:hAnsi="Arial Narrow" w:cstheme="minorHAnsi"/>
        </w:rPr>
        <w:t>Previsión</w:t>
      </w:r>
      <w:r w:rsidR="004400FE">
        <w:rPr>
          <w:rFonts w:ascii="Arial Narrow" w:hAnsi="Arial Narrow" w:cstheme="minorHAnsi"/>
        </w:rPr>
        <w:t xml:space="preserve"> </w:t>
      </w:r>
      <w:r w:rsidRPr="007F395C">
        <w:rPr>
          <w:rFonts w:ascii="Arial Narrow" w:hAnsi="Arial Narrow" w:cstheme="minorHAnsi"/>
        </w:rPr>
        <w:t>del Recurso</w:t>
      </w:r>
      <w:r w:rsidR="004400FE">
        <w:rPr>
          <w:rFonts w:ascii="Arial Narrow" w:hAnsi="Arial Narrow" w:cstheme="minorHAnsi"/>
        </w:rPr>
        <w:t xml:space="preserve"> </w:t>
      </w:r>
      <w:r w:rsidRPr="007F395C">
        <w:rPr>
          <w:rFonts w:ascii="Arial Narrow" w:hAnsi="Arial Narrow" w:cstheme="minorHAnsi"/>
        </w:rPr>
        <w:t>Humano para la vigencia</w:t>
      </w:r>
      <w:r w:rsidR="004400FE">
        <w:rPr>
          <w:rFonts w:ascii="Arial Narrow" w:hAnsi="Arial Narrow" w:cstheme="minorHAnsi"/>
        </w:rPr>
        <w:t xml:space="preserve"> </w:t>
      </w:r>
      <w:r w:rsidRPr="007F395C">
        <w:rPr>
          <w:rFonts w:ascii="Arial Narrow" w:hAnsi="Arial Narrow" w:cstheme="minorHAnsi"/>
        </w:rPr>
        <w:t>2019. Así como, la participación</w:t>
      </w:r>
      <w:r w:rsidR="004400FE">
        <w:rPr>
          <w:rFonts w:ascii="Arial Narrow" w:hAnsi="Arial Narrow" w:cstheme="minorHAnsi"/>
        </w:rPr>
        <w:t xml:space="preserve"> </w:t>
      </w:r>
      <w:r w:rsidRPr="007F395C">
        <w:rPr>
          <w:rFonts w:ascii="Arial Narrow" w:hAnsi="Arial Narrow" w:cstheme="minorHAnsi"/>
        </w:rPr>
        <w:t>en los</w:t>
      </w:r>
      <w:r w:rsidR="004400FE">
        <w:rPr>
          <w:rFonts w:ascii="Arial Narrow" w:hAnsi="Arial Narrow" w:cstheme="minorHAnsi"/>
        </w:rPr>
        <w:t xml:space="preserve"> </w:t>
      </w:r>
      <w:r w:rsidRPr="007F395C">
        <w:rPr>
          <w:rFonts w:ascii="Arial Narrow" w:hAnsi="Arial Narrow" w:cstheme="minorHAnsi"/>
        </w:rPr>
        <w:t>planes y programas</w:t>
      </w:r>
      <w:r w:rsidR="004400FE">
        <w:rPr>
          <w:rFonts w:ascii="Arial Narrow" w:hAnsi="Arial Narrow" w:cstheme="minorHAnsi"/>
        </w:rPr>
        <w:t xml:space="preserve"> </w:t>
      </w:r>
      <w:r w:rsidRPr="007F395C">
        <w:rPr>
          <w:rFonts w:ascii="Arial Narrow" w:hAnsi="Arial Narrow" w:cstheme="minorHAnsi"/>
        </w:rPr>
        <w:t>que integran</w:t>
      </w:r>
      <w:r w:rsidR="004400FE">
        <w:rPr>
          <w:rFonts w:ascii="Arial Narrow" w:hAnsi="Arial Narrow" w:cstheme="minorHAnsi"/>
        </w:rPr>
        <w:t xml:space="preserve"> </w:t>
      </w:r>
      <w:r w:rsidRPr="007F395C">
        <w:rPr>
          <w:rFonts w:ascii="Arial Narrow" w:hAnsi="Arial Narrow" w:cstheme="minorHAnsi"/>
        </w:rPr>
        <w:t xml:space="preserve">el Plan Estratégico de Talento </w:t>
      </w:r>
      <w:proofErr w:type="gramStart"/>
      <w:r w:rsidRPr="007F395C">
        <w:rPr>
          <w:rFonts w:ascii="Arial Narrow" w:hAnsi="Arial Narrow" w:cstheme="minorHAnsi"/>
        </w:rPr>
        <w:t xml:space="preserve">Humano </w:t>
      </w:r>
      <w:r w:rsidR="00D91287" w:rsidRPr="007F395C">
        <w:rPr>
          <w:rFonts w:ascii="Arial Narrow" w:hAnsi="Arial Narrow" w:cstheme="minorHAnsi"/>
        </w:rPr>
        <w:t>.</w:t>
      </w:r>
      <w:proofErr w:type="gramEnd"/>
    </w:p>
    <w:p w:rsidR="00854EB6" w:rsidRPr="007F395C" w:rsidRDefault="00854EB6" w:rsidP="00120CE9">
      <w:pPr>
        <w:spacing w:after="0" w:line="240" w:lineRule="auto"/>
        <w:jc w:val="both"/>
        <w:rPr>
          <w:rFonts w:ascii="Times New Roman" w:hAnsi="Times New Roman" w:cs="Times New Roman"/>
        </w:rPr>
      </w:pPr>
    </w:p>
    <w:p w:rsidR="00854EB6" w:rsidRPr="007F395C" w:rsidRDefault="00854EB6" w:rsidP="00120CE9">
      <w:pPr>
        <w:spacing w:after="0" w:line="240" w:lineRule="auto"/>
        <w:jc w:val="both"/>
        <w:rPr>
          <w:rFonts w:ascii="Times New Roman" w:hAnsi="Times New Roman" w:cs="Times New Roman"/>
        </w:rPr>
      </w:pPr>
    </w:p>
    <w:p w:rsidR="005E12E3" w:rsidRPr="007F395C" w:rsidRDefault="005E12E3" w:rsidP="00120CE9">
      <w:pPr>
        <w:spacing w:after="0" w:line="240" w:lineRule="auto"/>
        <w:jc w:val="both"/>
        <w:rPr>
          <w:rFonts w:ascii="Times New Roman" w:hAnsi="Times New Roman" w:cs="Times New Roman"/>
        </w:rPr>
      </w:pPr>
    </w:p>
    <w:p w:rsidR="005E12E3" w:rsidRPr="007F395C" w:rsidRDefault="005E12E3" w:rsidP="00120CE9">
      <w:pPr>
        <w:spacing w:after="0" w:line="240" w:lineRule="auto"/>
        <w:jc w:val="both"/>
        <w:rPr>
          <w:rFonts w:ascii="Times New Roman" w:hAnsi="Times New Roman" w:cs="Times New Roman"/>
        </w:rPr>
      </w:pPr>
    </w:p>
    <w:p w:rsidR="005E12E3" w:rsidRPr="007F395C" w:rsidRDefault="005E12E3" w:rsidP="00120CE9">
      <w:pPr>
        <w:spacing w:after="0" w:line="240" w:lineRule="auto"/>
        <w:jc w:val="both"/>
        <w:rPr>
          <w:rFonts w:ascii="Times New Roman" w:hAnsi="Times New Roman" w:cs="Times New Roman"/>
        </w:rPr>
      </w:pPr>
    </w:p>
    <w:p w:rsidR="005E12E3" w:rsidRPr="007F395C" w:rsidRDefault="005E12E3" w:rsidP="00120CE9">
      <w:pPr>
        <w:spacing w:after="0" w:line="240" w:lineRule="auto"/>
        <w:jc w:val="both"/>
        <w:rPr>
          <w:rFonts w:ascii="Times New Roman" w:hAnsi="Times New Roman" w:cs="Times New Roman"/>
        </w:rPr>
      </w:pPr>
    </w:p>
    <w:sectPr w:rsidR="005E12E3" w:rsidRPr="007F395C" w:rsidSect="000E0F2E">
      <w:pgSz w:w="12240" w:h="15840"/>
      <w:pgMar w:top="1418"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C9C" w:rsidRDefault="008F0C9C" w:rsidP="00CB5704">
      <w:pPr>
        <w:spacing w:after="0" w:line="240" w:lineRule="auto"/>
      </w:pPr>
      <w:r>
        <w:separator/>
      </w:r>
    </w:p>
  </w:endnote>
  <w:endnote w:type="continuationSeparator" w:id="0">
    <w:p w:rsidR="008F0C9C" w:rsidRDefault="008F0C9C" w:rsidP="00CB5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C9C" w:rsidRDefault="008F0C9C" w:rsidP="00CB5704">
      <w:pPr>
        <w:spacing w:after="0" w:line="240" w:lineRule="auto"/>
      </w:pPr>
      <w:r>
        <w:separator/>
      </w:r>
    </w:p>
  </w:footnote>
  <w:footnote w:type="continuationSeparator" w:id="0">
    <w:p w:rsidR="008F0C9C" w:rsidRDefault="008F0C9C" w:rsidP="00CB5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84E94"/>
    <w:multiLevelType w:val="multilevel"/>
    <w:tmpl w:val="FA82EA5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6973DF"/>
    <w:multiLevelType w:val="hybridMultilevel"/>
    <w:tmpl w:val="16D2D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706378"/>
    <w:multiLevelType w:val="multilevel"/>
    <w:tmpl w:val="64C202A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085E96"/>
    <w:multiLevelType w:val="hybridMultilevel"/>
    <w:tmpl w:val="E0D4AC66"/>
    <w:lvl w:ilvl="0" w:tplc="AE9E6A6C">
      <w:start w:val="1"/>
      <w:numFmt w:val="bullet"/>
      <w:lvlText w:val="•"/>
      <w:lvlJc w:val="left"/>
      <w:pPr>
        <w:ind w:left="1080"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4" w15:restartNumberingAfterBreak="0">
    <w:nsid w:val="1D2C62A8"/>
    <w:multiLevelType w:val="multilevel"/>
    <w:tmpl w:val="18C0C6C4"/>
    <w:lvl w:ilvl="0">
      <w:start w:val="1"/>
      <w:numFmt w:val="decimal"/>
      <w:lvlText w:val="%1."/>
      <w:lvlJc w:val="left"/>
      <w:pPr>
        <w:ind w:left="720" w:hanging="360"/>
      </w:pPr>
      <w:rPr>
        <w:rFonts w:hint="default"/>
        <w:b/>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686AC4"/>
    <w:multiLevelType w:val="hybridMultilevel"/>
    <w:tmpl w:val="72B638E6"/>
    <w:lvl w:ilvl="0" w:tplc="655866C0">
      <w:start w:val="2"/>
      <w:numFmt w:val="bullet"/>
      <w:lvlText w:val="-"/>
      <w:lvlJc w:val="left"/>
      <w:pPr>
        <w:ind w:left="1146" w:hanging="360"/>
      </w:pPr>
      <w:rPr>
        <w:rFonts w:ascii="Calibri" w:eastAsiaTheme="minorHAnsi" w:hAnsi="Calibri" w:cs="Calibri" w:hint="default"/>
        <w:b/>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6" w15:restartNumberingAfterBreak="0">
    <w:nsid w:val="30283A39"/>
    <w:multiLevelType w:val="hybridMultilevel"/>
    <w:tmpl w:val="97D8BB48"/>
    <w:lvl w:ilvl="0" w:tplc="9620AF7E">
      <w:start w:val="2"/>
      <w:numFmt w:val="bullet"/>
      <w:lvlText w:val="-"/>
      <w:lvlJc w:val="left"/>
      <w:pPr>
        <w:ind w:left="720" w:hanging="360"/>
      </w:pPr>
      <w:rPr>
        <w:rFonts w:ascii="Times New Roman" w:eastAsiaTheme="minorHAns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6D0147F"/>
    <w:multiLevelType w:val="hybridMultilevel"/>
    <w:tmpl w:val="AF3C31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782519"/>
    <w:multiLevelType w:val="hybridMultilevel"/>
    <w:tmpl w:val="CD2E1B92"/>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A0551E"/>
    <w:multiLevelType w:val="hybridMultilevel"/>
    <w:tmpl w:val="F4785B8C"/>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8F3982"/>
    <w:multiLevelType w:val="multilevel"/>
    <w:tmpl w:val="E5220AA0"/>
    <w:lvl w:ilvl="0">
      <w:start w:val="5"/>
      <w:numFmt w:val="decimal"/>
      <w:lvlText w:val="%1"/>
      <w:lvlJc w:val="left"/>
      <w:pPr>
        <w:ind w:left="360" w:hanging="360"/>
      </w:pPr>
      <w:rPr>
        <w:rFonts w:ascii="Arial Narrow" w:hAnsi="Arial Narrow" w:cs="Arial" w:hint="default"/>
      </w:rPr>
    </w:lvl>
    <w:lvl w:ilvl="1">
      <w:start w:val="2"/>
      <w:numFmt w:val="decimal"/>
      <w:lvlText w:val="%1.%2"/>
      <w:lvlJc w:val="left"/>
      <w:pPr>
        <w:ind w:left="360" w:hanging="360"/>
      </w:pPr>
      <w:rPr>
        <w:rFonts w:ascii="Arial Narrow" w:hAnsi="Arial Narrow" w:cs="Arial" w:hint="default"/>
      </w:rPr>
    </w:lvl>
    <w:lvl w:ilvl="2">
      <w:start w:val="1"/>
      <w:numFmt w:val="decimal"/>
      <w:lvlText w:val="%1.%2.%3"/>
      <w:lvlJc w:val="left"/>
      <w:pPr>
        <w:ind w:left="720" w:hanging="720"/>
      </w:pPr>
      <w:rPr>
        <w:rFonts w:ascii="Arial Narrow" w:hAnsi="Arial Narrow" w:cs="Arial" w:hint="default"/>
      </w:rPr>
    </w:lvl>
    <w:lvl w:ilvl="3">
      <w:start w:val="1"/>
      <w:numFmt w:val="decimal"/>
      <w:lvlText w:val="%1.%2.%3.%4"/>
      <w:lvlJc w:val="left"/>
      <w:pPr>
        <w:ind w:left="720" w:hanging="720"/>
      </w:pPr>
      <w:rPr>
        <w:rFonts w:ascii="Arial Narrow" w:hAnsi="Arial Narrow" w:cs="Arial" w:hint="default"/>
      </w:rPr>
    </w:lvl>
    <w:lvl w:ilvl="4">
      <w:start w:val="1"/>
      <w:numFmt w:val="decimal"/>
      <w:lvlText w:val="%1.%2.%3.%4.%5"/>
      <w:lvlJc w:val="left"/>
      <w:pPr>
        <w:ind w:left="1080" w:hanging="1080"/>
      </w:pPr>
      <w:rPr>
        <w:rFonts w:ascii="Arial Narrow" w:hAnsi="Arial Narrow" w:cs="Arial" w:hint="default"/>
      </w:rPr>
    </w:lvl>
    <w:lvl w:ilvl="5">
      <w:start w:val="1"/>
      <w:numFmt w:val="decimal"/>
      <w:lvlText w:val="%1.%2.%3.%4.%5.%6"/>
      <w:lvlJc w:val="left"/>
      <w:pPr>
        <w:ind w:left="1080" w:hanging="1080"/>
      </w:pPr>
      <w:rPr>
        <w:rFonts w:ascii="Arial Narrow" w:hAnsi="Arial Narrow" w:cs="Arial" w:hint="default"/>
      </w:rPr>
    </w:lvl>
    <w:lvl w:ilvl="6">
      <w:start w:val="1"/>
      <w:numFmt w:val="decimal"/>
      <w:lvlText w:val="%1.%2.%3.%4.%5.%6.%7"/>
      <w:lvlJc w:val="left"/>
      <w:pPr>
        <w:ind w:left="1440" w:hanging="1440"/>
      </w:pPr>
      <w:rPr>
        <w:rFonts w:ascii="Arial Narrow" w:hAnsi="Arial Narrow" w:cs="Arial" w:hint="default"/>
      </w:rPr>
    </w:lvl>
    <w:lvl w:ilvl="7">
      <w:start w:val="1"/>
      <w:numFmt w:val="decimal"/>
      <w:lvlText w:val="%1.%2.%3.%4.%5.%6.%7.%8"/>
      <w:lvlJc w:val="left"/>
      <w:pPr>
        <w:ind w:left="1440" w:hanging="1440"/>
      </w:pPr>
      <w:rPr>
        <w:rFonts w:ascii="Arial Narrow" w:hAnsi="Arial Narrow" w:cs="Arial" w:hint="default"/>
      </w:rPr>
    </w:lvl>
    <w:lvl w:ilvl="8">
      <w:start w:val="1"/>
      <w:numFmt w:val="decimal"/>
      <w:lvlText w:val="%1.%2.%3.%4.%5.%6.%7.%8.%9"/>
      <w:lvlJc w:val="left"/>
      <w:pPr>
        <w:ind w:left="1800" w:hanging="1800"/>
      </w:pPr>
      <w:rPr>
        <w:rFonts w:ascii="Arial Narrow" w:hAnsi="Arial Narrow" w:cs="Arial" w:hint="default"/>
      </w:rPr>
    </w:lvl>
  </w:abstractNum>
  <w:abstractNum w:abstractNumId="11" w15:restartNumberingAfterBreak="0">
    <w:nsid w:val="44A77C66"/>
    <w:multiLevelType w:val="multilevel"/>
    <w:tmpl w:val="51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247D89"/>
    <w:multiLevelType w:val="hybridMultilevel"/>
    <w:tmpl w:val="717AC5A0"/>
    <w:lvl w:ilvl="0" w:tplc="9620AF7E">
      <w:start w:val="2"/>
      <w:numFmt w:val="bullet"/>
      <w:lvlText w:val="-"/>
      <w:lvlJc w:val="left"/>
      <w:pPr>
        <w:ind w:left="720" w:hanging="360"/>
      </w:pPr>
      <w:rPr>
        <w:rFonts w:ascii="Times New Roman" w:eastAsiaTheme="minorHAns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117DDD"/>
    <w:multiLevelType w:val="hybridMultilevel"/>
    <w:tmpl w:val="CD2E1B92"/>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4AB62E1"/>
    <w:multiLevelType w:val="hybridMultilevel"/>
    <w:tmpl w:val="906AD568"/>
    <w:lvl w:ilvl="0" w:tplc="240A0001">
      <w:start w:val="1"/>
      <w:numFmt w:val="bullet"/>
      <w:lvlText w:val=""/>
      <w:lvlJc w:val="left"/>
      <w:pPr>
        <w:ind w:left="786" w:hanging="360"/>
      </w:pPr>
      <w:rPr>
        <w:rFonts w:ascii="Symbol" w:hAnsi="Symbol"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5" w15:restartNumberingAfterBreak="0">
    <w:nsid w:val="5F3A74E3"/>
    <w:multiLevelType w:val="hybridMultilevel"/>
    <w:tmpl w:val="CD2E1B92"/>
    <w:lvl w:ilvl="0" w:tplc="240A000F">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9C7481"/>
    <w:multiLevelType w:val="multilevel"/>
    <w:tmpl w:val="77D4936C"/>
    <w:lvl w:ilvl="0">
      <w:start w:val="2"/>
      <w:numFmt w:val="bullet"/>
      <w:lvlText w:val="-"/>
      <w:lvlJc w:val="left"/>
      <w:pPr>
        <w:tabs>
          <w:tab w:val="num" w:pos="720"/>
        </w:tabs>
        <w:ind w:left="720" w:hanging="360"/>
      </w:pPr>
      <w:rPr>
        <w:rFonts w:ascii="Times New Roman" w:eastAsiaTheme="minorHAnsi" w:hAnsi="Times New Roman"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F97EEB"/>
    <w:multiLevelType w:val="multilevel"/>
    <w:tmpl w:val="ADB81F42"/>
    <w:lvl w:ilvl="0">
      <w:start w:val="1"/>
      <w:numFmt w:val="bullet"/>
      <w:lvlText w:val="•"/>
      <w:lvlJc w:val="left"/>
      <w:pPr>
        <w:ind w:left="644"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1">
      <w:start w:val="3"/>
      <w:numFmt w:val="decimal"/>
      <w:isLgl/>
      <w:lvlText w:val="%1.%2."/>
      <w:lvlJc w:val="left"/>
      <w:pPr>
        <w:ind w:left="1211"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136" w:hanging="72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062" w:hanging="108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3988" w:hanging="1440"/>
      </w:pPr>
      <w:rPr>
        <w:rFonts w:hint="default"/>
      </w:rPr>
    </w:lvl>
  </w:abstractNum>
  <w:abstractNum w:abstractNumId="18" w15:restartNumberingAfterBreak="0">
    <w:nsid w:val="6B771275"/>
    <w:multiLevelType w:val="hybridMultilevel"/>
    <w:tmpl w:val="69D80D34"/>
    <w:lvl w:ilvl="0" w:tplc="AE9E6A6C">
      <w:start w:val="1"/>
      <w:numFmt w:val="bullet"/>
      <w:lvlText w:val="•"/>
      <w:lvlJc w:val="left"/>
      <w:pPr>
        <w:ind w:left="720"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50A3FFC"/>
    <w:multiLevelType w:val="hybridMultilevel"/>
    <w:tmpl w:val="B01EE294"/>
    <w:lvl w:ilvl="0" w:tplc="9620AF7E">
      <w:start w:val="2"/>
      <w:numFmt w:val="bullet"/>
      <w:lvlText w:val="-"/>
      <w:lvlJc w:val="left"/>
      <w:pPr>
        <w:ind w:left="786" w:hanging="360"/>
      </w:pPr>
      <w:rPr>
        <w:rFonts w:ascii="Times New Roman" w:eastAsiaTheme="minorHAnsi" w:hAnsi="Times New Roman" w:cs="Times New Roman" w:hint="default"/>
        <w:b/>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20" w15:restartNumberingAfterBreak="0">
    <w:nsid w:val="769219E9"/>
    <w:multiLevelType w:val="hybridMultilevel"/>
    <w:tmpl w:val="46EE7766"/>
    <w:lvl w:ilvl="0" w:tplc="9620AF7E">
      <w:start w:val="2"/>
      <w:numFmt w:val="bullet"/>
      <w:lvlText w:val="-"/>
      <w:lvlJc w:val="left"/>
      <w:pPr>
        <w:ind w:left="720" w:hanging="360"/>
      </w:pPr>
      <w:rPr>
        <w:rFonts w:ascii="Times New Roman" w:eastAsiaTheme="minorHAnsi" w:hAnsi="Times New Roman"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6E27AE1"/>
    <w:multiLevelType w:val="hybridMultilevel"/>
    <w:tmpl w:val="A536AFBE"/>
    <w:lvl w:ilvl="0" w:tplc="9620AF7E">
      <w:start w:val="2"/>
      <w:numFmt w:val="bullet"/>
      <w:lvlText w:val="-"/>
      <w:lvlJc w:val="left"/>
      <w:pPr>
        <w:ind w:left="1266" w:hanging="360"/>
      </w:pPr>
      <w:rPr>
        <w:rFonts w:ascii="Times New Roman" w:eastAsiaTheme="minorHAnsi" w:hAnsi="Times New Roman" w:cs="Times New Roman" w:hint="default"/>
        <w:b/>
      </w:rPr>
    </w:lvl>
    <w:lvl w:ilvl="1" w:tplc="240A0003" w:tentative="1">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abstractNum w:abstractNumId="22" w15:restartNumberingAfterBreak="0">
    <w:nsid w:val="7AD16CD8"/>
    <w:multiLevelType w:val="hybridMultilevel"/>
    <w:tmpl w:val="96BE78BE"/>
    <w:lvl w:ilvl="0" w:tplc="AE9E6A6C">
      <w:start w:val="1"/>
      <w:numFmt w:val="bullet"/>
      <w:lvlText w:val="•"/>
      <w:lvlJc w:val="left"/>
      <w:pPr>
        <w:ind w:left="1266" w:hanging="360"/>
      </w:pPr>
      <w:rPr>
        <w:rFonts w:ascii="Arial" w:eastAsia="Arial" w:hAnsi="Arial" w:cs="Arial" w:hint="default"/>
        <w:b w:val="0"/>
        <w:i w:val="0"/>
        <w:strike w:val="0"/>
        <w:dstrike w:val="0"/>
        <w:color w:val="000000"/>
        <w:sz w:val="24"/>
        <w:u w:val="none" w:color="000000"/>
        <w:bdr w:val="none" w:sz="0" w:space="0" w:color="auto"/>
        <w:shd w:val="clear" w:color="auto" w:fill="auto"/>
        <w:vertAlign w:val="baseline"/>
      </w:rPr>
    </w:lvl>
    <w:lvl w:ilvl="1" w:tplc="240A0003" w:tentative="1">
      <w:start w:val="1"/>
      <w:numFmt w:val="bullet"/>
      <w:lvlText w:val="o"/>
      <w:lvlJc w:val="left"/>
      <w:pPr>
        <w:ind w:left="1920" w:hanging="360"/>
      </w:pPr>
      <w:rPr>
        <w:rFonts w:ascii="Courier New" w:hAnsi="Courier New" w:cs="Courier New" w:hint="default"/>
      </w:rPr>
    </w:lvl>
    <w:lvl w:ilvl="2" w:tplc="240A0005" w:tentative="1">
      <w:start w:val="1"/>
      <w:numFmt w:val="bullet"/>
      <w:lvlText w:val=""/>
      <w:lvlJc w:val="left"/>
      <w:pPr>
        <w:ind w:left="2640" w:hanging="360"/>
      </w:pPr>
      <w:rPr>
        <w:rFonts w:ascii="Wingdings" w:hAnsi="Wingdings" w:hint="default"/>
      </w:rPr>
    </w:lvl>
    <w:lvl w:ilvl="3" w:tplc="240A0001" w:tentative="1">
      <w:start w:val="1"/>
      <w:numFmt w:val="bullet"/>
      <w:lvlText w:val=""/>
      <w:lvlJc w:val="left"/>
      <w:pPr>
        <w:ind w:left="3360" w:hanging="360"/>
      </w:pPr>
      <w:rPr>
        <w:rFonts w:ascii="Symbol" w:hAnsi="Symbol" w:hint="default"/>
      </w:rPr>
    </w:lvl>
    <w:lvl w:ilvl="4" w:tplc="240A0003" w:tentative="1">
      <w:start w:val="1"/>
      <w:numFmt w:val="bullet"/>
      <w:lvlText w:val="o"/>
      <w:lvlJc w:val="left"/>
      <w:pPr>
        <w:ind w:left="4080" w:hanging="360"/>
      </w:pPr>
      <w:rPr>
        <w:rFonts w:ascii="Courier New" w:hAnsi="Courier New" w:cs="Courier New" w:hint="default"/>
      </w:rPr>
    </w:lvl>
    <w:lvl w:ilvl="5" w:tplc="240A0005" w:tentative="1">
      <w:start w:val="1"/>
      <w:numFmt w:val="bullet"/>
      <w:lvlText w:val=""/>
      <w:lvlJc w:val="left"/>
      <w:pPr>
        <w:ind w:left="4800" w:hanging="360"/>
      </w:pPr>
      <w:rPr>
        <w:rFonts w:ascii="Wingdings" w:hAnsi="Wingdings" w:hint="default"/>
      </w:rPr>
    </w:lvl>
    <w:lvl w:ilvl="6" w:tplc="240A0001" w:tentative="1">
      <w:start w:val="1"/>
      <w:numFmt w:val="bullet"/>
      <w:lvlText w:val=""/>
      <w:lvlJc w:val="left"/>
      <w:pPr>
        <w:ind w:left="5520" w:hanging="360"/>
      </w:pPr>
      <w:rPr>
        <w:rFonts w:ascii="Symbol" w:hAnsi="Symbol" w:hint="default"/>
      </w:rPr>
    </w:lvl>
    <w:lvl w:ilvl="7" w:tplc="240A0003" w:tentative="1">
      <w:start w:val="1"/>
      <w:numFmt w:val="bullet"/>
      <w:lvlText w:val="o"/>
      <w:lvlJc w:val="left"/>
      <w:pPr>
        <w:ind w:left="6240" w:hanging="360"/>
      </w:pPr>
      <w:rPr>
        <w:rFonts w:ascii="Courier New" w:hAnsi="Courier New" w:cs="Courier New" w:hint="default"/>
      </w:rPr>
    </w:lvl>
    <w:lvl w:ilvl="8" w:tplc="240A0005" w:tentative="1">
      <w:start w:val="1"/>
      <w:numFmt w:val="bullet"/>
      <w:lvlText w:val=""/>
      <w:lvlJc w:val="left"/>
      <w:pPr>
        <w:ind w:left="6960" w:hanging="360"/>
      </w:pPr>
      <w:rPr>
        <w:rFonts w:ascii="Wingdings" w:hAnsi="Wingdings" w:hint="default"/>
      </w:rPr>
    </w:lvl>
  </w:abstractNum>
  <w:num w:numId="1">
    <w:abstractNumId w:val="4"/>
  </w:num>
  <w:num w:numId="2">
    <w:abstractNumId w:val="15"/>
  </w:num>
  <w:num w:numId="3">
    <w:abstractNumId w:val="13"/>
  </w:num>
  <w:num w:numId="4">
    <w:abstractNumId w:val="8"/>
  </w:num>
  <w:num w:numId="5">
    <w:abstractNumId w:val="1"/>
  </w:num>
  <w:num w:numId="6">
    <w:abstractNumId w:val="7"/>
  </w:num>
  <w:num w:numId="7">
    <w:abstractNumId w:val="14"/>
  </w:num>
  <w:num w:numId="8">
    <w:abstractNumId w:val="5"/>
  </w:num>
  <w:num w:numId="9">
    <w:abstractNumId w:val="19"/>
  </w:num>
  <w:num w:numId="10">
    <w:abstractNumId w:val="0"/>
  </w:num>
  <w:num w:numId="11">
    <w:abstractNumId w:val="20"/>
  </w:num>
  <w:num w:numId="12">
    <w:abstractNumId w:val="9"/>
  </w:num>
  <w:num w:numId="13">
    <w:abstractNumId w:val="21"/>
  </w:num>
  <w:num w:numId="14">
    <w:abstractNumId w:val="22"/>
  </w:num>
  <w:num w:numId="15">
    <w:abstractNumId w:val="12"/>
  </w:num>
  <w:num w:numId="16">
    <w:abstractNumId w:val="6"/>
  </w:num>
  <w:num w:numId="17">
    <w:abstractNumId w:val="3"/>
  </w:num>
  <w:num w:numId="18">
    <w:abstractNumId w:val="18"/>
  </w:num>
  <w:num w:numId="19">
    <w:abstractNumId w:val="2"/>
  </w:num>
  <w:num w:numId="20">
    <w:abstractNumId w:val="17"/>
  </w:num>
  <w:num w:numId="21">
    <w:abstractNumId w:val="11"/>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2E3"/>
    <w:rsid w:val="000A4824"/>
    <w:rsid w:val="000C7032"/>
    <w:rsid w:val="000E0F2E"/>
    <w:rsid w:val="00120CE9"/>
    <w:rsid w:val="00207247"/>
    <w:rsid w:val="00281EDB"/>
    <w:rsid w:val="002C074D"/>
    <w:rsid w:val="002C601F"/>
    <w:rsid w:val="003436A1"/>
    <w:rsid w:val="00384DB7"/>
    <w:rsid w:val="003F314D"/>
    <w:rsid w:val="003F3F17"/>
    <w:rsid w:val="00424E47"/>
    <w:rsid w:val="004400FE"/>
    <w:rsid w:val="00461E8E"/>
    <w:rsid w:val="004B00D0"/>
    <w:rsid w:val="004E0165"/>
    <w:rsid w:val="005B33D8"/>
    <w:rsid w:val="005E12E3"/>
    <w:rsid w:val="006044AB"/>
    <w:rsid w:val="00665012"/>
    <w:rsid w:val="00666901"/>
    <w:rsid w:val="00792256"/>
    <w:rsid w:val="007F395C"/>
    <w:rsid w:val="00854EB6"/>
    <w:rsid w:val="008A1EF7"/>
    <w:rsid w:val="008F0C9C"/>
    <w:rsid w:val="009438B3"/>
    <w:rsid w:val="0094444D"/>
    <w:rsid w:val="00956FAC"/>
    <w:rsid w:val="009662CB"/>
    <w:rsid w:val="009E032D"/>
    <w:rsid w:val="009F5385"/>
    <w:rsid w:val="00A70E49"/>
    <w:rsid w:val="00AB76C9"/>
    <w:rsid w:val="00AD07B6"/>
    <w:rsid w:val="00AF40CD"/>
    <w:rsid w:val="00B30CBE"/>
    <w:rsid w:val="00B752AF"/>
    <w:rsid w:val="00B94FB1"/>
    <w:rsid w:val="00C27A33"/>
    <w:rsid w:val="00CA0E1B"/>
    <w:rsid w:val="00CB5704"/>
    <w:rsid w:val="00CE1811"/>
    <w:rsid w:val="00D32AD0"/>
    <w:rsid w:val="00D32D79"/>
    <w:rsid w:val="00D3598E"/>
    <w:rsid w:val="00D91287"/>
    <w:rsid w:val="00DE43A0"/>
    <w:rsid w:val="00E73A17"/>
    <w:rsid w:val="00EB297C"/>
    <w:rsid w:val="00F30274"/>
    <w:rsid w:val="00F730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64EF2"/>
  <w15:chartTrackingRefBased/>
  <w15:docId w15:val="{CCDDC3A3-C1D9-4A2D-8B9B-B0F1B855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5E12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0C70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27A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5E12E3"/>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5E12E3"/>
    <w:rPr>
      <w:rFonts w:eastAsiaTheme="minorEastAsia"/>
      <w:lang w:eastAsia="es-CO"/>
    </w:rPr>
  </w:style>
  <w:style w:type="paragraph" w:styleId="TDC1">
    <w:name w:val="toc 1"/>
    <w:basedOn w:val="Normal"/>
    <w:next w:val="Normal"/>
    <w:autoRedefine/>
    <w:uiPriority w:val="39"/>
    <w:unhideWhenUsed/>
    <w:rsid w:val="005E12E3"/>
    <w:pPr>
      <w:spacing w:before="360" w:after="360"/>
    </w:pPr>
    <w:rPr>
      <w:rFonts w:cstheme="minorHAnsi"/>
      <w:b/>
      <w:bCs/>
      <w:caps/>
      <w:u w:val="single"/>
    </w:rPr>
  </w:style>
  <w:style w:type="paragraph" w:styleId="TDC2">
    <w:name w:val="toc 2"/>
    <w:basedOn w:val="Normal"/>
    <w:next w:val="Normal"/>
    <w:autoRedefine/>
    <w:uiPriority w:val="39"/>
    <w:unhideWhenUsed/>
    <w:rsid w:val="005E12E3"/>
    <w:pPr>
      <w:spacing w:after="0"/>
    </w:pPr>
    <w:rPr>
      <w:rFonts w:cstheme="minorHAnsi"/>
      <w:b/>
      <w:bCs/>
      <w:smallCaps/>
    </w:rPr>
  </w:style>
  <w:style w:type="paragraph" w:styleId="TDC3">
    <w:name w:val="toc 3"/>
    <w:basedOn w:val="Normal"/>
    <w:next w:val="Normal"/>
    <w:autoRedefine/>
    <w:uiPriority w:val="39"/>
    <w:unhideWhenUsed/>
    <w:rsid w:val="005E12E3"/>
    <w:pPr>
      <w:spacing w:after="0"/>
    </w:pPr>
    <w:rPr>
      <w:rFonts w:cstheme="minorHAnsi"/>
      <w:smallCaps/>
    </w:rPr>
  </w:style>
  <w:style w:type="paragraph" w:styleId="TDC4">
    <w:name w:val="toc 4"/>
    <w:basedOn w:val="Normal"/>
    <w:next w:val="Normal"/>
    <w:autoRedefine/>
    <w:uiPriority w:val="39"/>
    <w:unhideWhenUsed/>
    <w:rsid w:val="005E12E3"/>
    <w:pPr>
      <w:spacing w:after="0"/>
    </w:pPr>
    <w:rPr>
      <w:rFonts w:cstheme="minorHAnsi"/>
    </w:rPr>
  </w:style>
  <w:style w:type="paragraph" w:styleId="TDC5">
    <w:name w:val="toc 5"/>
    <w:basedOn w:val="Normal"/>
    <w:next w:val="Normal"/>
    <w:autoRedefine/>
    <w:uiPriority w:val="39"/>
    <w:unhideWhenUsed/>
    <w:rsid w:val="005E12E3"/>
    <w:pPr>
      <w:spacing w:after="0"/>
    </w:pPr>
    <w:rPr>
      <w:rFonts w:cstheme="minorHAnsi"/>
    </w:rPr>
  </w:style>
  <w:style w:type="paragraph" w:styleId="TDC6">
    <w:name w:val="toc 6"/>
    <w:basedOn w:val="Normal"/>
    <w:next w:val="Normal"/>
    <w:autoRedefine/>
    <w:uiPriority w:val="39"/>
    <w:unhideWhenUsed/>
    <w:rsid w:val="005E12E3"/>
    <w:pPr>
      <w:spacing w:after="0"/>
    </w:pPr>
    <w:rPr>
      <w:rFonts w:cstheme="minorHAnsi"/>
    </w:rPr>
  </w:style>
  <w:style w:type="paragraph" w:styleId="TDC7">
    <w:name w:val="toc 7"/>
    <w:basedOn w:val="Normal"/>
    <w:next w:val="Normal"/>
    <w:autoRedefine/>
    <w:uiPriority w:val="39"/>
    <w:unhideWhenUsed/>
    <w:rsid w:val="005E12E3"/>
    <w:pPr>
      <w:spacing w:after="0"/>
    </w:pPr>
    <w:rPr>
      <w:rFonts w:cstheme="minorHAnsi"/>
    </w:rPr>
  </w:style>
  <w:style w:type="paragraph" w:styleId="TDC8">
    <w:name w:val="toc 8"/>
    <w:basedOn w:val="Normal"/>
    <w:next w:val="Normal"/>
    <w:autoRedefine/>
    <w:uiPriority w:val="39"/>
    <w:unhideWhenUsed/>
    <w:rsid w:val="005E12E3"/>
    <w:pPr>
      <w:spacing w:after="0"/>
    </w:pPr>
    <w:rPr>
      <w:rFonts w:cstheme="minorHAnsi"/>
    </w:rPr>
  </w:style>
  <w:style w:type="paragraph" w:styleId="TDC9">
    <w:name w:val="toc 9"/>
    <w:basedOn w:val="Normal"/>
    <w:next w:val="Normal"/>
    <w:autoRedefine/>
    <w:uiPriority w:val="39"/>
    <w:unhideWhenUsed/>
    <w:rsid w:val="005E12E3"/>
    <w:pPr>
      <w:spacing w:after="0"/>
    </w:pPr>
    <w:rPr>
      <w:rFonts w:cstheme="minorHAnsi"/>
    </w:rPr>
  </w:style>
  <w:style w:type="character" w:customStyle="1" w:styleId="Ttulo1Car">
    <w:name w:val="Título 1 Car"/>
    <w:basedOn w:val="Fuentedeprrafopredeter"/>
    <w:link w:val="Ttulo1"/>
    <w:uiPriority w:val="9"/>
    <w:rsid w:val="005E12E3"/>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rsid w:val="00C27A33"/>
    <w:rPr>
      <w:rFonts w:asciiTheme="majorHAnsi" w:eastAsiaTheme="majorEastAsia" w:hAnsiTheme="majorHAnsi" w:cstheme="majorBidi"/>
      <w:color w:val="1F3763" w:themeColor="accent1" w:themeShade="7F"/>
      <w:sz w:val="24"/>
      <w:szCs w:val="24"/>
    </w:rPr>
  </w:style>
  <w:style w:type="paragraph" w:customStyle="1" w:styleId="Standard">
    <w:name w:val="Standard"/>
    <w:rsid w:val="00C27A33"/>
    <w:pPr>
      <w:widowControl w:val="0"/>
      <w:suppressAutoHyphens/>
      <w:autoSpaceDN w:val="0"/>
      <w:spacing w:after="0" w:line="240" w:lineRule="auto"/>
    </w:pPr>
    <w:rPr>
      <w:rFonts w:ascii="Times New Roman" w:eastAsia="Times New Roman" w:hAnsi="Times New Roman" w:cs="Times New Roman"/>
      <w:kern w:val="3"/>
      <w:sz w:val="20"/>
      <w:szCs w:val="20"/>
      <w:lang w:val="es-ES" w:eastAsia="es-ES" w:bidi="es-ES"/>
    </w:rPr>
  </w:style>
  <w:style w:type="character" w:customStyle="1" w:styleId="Ttulo2Car">
    <w:name w:val="Título 2 Car"/>
    <w:basedOn w:val="Fuentedeprrafopredeter"/>
    <w:link w:val="Ttulo2"/>
    <w:uiPriority w:val="9"/>
    <w:rsid w:val="000C7032"/>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CB5704"/>
    <w:rPr>
      <w:color w:val="0563C1" w:themeColor="hyperlink"/>
      <w:u w:val="single"/>
    </w:rPr>
  </w:style>
  <w:style w:type="paragraph" w:styleId="Encabezado">
    <w:name w:val="header"/>
    <w:basedOn w:val="Normal"/>
    <w:link w:val="EncabezadoCar"/>
    <w:uiPriority w:val="99"/>
    <w:unhideWhenUsed/>
    <w:rsid w:val="00CB570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704"/>
  </w:style>
  <w:style w:type="paragraph" w:styleId="Piedepgina">
    <w:name w:val="footer"/>
    <w:basedOn w:val="Normal"/>
    <w:link w:val="PiedepginaCar"/>
    <w:uiPriority w:val="99"/>
    <w:unhideWhenUsed/>
    <w:rsid w:val="00CB570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704"/>
  </w:style>
  <w:style w:type="paragraph" w:styleId="Prrafodelista">
    <w:name w:val="List Paragraph"/>
    <w:basedOn w:val="Normal"/>
    <w:uiPriority w:val="34"/>
    <w:qFormat/>
    <w:rsid w:val="00F73081"/>
    <w:pPr>
      <w:ind w:left="720"/>
      <w:contextualSpacing/>
    </w:pPr>
  </w:style>
  <w:style w:type="character" w:customStyle="1" w:styleId="f">
    <w:name w:val="f"/>
    <w:basedOn w:val="Fuentedeprrafopredeter"/>
    <w:rsid w:val="00CE1811"/>
  </w:style>
  <w:style w:type="character" w:styleId="nfasis">
    <w:name w:val="Emphasis"/>
    <w:basedOn w:val="Fuentedeprrafopredeter"/>
    <w:uiPriority w:val="20"/>
    <w:qFormat/>
    <w:rsid w:val="00CE1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2291">
      <w:bodyDiv w:val="1"/>
      <w:marLeft w:val="0"/>
      <w:marRight w:val="0"/>
      <w:marTop w:val="0"/>
      <w:marBottom w:val="0"/>
      <w:divBdr>
        <w:top w:val="none" w:sz="0" w:space="0" w:color="auto"/>
        <w:left w:val="none" w:sz="0" w:space="0" w:color="auto"/>
        <w:bottom w:val="none" w:sz="0" w:space="0" w:color="auto"/>
        <w:right w:val="none" w:sz="0" w:space="0" w:color="auto"/>
      </w:divBdr>
    </w:div>
    <w:div w:id="196503479">
      <w:bodyDiv w:val="1"/>
      <w:marLeft w:val="0"/>
      <w:marRight w:val="0"/>
      <w:marTop w:val="0"/>
      <w:marBottom w:val="0"/>
      <w:divBdr>
        <w:top w:val="none" w:sz="0" w:space="0" w:color="auto"/>
        <w:left w:val="none" w:sz="0" w:space="0" w:color="auto"/>
        <w:bottom w:val="none" w:sz="0" w:space="0" w:color="auto"/>
        <w:right w:val="none" w:sz="0" w:space="0" w:color="auto"/>
      </w:divBdr>
    </w:div>
    <w:div w:id="454371138">
      <w:bodyDiv w:val="1"/>
      <w:marLeft w:val="0"/>
      <w:marRight w:val="0"/>
      <w:marTop w:val="0"/>
      <w:marBottom w:val="0"/>
      <w:divBdr>
        <w:top w:val="none" w:sz="0" w:space="0" w:color="auto"/>
        <w:left w:val="none" w:sz="0" w:space="0" w:color="auto"/>
        <w:bottom w:val="none" w:sz="0" w:space="0" w:color="auto"/>
        <w:right w:val="none" w:sz="0" w:space="0" w:color="auto"/>
      </w:divBdr>
    </w:div>
    <w:div w:id="511341774">
      <w:bodyDiv w:val="1"/>
      <w:marLeft w:val="0"/>
      <w:marRight w:val="0"/>
      <w:marTop w:val="0"/>
      <w:marBottom w:val="0"/>
      <w:divBdr>
        <w:top w:val="none" w:sz="0" w:space="0" w:color="auto"/>
        <w:left w:val="none" w:sz="0" w:space="0" w:color="auto"/>
        <w:bottom w:val="none" w:sz="0" w:space="0" w:color="auto"/>
        <w:right w:val="none" w:sz="0" w:space="0" w:color="auto"/>
      </w:divBdr>
    </w:div>
    <w:div w:id="885609233">
      <w:bodyDiv w:val="1"/>
      <w:marLeft w:val="0"/>
      <w:marRight w:val="0"/>
      <w:marTop w:val="0"/>
      <w:marBottom w:val="0"/>
      <w:divBdr>
        <w:top w:val="none" w:sz="0" w:space="0" w:color="auto"/>
        <w:left w:val="none" w:sz="0" w:space="0" w:color="auto"/>
        <w:bottom w:val="none" w:sz="0" w:space="0" w:color="auto"/>
        <w:right w:val="none" w:sz="0" w:space="0" w:color="auto"/>
      </w:divBdr>
    </w:div>
    <w:div w:id="1285648749">
      <w:bodyDiv w:val="1"/>
      <w:marLeft w:val="0"/>
      <w:marRight w:val="0"/>
      <w:marTop w:val="0"/>
      <w:marBottom w:val="0"/>
      <w:divBdr>
        <w:top w:val="none" w:sz="0" w:space="0" w:color="auto"/>
        <w:left w:val="none" w:sz="0" w:space="0" w:color="auto"/>
        <w:bottom w:val="none" w:sz="0" w:space="0" w:color="auto"/>
        <w:right w:val="none" w:sz="0" w:space="0" w:color="auto"/>
      </w:divBdr>
    </w:div>
    <w:div w:id="1539388947">
      <w:bodyDiv w:val="1"/>
      <w:marLeft w:val="0"/>
      <w:marRight w:val="0"/>
      <w:marTop w:val="0"/>
      <w:marBottom w:val="0"/>
      <w:divBdr>
        <w:top w:val="none" w:sz="0" w:space="0" w:color="auto"/>
        <w:left w:val="none" w:sz="0" w:space="0" w:color="auto"/>
        <w:bottom w:val="none" w:sz="0" w:space="0" w:color="auto"/>
        <w:right w:val="none" w:sz="0" w:space="0" w:color="auto"/>
      </w:divBdr>
    </w:div>
    <w:div w:id="1706247597">
      <w:bodyDiv w:val="1"/>
      <w:marLeft w:val="0"/>
      <w:marRight w:val="0"/>
      <w:marTop w:val="0"/>
      <w:marBottom w:val="0"/>
      <w:divBdr>
        <w:top w:val="none" w:sz="0" w:space="0" w:color="auto"/>
        <w:left w:val="none" w:sz="0" w:space="0" w:color="auto"/>
        <w:bottom w:val="none" w:sz="0" w:space="0" w:color="auto"/>
        <w:right w:val="none" w:sz="0" w:space="0" w:color="auto"/>
      </w:divBdr>
    </w:div>
    <w:div w:id="1760908257">
      <w:bodyDiv w:val="1"/>
      <w:marLeft w:val="0"/>
      <w:marRight w:val="0"/>
      <w:marTop w:val="0"/>
      <w:marBottom w:val="0"/>
      <w:divBdr>
        <w:top w:val="none" w:sz="0" w:space="0" w:color="auto"/>
        <w:left w:val="none" w:sz="0" w:space="0" w:color="auto"/>
        <w:bottom w:val="none" w:sz="0" w:space="0" w:color="auto"/>
        <w:right w:val="none" w:sz="0" w:space="0" w:color="auto"/>
      </w:divBdr>
    </w:div>
    <w:div w:id="207042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cionpublica.gov.co/eva/gestornormativo/norma.php?i=124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uncionpublica.gov.co/eva/gestornormativo/norma.php?i=1486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19266-6431-4385-A8B9-324080E73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3558</Words>
  <Characters>19571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PLAN ANUAL DE empleos VACANTES UAESP 2019</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ANUAL DE empleos VACANTES UAESP 2019</dc:title>
  <dc:subject/>
  <dc:creator>UNIDAD ADMINISTRATIVA ESPECIAL DE SERVICIOS PÚBLICOS Subdirección administrativa y Financiera</dc:creator>
  <cp:keywords/>
  <dc:description/>
  <cp:lastModifiedBy>Blanca Yomar López Delgadillo</cp:lastModifiedBy>
  <cp:revision>2</cp:revision>
  <dcterms:created xsi:type="dcterms:W3CDTF">2019-02-01T02:00:00Z</dcterms:created>
  <dcterms:modified xsi:type="dcterms:W3CDTF">2019-02-01T02:00:00Z</dcterms:modified>
</cp:coreProperties>
</file>