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80E" w:rsidRDefault="0045180E" w:rsidP="00893704">
      <w:pPr>
        <w:pStyle w:val="TDC1"/>
        <w:spacing w:line="240" w:lineRule="atLeast"/>
      </w:pPr>
    </w:p>
    <w:p w:rsidR="0045180E" w:rsidRDefault="0045180E" w:rsidP="00893704">
      <w:pPr>
        <w:pStyle w:val="Textoindependiente"/>
        <w:spacing w:line="240" w:lineRule="atLeast"/>
        <w:rPr>
          <w:rFonts w:ascii="Times New Roman"/>
          <w:sz w:val="20"/>
        </w:rPr>
      </w:pPr>
    </w:p>
    <w:p w:rsidR="0045180E" w:rsidRDefault="0045180E" w:rsidP="00893704">
      <w:pPr>
        <w:pStyle w:val="Textoindependiente"/>
        <w:spacing w:line="240" w:lineRule="atLeast"/>
        <w:rPr>
          <w:rFonts w:ascii="Times New Roman"/>
          <w:sz w:val="20"/>
        </w:rPr>
      </w:pPr>
    </w:p>
    <w:p w:rsidR="00A45513" w:rsidRDefault="00A45513" w:rsidP="00893704">
      <w:pPr>
        <w:pStyle w:val="Textoindependiente"/>
        <w:spacing w:line="240" w:lineRule="atLeast"/>
        <w:rPr>
          <w:rFonts w:ascii="Times New Roman"/>
          <w:sz w:val="20"/>
        </w:rPr>
      </w:pPr>
    </w:p>
    <w:p w:rsidR="00AB31BE" w:rsidRDefault="00AB31BE" w:rsidP="00893704">
      <w:pPr>
        <w:pStyle w:val="Textoindependiente"/>
        <w:spacing w:line="240" w:lineRule="atLeast"/>
        <w:rPr>
          <w:rFonts w:ascii="Times New Roman"/>
          <w:sz w:val="20"/>
        </w:rPr>
      </w:pPr>
    </w:p>
    <w:p w:rsidR="00A45513" w:rsidRDefault="00A45513" w:rsidP="00893704">
      <w:pPr>
        <w:pStyle w:val="Textoindependiente"/>
        <w:spacing w:line="240" w:lineRule="atLeast"/>
        <w:rPr>
          <w:rFonts w:ascii="Times New Roman"/>
          <w:sz w:val="20"/>
        </w:rPr>
      </w:pPr>
    </w:p>
    <w:p w:rsidR="0045180E" w:rsidRDefault="0045180E" w:rsidP="00893704">
      <w:pPr>
        <w:pStyle w:val="Textoindependiente"/>
        <w:spacing w:line="240" w:lineRule="atLeast"/>
        <w:rPr>
          <w:rFonts w:ascii="Times New Roman"/>
        </w:rPr>
      </w:pPr>
    </w:p>
    <w:p w:rsidR="0045180E" w:rsidRPr="00A45513" w:rsidRDefault="00CE791E" w:rsidP="00893704">
      <w:pPr>
        <w:spacing w:line="240" w:lineRule="atLeast"/>
        <w:jc w:val="center"/>
        <w:rPr>
          <w:b/>
          <w:sz w:val="36"/>
          <w:szCs w:val="36"/>
        </w:rPr>
      </w:pPr>
      <w:r>
        <w:rPr>
          <w:b/>
          <w:sz w:val="36"/>
          <w:szCs w:val="36"/>
        </w:rPr>
        <w:t>Plan</w:t>
      </w:r>
      <w:r w:rsidR="00AB31BE">
        <w:rPr>
          <w:b/>
          <w:sz w:val="36"/>
          <w:szCs w:val="36"/>
        </w:rPr>
        <w:t xml:space="preserve"> </w:t>
      </w:r>
      <w:r>
        <w:rPr>
          <w:b/>
          <w:sz w:val="36"/>
          <w:szCs w:val="36"/>
        </w:rPr>
        <w:t>Tratamiento de Riesgos de Seguridad y Privacidad de la Información</w:t>
      </w:r>
    </w:p>
    <w:p w:rsidR="0045180E" w:rsidRPr="00A45513" w:rsidRDefault="0045180E" w:rsidP="00893704">
      <w:pPr>
        <w:spacing w:line="240" w:lineRule="atLeast"/>
        <w:jc w:val="center"/>
        <w:rPr>
          <w:b/>
          <w:sz w:val="36"/>
          <w:szCs w:val="36"/>
        </w:rPr>
      </w:pPr>
    </w:p>
    <w:p w:rsidR="0045180E" w:rsidRPr="00A45513" w:rsidRDefault="0045180E" w:rsidP="00893704">
      <w:pPr>
        <w:spacing w:line="240" w:lineRule="atLeast"/>
        <w:jc w:val="center"/>
        <w:rPr>
          <w:sz w:val="36"/>
          <w:szCs w:val="36"/>
        </w:rPr>
      </w:pPr>
    </w:p>
    <w:p w:rsidR="0045180E" w:rsidRDefault="0045180E" w:rsidP="00893704">
      <w:pPr>
        <w:spacing w:line="240" w:lineRule="atLeast"/>
        <w:jc w:val="center"/>
        <w:rPr>
          <w:sz w:val="36"/>
          <w:szCs w:val="36"/>
        </w:rPr>
      </w:pPr>
    </w:p>
    <w:p w:rsidR="00A45513" w:rsidRPr="00A45513" w:rsidRDefault="00CE791E" w:rsidP="00893704">
      <w:pPr>
        <w:spacing w:line="240" w:lineRule="atLeast"/>
        <w:jc w:val="center"/>
        <w:rPr>
          <w:sz w:val="36"/>
          <w:szCs w:val="36"/>
        </w:rPr>
      </w:pPr>
      <w:r>
        <w:rPr>
          <w:sz w:val="36"/>
          <w:szCs w:val="36"/>
        </w:rPr>
        <w:t>Informe Ejecutivo</w:t>
      </w:r>
    </w:p>
    <w:p w:rsidR="0045180E" w:rsidRPr="00A45513" w:rsidRDefault="0045180E" w:rsidP="00893704">
      <w:pPr>
        <w:spacing w:line="240" w:lineRule="atLeast"/>
        <w:jc w:val="center"/>
        <w:rPr>
          <w:sz w:val="36"/>
          <w:szCs w:val="36"/>
        </w:rPr>
      </w:pPr>
    </w:p>
    <w:p w:rsidR="00A45513" w:rsidRDefault="00A45513" w:rsidP="00893704">
      <w:pPr>
        <w:spacing w:line="240" w:lineRule="atLeast"/>
        <w:jc w:val="center"/>
        <w:rPr>
          <w:sz w:val="36"/>
          <w:szCs w:val="36"/>
        </w:rPr>
      </w:pPr>
    </w:p>
    <w:p w:rsidR="00CE791E" w:rsidRPr="00A45513" w:rsidRDefault="00CE791E" w:rsidP="00893704">
      <w:pPr>
        <w:spacing w:line="240" w:lineRule="atLeast"/>
        <w:jc w:val="center"/>
        <w:rPr>
          <w:sz w:val="36"/>
          <w:szCs w:val="36"/>
        </w:rPr>
      </w:pPr>
    </w:p>
    <w:p w:rsidR="0045180E" w:rsidRPr="00A45513" w:rsidRDefault="0045180E" w:rsidP="00893704">
      <w:pPr>
        <w:spacing w:line="240" w:lineRule="atLeast"/>
        <w:jc w:val="center"/>
        <w:rPr>
          <w:sz w:val="36"/>
          <w:szCs w:val="36"/>
        </w:rPr>
      </w:pPr>
    </w:p>
    <w:p w:rsidR="0045180E" w:rsidRPr="00D802DB" w:rsidRDefault="00D42ACC" w:rsidP="00893704">
      <w:pPr>
        <w:spacing w:line="240" w:lineRule="atLeast"/>
        <w:jc w:val="center"/>
        <w:rPr>
          <w:sz w:val="28"/>
          <w:szCs w:val="28"/>
        </w:rPr>
      </w:pPr>
      <w:r w:rsidRPr="00D802DB">
        <w:rPr>
          <w:sz w:val="28"/>
          <w:szCs w:val="28"/>
        </w:rPr>
        <w:t>UNIDAD ADMINISTRATIVA ESPECIAL DE SERVICIOS PUBLICOS</w:t>
      </w:r>
    </w:p>
    <w:p w:rsidR="0045180E" w:rsidRPr="00D802DB" w:rsidRDefault="0045180E" w:rsidP="00893704">
      <w:pPr>
        <w:spacing w:line="240" w:lineRule="atLeast"/>
        <w:jc w:val="center"/>
        <w:rPr>
          <w:sz w:val="28"/>
          <w:szCs w:val="28"/>
        </w:rPr>
      </w:pPr>
    </w:p>
    <w:p w:rsidR="0045180E" w:rsidRPr="00A45513" w:rsidRDefault="0045180E" w:rsidP="00893704">
      <w:pPr>
        <w:spacing w:line="240" w:lineRule="atLeast"/>
        <w:jc w:val="center"/>
        <w:rPr>
          <w:sz w:val="36"/>
          <w:szCs w:val="36"/>
        </w:rPr>
      </w:pPr>
    </w:p>
    <w:p w:rsidR="0045180E" w:rsidRPr="00A45513" w:rsidRDefault="0045180E" w:rsidP="00893704">
      <w:pPr>
        <w:spacing w:line="240" w:lineRule="atLeast"/>
        <w:jc w:val="center"/>
        <w:rPr>
          <w:sz w:val="36"/>
          <w:szCs w:val="36"/>
        </w:rPr>
      </w:pPr>
    </w:p>
    <w:p w:rsidR="0045180E" w:rsidRPr="00A45513" w:rsidRDefault="0045180E" w:rsidP="00893704">
      <w:pPr>
        <w:spacing w:line="240" w:lineRule="atLeast"/>
        <w:jc w:val="center"/>
        <w:rPr>
          <w:sz w:val="36"/>
          <w:szCs w:val="36"/>
        </w:rPr>
      </w:pPr>
    </w:p>
    <w:p w:rsidR="0045180E" w:rsidRDefault="0045180E" w:rsidP="00893704">
      <w:pPr>
        <w:spacing w:line="240" w:lineRule="atLeast"/>
        <w:jc w:val="center"/>
        <w:rPr>
          <w:sz w:val="36"/>
          <w:szCs w:val="36"/>
        </w:rPr>
      </w:pPr>
    </w:p>
    <w:p w:rsidR="00A45513" w:rsidRDefault="00A45513" w:rsidP="00A9058C">
      <w:pPr>
        <w:spacing w:line="240" w:lineRule="atLeast"/>
        <w:rPr>
          <w:sz w:val="36"/>
          <w:szCs w:val="36"/>
        </w:rPr>
      </w:pPr>
    </w:p>
    <w:p w:rsidR="00CE791E" w:rsidRPr="00A45513" w:rsidRDefault="00CE791E" w:rsidP="00893704">
      <w:pPr>
        <w:spacing w:line="240" w:lineRule="atLeast"/>
        <w:jc w:val="center"/>
        <w:rPr>
          <w:sz w:val="36"/>
          <w:szCs w:val="36"/>
        </w:rPr>
      </w:pPr>
    </w:p>
    <w:p w:rsidR="00A45513" w:rsidRPr="00A45513" w:rsidRDefault="00A45513" w:rsidP="00893704">
      <w:pPr>
        <w:spacing w:line="240" w:lineRule="atLeast"/>
        <w:jc w:val="center"/>
        <w:rPr>
          <w:sz w:val="36"/>
          <w:szCs w:val="36"/>
        </w:rPr>
      </w:pPr>
    </w:p>
    <w:p w:rsidR="0045180E" w:rsidRPr="00A45513" w:rsidRDefault="00A45513" w:rsidP="00893704">
      <w:pPr>
        <w:spacing w:line="240" w:lineRule="atLeast"/>
        <w:jc w:val="center"/>
        <w:rPr>
          <w:sz w:val="36"/>
          <w:szCs w:val="36"/>
        </w:rPr>
        <w:sectPr w:rsidR="0045180E" w:rsidRPr="00A45513" w:rsidSect="00A45513">
          <w:headerReference w:type="default" r:id="rId8"/>
          <w:footerReference w:type="default" r:id="rId9"/>
          <w:type w:val="continuous"/>
          <w:pgSz w:w="12250" w:h="15850"/>
          <w:pgMar w:top="740" w:right="1180" w:bottom="280" w:left="1480" w:header="170" w:footer="283" w:gutter="0"/>
          <w:cols w:space="720"/>
          <w:docGrid w:linePitch="299"/>
        </w:sectPr>
      </w:pPr>
      <w:r w:rsidRPr="00A45513">
        <w:rPr>
          <w:sz w:val="36"/>
          <w:szCs w:val="36"/>
        </w:rPr>
        <w:t>Bogotá D.C. Julio de 2018</w:t>
      </w:r>
    </w:p>
    <w:p w:rsidR="00055182" w:rsidRPr="00D47684" w:rsidRDefault="00055182" w:rsidP="00893704">
      <w:pPr>
        <w:pStyle w:val="Ttulo1"/>
        <w:spacing w:line="240" w:lineRule="atLeast"/>
        <w:ind w:left="0" w:firstLine="0"/>
      </w:pPr>
    </w:p>
    <w:sdt>
      <w:sdtPr>
        <w:rPr>
          <w:rFonts w:ascii="Calibri" w:eastAsia="Calibri" w:hAnsi="Calibri" w:cs="Calibri"/>
          <w:color w:val="auto"/>
          <w:sz w:val="22"/>
          <w:szCs w:val="22"/>
          <w:lang w:val="es-ES" w:eastAsia="es-ES" w:bidi="es-ES"/>
        </w:rPr>
        <w:id w:val="-1232155381"/>
        <w:docPartObj>
          <w:docPartGallery w:val="Table of Contents"/>
          <w:docPartUnique/>
        </w:docPartObj>
      </w:sdtPr>
      <w:sdtEndPr>
        <w:rPr>
          <w:b/>
          <w:bCs/>
        </w:rPr>
      </w:sdtEndPr>
      <w:sdtContent>
        <w:p w:rsidR="00EB7C31" w:rsidRDefault="00EB7C31">
          <w:pPr>
            <w:pStyle w:val="TtuloTDC"/>
          </w:pPr>
          <w:r>
            <w:rPr>
              <w:lang w:val="es-ES"/>
            </w:rPr>
            <w:t>Contenido</w:t>
          </w:r>
        </w:p>
        <w:p w:rsidR="00AE5D2E" w:rsidRDefault="00EB7C31">
          <w:pPr>
            <w:pStyle w:val="TDC1"/>
            <w:tabs>
              <w:tab w:val="right" w:leader="dot" w:pos="9580"/>
            </w:tabs>
            <w:rPr>
              <w:rFonts w:asciiTheme="minorHAnsi" w:eastAsiaTheme="minorEastAsia" w:hAnsiTheme="minorHAnsi" w:cstheme="minorBidi"/>
              <w:noProof/>
              <w:lang w:val="es-CO" w:eastAsia="es-CO" w:bidi="ar-SA"/>
            </w:rPr>
          </w:pPr>
          <w:r>
            <w:fldChar w:fldCharType="begin"/>
          </w:r>
          <w:r>
            <w:instrText xml:space="preserve"> TOC \o "1-3" \h \z \u </w:instrText>
          </w:r>
          <w:r>
            <w:fldChar w:fldCharType="separate"/>
          </w:r>
          <w:hyperlink w:anchor="_Toc521501818" w:history="1">
            <w:r w:rsidR="00AE5D2E" w:rsidRPr="008A1FDF">
              <w:rPr>
                <w:rStyle w:val="Hipervnculo"/>
                <w:rFonts w:ascii="Arial" w:hAnsi="Arial" w:cs="Arial"/>
                <w:noProof/>
              </w:rPr>
              <w:t>1.</w:t>
            </w:r>
            <w:r w:rsidR="00AE5D2E">
              <w:rPr>
                <w:rFonts w:asciiTheme="minorHAnsi" w:eastAsiaTheme="minorEastAsia" w:hAnsiTheme="minorHAnsi" w:cstheme="minorBidi"/>
                <w:noProof/>
                <w:lang w:val="es-CO" w:eastAsia="es-CO" w:bidi="ar-SA"/>
              </w:rPr>
              <w:tab/>
            </w:r>
            <w:r w:rsidR="00AE5D2E" w:rsidRPr="008A1FDF">
              <w:rPr>
                <w:rStyle w:val="Hipervnculo"/>
                <w:rFonts w:ascii="Arial" w:hAnsi="Arial" w:cs="Arial"/>
                <w:noProof/>
              </w:rPr>
              <w:t>Objetivo del Documento</w:t>
            </w:r>
            <w:r w:rsidR="00AE5D2E">
              <w:rPr>
                <w:noProof/>
                <w:webHidden/>
              </w:rPr>
              <w:tab/>
            </w:r>
            <w:r w:rsidR="00AE5D2E">
              <w:rPr>
                <w:noProof/>
                <w:webHidden/>
              </w:rPr>
              <w:fldChar w:fldCharType="begin"/>
            </w:r>
            <w:r w:rsidR="00AE5D2E">
              <w:rPr>
                <w:noProof/>
                <w:webHidden/>
              </w:rPr>
              <w:instrText xml:space="preserve"> PAGEREF _Toc521501818 \h </w:instrText>
            </w:r>
            <w:r w:rsidR="00AE5D2E">
              <w:rPr>
                <w:noProof/>
                <w:webHidden/>
              </w:rPr>
            </w:r>
            <w:r w:rsidR="00AE5D2E">
              <w:rPr>
                <w:noProof/>
                <w:webHidden/>
              </w:rPr>
              <w:fldChar w:fldCharType="separate"/>
            </w:r>
            <w:r w:rsidR="00AE5D2E">
              <w:rPr>
                <w:noProof/>
                <w:webHidden/>
              </w:rPr>
              <w:t>3</w:t>
            </w:r>
            <w:r w:rsidR="00AE5D2E">
              <w:rPr>
                <w:noProof/>
                <w:webHidden/>
              </w:rPr>
              <w:fldChar w:fldCharType="end"/>
            </w:r>
          </w:hyperlink>
        </w:p>
        <w:p w:rsidR="00AE5D2E" w:rsidRDefault="00AE5D2E">
          <w:pPr>
            <w:pStyle w:val="TDC1"/>
            <w:tabs>
              <w:tab w:val="right" w:leader="dot" w:pos="9580"/>
            </w:tabs>
            <w:rPr>
              <w:rFonts w:asciiTheme="minorHAnsi" w:eastAsiaTheme="minorEastAsia" w:hAnsiTheme="minorHAnsi" w:cstheme="minorBidi"/>
              <w:noProof/>
              <w:lang w:val="es-CO" w:eastAsia="es-CO" w:bidi="ar-SA"/>
            </w:rPr>
          </w:pPr>
          <w:hyperlink w:anchor="_Toc521501819" w:history="1">
            <w:r w:rsidRPr="008A1FDF">
              <w:rPr>
                <w:rStyle w:val="Hipervnculo"/>
                <w:rFonts w:ascii="Arial" w:hAnsi="Arial" w:cs="Arial"/>
                <w:noProof/>
              </w:rPr>
              <w:t>2.</w:t>
            </w:r>
            <w:r>
              <w:rPr>
                <w:rFonts w:asciiTheme="minorHAnsi" w:eastAsiaTheme="minorEastAsia" w:hAnsiTheme="minorHAnsi" w:cstheme="minorBidi"/>
                <w:noProof/>
                <w:lang w:val="es-CO" w:eastAsia="es-CO" w:bidi="ar-SA"/>
              </w:rPr>
              <w:tab/>
            </w:r>
            <w:r w:rsidRPr="008A1FDF">
              <w:rPr>
                <w:rStyle w:val="Hipervnculo"/>
                <w:rFonts w:ascii="Arial" w:hAnsi="Arial" w:cs="Arial"/>
                <w:noProof/>
              </w:rPr>
              <w:t>Metodología de Gestión de Riesgo</w:t>
            </w:r>
            <w:r>
              <w:rPr>
                <w:noProof/>
                <w:webHidden/>
              </w:rPr>
              <w:tab/>
            </w:r>
            <w:r>
              <w:rPr>
                <w:noProof/>
                <w:webHidden/>
              </w:rPr>
              <w:fldChar w:fldCharType="begin"/>
            </w:r>
            <w:r>
              <w:rPr>
                <w:noProof/>
                <w:webHidden/>
              </w:rPr>
              <w:instrText xml:space="preserve"> PAGEREF _Toc521501819 \h </w:instrText>
            </w:r>
            <w:r>
              <w:rPr>
                <w:noProof/>
                <w:webHidden/>
              </w:rPr>
            </w:r>
            <w:r>
              <w:rPr>
                <w:noProof/>
                <w:webHidden/>
              </w:rPr>
              <w:fldChar w:fldCharType="separate"/>
            </w:r>
            <w:r>
              <w:rPr>
                <w:noProof/>
                <w:webHidden/>
              </w:rPr>
              <w:t>3</w:t>
            </w:r>
            <w:r>
              <w:rPr>
                <w:noProof/>
                <w:webHidden/>
              </w:rPr>
              <w:fldChar w:fldCharType="end"/>
            </w:r>
          </w:hyperlink>
        </w:p>
        <w:p w:rsidR="00AE5D2E" w:rsidRDefault="00AE5D2E">
          <w:pPr>
            <w:pStyle w:val="TDC1"/>
            <w:tabs>
              <w:tab w:val="left" w:pos="1102"/>
              <w:tab w:val="right" w:leader="dot" w:pos="9580"/>
            </w:tabs>
            <w:rPr>
              <w:rFonts w:asciiTheme="minorHAnsi" w:eastAsiaTheme="minorEastAsia" w:hAnsiTheme="minorHAnsi" w:cstheme="minorBidi"/>
              <w:noProof/>
              <w:lang w:val="es-CO" w:eastAsia="es-CO" w:bidi="ar-SA"/>
            </w:rPr>
          </w:pPr>
          <w:hyperlink w:anchor="_Toc521501820" w:history="1">
            <w:r w:rsidRPr="008A1FDF">
              <w:rPr>
                <w:rStyle w:val="Hipervnculo"/>
                <w:rFonts w:ascii="Arial" w:hAnsi="Arial" w:cs="Arial"/>
                <w:noProof/>
              </w:rPr>
              <w:t>2.1</w:t>
            </w:r>
            <w:r>
              <w:rPr>
                <w:rFonts w:asciiTheme="minorHAnsi" w:eastAsiaTheme="minorEastAsia" w:hAnsiTheme="minorHAnsi" w:cstheme="minorBidi"/>
                <w:noProof/>
                <w:lang w:val="es-CO" w:eastAsia="es-CO" w:bidi="ar-SA"/>
              </w:rPr>
              <w:tab/>
            </w:r>
            <w:r w:rsidRPr="008A1FDF">
              <w:rPr>
                <w:rStyle w:val="Hipervnculo"/>
                <w:rFonts w:ascii="Arial" w:hAnsi="Arial" w:cs="Arial"/>
                <w:noProof/>
              </w:rPr>
              <w:t>Análisis y Evaluación de Riesgos de Seguridad de la Información</w:t>
            </w:r>
            <w:r>
              <w:rPr>
                <w:noProof/>
                <w:webHidden/>
              </w:rPr>
              <w:tab/>
            </w:r>
            <w:r>
              <w:rPr>
                <w:noProof/>
                <w:webHidden/>
              </w:rPr>
              <w:fldChar w:fldCharType="begin"/>
            </w:r>
            <w:r>
              <w:rPr>
                <w:noProof/>
                <w:webHidden/>
              </w:rPr>
              <w:instrText xml:space="preserve"> PAGEREF _Toc521501820 \h </w:instrText>
            </w:r>
            <w:r>
              <w:rPr>
                <w:noProof/>
                <w:webHidden/>
              </w:rPr>
            </w:r>
            <w:r>
              <w:rPr>
                <w:noProof/>
                <w:webHidden/>
              </w:rPr>
              <w:fldChar w:fldCharType="separate"/>
            </w:r>
            <w:r>
              <w:rPr>
                <w:noProof/>
                <w:webHidden/>
              </w:rPr>
              <w:t>3</w:t>
            </w:r>
            <w:r>
              <w:rPr>
                <w:noProof/>
                <w:webHidden/>
              </w:rPr>
              <w:fldChar w:fldCharType="end"/>
            </w:r>
          </w:hyperlink>
        </w:p>
        <w:p w:rsidR="00AE5D2E" w:rsidRDefault="00AE5D2E">
          <w:pPr>
            <w:pStyle w:val="TDC1"/>
            <w:tabs>
              <w:tab w:val="right" w:leader="dot" w:pos="9580"/>
            </w:tabs>
            <w:rPr>
              <w:rFonts w:asciiTheme="minorHAnsi" w:eastAsiaTheme="minorEastAsia" w:hAnsiTheme="minorHAnsi" w:cstheme="minorBidi"/>
              <w:noProof/>
              <w:lang w:val="es-CO" w:eastAsia="es-CO" w:bidi="ar-SA"/>
            </w:rPr>
          </w:pPr>
          <w:hyperlink w:anchor="_Toc521501821" w:history="1">
            <w:r w:rsidRPr="008A1FDF">
              <w:rPr>
                <w:rStyle w:val="Hipervnculo"/>
                <w:rFonts w:ascii="Arial" w:hAnsi="Arial" w:cs="Arial"/>
                <w:noProof/>
              </w:rPr>
              <w:t>2.1.1 Identificación de la Vulnerabilidades</w:t>
            </w:r>
            <w:r>
              <w:rPr>
                <w:noProof/>
                <w:webHidden/>
              </w:rPr>
              <w:tab/>
            </w:r>
            <w:r>
              <w:rPr>
                <w:noProof/>
                <w:webHidden/>
              </w:rPr>
              <w:fldChar w:fldCharType="begin"/>
            </w:r>
            <w:r>
              <w:rPr>
                <w:noProof/>
                <w:webHidden/>
              </w:rPr>
              <w:instrText xml:space="preserve"> PAGEREF _Toc521501821 \h </w:instrText>
            </w:r>
            <w:r>
              <w:rPr>
                <w:noProof/>
                <w:webHidden/>
              </w:rPr>
            </w:r>
            <w:r>
              <w:rPr>
                <w:noProof/>
                <w:webHidden/>
              </w:rPr>
              <w:fldChar w:fldCharType="separate"/>
            </w:r>
            <w:r>
              <w:rPr>
                <w:noProof/>
                <w:webHidden/>
              </w:rPr>
              <w:t>3</w:t>
            </w:r>
            <w:r>
              <w:rPr>
                <w:noProof/>
                <w:webHidden/>
              </w:rPr>
              <w:fldChar w:fldCharType="end"/>
            </w:r>
          </w:hyperlink>
        </w:p>
        <w:p w:rsidR="00AE5D2E" w:rsidRDefault="00AE5D2E">
          <w:pPr>
            <w:pStyle w:val="TDC1"/>
            <w:tabs>
              <w:tab w:val="right" w:leader="dot" w:pos="9580"/>
            </w:tabs>
            <w:rPr>
              <w:rFonts w:asciiTheme="minorHAnsi" w:eastAsiaTheme="minorEastAsia" w:hAnsiTheme="minorHAnsi" w:cstheme="minorBidi"/>
              <w:noProof/>
              <w:lang w:val="es-CO" w:eastAsia="es-CO" w:bidi="ar-SA"/>
            </w:rPr>
          </w:pPr>
          <w:hyperlink w:anchor="_Toc521501822" w:history="1">
            <w:r w:rsidRPr="008A1FDF">
              <w:rPr>
                <w:rStyle w:val="Hipervnculo"/>
                <w:rFonts w:ascii="Arial" w:hAnsi="Arial" w:cs="Arial"/>
                <w:noProof/>
              </w:rPr>
              <w:t>2.1.2 Identificación de Riesgos</w:t>
            </w:r>
            <w:r>
              <w:rPr>
                <w:noProof/>
                <w:webHidden/>
              </w:rPr>
              <w:tab/>
            </w:r>
            <w:r>
              <w:rPr>
                <w:noProof/>
                <w:webHidden/>
              </w:rPr>
              <w:fldChar w:fldCharType="begin"/>
            </w:r>
            <w:r>
              <w:rPr>
                <w:noProof/>
                <w:webHidden/>
              </w:rPr>
              <w:instrText xml:space="preserve"> PAGEREF _Toc521501822 \h </w:instrText>
            </w:r>
            <w:r>
              <w:rPr>
                <w:noProof/>
                <w:webHidden/>
              </w:rPr>
            </w:r>
            <w:r>
              <w:rPr>
                <w:noProof/>
                <w:webHidden/>
              </w:rPr>
              <w:fldChar w:fldCharType="separate"/>
            </w:r>
            <w:r>
              <w:rPr>
                <w:noProof/>
                <w:webHidden/>
              </w:rPr>
              <w:t>4</w:t>
            </w:r>
            <w:r>
              <w:rPr>
                <w:noProof/>
                <w:webHidden/>
              </w:rPr>
              <w:fldChar w:fldCharType="end"/>
            </w:r>
          </w:hyperlink>
        </w:p>
        <w:p w:rsidR="00AE5D2E" w:rsidRDefault="00AE5D2E">
          <w:pPr>
            <w:pStyle w:val="TDC1"/>
            <w:tabs>
              <w:tab w:val="right" w:leader="dot" w:pos="9580"/>
            </w:tabs>
            <w:rPr>
              <w:rFonts w:asciiTheme="minorHAnsi" w:eastAsiaTheme="minorEastAsia" w:hAnsiTheme="minorHAnsi" w:cstheme="minorBidi"/>
              <w:noProof/>
              <w:lang w:val="es-CO" w:eastAsia="es-CO" w:bidi="ar-SA"/>
            </w:rPr>
          </w:pPr>
          <w:hyperlink w:anchor="_Toc521501823" w:history="1">
            <w:r w:rsidRPr="008A1FDF">
              <w:rPr>
                <w:rStyle w:val="Hipervnculo"/>
                <w:rFonts w:ascii="Arial" w:hAnsi="Arial" w:cs="Arial"/>
                <w:noProof/>
              </w:rPr>
              <w:t>2.1.3 Clasificación del Riesgo</w:t>
            </w:r>
            <w:r>
              <w:rPr>
                <w:noProof/>
                <w:webHidden/>
              </w:rPr>
              <w:tab/>
            </w:r>
            <w:r>
              <w:rPr>
                <w:noProof/>
                <w:webHidden/>
              </w:rPr>
              <w:fldChar w:fldCharType="begin"/>
            </w:r>
            <w:r>
              <w:rPr>
                <w:noProof/>
                <w:webHidden/>
              </w:rPr>
              <w:instrText xml:space="preserve"> PAGEREF _Toc521501823 \h </w:instrText>
            </w:r>
            <w:r>
              <w:rPr>
                <w:noProof/>
                <w:webHidden/>
              </w:rPr>
            </w:r>
            <w:r>
              <w:rPr>
                <w:noProof/>
                <w:webHidden/>
              </w:rPr>
              <w:fldChar w:fldCharType="separate"/>
            </w:r>
            <w:r>
              <w:rPr>
                <w:noProof/>
                <w:webHidden/>
              </w:rPr>
              <w:t>4</w:t>
            </w:r>
            <w:r>
              <w:rPr>
                <w:noProof/>
                <w:webHidden/>
              </w:rPr>
              <w:fldChar w:fldCharType="end"/>
            </w:r>
          </w:hyperlink>
        </w:p>
        <w:p w:rsidR="00AE5D2E" w:rsidRDefault="00AE5D2E">
          <w:pPr>
            <w:pStyle w:val="TDC1"/>
            <w:tabs>
              <w:tab w:val="right" w:leader="dot" w:pos="9580"/>
            </w:tabs>
            <w:rPr>
              <w:rFonts w:asciiTheme="minorHAnsi" w:eastAsiaTheme="minorEastAsia" w:hAnsiTheme="minorHAnsi" w:cstheme="minorBidi"/>
              <w:noProof/>
              <w:lang w:val="es-CO" w:eastAsia="es-CO" w:bidi="ar-SA"/>
            </w:rPr>
          </w:pPr>
          <w:hyperlink w:anchor="_Toc521501824" w:history="1">
            <w:r w:rsidRPr="008A1FDF">
              <w:rPr>
                <w:rStyle w:val="Hipervnculo"/>
                <w:rFonts w:ascii="Arial" w:hAnsi="Arial" w:cs="Arial"/>
                <w:noProof/>
              </w:rPr>
              <w:t>2.2 Tratamiento del Riesgo</w:t>
            </w:r>
            <w:r>
              <w:rPr>
                <w:noProof/>
                <w:webHidden/>
              </w:rPr>
              <w:tab/>
            </w:r>
            <w:r>
              <w:rPr>
                <w:noProof/>
                <w:webHidden/>
              </w:rPr>
              <w:fldChar w:fldCharType="begin"/>
            </w:r>
            <w:r>
              <w:rPr>
                <w:noProof/>
                <w:webHidden/>
              </w:rPr>
              <w:instrText xml:space="preserve"> PAGEREF _Toc521501824 \h </w:instrText>
            </w:r>
            <w:r>
              <w:rPr>
                <w:noProof/>
                <w:webHidden/>
              </w:rPr>
            </w:r>
            <w:r>
              <w:rPr>
                <w:noProof/>
                <w:webHidden/>
              </w:rPr>
              <w:fldChar w:fldCharType="separate"/>
            </w:r>
            <w:r>
              <w:rPr>
                <w:noProof/>
                <w:webHidden/>
              </w:rPr>
              <w:t>5</w:t>
            </w:r>
            <w:r>
              <w:rPr>
                <w:noProof/>
                <w:webHidden/>
              </w:rPr>
              <w:fldChar w:fldCharType="end"/>
            </w:r>
          </w:hyperlink>
        </w:p>
        <w:p w:rsidR="00AE5D2E" w:rsidRDefault="00AE5D2E">
          <w:pPr>
            <w:pStyle w:val="TDC1"/>
            <w:tabs>
              <w:tab w:val="right" w:leader="dot" w:pos="9580"/>
            </w:tabs>
            <w:rPr>
              <w:rFonts w:asciiTheme="minorHAnsi" w:eastAsiaTheme="minorEastAsia" w:hAnsiTheme="minorHAnsi" w:cstheme="minorBidi"/>
              <w:noProof/>
              <w:lang w:val="es-CO" w:eastAsia="es-CO" w:bidi="ar-SA"/>
            </w:rPr>
          </w:pPr>
          <w:hyperlink w:anchor="_Toc521501825" w:history="1">
            <w:r w:rsidRPr="008A1FDF">
              <w:rPr>
                <w:rStyle w:val="Hipervnculo"/>
                <w:rFonts w:ascii="Arial" w:hAnsi="Arial" w:cs="Arial"/>
                <w:noProof/>
              </w:rPr>
              <w:t>3.</w:t>
            </w:r>
            <w:r>
              <w:rPr>
                <w:rFonts w:asciiTheme="minorHAnsi" w:eastAsiaTheme="minorEastAsia" w:hAnsiTheme="minorHAnsi" w:cstheme="minorBidi"/>
                <w:noProof/>
                <w:lang w:val="es-CO" w:eastAsia="es-CO" w:bidi="ar-SA"/>
              </w:rPr>
              <w:tab/>
            </w:r>
            <w:r w:rsidRPr="008A1FDF">
              <w:rPr>
                <w:rStyle w:val="Hipervnculo"/>
                <w:rFonts w:ascii="Arial" w:hAnsi="Arial" w:cs="Arial"/>
                <w:noProof/>
              </w:rPr>
              <w:t>Términos y Definiciones</w:t>
            </w:r>
            <w:r>
              <w:rPr>
                <w:noProof/>
                <w:webHidden/>
              </w:rPr>
              <w:tab/>
            </w:r>
            <w:r>
              <w:rPr>
                <w:noProof/>
                <w:webHidden/>
              </w:rPr>
              <w:fldChar w:fldCharType="begin"/>
            </w:r>
            <w:r>
              <w:rPr>
                <w:noProof/>
                <w:webHidden/>
              </w:rPr>
              <w:instrText xml:space="preserve"> PAGEREF _Toc521501825 \h </w:instrText>
            </w:r>
            <w:r>
              <w:rPr>
                <w:noProof/>
                <w:webHidden/>
              </w:rPr>
            </w:r>
            <w:r>
              <w:rPr>
                <w:noProof/>
                <w:webHidden/>
              </w:rPr>
              <w:fldChar w:fldCharType="separate"/>
            </w:r>
            <w:r>
              <w:rPr>
                <w:noProof/>
                <w:webHidden/>
              </w:rPr>
              <w:t>9</w:t>
            </w:r>
            <w:r>
              <w:rPr>
                <w:noProof/>
                <w:webHidden/>
              </w:rPr>
              <w:fldChar w:fldCharType="end"/>
            </w:r>
          </w:hyperlink>
        </w:p>
        <w:p w:rsidR="00EB7C31" w:rsidRDefault="00EB7C31">
          <w:r>
            <w:rPr>
              <w:b/>
              <w:bCs/>
            </w:rPr>
            <w:fldChar w:fldCharType="end"/>
          </w:r>
        </w:p>
      </w:sdtContent>
    </w:sdt>
    <w:p w:rsidR="009D50C3" w:rsidRDefault="009D50C3"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bookmarkStart w:id="0" w:name="_GoBack"/>
      <w:bookmarkEnd w:id="0"/>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481E08" w:rsidRDefault="00481E08" w:rsidP="00893704">
      <w:pPr>
        <w:spacing w:line="240" w:lineRule="atLeast"/>
        <w:rPr>
          <w:rFonts w:ascii="Arial" w:hAnsi="Arial" w:cs="Arial"/>
          <w:b/>
          <w:sz w:val="28"/>
          <w:szCs w:val="28"/>
        </w:rPr>
      </w:pPr>
    </w:p>
    <w:p w:rsidR="00135B4D" w:rsidRPr="00335322" w:rsidRDefault="00CE791E" w:rsidP="00EE049D">
      <w:pPr>
        <w:pStyle w:val="Ttulo1"/>
        <w:numPr>
          <w:ilvl w:val="0"/>
          <w:numId w:val="4"/>
        </w:numPr>
        <w:ind w:left="426" w:hanging="426"/>
        <w:rPr>
          <w:rFonts w:ascii="Arial" w:hAnsi="Arial" w:cs="Arial"/>
          <w:color w:val="0070C0"/>
        </w:rPr>
      </w:pPr>
      <w:bookmarkStart w:id="1" w:name="_Toc521501818"/>
      <w:r>
        <w:rPr>
          <w:rFonts w:ascii="Arial" w:hAnsi="Arial" w:cs="Arial"/>
          <w:color w:val="0070C0"/>
          <w:sz w:val="24"/>
        </w:rPr>
        <w:t>Objetivo del Documento</w:t>
      </w:r>
      <w:bookmarkEnd w:id="1"/>
    </w:p>
    <w:p w:rsidR="000F02CB" w:rsidRDefault="000F02CB" w:rsidP="00893704">
      <w:pPr>
        <w:spacing w:line="240" w:lineRule="atLeast"/>
        <w:rPr>
          <w:rFonts w:ascii="Arial" w:hAnsi="Arial" w:cs="Arial"/>
          <w:b/>
          <w:sz w:val="28"/>
          <w:szCs w:val="28"/>
        </w:rPr>
      </w:pPr>
    </w:p>
    <w:p w:rsidR="003A4199" w:rsidRDefault="00CE791E" w:rsidP="006F7EF8">
      <w:pPr>
        <w:spacing w:line="240" w:lineRule="atLeast"/>
        <w:jc w:val="both"/>
        <w:rPr>
          <w:rFonts w:ascii="Arial" w:hAnsi="Arial" w:cs="Arial"/>
          <w:sz w:val="24"/>
          <w:szCs w:val="24"/>
        </w:rPr>
      </w:pPr>
      <w:r w:rsidRPr="00CE791E">
        <w:rPr>
          <w:rFonts w:ascii="Arial" w:hAnsi="Arial" w:cs="Arial"/>
          <w:sz w:val="24"/>
          <w:szCs w:val="24"/>
        </w:rPr>
        <w:t>Definir el proceso mediante el cual se realizará la gestión de riesgos de seguridad de la información en la Unidad Administrativa Especial de Servicios Público</w:t>
      </w:r>
      <w:r w:rsidR="00EB7C31">
        <w:rPr>
          <w:rFonts w:ascii="Arial" w:hAnsi="Arial" w:cs="Arial"/>
          <w:sz w:val="24"/>
          <w:szCs w:val="24"/>
        </w:rPr>
        <w:t xml:space="preserve">s (UAESP), la cual debe incluir, </w:t>
      </w:r>
      <w:r w:rsidRPr="00CE791E">
        <w:rPr>
          <w:rFonts w:ascii="Arial" w:hAnsi="Arial" w:cs="Arial"/>
          <w:sz w:val="24"/>
          <w:szCs w:val="24"/>
        </w:rPr>
        <w:t>amenazas, vulnerabilidades, riesgos, controles, niveles aceptables de riesgo y el tratamiento de riesgos.</w:t>
      </w:r>
    </w:p>
    <w:p w:rsidR="00AE5D2E" w:rsidRDefault="00AE5D2E" w:rsidP="006F7EF8">
      <w:pPr>
        <w:spacing w:line="240" w:lineRule="atLeast"/>
        <w:jc w:val="both"/>
        <w:rPr>
          <w:rFonts w:ascii="Arial" w:hAnsi="Arial" w:cs="Arial"/>
          <w:sz w:val="24"/>
          <w:szCs w:val="24"/>
        </w:rPr>
      </w:pPr>
    </w:p>
    <w:p w:rsidR="00AE5D2E" w:rsidRDefault="00AE5D2E" w:rsidP="006F7EF8">
      <w:pPr>
        <w:spacing w:line="240" w:lineRule="atLeast"/>
        <w:jc w:val="both"/>
        <w:rPr>
          <w:rFonts w:ascii="Arial" w:hAnsi="Arial" w:cs="Arial"/>
          <w:sz w:val="24"/>
          <w:szCs w:val="24"/>
        </w:rPr>
      </w:pPr>
      <w:bookmarkStart w:id="2" w:name="_Hlk521501791"/>
      <w:r>
        <w:rPr>
          <w:rFonts w:ascii="Arial" w:hAnsi="Arial" w:cs="Arial"/>
          <w:sz w:val="24"/>
          <w:szCs w:val="24"/>
        </w:rPr>
        <w:t>E</w:t>
      </w:r>
      <w:r>
        <w:rPr>
          <w:rFonts w:ascii="Arial" w:hAnsi="Arial" w:cs="Arial"/>
          <w:sz w:val="24"/>
          <w:szCs w:val="24"/>
        </w:rPr>
        <w:t xml:space="preserve">ste documento fue presentado y aprobado </w:t>
      </w:r>
      <w:r>
        <w:rPr>
          <w:rFonts w:ascii="Arial" w:hAnsi="Arial" w:cs="Arial"/>
          <w:sz w:val="24"/>
          <w:szCs w:val="24"/>
        </w:rPr>
        <w:t xml:space="preserve">el 8 de agosto </w:t>
      </w:r>
      <w:r>
        <w:rPr>
          <w:rFonts w:ascii="Arial" w:hAnsi="Arial" w:cs="Arial"/>
          <w:sz w:val="24"/>
          <w:szCs w:val="24"/>
        </w:rPr>
        <w:t xml:space="preserve">en el Comité de Seguridad de la </w:t>
      </w:r>
      <w:r>
        <w:rPr>
          <w:rFonts w:ascii="Arial" w:hAnsi="Arial" w:cs="Arial"/>
          <w:sz w:val="24"/>
          <w:szCs w:val="24"/>
        </w:rPr>
        <w:t>Información y Gobierno Digital.</w:t>
      </w:r>
    </w:p>
    <w:bookmarkEnd w:id="2"/>
    <w:p w:rsidR="00EB7C31" w:rsidRPr="00CE791E" w:rsidRDefault="00EB7C31" w:rsidP="006F7EF8">
      <w:pPr>
        <w:spacing w:line="240" w:lineRule="atLeast"/>
        <w:jc w:val="both"/>
        <w:rPr>
          <w:rFonts w:ascii="Arial" w:hAnsi="Arial" w:cs="Arial"/>
          <w:sz w:val="24"/>
          <w:szCs w:val="24"/>
        </w:rPr>
      </w:pPr>
    </w:p>
    <w:p w:rsidR="00E04BC4" w:rsidRDefault="00E04BC4" w:rsidP="006F7EF8">
      <w:pPr>
        <w:spacing w:line="240" w:lineRule="atLeast"/>
        <w:jc w:val="both"/>
        <w:rPr>
          <w:rFonts w:ascii="Arial" w:hAnsi="Arial" w:cs="Arial"/>
          <w:sz w:val="24"/>
          <w:szCs w:val="24"/>
        </w:rPr>
      </w:pPr>
    </w:p>
    <w:p w:rsidR="00EB7C31" w:rsidRPr="00F42988" w:rsidRDefault="00CE791E" w:rsidP="00F42988">
      <w:pPr>
        <w:pStyle w:val="Ttulo1"/>
        <w:numPr>
          <w:ilvl w:val="0"/>
          <w:numId w:val="4"/>
        </w:numPr>
        <w:rPr>
          <w:rFonts w:ascii="Arial" w:hAnsi="Arial" w:cs="Arial"/>
          <w:color w:val="0070C0"/>
          <w:sz w:val="24"/>
        </w:rPr>
      </w:pPr>
      <w:bookmarkStart w:id="3" w:name="_bookmark0"/>
      <w:bookmarkStart w:id="4" w:name="_Toc521501819"/>
      <w:bookmarkEnd w:id="3"/>
      <w:r w:rsidRPr="00F42988">
        <w:rPr>
          <w:rFonts w:ascii="Arial" w:hAnsi="Arial" w:cs="Arial"/>
          <w:color w:val="0070C0"/>
          <w:sz w:val="24"/>
        </w:rPr>
        <w:t>Metodología de Gestión de Riesgo</w:t>
      </w:r>
      <w:bookmarkEnd w:id="4"/>
    </w:p>
    <w:p w:rsidR="00EB7C31" w:rsidRPr="00EB7C31" w:rsidRDefault="00EB7C31" w:rsidP="00EB7C31">
      <w:pPr>
        <w:pStyle w:val="Ttulo1"/>
        <w:ind w:left="360" w:firstLine="0"/>
        <w:rPr>
          <w:rFonts w:ascii="Arial" w:hAnsi="Arial" w:cs="Arial"/>
          <w:color w:val="0070C0"/>
          <w:sz w:val="24"/>
        </w:rPr>
      </w:pPr>
    </w:p>
    <w:p w:rsidR="00CE791E" w:rsidRDefault="00CE791E" w:rsidP="00CE791E">
      <w:pPr>
        <w:jc w:val="both"/>
        <w:rPr>
          <w:rFonts w:ascii="Arial" w:hAnsi="Arial" w:cs="Arial"/>
          <w:sz w:val="24"/>
          <w:szCs w:val="24"/>
        </w:rPr>
      </w:pPr>
      <w:r w:rsidRPr="00CE791E">
        <w:rPr>
          <w:rFonts w:ascii="Arial" w:hAnsi="Arial" w:cs="Arial"/>
          <w:sz w:val="24"/>
          <w:szCs w:val="24"/>
        </w:rPr>
        <w:t>La metodología de gestión de riesgos ofrece para la UAESP un método sistemático para analizar los riesgos derivados de los procesos misionales y del uso de las tecnologías de la información y comunicaciones, con el objetivo de descubrir y planificar el tratamiento oportuno para mantener los riesgos bajo control y así preparar a la entidad para un proceso de evaluación, auditoría, certificación o acreditación, según corresponda.</w:t>
      </w:r>
    </w:p>
    <w:p w:rsidR="00EB7C31" w:rsidRPr="00CE791E" w:rsidRDefault="00EB7C31" w:rsidP="00CE791E">
      <w:pPr>
        <w:jc w:val="both"/>
        <w:rPr>
          <w:rFonts w:ascii="Arial" w:hAnsi="Arial" w:cs="Arial"/>
          <w:color w:val="0070C0"/>
          <w:sz w:val="24"/>
          <w:szCs w:val="24"/>
        </w:rPr>
      </w:pPr>
    </w:p>
    <w:p w:rsidR="00CE791E" w:rsidRDefault="00CE791E" w:rsidP="00CE791E">
      <w:pPr>
        <w:pStyle w:val="Ttulo1"/>
        <w:ind w:left="360" w:firstLine="0"/>
        <w:rPr>
          <w:rFonts w:ascii="Arial" w:hAnsi="Arial" w:cs="Arial"/>
          <w:color w:val="0070C0"/>
          <w:sz w:val="24"/>
        </w:rPr>
      </w:pPr>
    </w:p>
    <w:p w:rsidR="00CE791E" w:rsidRPr="00CE791E" w:rsidRDefault="00CE791E" w:rsidP="00CE791E">
      <w:pPr>
        <w:pStyle w:val="Ttulo1"/>
        <w:ind w:left="360" w:firstLine="0"/>
        <w:rPr>
          <w:rFonts w:ascii="Arial" w:hAnsi="Arial" w:cs="Arial"/>
          <w:color w:val="0070C0"/>
          <w:sz w:val="24"/>
        </w:rPr>
      </w:pPr>
      <w:bookmarkStart w:id="5" w:name="_Toc521501820"/>
      <w:r>
        <w:rPr>
          <w:rFonts w:ascii="Arial" w:hAnsi="Arial" w:cs="Arial"/>
          <w:color w:val="0070C0"/>
          <w:sz w:val="24"/>
        </w:rPr>
        <w:t>2.1</w:t>
      </w:r>
      <w:r>
        <w:rPr>
          <w:rFonts w:ascii="Arial" w:hAnsi="Arial" w:cs="Arial"/>
          <w:color w:val="0070C0"/>
          <w:sz w:val="24"/>
        </w:rPr>
        <w:tab/>
        <w:t>Análisis y Evaluación de Riesgos de Seguridad de la Información</w:t>
      </w:r>
      <w:bookmarkEnd w:id="5"/>
    </w:p>
    <w:p w:rsidR="00CE791E" w:rsidRPr="00335322" w:rsidRDefault="00CE791E" w:rsidP="00CE791E">
      <w:pPr>
        <w:pStyle w:val="Ttulo1"/>
        <w:ind w:left="426" w:firstLine="0"/>
        <w:rPr>
          <w:rFonts w:ascii="Arial" w:hAnsi="Arial" w:cs="Arial"/>
          <w:color w:val="0070C0"/>
          <w:sz w:val="24"/>
        </w:rPr>
      </w:pPr>
    </w:p>
    <w:p w:rsidR="00135B4D" w:rsidRPr="00EB7C31" w:rsidRDefault="009C20A4" w:rsidP="00EB7C31">
      <w:pPr>
        <w:rPr>
          <w:rFonts w:ascii="Arial" w:eastAsia="Arial" w:hAnsi="Arial" w:cs="Arial"/>
          <w:b/>
          <w:sz w:val="24"/>
          <w:szCs w:val="24"/>
        </w:rPr>
      </w:pPr>
      <w:r w:rsidRPr="00EB7C31">
        <w:rPr>
          <w:rFonts w:ascii="Arial" w:hAnsi="Arial" w:cs="Arial"/>
          <w:sz w:val="24"/>
          <w:szCs w:val="24"/>
        </w:rPr>
        <w:t>Las amenazas son de origen natural o humano y pueden ser accidentales o deliberadas, algunas amenazas pueden afectar a más de un activo generando diferentes impactos.</w:t>
      </w:r>
    </w:p>
    <w:p w:rsidR="00CE791E" w:rsidRDefault="00CE791E" w:rsidP="00EB7C31">
      <w:pPr>
        <w:rPr>
          <w:rFonts w:ascii="Arial" w:hAnsi="Arial" w:cs="Arial"/>
          <w:sz w:val="24"/>
          <w:szCs w:val="24"/>
        </w:rPr>
      </w:pPr>
    </w:p>
    <w:p w:rsidR="00EB7C31" w:rsidRPr="00EB7C31" w:rsidRDefault="00EB7C31" w:rsidP="00EB7C31">
      <w:pPr>
        <w:rPr>
          <w:rFonts w:ascii="Arial" w:hAnsi="Arial" w:cs="Arial"/>
          <w:sz w:val="24"/>
          <w:szCs w:val="24"/>
        </w:rPr>
      </w:pPr>
    </w:p>
    <w:p w:rsidR="009C20A4" w:rsidRDefault="00F42988" w:rsidP="009C20A4">
      <w:pPr>
        <w:pStyle w:val="Ttulo1"/>
        <w:ind w:left="360" w:firstLine="0"/>
        <w:rPr>
          <w:rFonts w:ascii="Arial" w:hAnsi="Arial" w:cs="Arial"/>
          <w:color w:val="0070C0"/>
          <w:sz w:val="24"/>
        </w:rPr>
      </w:pPr>
      <w:bookmarkStart w:id="6" w:name="_Toc521501821"/>
      <w:r>
        <w:rPr>
          <w:rFonts w:ascii="Arial" w:hAnsi="Arial" w:cs="Arial"/>
          <w:color w:val="0070C0"/>
          <w:sz w:val="24"/>
        </w:rPr>
        <w:t xml:space="preserve">2.1.1 </w:t>
      </w:r>
      <w:r w:rsidR="009C20A4">
        <w:rPr>
          <w:rFonts w:ascii="Arial" w:hAnsi="Arial" w:cs="Arial"/>
          <w:color w:val="0070C0"/>
          <w:sz w:val="24"/>
        </w:rPr>
        <w:t>Identificación de la Vulnerabilidades</w:t>
      </w:r>
      <w:bookmarkEnd w:id="6"/>
    </w:p>
    <w:p w:rsidR="009C20A4" w:rsidRPr="009C20A4" w:rsidRDefault="009C20A4" w:rsidP="009C20A4">
      <w:pPr>
        <w:pStyle w:val="Ttulo1"/>
        <w:ind w:left="360" w:firstLine="0"/>
        <w:rPr>
          <w:rFonts w:ascii="Arial" w:hAnsi="Arial" w:cs="Arial"/>
          <w:color w:val="0070C0"/>
          <w:sz w:val="24"/>
        </w:rPr>
      </w:pPr>
    </w:p>
    <w:p w:rsidR="009C20A4" w:rsidRPr="009C20A4" w:rsidRDefault="009C20A4" w:rsidP="009C20A4">
      <w:pPr>
        <w:widowControl/>
        <w:adjustRightInd w:val="0"/>
        <w:jc w:val="both"/>
        <w:rPr>
          <w:rFonts w:ascii="Arial" w:eastAsiaTheme="minorHAnsi" w:hAnsi="Arial" w:cs="Arial"/>
          <w:color w:val="000000"/>
          <w:sz w:val="24"/>
          <w:szCs w:val="24"/>
          <w:lang w:val="es-CO" w:eastAsia="en-US" w:bidi="ar-SA"/>
        </w:rPr>
      </w:pPr>
      <w:r w:rsidRPr="009C20A4">
        <w:rPr>
          <w:rFonts w:ascii="Arial" w:eastAsiaTheme="minorHAnsi" w:hAnsi="Arial" w:cs="Arial"/>
          <w:color w:val="000000"/>
          <w:sz w:val="24"/>
          <w:szCs w:val="24"/>
          <w:lang w:val="es-CO" w:eastAsia="en-US" w:bidi="ar-SA"/>
        </w:rPr>
        <w:t xml:space="preserve">Las vulnerabilidades de los activos de información son debilidades que son aprovechadas por amenazas y generan un riesgo. Una vulnerabilidad que no tiene una amenaza asociada puede no requerir de la implementación de un control; sin embargo, es necesario identificarla y monitorearla. </w:t>
      </w:r>
    </w:p>
    <w:p w:rsidR="00335322" w:rsidRDefault="009C20A4" w:rsidP="009C20A4">
      <w:pPr>
        <w:jc w:val="both"/>
        <w:rPr>
          <w:rFonts w:ascii="Arial" w:eastAsiaTheme="minorHAnsi" w:hAnsi="Arial" w:cs="Arial"/>
          <w:color w:val="000000"/>
          <w:sz w:val="24"/>
          <w:szCs w:val="24"/>
          <w:lang w:val="es-CO" w:eastAsia="en-US" w:bidi="ar-SA"/>
        </w:rPr>
      </w:pPr>
      <w:r w:rsidRPr="009C20A4">
        <w:rPr>
          <w:rFonts w:ascii="Arial" w:eastAsiaTheme="minorHAnsi" w:hAnsi="Arial" w:cs="Arial"/>
          <w:color w:val="000000"/>
          <w:sz w:val="24"/>
          <w:szCs w:val="24"/>
          <w:lang w:val="es-CO" w:eastAsia="en-US" w:bidi="ar-SA"/>
        </w:rPr>
        <w:t>Es importante tener en cuenta que un control mal diseñado e implementado puede constituir una vulnerabilidad.</w:t>
      </w:r>
    </w:p>
    <w:p w:rsidR="009B7796" w:rsidRDefault="009B7796" w:rsidP="009C20A4">
      <w:pPr>
        <w:jc w:val="both"/>
        <w:rPr>
          <w:rFonts w:ascii="Arial" w:eastAsiaTheme="minorHAnsi" w:hAnsi="Arial" w:cs="Arial"/>
          <w:color w:val="000000"/>
          <w:sz w:val="24"/>
          <w:szCs w:val="24"/>
          <w:lang w:val="es-CO" w:eastAsia="en-US" w:bidi="ar-SA"/>
        </w:rPr>
      </w:pPr>
    </w:p>
    <w:p w:rsidR="009B7796" w:rsidRDefault="009B7796" w:rsidP="009C20A4">
      <w:pPr>
        <w:jc w:val="both"/>
        <w:rPr>
          <w:rFonts w:ascii="Arial" w:eastAsiaTheme="minorHAnsi" w:hAnsi="Arial" w:cs="Arial"/>
          <w:color w:val="000000"/>
          <w:sz w:val="24"/>
          <w:szCs w:val="24"/>
          <w:lang w:val="es-CO" w:eastAsia="en-US" w:bidi="ar-SA"/>
        </w:rPr>
      </w:pPr>
    </w:p>
    <w:p w:rsidR="00631CBE" w:rsidRDefault="00631CBE" w:rsidP="009C20A4">
      <w:pPr>
        <w:jc w:val="both"/>
        <w:rPr>
          <w:rFonts w:ascii="Arial" w:eastAsiaTheme="minorHAnsi" w:hAnsi="Arial" w:cs="Arial"/>
          <w:color w:val="000000"/>
          <w:sz w:val="24"/>
          <w:szCs w:val="24"/>
          <w:lang w:val="es-CO" w:eastAsia="en-US" w:bidi="ar-SA"/>
        </w:rPr>
      </w:pPr>
    </w:p>
    <w:p w:rsidR="009B7796" w:rsidRDefault="009B7796" w:rsidP="009C20A4">
      <w:pPr>
        <w:jc w:val="both"/>
        <w:rPr>
          <w:rFonts w:ascii="Arial" w:eastAsiaTheme="minorHAnsi" w:hAnsi="Arial" w:cs="Arial"/>
          <w:color w:val="000000"/>
          <w:sz w:val="24"/>
          <w:szCs w:val="24"/>
          <w:lang w:val="es-CO" w:eastAsia="en-US" w:bidi="ar-SA"/>
        </w:rPr>
      </w:pPr>
    </w:p>
    <w:p w:rsidR="009B7796" w:rsidRDefault="009B7796" w:rsidP="009C20A4">
      <w:pPr>
        <w:jc w:val="both"/>
        <w:rPr>
          <w:rFonts w:ascii="Arial" w:eastAsiaTheme="minorHAnsi" w:hAnsi="Arial" w:cs="Arial"/>
          <w:color w:val="000000"/>
          <w:sz w:val="24"/>
          <w:szCs w:val="24"/>
          <w:lang w:val="es-CO" w:eastAsia="en-US" w:bidi="ar-SA"/>
        </w:rPr>
      </w:pPr>
    </w:p>
    <w:p w:rsidR="009B7796" w:rsidRDefault="009B7796" w:rsidP="009C20A4">
      <w:pPr>
        <w:jc w:val="both"/>
        <w:rPr>
          <w:rFonts w:ascii="Arial" w:eastAsiaTheme="minorHAnsi" w:hAnsi="Arial" w:cs="Arial"/>
          <w:color w:val="000000"/>
          <w:sz w:val="24"/>
          <w:szCs w:val="24"/>
          <w:lang w:val="es-CO" w:eastAsia="en-US" w:bidi="ar-SA"/>
        </w:rPr>
      </w:pPr>
    </w:p>
    <w:p w:rsidR="009C20A4" w:rsidRPr="009C20A4" w:rsidRDefault="009C20A4" w:rsidP="009C20A4">
      <w:pPr>
        <w:jc w:val="both"/>
        <w:rPr>
          <w:rFonts w:ascii="Arial" w:hAnsi="Arial" w:cs="Arial"/>
          <w:sz w:val="24"/>
          <w:szCs w:val="24"/>
        </w:rPr>
      </w:pPr>
    </w:p>
    <w:p w:rsidR="009C20A4" w:rsidRDefault="00F62F5D" w:rsidP="009C20A4">
      <w:pPr>
        <w:pStyle w:val="Ttulo1"/>
        <w:ind w:left="360" w:firstLine="0"/>
        <w:rPr>
          <w:rFonts w:ascii="Arial" w:hAnsi="Arial" w:cs="Arial"/>
          <w:color w:val="0070C0"/>
          <w:sz w:val="24"/>
        </w:rPr>
      </w:pPr>
      <w:bookmarkStart w:id="7" w:name="_Toc521501822"/>
      <w:r>
        <w:rPr>
          <w:rFonts w:ascii="Arial" w:hAnsi="Arial" w:cs="Arial"/>
          <w:color w:val="0070C0"/>
          <w:sz w:val="24"/>
        </w:rPr>
        <w:t xml:space="preserve">2.1.2 </w:t>
      </w:r>
      <w:r w:rsidR="009C20A4">
        <w:rPr>
          <w:rFonts w:ascii="Arial" w:hAnsi="Arial" w:cs="Arial"/>
          <w:color w:val="0070C0"/>
          <w:sz w:val="24"/>
        </w:rPr>
        <w:t>Identificación</w:t>
      </w:r>
      <w:r>
        <w:rPr>
          <w:rFonts w:ascii="Arial" w:hAnsi="Arial" w:cs="Arial"/>
          <w:color w:val="0070C0"/>
          <w:sz w:val="24"/>
        </w:rPr>
        <w:t xml:space="preserve"> de </w:t>
      </w:r>
      <w:r w:rsidR="009C20A4">
        <w:rPr>
          <w:rFonts w:ascii="Arial" w:hAnsi="Arial" w:cs="Arial"/>
          <w:color w:val="0070C0"/>
          <w:sz w:val="24"/>
        </w:rPr>
        <w:t>Riesgos</w:t>
      </w:r>
      <w:bookmarkEnd w:id="7"/>
    </w:p>
    <w:p w:rsidR="00E04BC4" w:rsidRPr="00EB7C31" w:rsidRDefault="00E04BC4" w:rsidP="00EB7C31">
      <w:pPr>
        <w:jc w:val="both"/>
        <w:rPr>
          <w:rFonts w:ascii="Arial" w:hAnsi="Arial" w:cs="Arial"/>
          <w:color w:val="FF0000"/>
          <w:sz w:val="24"/>
          <w:szCs w:val="24"/>
        </w:rPr>
      </w:pPr>
    </w:p>
    <w:p w:rsidR="009B7796" w:rsidRDefault="009B7796" w:rsidP="00EB7C31">
      <w:pPr>
        <w:widowControl/>
        <w:adjustRightInd w:val="0"/>
        <w:jc w:val="both"/>
        <w:rPr>
          <w:rFonts w:ascii="Arial" w:eastAsiaTheme="minorHAnsi" w:hAnsi="Arial" w:cs="Arial"/>
          <w:color w:val="000000"/>
          <w:sz w:val="24"/>
          <w:szCs w:val="24"/>
          <w:lang w:val="es-CO" w:eastAsia="en-US" w:bidi="ar-SA"/>
        </w:rPr>
      </w:pPr>
      <w:r w:rsidRPr="009B7796">
        <w:rPr>
          <w:rFonts w:ascii="Arial" w:eastAsiaTheme="minorHAnsi" w:hAnsi="Arial" w:cs="Arial"/>
          <w:color w:val="000000"/>
          <w:sz w:val="24"/>
          <w:szCs w:val="24"/>
          <w:lang w:val="es-CO" w:eastAsia="en-US" w:bidi="ar-SA"/>
        </w:rPr>
        <w:t xml:space="preserve">Los riesgos en seguridad de la información se identifican mediante las pruebas de seguridad, identificación por parte de los funcionarios quienes tienen claridad y han experimentado la materialización de algunos riesgos en sus procesos y finalmente por la experiencia de los consultores. </w:t>
      </w:r>
    </w:p>
    <w:p w:rsidR="00A84F85" w:rsidRDefault="00A84F85" w:rsidP="00EB7C31">
      <w:pPr>
        <w:widowControl/>
        <w:adjustRightInd w:val="0"/>
        <w:jc w:val="both"/>
        <w:rPr>
          <w:rFonts w:ascii="Arial" w:eastAsiaTheme="minorHAnsi" w:hAnsi="Arial" w:cs="Arial"/>
          <w:color w:val="000000"/>
          <w:sz w:val="24"/>
          <w:szCs w:val="24"/>
          <w:lang w:val="es-CO" w:eastAsia="en-US" w:bidi="ar-SA"/>
        </w:rPr>
      </w:pPr>
    </w:p>
    <w:p w:rsidR="00A84F85" w:rsidRPr="009B7796" w:rsidRDefault="00A84F85" w:rsidP="00EB7C31">
      <w:pPr>
        <w:widowControl/>
        <w:adjustRightInd w:val="0"/>
        <w:jc w:val="both"/>
        <w:rPr>
          <w:rFonts w:ascii="Arial" w:eastAsiaTheme="minorHAnsi" w:hAnsi="Arial" w:cs="Arial"/>
          <w:color w:val="000000"/>
          <w:sz w:val="24"/>
          <w:szCs w:val="24"/>
          <w:lang w:val="es-CO" w:eastAsia="en-US" w:bidi="ar-SA"/>
        </w:rPr>
      </w:pPr>
    </w:p>
    <w:p w:rsidR="00FA5EC2" w:rsidRDefault="00F42988" w:rsidP="0017024F">
      <w:pPr>
        <w:pStyle w:val="Ttulo1"/>
        <w:ind w:left="360" w:firstLine="0"/>
        <w:rPr>
          <w:rFonts w:ascii="Arial" w:hAnsi="Arial" w:cs="Arial"/>
          <w:color w:val="0070C0"/>
          <w:sz w:val="24"/>
        </w:rPr>
      </w:pPr>
      <w:bookmarkStart w:id="8" w:name="_Toc521501823"/>
      <w:r>
        <w:rPr>
          <w:rFonts w:ascii="Arial" w:hAnsi="Arial" w:cs="Arial"/>
          <w:color w:val="0070C0"/>
          <w:sz w:val="24"/>
        </w:rPr>
        <w:t xml:space="preserve">2.1.3 </w:t>
      </w:r>
      <w:r w:rsidR="00F62F5D">
        <w:rPr>
          <w:rFonts w:ascii="Arial" w:hAnsi="Arial" w:cs="Arial"/>
          <w:color w:val="0070C0"/>
          <w:sz w:val="24"/>
        </w:rPr>
        <w:t>Clasificación del Riesgo</w:t>
      </w:r>
      <w:bookmarkEnd w:id="8"/>
    </w:p>
    <w:p w:rsidR="00F62F5D" w:rsidRDefault="00F62F5D" w:rsidP="0017024F">
      <w:pPr>
        <w:pStyle w:val="Ttulo1"/>
        <w:ind w:left="360" w:firstLine="0"/>
        <w:rPr>
          <w:rFonts w:ascii="Arial" w:hAnsi="Arial" w:cs="Arial"/>
          <w:color w:val="0070C0"/>
          <w:sz w:val="24"/>
        </w:rPr>
      </w:pPr>
    </w:p>
    <w:p w:rsidR="00F62F5D" w:rsidRDefault="00F62F5D" w:rsidP="00F62F5D">
      <w:pPr>
        <w:jc w:val="both"/>
        <w:rPr>
          <w:rFonts w:ascii="Arial" w:hAnsi="Arial" w:cs="Arial"/>
          <w:sz w:val="24"/>
          <w:szCs w:val="24"/>
        </w:rPr>
      </w:pPr>
      <w:r w:rsidRPr="00F62F5D">
        <w:rPr>
          <w:rFonts w:ascii="Arial" w:hAnsi="Arial" w:cs="Arial"/>
          <w:sz w:val="24"/>
          <w:szCs w:val="24"/>
        </w:rPr>
        <w:t>Durante el proceso de identif</w:t>
      </w:r>
      <w:r w:rsidR="00B51725">
        <w:rPr>
          <w:rFonts w:ascii="Arial" w:hAnsi="Arial" w:cs="Arial"/>
          <w:sz w:val="24"/>
          <w:szCs w:val="24"/>
        </w:rPr>
        <w:t xml:space="preserve">icación del riesgo </w:t>
      </w:r>
      <w:r w:rsidR="00DB7B45">
        <w:rPr>
          <w:rFonts w:ascii="Arial" w:hAnsi="Arial" w:cs="Arial"/>
          <w:sz w:val="24"/>
          <w:szCs w:val="24"/>
        </w:rPr>
        <w:t>se hace</w:t>
      </w:r>
      <w:r w:rsidRPr="00F62F5D">
        <w:rPr>
          <w:rFonts w:ascii="Arial" w:hAnsi="Arial" w:cs="Arial"/>
          <w:sz w:val="24"/>
          <w:szCs w:val="24"/>
        </w:rPr>
        <w:t xml:space="preserve"> una clasificación de estos teniendo en cuenta los siguientes conceptos:</w:t>
      </w:r>
    </w:p>
    <w:p w:rsidR="00F62F5D" w:rsidRDefault="00F62F5D" w:rsidP="00F62F5D">
      <w:pPr>
        <w:jc w:val="both"/>
        <w:rPr>
          <w:rFonts w:ascii="Arial" w:hAnsi="Arial" w:cs="Arial"/>
          <w:sz w:val="24"/>
          <w:szCs w:val="24"/>
        </w:rPr>
      </w:pPr>
    </w:p>
    <w:p w:rsidR="00F62F5D" w:rsidRDefault="00F62F5D" w:rsidP="00F62F5D">
      <w:pPr>
        <w:jc w:val="both"/>
        <w:rPr>
          <w:rFonts w:ascii="Arial" w:hAnsi="Arial" w:cs="Arial"/>
          <w:sz w:val="24"/>
          <w:szCs w:val="24"/>
        </w:rPr>
      </w:pPr>
      <w:r w:rsidRPr="00F62F5D">
        <w:rPr>
          <w:rFonts w:ascii="Arial" w:hAnsi="Arial" w:cs="Arial"/>
          <w:b/>
          <w:sz w:val="24"/>
          <w:szCs w:val="24"/>
        </w:rPr>
        <w:t>Riesgo Estratégico:</w:t>
      </w:r>
      <w:r w:rsidRPr="00F62F5D">
        <w:rPr>
          <w:rFonts w:ascii="Arial" w:hAnsi="Arial" w:cs="Arial"/>
          <w:sz w:val="24"/>
          <w:szCs w:val="24"/>
        </w:rPr>
        <w:t xml:space="preserve"> Se asocia con la forma en que se administra la Entidad. El manejo del riesgo estratégico se enfoca a asuntos globales relacionados con la misión y el cumplimiento de los objetivos estratégicos, la clara definición de políticas, diseño y conceptualización de la entidad por parte de la alta gerencia. </w:t>
      </w:r>
    </w:p>
    <w:p w:rsidR="00F62F5D" w:rsidRDefault="00F62F5D" w:rsidP="00F62F5D">
      <w:pPr>
        <w:jc w:val="both"/>
        <w:rPr>
          <w:rFonts w:ascii="Arial" w:hAnsi="Arial" w:cs="Arial"/>
          <w:sz w:val="24"/>
          <w:szCs w:val="24"/>
        </w:rPr>
      </w:pPr>
    </w:p>
    <w:p w:rsidR="00F62F5D" w:rsidRDefault="00F62F5D" w:rsidP="00F62F5D">
      <w:pPr>
        <w:jc w:val="both"/>
        <w:rPr>
          <w:rFonts w:ascii="Arial" w:hAnsi="Arial" w:cs="Arial"/>
          <w:sz w:val="24"/>
          <w:szCs w:val="24"/>
        </w:rPr>
      </w:pPr>
      <w:r w:rsidRPr="00F62F5D">
        <w:rPr>
          <w:rFonts w:ascii="Arial" w:hAnsi="Arial" w:cs="Arial"/>
          <w:b/>
          <w:sz w:val="24"/>
          <w:szCs w:val="24"/>
        </w:rPr>
        <w:t>Riesgos Operativos:</w:t>
      </w:r>
      <w:r w:rsidRPr="00F62F5D">
        <w:rPr>
          <w:rFonts w:ascii="Arial" w:hAnsi="Arial" w:cs="Arial"/>
          <w:sz w:val="24"/>
          <w:szCs w:val="24"/>
        </w:rPr>
        <w:t xml:space="preserve"> Comprende los riesgos relacionados tanto con la parte operativa como técnica de la entidad, incluye riesgos provenientes de deficiencias en los sistemas de información, en la definición de los procesos, en la estructura de la entidad, la desarticulación entre dependencias, lo cual conduce a ineficiencias, oportunidades de corrupción e incumplimiento de los compromisos institucionales. </w:t>
      </w:r>
    </w:p>
    <w:p w:rsidR="00F62F5D" w:rsidRDefault="00F62F5D" w:rsidP="00F62F5D">
      <w:pPr>
        <w:jc w:val="both"/>
        <w:rPr>
          <w:rFonts w:ascii="Arial" w:hAnsi="Arial" w:cs="Arial"/>
          <w:sz w:val="24"/>
          <w:szCs w:val="24"/>
        </w:rPr>
      </w:pPr>
    </w:p>
    <w:p w:rsidR="00F62F5D" w:rsidRDefault="00F62F5D" w:rsidP="00F62F5D">
      <w:pPr>
        <w:jc w:val="both"/>
        <w:rPr>
          <w:rFonts w:ascii="Arial" w:hAnsi="Arial" w:cs="Arial"/>
          <w:sz w:val="24"/>
          <w:szCs w:val="24"/>
        </w:rPr>
      </w:pPr>
      <w:r w:rsidRPr="00F62F5D">
        <w:rPr>
          <w:rFonts w:ascii="Arial" w:hAnsi="Arial" w:cs="Arial"/>
          <w:b/>
          <w:sz w:val="24"/>
          <w:szCs w:val="24"/>
        </w:rPr>
        <w:t>Riesgos Financieros:</w:t>
      </w:r>
      <w:r w:rsidRPr="00F62F5D">
        <w:rPr>
          <w:rFonts w:ascii="Arial" w:hAnsi="Arial" w:cs="Arial"/>
          <w:sz w:val="24"/>
          <w:szCs w:val="24"/>
        </w:rPr>
        <w:t xml:space="preserve"> Se relacionan con el manejo de los recursos de la entidad que incluye, la ejecución presupuestal, la elaboración de los estados financieros, los pagos, manejos de excedentes de tesorería y el manejo sobre los bienes de cada entidad. De la eficiencia y transparencia en el manejo de los recursos, así como su interacción con las demás áreas dependerá en gran parte el éxito o fracaso de toda entidad. </w:t>
      </w:r>
    </w:p>
    <w:p w:rsidR="00F62F5D" w:rsidRDefault="00F62F5D" w:rsidP="00F62F5D">
      <w:pPr>
        <w:jc w:val="both"/>
        <w:rPr>
          <w:rFonts w:ascii="Arial" w:hAnsi="Arial" w:cs="Arial"/>
          <w:sz w:val="24"/>
          <w:szCs w:val="24"/>
        </w:rPr>
      </w:pPr>
    </w:p>
    <w:p w:rsidR="00F62F5D" w:rsidRDefault="00F62F5D" w:rsidP="00F62F5D">
      <w:pPr>
        <w:jc w:val="both"/>
        <w:rPr>
          <w:rFonts w:ascii="Arial" w:hAnsi="Arial" w:cs="Arial"/>
          <w:sz w:val="24"/>
          <w:szCs w:val="24"/>
        </w:rPr>
      </w:pPr>
      <w:r w:rsidRPr="00F62F5D">
        <w:rPr>
          <w:rFonts w:ascii="Arial" w:hAnsi="Arial" w:cs="Arial"/>
          <w:b/>
          <w:sz w:val="24"/>
          <w:szCs w:val="24"/>
        </w:rPr>
        <w:t>Riesgos de Cumplimiento:</w:t>
      </w:r>
      <w:r w:rsidRPr="00F62F5D">
        <w:rPr>
          <w:rFonts w:ascii="Arial" w:hAnsi="Arial" w:cs="Arial"/>
          <w:sz w:val="24"/>
          <w:szCs w:val="24"/>
        </w:rPr>
        <w:t xml:space="preserve"> Se asocian con la capacidad de la entidad para cumplir con los requisitos legales, contractuales, de ética pública y en general con su compromiso ante la comunidad. </w:t>
      </w:r>
    </w:p>
    <w:p w:rsidR="00F62F5D" w:rsidRDefault="00F62F5D" w:rsidP="00F62F5D">
      <w:pPr>
        <w:jc w:val="both"/>
        <w:rPr>
          <w:rFonts w:ascii="Arial" w:hAnsi="Arial" w:cs="Arial"/>
          <w:sz w:val="24"/>
          <w:szCs w:val="24"/>
        </w:rPr>
      </w:pPr>
    </w:p>
    <w:p w:rsidR="00F62F5D" w:rsidRPr="00F62F5D" w:rsidRDefault="00F62F5D" w:rsidP="00F62F5D">
      <w:pPr>
        <w:jc w:val="both"/>
        <w:rPr>
          <w:rFonts w:ascii="Arial" w:hAnsi="Arial" w:cs="Arial"/>
          <w:color w:val="0070C0"/>
          <w:sz w:val="24"/>
          <w:szCs w:val="24"/>
        </w:rPr>
      </w:pPr>
      <w:r w:rsidRPr="00F62F5D">
        <w:rPr>
          <w:rFonts w:ascii="Arial" w:hAnsi="Arial" w:cs="Arial"/>
          <w:b/>
          <w:sz w:val="24"/>
          <w:szCs w:val="24"/>
        </w:rPr>
        <w:t>Riesgos de Tecnología:</w:t>
      </w:r>
      <w:r w:rsidRPr="00F62F5D">
        <w:rPr>
          <w:rFonts w:ascii="Arial" w:hAnsi="Arial" w:cs="Arial"/>
          <w:sz w:val="24"/>
          <w:szCs w:val="24"/>
        </w:rPr>
        <w:t xml:space="preserve"> Se asocian con la capacidad de la Entidad para que la tecnología </w:t>
      </w:r>
      <w:r w:rsidRPr="00F62F5D">
        <w:rPr>
          <w:rFonts w:ascii="Arial" w:hAnsi="Arial" w:cs="Arial"/>
          <w:sz w:val="24"/>
          <w:szCs w:val="24"/>
        </w:rPr>
        <w:lastRenderedPageBreak/>
        <w:t>disponible satisfaga las necesidades actuales y futuras de la entidad y soporte el cumplimiento de la misión.</w:t>
      </w:r>
    </w:p>
    <w:p w:rsidR="00631CBE" w:rsidRDefault="00631CBE" w:rsidP="00FA5EC2">
      <w:pPr>
        <w:jc w:val="both"/>
        <w:rPr>
          <w:rFonts w:ascii="Arial" w:hAnsi="Arial" w:cs="Arial"/>
          <w:b/>
          <w:color w:val="FF0000"/>
          <w:sz w:val="24"/>
          <w:szCs w:val="24"/>
        </w:rPr>
      </w:pPr>
    </w:p>
    <w:p w:rsidR="00FA5EC2" w:rsidRDefault="00FA5EC2" w:rsidP="00FA5EC2">
      <w:pPr>
        <w:jc w:val="both"/>
        <w:rPr>
          <w:rFonts w:ascii="Arial" w:hAnsi="Arial" w:cs="Arial"/>
          <w:b/>
          <w:color w:val="FF0000"/>
          <w:sz w:val="24"/>
          <w:szCs w:val="24"/>
        </w:rPr>
      </w:pPr>
    </w:p>
    <w:p w:rsidR="00FA5EC2" w:rsidRDefault="00F42988" w:rsidP="00FA5EC2">
      <w:pPr>
        <w:pStyle w:val="Ttulo1"/>
        <w:ind w:left="360" w:firstLine="0"/>
        <w:rPr>
          <w:rFonts w:ascii="Arial" w:hAnsi="Arial" w:cs="Arial"/>
          <w:color w:val="0070C0"/>
          <w:sz w:val="24"/>
        </w:rPr>
      </w:pPr>
      <w:bookmarkStart w:id="9" w:name="_Toc521501824"/>
      <w:r>
        <w:rPr>
          <w:rFonts w:ascii="Arial" w:hAnsi="Arial" w:cs="Arial"/>
          <w:color w:val="0070C0"/>
          <w:sz w:val="24"/>
        </w:rPr>
        <w:t>2.2</w:t>
      </w:r>
      <w:r w:rsidR="00FA5EC2">
        <w:rPr>
          <w:rFonts w:ascii="Arial" w:hAnsi="Arial" w:cs="Arial"/>
          <w:color w:val="0070C0"/>
          <w:sz w:val="24"/>
        </w:rPr>
        <w:t xml:space="preserve"> Tratamiento del Riesgo</w:t>
      </w:r>
      <w:bookmarkEnd w:id="9"/>
    </w:p>
    <w:p w:rsidR="00F42988" w:rsidRDefault="00F42988" w:rsidP="00FA5EC2">
      <w:pPr>
        <w:jc w:val="both"/>
        <w:rPr>
          <w:sz w:val="23"/>
          <w:szCs w:val="23"/>
        </w:rPr>
      </w:pPr>
    </w:p>
    <w:p w:rsidR="00DB7B45" w:rsidRDefault="00F42988" w:rsidP="00FA5EC2">
      <w:pPr>
        <w:jc w:val="both"/>
        <w:rPr>
          <w:rFonts w:ascii="Arial" w:hAnsi="Arial" w:cs="Arial"/>
          <w:sz w:val="24"/>
          <w:szCs w:val="24"/>
        </w:rPr>
      </w:pPr>
      <w:r w:rsidRPr="002C0BC7">
        <w:rPr>
          <w:rFonts w:ascii="Arial" w:hAnsi="Arial" w:cs="Arial"/>
          <w:sz w:val="24"/>
          <w:szCs w:val="24"/>
        </w:rPr>
        <w:t xml:space="preserve">En concordancia y alineación con los Niveles de Riesgos, las acciones requeridas </w:t>
      </w:r>
      <w:r w:rsidR="00231392" w:rsidRPr="002C0BC7">
        <w:rPr>
          <w:rFonts w:ascii="Arial" w:hAnsi="Arial" w:cs="Arial"/>
          <w:sz w:val="24"/>
          <w:szCs w:val="24"/>
        </w:rPr>
        <w:t xml:space="preserve">se complementan en la </w:t>
      </w:r>
      <w:r w:rsidRPr="002C0BC7">
        <w:rPr>
          <w:rFonts w:ascii="Arial" w:hAnsi="Arial" w:cs="Arial"/>
          <w:sz w:val="24"/>
          <w:szCs w:val="24"/>
        </w:rPr>
        <w:t>tabla</w:t>
      </w:r>
      <w:r w:rsidR="00231392" w:rsidRPr="002C0BC7">
        <w:rPr>
          <w:rFonts w:ascii="Arial" w:hAnsi="Arial" w:cs="Arial"/>
          <w:sz w:val="24"/>
          <w:szCs w:val="24"/>
        </w:rPr>
        <w:t xml:space="preserve"> I</w:t>
      </w:r>
      <w:r w:rsidRPr="002C0BC7">
        <w:rPr>
          <w:rFonts w:ascii="Arial" w:hAnsi="Arial" w:cs="Arial"/>
          <w:sz w:val="24"/>
          <w:szCs w:val="24"/>
        </w:rPr>
        <w:t>:</w:t>
      </w:r>
    </w:p>
    <w:p w:rsidR="00631CBE" w:rsidRPr="002C0BC7" w:rsidRDefault="00631CBE" w:rsidP="00FA5EC2">
      <w:pPr>
        <w:jc w:val="both"/>
        <w:rPr>
          <w:rFonts w:ascii="Arial" w:hAnsi="Arial" w:cs="Arial"/>
          <w:sz w:val="24"/>
          <w:szCs w:val="24"/>
        </w:rPr>
      </w:pPr>
    </w:p>
    <w:p w:rsidR="003C24A3" w:rsidRPr="002C0BC7" w:rsidRDefault="00231392" w:rsidP="00231392">
      <w:pPr>
        <w:jc w:val="center"/>
        <w:rPr>
          <w:rFonts w:ascii="Arial" w:hAnsi="Arial" w:cs="Arial"/>
          <w:sz w:val="24"/>
          <w:szCs w:val="24"/>
        </w:rPr>
      </w:pPr>
      <w:r w:rsidRPr="002C0BC7">
        <w:rPr>
          <w:rFonts w:ascii="Arial" w:hAnsi="Arial" w:cs="Arial"/>
          <w:sz w:val="24"/>
          <w:szCs w:val="24"/>
        </w:rPr>
        <w:t>Tabla</w:t>
      </w:r>
      <w:r w:rsidR="00AF383C" w:rsidRPr="002C0BC7">
        <w:rPr>
          <w:rFonts w:ascii="Arial" w:hAnsi="Arial" w:cs="Arial"/>
          <w:sz w:val="24"/>
          <w:szCs w:val="24"/>
        </w:rPr>
        <w:t xml:space="preserve"> I</w:t>
      </w:r>
    </w:p>
    <w:p w:rsidR="00AF383C" w:rsidRDefault="00DB5145" w:rsidP="001B15AB">
      <w:pPr>
        <w:jc w:val="center"/>
        <w:rPr>
          <w:sz w:val="23"/>
          <w:szCs w:val="23"/>
        </w:rPr>
      </w:pPr>
      <w:r>
        <w:rPr>
          <w:rFonts w:ascii="Arial" w:hAnsi="Arial" w:cs="Arial"/>
          <w:b/>
          <w:noProof/>
          <w:color w:val="FF0000"/>
          <w:sz w:val="24"/>
          <w:szCs w:val="24"/>
        </w:rPr>
        <w:drawing>
          <wp:inline distT="0" distB="0" distL="0" distR="0" wp14:anchorId="2A53F736" wp14:editId="723FA93B">
            <wp:extent cx="5095875" cy="25810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7952" cy="2587203"/>
                    </a:xfrm>
                    <a:prstGeom prst="rect">
                      <a:avLst/>
                    </a:prstGeom>
                    <a:noFill/>
                    <a:ln>
                      <a:noFill/>
                    </a:ln>
                  </pic:spPr>
                </pic:pic>
              </a:graphicData>
            </a:graphic>
          </wp:inline>
        </w:drawing>
      </w:r>
    </w:p>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Default="001B15AB" w:rsidP="00AF383C"/>
    <w:p w:rsidR="001B15AB" w:rsidRPr="007B03B4" w:rsidRDefault="001B15AB" w:rsidP="007B03B4">
      <w:pPr>
        <w:jc w:val="both"/>
        <w:rPr>
          <w:sz w:val="24"/>
          <w:szCs w:val="24"/>
        </w:rPr>
      </w:pPr>
    </w:p>
    <w:p w:rsidR="007B03B4" w:rsidRDefault="001B15AB" w:rsidP="007B03B4">
      <w:pPr>
        <w:jc w:val="both"/>
        <w:rPr>
          <w:sz w:val="24"/>
          <w:szCs w:val="24"/>
        </w:rPr>
      </w:pPr>
      <w:r w:rsidRPr="007B03B4">
        <w:rPr>
          <w:sz w:val="24"/>
          <w:szCs w:val="24"/>
        </w:rPr>
        <w:t>El mapa de riesgos contiene a nivel estratégico los mayores riesgos a los cuales está expuesta la Entidad, a continuación, se describen los siguientes:</w:t>
      </w:r>
    </w:p>
    <w:p w:rsidR="007B03B4" w:rsidRPr="007B03B4" w:rsidRDefault="007B03B4" w:rsidP="007B03B4">
      <w:pPr>
        <w:jc w:val="both"/>
        <w:rPr>
          <w:sz w:val="24"/>
          <w:szCs w:val="24"/>
        </w:rPr>
      </w:pPr>
      <w:r>
        <w:rPr>
          <w:noProof/>
        </w:rPr>
        <w:drawing>
          <wp:anchor distT="0" distB="0" distL="114300" distR="114300" simplePos="0" relativeHeight="251666432" behindDoc="0" locked="0" layoutInCell="1" allowOverlap="1">
            <wp:simplePos x="0" y="0"/>
            <wp:positionH relativeFrom="column">
              <wp:posOffset>2307590</wp:posOffset>
            </wp:positionH>
            <wp:positionV relativeFrom="paragraph">
              <wp:posOffset>341300</wp:posOffset>
            </wp:positionV>
            <wp:extent cx="1448410" cy="13991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10" cy="13991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text" w:horzAnchor="margin" w:tblpY="568"/>
        <w:tblOverlap w:val="never"/>
        <w:tblW w:w="9634" w:type="dxa"/>
        <w:tblLook w:val="04A0" w:firstRow="1" w:lastRow="0" w:firstColumn="1" w:lastColumn="0" w:noHBand="0" w:noVBand="1"/>
      </w:tblPr>
      <w:tblGrid>
        <w:gridCol w:w="1981"/>
        <w:gridCol w:w="1497"/>
        <w:gridCol w:w="1615"/>
        <w:gridCol w:w="1402"/>
        <w:gridCol w:w="1574"/>
        <w:gridCol w:w="1565"/>
      </w:tblGrid>
      <w:tr w:rsidR="001B15AB" w:rsidTr="001B15AB">
        <w:tc>
          <w:tcPr>
            <w:tcW w:w="1981" w:type="dxa"/>
            <w:shd w:val="clear" w:color="auto" w:fill="C6D9F1" w:themeFill="text2" w:themeFillTint="33"/>
          </w:tcPr>
          <w:p w:rsidR="001B15AB" w:rsidRPr="00BB136A" w:rsidRDefault="001B15AB" w:rsidP="001B15AB">
            <w:pPr>
              <w:jc w:val="center"/>
              <w:rPr>
                <w:rFonts w:ascii="Arial" w:eastAsiaTheme="minorHAnsi" w:hAnsi="Arial" w:cs="Arial"/>
                <w:b/>
                <w:color w:val="000000"/>
                <w:lang w:val="es-CO" w:eastAsia="en-US" w:bidi="ar-SA"/>
              </w:rPr>
            </w:pPr>
            <w:r w:rsidRPr="00BB136A">
              <w:rPr>
                <w:rFonts w:ascii="Arial" w:eastAsiaTheme="minorHAnsi" w:hAnsi="Arial" w:cs="Arial"/>
                <w:b/>
                <w:color w:val="000000"/>
                <w:lang w:val="es-CO" w:eastAsia="en-US" w:bidi="ar-SA"/>
              </w:rPr>
              <w:t>Vulnerabilidades</w:t>
            </w:r>
          </w:p>
        </w:tc>
        <w:tc>
          <w:tcPr>
            <w:tcW w:w="1497" w:type="dxa"/>
            <w:shd w:val="clear" w:color="auto" w:fill="C6D9F1" w:themeFill="text2" w:themeFillTint="33"/>
          </w:tcPr>
          <w:p w:rsidR="001B15AB" w:rsidRPr="00BB136A" w:rsidRDefault="001B15AB" w:rsidP="001B15AB">
            <w:pPr>
              <w:tabs>
                <w:tab w:val="left" w:pos="737"/>
              </w:tabs>
              <w:jc w:val="center"/>
              <w:rPr>
                <w:rFonts w:ascii="Arial" w:eastAsiaTheme="minorHAnsi" w:hAnsi="Arial" w:cs="Arial"/>
                <w:b/>
                <w:color w:val="000000"/>
                <w:lang w:val="es-CO" w:eastAsia="en-US" w:bidi="ar-SA"/>
              </w:rPr>
            </w:pPr>
            <w:r w:rsidRPr="00BB136A">
              <w:rPr>
                <w:rFonts w:ascii="Arial" w:eastAsiaTheme="minorHAnsi" w:hAnsi="Arial" w:cs="Arial"/>
                <w:b/>
                <w:color w:val="000000"/>
                <w:lang w:val="es-CO" w:eastAsia="en-US" w:bidi="ar-SA"/>
              </w:rPr>
              <w:t>Amenazas</w:t>
            </w:r>
          </w:p>
        </w:tc>
        <w:tc>
          <w:tcPr>
            <w:tcW w:w="1615" w:type="dxa"/>
            <w:shd w:val="clear" w:color="auto" w:fill="C6D9F1" w:themeFill="text2" w:themeFillTint="33"/>
          </w:tcPr>
          <w:p w:rsidR="001B15AB" w:rsidRPr="00BB136A" w:rsidRDefault="001B15AB" w:rsidP="001B15AB">
            <w:pPr>
              <w:jc w:val="center"/>
              <w:rPr>
                <w:rFonts w:ascii="Arial" w:eastAsiaTheme="minorHAnsi" w:hAnsi="Arial" w:cs="Arial"/>
                <w:b/>
                <w:color w:val="000000"/>
                <w:lang w:val="es-CO" w:eastAsia="en-US" w:bidi="ar-SA"/>
              </w:rPr>
            </w:pPr>
            <w:r w:rsidRPr="00BB136A">
              <w:rPr>
                <w:rFonts w:ascii="Arial" w:eastAsiaTheme="minorHAnsi" w:hAnsi="Arial" w:cs="Arial"/>
                <w:b/>
                <w:color w:val="000000"/>
                <w:lang w:val="es-CO" w:eastAsia="en-US" w:bidi="ar-SA"/>
              </w:rPr>
              <w:t>Riesgos</w:t>
            </w:r>
          </w:p>
        </w:tc>
        <w:tc>
          <w:tcPr>
            <w:tcW w:w="1402" w:type="dxa"/>
            <w:tcBorders>
              <w:bottom w:val="single" w:sz="4" w:space="0" w:color="auto"/>
            </w:tcBorders>
            <w:shd w:val="clear" w:color="auto" w:fill="C6D9F1" w:themeFill="text2" w:themeFillTint="33"/>
          </w:tcPr>
          <w:p w:rsidR="001B15AB" w:rsidRPr="00BB136A" w:rsidRDefault="001B15AB" w:rsidP="001B15AB">
            <w:pPr>
              <w:jc w:val="center"/>
              <w:rPr>
                <w:rFonts w:ascii="Arial" w:eastAsiaTheme="minorHAnsi" w:hAnsi="Arial" w:cs="Arial"/>
                <w:b/>
                <w:color w:val="000000"/>
                <w:lang w:val="es-CO" w:eastAsia="en-US" w:bidi="ar-SA"/>
              </w:rPr>
            </w:pPr>
            <w:r w:rsidRPr="00BB136A">
              <w:rPr>
                <w:rFonts w:ascii="Arial" w:eastAsiaTheme="minorHAnsi" w:hAnsi="Arial" w:cs="Arial"/>
                <w:b/>
                <w:color w:val="000000"/>
                <w:lang w:val="es-CO" w:eastAsia="en-US" w:bidi="ar-SA"/>
              </w:rPr>
              <w:t>Riesgo zona NO aceptable</w:t>
            </w:r>
          </w:p>
        </w:tc>
        <w:tc>
          <w:tcPr>
            <w:tcW w:w="1574" w:type="dxa"/>
            <w:shd w:val="clear" w:color="auto" w:fill="C6D9F1" w:themeFill="text2" w:themeFillTint="33"/>
          </w:tcPr>
          <w:p w:rsidR="001B15AB" w:rsidRPr="00BB136A" w:rsidRDefault="001B15AB" w:rsidP="001B15AB">
            <w:pPr>
              <w:jc w:val="center"/>
              <w:rPr>
                <w:rFonts w:ascii="Arial" w:eastAsiaTheme="minorHAnsi" w:hAnsi="Arial" w:cs="Arial"/>
                <w:b/>
                <w:color w:val="000000"/>
                <w:lang w:val="es-CO" w:eastAsia="en-US" w:bidi="ar-SA"/>
              </w:rPr>
            </w:pPr>
            <w:r w:rsidRPr="00BB136A">
              <w:rPr>
                <w:rFonts w:ascii="Arial" w:eastAsiaTheme="minorHAnsi" w:hAnsi="Arial" w:cs="Arial"/>
                <w:b/>
                <w:color w:val="000000"/>
                <w:lang w:val="es-CO" w:eastAsia="en-US" w:bidi="ar-SA"/>
              </w:rPr>
              <w:t>Clasificación Tipo de Riesgo</w:t>
            </w:r>
          </w:p>
        </w:tc>
        <w:tc>
          <w:tcPr>
            <w:tcW w:w="1565" w:type="dxa"/>
            <w:shd w:val="clear" w:color="auto" w:fill="C6D9F1" w:themeFill="text2" w:themeFillTint="33"/>
          </w:tcPr>
          <w:p w:rsidR="001B15AB" w:rsidRPr="00BB136A" w:rsidRDefault="00EB7130" w:rsidP="001B15AB">
            <w:pPr>
              <w:jc w:val="center"/>
              <w:rPr>
                <w:rFonts w:ascii="Arial" w:eastAsiaTheme="minorHAnsi" w:hAnsi="Arial" w:cs="Arial"/>
                <w:b/>
                <w:color w:val="000000"/>
                <w:lang w:val="es-CO" w:eastAsia="en-US" w:bidi="ar-SA"/>
              </w:rPr>
            </w:pPr>
            <w:r>
              <w:rPr>
                <w:rFonts w:ascii="Arial" w:eastAsiaTheme="minorHAnsi" w:hAnsi="Arial" w:cs="Arial"/>
                <w:b/>
                <w:color w:val="000000"/>
                <w:lang w:val="es-CO" w:eastAsia="en-US" w:bidi="ar-SA"/>
              </w:rPr>
              <w:t>Controles Por Implementar</w:t>
            </w:r>
          </w:p>
        </w:tc>
      </w:tr>
      <w:tr w:rsidR="001B15AB" w:rsidTr="001B15AB">
        <w:tc>
          <w:tcPr>
            <w:tcW w:w="1981" w:type="dxa"/>
            <w:vAlign w:val="center"/>
          </w:tcPr>
          <w:p w:rsidR="001B15AB" w:rsidRPr="00862EE7" w:rsidRDefault="001B15AB" w:rsidP="001B15AB">
            <w:pPr>
              <w:jc w:val="both"/>
              <w:rPr>
                <w:rFonts w:ascii="Arial" w:eastAsia="Times New Roman" w:hAnsi="Arial" w:cs="Arial"/>
                <w:sz w:val="18"/>
                <w:szCs w:val="18"/>
                <w:lang w:val="es-CO" w:eastAsia="es-CO" w:bidi="ar-SA"/>
              </w:rPr>
            </w:pPr>
            <w:r w:rsidRPr="00862EE7">
              <w:rPr>
                <w:rFonts w:ascii="Arial" w:hAnsi="Arial" w:cs="Arial"/>
                <w:sz w:val="18"/>
                <w:szCs w:val="18"/>
              </w:rPr>
              <w:t>Data Center sin piso falso</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Inundación</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 xml:space="preserve">Pérdida de la información </w:t>
            </w:r>
          </w:p>
        </w:tc>
        <w:tc>
          <w:tcPr>
            <w:tcW w:w="1402" w:type="dxa"/>
            <w:tcBorders>
              <w:bottom w:val="nil"/>
            </w:tcBorders>
            <w:shd w:val="clear" w:color="auto" w:fill="FF0000"/>
          </w:tcPr>
          <w:p w:rsidR="001B15AB" w:rsidRPr="008926E1" w:rsidRDefault="001B15AB" w:rsidP="001B15AB">
            <w:pPr>
              <w:jc w:val="both"/>
              <w:rPr>
                <w:rFonts w:ascii="Arial" w:hAnsi="Arial" w:cs="Arial"/>
                <w:color w:val="FF0000"/>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Operativo</w:t>
            </w:r>
          </w:p>
        </w:tc>
        <w:tc>
          <w:tcPr>
            <w:tcW w:w="1565" w:type="dxa"/>
          </w:tcPr>
          <w:p w:rsidR="001B15AB" w:rsidRDefault="007D26C5" w:rsidP="001B15AB">
            <w:pPr>
              <w:jc w:val="both"/>
              <w:rPr>
                <w:rFonts w:ascii="Arial" w:hAnsi="Arial" w:cs="Arial"/>
                <w:sz w:val="18"/>
                <w:szCs w:val="18"/>
              </w:rPr>
            </w:pPr>
            <w:r>
              <w:rPr>
                <w:rFonts w:ascii="Times New Roman" w:hAnsi="Times New Roman" w:cs="Times New Roman"/>
                <w:b/>
                <w:sz w:val="24"/>
                <w:szCs w:val="24"/>
              </w:rPr>
              <w:t>CTRL 008</w:t>
            </w:r>
          </w:p>
        </w:tc>
      </w:tr>
      <w:tr w:rsidR="001B15AB" w:rsidTr="001B15AB">
        <w:tc>
          <w:tcPr>
            <w:tcW w:w="1981" w:type="dxa"/>
            <w:vAlign w:val="center"/>
          </w:tcPr>
          <w:p w:rsidR="001B15AB" w:rsidRPr="00862EE7" w:rsidRDefault="001B15AB" w:rsidP="001B15AB">
            <w:pPr>
              <w:jc w:val="both"/>
              <w:rPr>
                <w:rFonts w:ascii="Arial" w:eastAsia="Times New Roman" w:hAnsi="Arial" w:cs="Arial"/>
                <w:sz w:val="18"/>
                <w:szCs w:val="18"/>
                <w:lang w:val="es-CO" w:eastAsia="es-CO" w:bidi="ar-SA"/>
              </w:rPr>
            </w:pPr>
            <w:r w:rsidRPr="00862EE7">
              <w:rPr>
                <w:rFonts w:ascii="Arial" w:hAnsi="Arial" w:cs="Arial"/>
                <w:sz w:val="18"/>
                <w:szCs w:val="18"/>
              </w:rPr>
              <w:t>Usuarios por defecto y/o Contraseñas por defecto o débiles</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Acceso no autorizado</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Fuga de Información</w:t>
            </w:r>
          </w:p>
        </w:tc>
        <w:tc>
          <w:tcPr>
            <w:tcW w:w="1402" w:type="dxa"/>
            <w:tcBorders>
              <w:top w:val="nil"/>
            </w:tcBorders>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Tecnológico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001</w:t>
            </w:r>
          </w:p>
        </w:tc>
      </w:tr>
      <w:tr w:rsidR="001B15AB" w:rsidTr="001B15AB">
        <w:tc>
          <w:tcPr>
            <w:tcW w:w="1981"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 xml:space="preserve">Política de acceso y ubicación a equipos de trabajo no existente/no difundida </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Daño de equipos</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Pérdida de información</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Estratégico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002</w:t>
            </w:r>
          </w:p>
        </w:tc>
      </w:tr>
      <w:tr w:rsidR="001B15AB" w:rsidTr="001B15AB">
        <w:tc>
          <w:tcPr>
            <w:tcW w:w="1981"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 xml:space="preserve">Política de acceso y ubicación de equipos de trabajo no existente/no difundida </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Falla eléctrica</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Daño de equipos</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Estratégico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003</w:t>
            </w:r>
          </w:p>
        </w:tc>
      </w:tr>
      <w:tr w:rsidR="001B15AB" w:rsidTr="007D26C5">
        <w:trPr>
          <w:trHeight w:val="1886"/>
        </w:trPr>
        <w:tc>
          <w:tcPr>
            <w:tcW w:w="1981" w:type="dxa"/>
            <w:vAlign w:val="center"/>
          </w:tcPr>
          <w:p w:rsidR="001B15AB" w:rsidRDefault="001B15AB" w:rsidP="001B15AB">
            <w:pPr>
              <w:jc w:val="both"/>
              <w:rPr>
                <w:rFonts w:ascii="Arial" w:hAnsi="Arial" w:cs="Arial"/>
                <w:sz w:val="18"/>
                <w:szCs w:val="18"/>
              </w:rPr>
            </w:pPr>
            <w:r w:rsidRPr="00862EE7">
              <w:rPr>
                <w:rFonts w:ascii="Arial" w:hAnsi="Arial" w:cs="Arial"/>
                <w:sz w:val="18"/>
                <w:szCs w:val="18"/>
              </w:rPr>
              <w:t>Falta de sensibilización en el uso de contraseñas seguras para el acceso a los sistemas de información (débil control de Acceso del Equipo)</w:t>
            </w:r>
          </w:p>
          <w:p w:rsidR="001B15AB" w:rsidRDefault="001B15AB" w:rsidP="001B15AB">
            <w:pPr>
              <w:jc w:val="both"/>
              <w:rPr>
                <w:rFonts w:ascii="Arial" w:hAnsi="Arial" w:cs="Arial"/>
                <w:sz w:val="18"/>
                <w:szCs w:val="18"/>
              </w:rPr>
            </w:pPr>
          </w:p>
          <w:p w:rsidR="001B15AB" w:rsidRPr="00862EE7" w:rsidRDefault="001B15AB" w:rsidP="001B15AB">
            <w:pPr>
              <w:jc w:val="both"/>
              <w:rPr>
                <w:rFonts w:ascii="Arial" w:hAnsi="Arial" w:cs="Arial"/>
                <w:sz w:val="18"/>
                <w:szCs w:val="18"/>
              </w:rPr>
            </w:pP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Vida útil del equipo</w:t>
            </w:r>
          </w:p>
        </w:tc>
        <w:tc>
          <w:tcPr>
            <w:tcW w:w="1615" w:type="dxa"/>
            <w:vAlign w:val="center"/>
          </w:tcPr>
          <w:p w:rsidR="001B15AB" w:rsidRPr="00BB136A" w:rsidRDefault="001B15AB" w:rsidP="001B15AB">
            <w:pPr>
              <w:jc w:val="both"/>
              <w:rPr>
                <w:rFonts w:ascii="Arial" w:hAnsi="Arial" w:cs="Arial"/>
                <w:sz w:val="18"/>
                <w:szCs w:val="18"/>
              </w:rPr>
            </w:pPr>
            <w:r w:rsidRPr="00BB136A">
              <w:rPr>
                <w:rFonts w:ascii="Arial" w:hAnsi="Arial" w:cs="Arial"/>
                <w:sz w:val="18"/>
                <w:szCs w:val="18"/>
              </w:rPr>
              <w:t xml:space="preserve">Decreto 4175 de 2011 - Directiva 0013 de 2005 </w:t>
            </w:r>
            <w:r w:rsidR="00687985" w:rsidRPr="00BB136A">
              <w:rPr>
                <w:rFonts w:ascii="Arial" w:hAnsi="Arial" w:cs="Arial"/>
                <w:sz w:val="18"/>
                <w:szCs w:val="18"/>
              </w:rPr>
              <w:t>Procuraduría</w:t>
            </w:r>
            <w:r w:rsidRPr="00BB136A">
              <w:rPr>
                <w:rFonts w:ascii="Arial" w:hAnsi="Arial" w:cs="Arial"/>
                <w:sz w:val="18"/>
                <w:szCs w:val="18"/>
              </w:rPr>
              <w:t xml:space="preserve"> - Decreto 1687 DE 2010 - </w:t>
            </w:r>
            <w:r w:rsidR="00687985" w:rsidRPr="00BB136A">
              <w:rPr>
                <w:rFonts w:ascii="Arial" w:hAnsi="Arial" w:cs="Arial"/>
                <w:sz w:val="18"/>
                <w:szCs w:val="18"/>
              </w:rPr>
              <w:t>Numeral</w:t>
            </w:r>
            <w:r w:rsidRPr="00BB136A">
              <w:rPr>
                <w:rFonts w:ascii="Arial" w:hAnsi="Arial" w:cs="Arial"/>
                <w:sz w:val="18"/>
                <w:szCs w:val="18"/>
              </w:rPr>
              <w:t xml:space="preserve"> A12.4.4 ISO 27001</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Estratégico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001</w:t>
            </w:r>
          </w:p>
        </w:tc>
      </w:tr>
      <w:tr w:rsidR="001B15AB" w:rsidTr="001B15AB">
        <w:tc>
          <w:tcPr>
            <w:tcW w:w="1981" w:type="dxa"/>
            <w:vAlign w:val="center"/>
          </w:tcPr>
          <w:p w:rsidR="001B15AB" w:rsidRDefault="001B15AB" w:rsidP="001B15AB">
            <w:pPr>
              <w:jc w:val="both"/>
              <w:rPr>
                <w:rFonts w:ascii="Arial" w:hAnsi="Arial" w:cs="Arial"/>
                <w:sz w:val="18"/>
                <w:szCs w:val="18"/>
              </w:rPr>
            </w:pPr>
          </w:p>
          <w:p w:rsidR="001B15AB" w:rsidRPr="00862EE7" w:rsidRDefault="001B15AB" w:rsidP="001B15AB">
            <w:pPr>
              <w:jc w:val="both"/>
              <w:rPr>
                <w:rFonts w:ascii="Arial" w:eastAsia="Times New Roman" w:hAnsi="Arial" w:cs="Arial"/>
                <w:sz w:val="18"/>
                <w:szCs w:val="18"/>
                <w:lang w:val="es-CO" w:eastAsia="es-CO" w:bidi="ar-SA"/>
              </w:rPr>
            </w:pPr>
            <w:r w:rsidRPr="00862EE7">
              <w:rPr>
                <w:rFonts w:ascii="Arial" w:hAnsi="Arial" w:cs="Arial"/>
                <w:sz w:val="18"/>
                <w:szCs w:val="18"/>
              </w:rPr>
              <w:t>NO se realiza mantenimiento preventivo a estaciones de trabajo</w:t>
            </w:r>
          </w:p>
        </w:tc>
        <w:tc>
          <w:tcPr>
            <w:tcW w:w="1497" w:type="dxa"/>
            <w:vAlign w:val="center"/>
          </w:tcPr>
          <w:p w:rsidR="001B15AB" w:rsidRDefault="001B15AB" w:rsidP="001B15AB">
            <w:pPr>
              <w:jc w:val="center"/>
              <w:rPr>
                <w:rFonts w:ascii="Arial" w:hAnsi="Arial" w:cs="Arial"/>
                <w:sz w:val="18"/>
                <w:szCs w:val="18"/>
              </w:rPr>
            </w:pPr>
          </w:p>
          <w:p w:rsidR="001B15AB" w:rsidRPr="00862EE7" w:rsidRDefault="001B15AB" w:rsidP="001B15AB">
            <w:pPr>
              <w:jc w:val="center"/>
              <w:rPr>
                <w:rFonts w:ascii="Arial" w:hAnsi="Arial" w:cs="Arial"/>
                <w:sz w:val="18"/>
                <w:szCs w:val="18"/>
              </w:rPr>
            </w:pPr>
            <w:r w:rsidRPr="00862EE7">
              <w:rPr>
                <w:rFonts w:ascii="Arial" w:hAnsi="Arial" w:cs="Arial"/>
                <w:sz w:val="18"/>
                <w:szCs w:val="18"/>
              </w:rPr>
              <w:t>Fallas físicas, lógicas y/o humanas</w:t>
            </w:r>
          </w:p>
        </w:tc>
        <w:tc>
          <w:tcPr>
            <w:tcW w:w="1615" w:type="dxa"/>
            <w:vAlign w:val="center"/>
          </w:tcPr>
          <w:p w:rsidR="001B15AB" w:rsidRDefault="001B15AB" w:rsidP="001B15AB">
            <w:pPr>
              <w:jc w:val="both"/>
              <w:rPr>
                <w:rFonts w:ascii="Arial" w:hAnsi="Arial" w:cs="Arial"/>
                <w:sz w:val="18"/>
                <w:szCs w:val="18"/>
              </w:rPr>
            </w:pPr>
          </w:p>
          <w:p w:rsidR="001B15AB" w:rsidRPr="00862EE7" w:rsidRDefault="001B15AB" w:rsidP="001B15AB">
            <w:pPr>
              <w:jc w:val="both"/>
              <w:rPr>
                <w:rFonts w:ascii="Arial" w:hAnsi="Arial" w:cs="Arial"/>
                <w:sz w:val="18"/>
                <w:szCs w:val="18"/>
              </w:rPr>
            </w:pPr>
            <w:r w:rsidRPr="00862EE7">
              <w:rPr>
                <w:rFonts w:ascii="Arial" w:hAnsi="Arial" w:cs="Arial"/>
                <w:sz w:val="18"/>
                <w:szCs w:val="18"/>
              </w:rPr>
              <w:t>Pérdida de i</w:t>
            </w:r>
            <w:r>
              <w:rPr>
                <w:rFonts w:ascii="Arial" w:hAnsi="Arial" w:cs="Arial"/>
                <w:sz w:val="18"/>
                <w:szCs w:val="18"/>
              </w:rPr>
              <w:t>nformación</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Default="001B15AB" w:rsidP="00EB7130">
            <w:pPr>
              <w:rPr>
                <w:rFonts w:ascii="Arial" w:hAnsi="Arial" w:cs="Arial"/>
                <w:sz w:val="18"/>
                <w:szCs w:val="18"/>
              </w:rPr>
            </w:pPr>
          </w:p>
          <w:p w:rsidR="001B15AB" w:rsidRPr="00862EE7" w:rsidRDefault="001B15AB" w:rsidP="00EB7130">
            <w:pPr>
              <w:rPr>
                <w:rFonts w:ascii="Arial" w:hAnsi="Arial" w:cs="Arial"/>
                <w:sz w:val="18"/>
                <w:szCs w:val="18"/>
              </w:rPr>
            </w:pPr>
            <w:r>
              <w:rPr>
                <w:rFonts w:ascii="Arial" w:hAnsi="Arial" w:cs="Arial"/>
                <w:sz w:val="18"/>
                <w:szCs w:val="18"/>
              </w:rPr>
              <w:t>Riesgo Tecnológico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004</w:t>
            </w:r>
          </w:p>
        </w:tc>
      </w:tr>
      <w:tr w:rsidR="001B15AB" w:rsidTr="001B15AB">
        <w:tc>
          <w:tcPr>
            <w:tcW w:w="1981"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No se realiza mantenimiento físico preventivo a servidores</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Derrame de alimentos en información física o lógica</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 xml:space="preserve">No disponibilidad del servicio </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Tecnológico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004</w:t>
            </w:r>
          </w:p>
        </w:tc>
      </w:tr>
      <w:tr w:rsidR="001B15AB" w:rsidTr="001B15AB">
        <w:tc>
          <w:tcPr>
            <w:tcW w:w="1981"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 xml:space="preserve">Consumo de </w:t>
            </w:r>
            <w:r w:rsidRPr="00862EE7">
              <w:rPr>
                <w:rFonts w:ascii="Arial" w:hAnsi="Arial" w:cs="Arial"/>
                <w:sz w:val="18"/>
                <w:szCs w:val="18"/>
              </w:rPr>
              <w:lastRenderedPageBreak/>
              <w:t>alimentos en el puesto de trabajo</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lastRenderedPageBreak/>
              <w:t xml:space="preserve">Incidentes de </w:t>
            </w:r>
            <w:r w:rsidRPr="00862EE7">
              <w:rPr>
                <w:rFonts w:ascii="Arial" w:hAnsi="Arial" w:cs="Arial"/>
                <w:sz w:val="18"/>
                <w:szCs w:val="18"/>
              </w:rPr>
              <w:lastRenderedPageBreak/>
              <w:t>seguridad y delitos informáticos</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lastRenderedPageBreak/>
              <w:t xml:space="preserve">Pérdida de la </w:t>
            </w:r>
            <w:r w:rsidRPr="00862EE7">
              <w:rPr>
                <w:rFonts w:ascii="Arial" w:hAnsi="Arial" w:cs="Arial"/>
                <w:sz w:val="18"/>
                <w:szCs w:val="18"/>
              </w:rPr>
              <w:lastRenderedPageBreak/>
              <w:t>confidencialidad de la información</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 xml:space="preserve">Riesgo </w:t>
            </w:r>
            <w:r>
              <w:rPr>
                <w:rFonts w:ascii="Arial" w:hAnsi="Arial" w:cs="Arial"/>
                <w:sz w:val="18"/>
                <w:szCs w:val="18"/>
              </w:rPr>
              <w:lastRenderedPageBreak/>
              <w:t>Operativo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lastRenderedPageBreak/>
              <w:t>CTRL 006</w:t>
            </w:r>
          </w:p>
        </w:tc>
      </w:tr>
      <w:tr w:rsidR="001B15AB" w:rsidTr="001B15AB">
        <w:tc>
          <w:tcPr>
            <w:tcW w:w="1981"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No se cuenta con plan de continuidad de negocio o DRP documentado y probado para dar continuidad al servicio de UAESP o de la Oficina de tecnologías de la información</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Ataques de hombre en el medio / Sniffers</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Pérdida o Fuga de Información</w:t>
            </w:r>
          </w:p>
        </w:tc>
        <w:tc>
          <w:tcPr>
            <w:tcW w:w="1402" w:type="dxa"/>
            <w:shd w:val="clear" w:color="auto" w:fill="FF0000"/>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Estratégico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008</w:t>
            </w:r>
          </w:p>
        </w:tc>
      </w:tr>
      <w:tr w:rsidR="001B15AB" w:rsidTr="001B15AB">
        <w:tc>
          <w:tcPr>
            <w:tcW w:w="1981"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Servicios, herramientas o protocolos desactualizados (PHP, Apache, SSL, Oracle)</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Fallo en los sistemas de información</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Perdida de Información</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Tecnológico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009</w:t>
            </w:r>
          </w:p>
        </w:tc>
      </w:tr>
      <w:tr w:rsidR="001B15AB" w:rsidTr="001B15AB">
        <w:tc>
          <w:tcPr>
            <w:tcW w:w="1981"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No hay control de acceso a la red alámbrica para visitantes</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 xml:space="preserve">Acceso No Autorizados </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Pérdida de información / Fuga de información</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Tecnológico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010</w:t>
            </w:r>
          </w:p>
        </w:tc>
      </w:tr>
      <w:tr w:rsidR="001B15AB" w:rsidTr="001B15AB">
        <w:tc>
          <w:tcPr>
            <w:tcW w:w="1981"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Información de prueba para desarrollo sin política o datos sin transponer</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Desarrolladores y administradores de aplicativos</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Fuga de la información</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Estratégico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011</w:t>
            </w:r>
          </w:p>
        </w:tc>
      </w:tr>
      <w:tr w:rsidR="001B15AB" w:rsidTr="001B15AB">
        <w:tc>
          <w:tcPr>
            <w:tcW w:w="1981" w:type="dxa"/>
            <w:vAlign w:val="center"/>
          </w:tcPr>
          <w:p w:rsidR="001B15AB" w:rsidRPr="00862EE7" w:rsidRDefault="00AD02A8" w:rsidP="001B15AB">
            <w:pPr>
              <w:jc w:val="both"/>
              <w:rPr>
                <w:rFonts w:ascii="Arial" w:hAnsi="Arial" w:cs="Arial"/>
                <w:sz w:val="18"/>
                <w:szCs w:val="18"/>
              </w:rPr>
            </w:pPr>
            <w:r w:rsidRPr="00AD02A8">
              <w:rPr>
                <w:rFonts w:ascii="Arial" w:hAnsi="Arial" w:cs="Arial"/>
                <w:sz w:val="18"/>
                <w:szCs w:val="18"/>
              </w:rPr>
              <w:t>No se cuenta con políticas de transporte de información en medios magnéticos.</w:t>
            </w:r>
          </w:p>
        </w:tc>
        <w:tc>
          <w:tcPr>
            <w:tcW w:w="1497" w:type="dxa"/>
            <w:vAlign w:val="center"/>
          </w:tcPr>
          <w:p w:rsidR="001B15AB" w:rsidRPr="00862EE7" w:rsidRDefault="00AD02A8" w:rsidP="001B15AB">
            <w:pPr>
              <w:jc w:val="center"/>
              <w:rPr>
                <w:rFonts w:ascii="Arial" w:hAnsi="Arial" w:cs="Arial"/>
                <w:sz w:val="18"/>
                <w:szCs w:val="18"/>
              </w:rPr>
            </w:pPr>
            <w:r w:rsidRPr="00AD02A8">
              <w:rPr>
                <w:rFonts w:ascii="Arial" w:hAnsi="Arial" w:cs="Arial"/>
                <w:sz w:val="18"/>
                <w:szCs w:val="18"/>
              </w:rPr>
              <w:t>Acceso no autorizado</w:t>
            </w:r>
          </w:p>
        </w:tc>
        <w:tc>
          <w:tcPr>
            <w:tcW w:w="1615" w:type="dxa"/>
            <w:vAlign w:val="center"/>
          </w:tcPr>
          <w:p w:rsidR="001B15AB" w:rsidRPr="00862EE7" w:rsidRDefault="001B15AB" w:rsidP="001B15AB">
            <w:pPr>
              <w:jc w:val="both"/>
              <w:rPr>
                <w:rFonts w:ascii="Arial" w:hAnsi="Arial" w:cs="Arial"/>
                <w:sz w:val="18"/>
                <w:szCs w:val="18"/>
              </w:rPr>
            </w:pPr>
            <w:r>
              <w:rPr>
                <w:rFonts w:ascii="Arial" w:hAnsi="Arial" w:cs="Arial"/>
                <w:sz w:val="18"/>
                <w:szCs w:val="18"/>
              </w:rPr>
              <w:t xml:space="preserve">Fuga de información, </w:t>
            </w:r>
          </w:p>
        </w:tc>
        <w:tc>
          <w:tcPr>
            <w:tcW w:w="1402" w:type="dxa"/>
          </w:tcPr>
          <w:p w:rsidR="001B15AB" w:rsidRDefault="001B15AB" w:rsidP="001B15AB">
            <w:pPr>
              <w:jc w:val="both"/>
              <w:rPr>
                <w:rFonts w:ascii="Arial" w:hAnsi="Arial" w:cs="Arial"/>
                <w:sz w:val="18"/>
                <w:szCs w:val="18"/>
              </w:rPr>
            </w:pPr>
          </w:p>
        </w:tc>
        <w:tc>
          <w:tcPr>
            <w:tcW w:w="1574" w:type="dxa"/>
          </w:tcPr>
          <w:p w:rsidR="001B15AB" w:rsidRPr="00862EE7" w:rsidRDefault="00AD02A8" w:rsidP="00EB7130">
            <w:pPr>
              <w:rPr>
                <w:rFonts w:ascii="Arial" w:hAnsi="Arial" w:cs="Arial"/>
                <w:sz w:val="18"/>
                <w:szCs w:val="18"/>
              </w:rPr>
            </w:pPr>
            <w:r>
              <w:rPr>
                <w:rFonts w:ascii="Arial" w:hAnsi="Arial" w:cs="Arial"/>
                <w:sz w:val="18"/>
                <w:szCs w:val="18"/>
              </w:rPr>
              <w:t xml:space="preserve">Riesgo </w:t>
            </w:r>
            <w:r w:rsidR="007D26C5">
              <w:rPr>
                <w:rFonts w:ascii="Arial" w:hAnsi="Arial" w:cs="Arial"/>
                <w:sz w:val="18"/>
                <w:szCs w:val="18"/>
              </w:rPr>
              <w:t>Estratégico</w:t>
            </w:r>
          </w:p>
        </w:tc>
        <w:tc>
          <w:tcPr>
            <w:tcW w:w="1565" w:type="dxa"/>
          </w:tcPr>
          <w:p w:rsidR="001B15AB" w:rsidRDefault="007D26C5" w:rsidP="001B15AB">
            <w:pPr>
              <w:jc w:val="both"/>
              <w:rPr>
                <w:rFonts w:ascii="Arial" w:hAnsi="Arial" w:cs="Arial"/>
                <w:sz w:val="18"/>
                <w:szCs w:val="18"/>
              </w:rPr>
            </w:pPr>
            <w:r>
              <w:rPr>
                <w:rFonts w:ascii="Times New Roman" w:hAnsi="Times New Roman" w:cs="Times New Roman"/>
                <w:b/>
                <w:sz w:val="24"/>
                <w:szCs w:val="24"/>
              </w:rPr>
              <w:t>CTRL 025</w:t>
            </w:r>
          </w:p>
        </w:tc>
      </w:tr>
      <w:tr w:rsidR="001B15AB" w:rsidTr="001B15AB">
        <w:tc>
          <w:tcPr>
            <w:tcW w:w="1981"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Desarrollo o cambios de sistemas de información sin un procedimiento documentado</w:t>
            </w:r>
          </w:p>
        </w:tc>
        <w:tc>
          <w:tcPr>
            <w:tcW w:w="1497" w:type="dxa"/>
            <w:vAlign w:val="center"/>
          </w:tcPr>
          <w:p w:rsidR="001B15AB" w:rsidRPr="00862EE7" w:rsidRDefault="001B15AB" w:rsidP="001B15AB">
            <w:pPr>
              <w:jc w:val="center"/>
              <w:rPr>
                <w:rFonts w:ascii="Arial" w:hAnsi="Arial" w:cs="Arial"/>
                <w:sz w:val="18"/>
                <w:szCs w:val="18"/>
              </w:rPr>
            </w:pPr>
            <w:r w:rsidRPr="00862EE7">
              <w:rPr>
                <w:rFonts w:ascii="Arial" w:hAnsi="Arial" w:cs="Arial"/>
                <w:sz w:val="18"/>
                <w:szCs w:val="18"/>
              </w:rPr>
              <w:t>Acceso no autorizado / Errores de manipulación</w:t>
            </w:r>
          </w:p>
        </w:tc>
        <w:tc>
          <w:tcPr>
            <w:tcW w:w="1615" w:type="dxa"/>
            <w:vAlign w:val="center"/>
          </w:tcPr>
          <w:p w:rsidR="001B15AB" w:rsidRPr="00862EE7" w:rsidRDefault="001B15AB" w:rsidP="001B15AB">
            <w:pPr>
              <w:jc w:val="both"/>
              <w:rPr>
                <w:rFonts w:ascii="Arial" w:hAnsi="Arial" w:cs="Arial"/>
                <w:sz w:val="18"/>
                <w:szCs w:val="18"/>
              </w:rPr>
            </w:pPr>
            <w:r w:rsidRPr="00862EE7">
              <w:rPr>
                <w:rFonts w:ascii="Arial" w:hAnsi="Arial" w:cs="Arial"/>
                <w:sz w:val="18"/>
                <w:szCs w:val="18"/>
              </w:rPr>
              <w:t>Pérdida de la confidencialidad, integridad y/o disponibilidad de la información</w:t>
            </w:r>
          </w:p>
        </w:tc>
        <w:tc>
          <w:tcPr>
            <w:tcW w:w="1402" w:type="dxa"/>
          </w:tcPr>
          <w:p w:rsidR="001B15AB" w:rsidRPr="00862EE7" w:rsidRDefault="001B15AB" w:rsidP="001B15AB">
            <w:pPr>
              <w:jc w:val="both"/>
              <w:rPr>
                <w:rFonts w:ascii="Arial" w:hAnsi="Arial" w:cs="Arial"/>
                <w:sz w:val="18"/>
                <w:szCs w:val="18"/>
              </w:rPr>
            </w:pPr>
          </w:p>
        </w:tc>
        <w:tc>
          <w:tcPr>
            <w:tcW w:w="1574" w:type="dxa"/>
          </w:tcPr>
          <w:p w:rsidR="001B15AB" w:rsidRPr="00862EE7" w:rsidRDefault="001B15AB" w:rsidP="00EB7130">
            <w:pPr>
              <w:rPr>
                <w:rFonts w:ascii="Arial" w:hAnsi="Arial" w:cs="Arial"/>
                <w:sz w:val="18"/>
                <w:szCs w:val="18"/>
              </w:rPr>
            </w:pPr>
            <w:r>
              <w:rPr>
                <w:rFonts w:ascii="Arial" w:hAnsi="Arial" w:cs="Arial"/>
                <w:sz w:val="18"/>
                <w:szCs w:val="18"/>
              </w:rPr>
              <w:t>Riesgo Estratégico</w:t>
            </w:r>
          </w:p>
        </w:tc>
        <w:tc>
          <w:tcPr>
            <w:tcW w:w="1565" w:type="dxa"/>
          </w:tcPr>
          <w:p w:rsidR="001B15AB" w:rsidRDefault="00287D5C" w:rsidP="001B15AB">
            <w:pPr>
              <w:jc w:val="both"/>
              <w:rPr>
                <w:rFonts w:ascii="Arial" w:hAnsi="Arial" w:cs="Arial"/>
                <w:sz w:val="18"/>
                <w:szCs w:val="18"/>
              </w:rPr>
            </w:pPr>
            <w:r>
              <w:rPr>
                <w:rFonts w:ascii="Times New Roman" w:hAnsi="Times New Roman" w:cs="Times New Roman"/>
                <w:b/>
                <w:sz w:val="24"/>
                <w:szCs w:val="24"/>
              </w:rPr>
              <w:t>CTRL 011</w:t>
            </w:r>
          </w:p>
        </w:tc>
      </w:tr>
    </w:tbl>
    <w:p w:rsidR="00A84F85" w:rsidRDefault="00A84F85" w:rsidP="00DB7B45">
      <w:pPr>
        <w:framePr w:hSpace="141" w:wrap="around" w:vAnchor="text" w:hAnchor="margin" w:xAlign="center" w:y="-287"/>
        <w:suppressOverlap/>
        <w:jc w:val="center"/>
        <w:rPr>
          <w:sz w:val="23"/>
          <w:szCs w:val="23"/>
        </w:rPr>
      </w:pPr>
    </w:p>
    <w:p w:rsidR="001B15AB" w:rsidRDefault="001B15AB" w:rsidP="00DB7B45">
      <w:pPr>
        <w:jc w:val="center"/>
        <w:rPr>
          <w:sz w:val="23"/>
          <w:szCs w:val="23"/>
        </w:rPr>
      </w:pPr>
    </w:p>
    <w:p w:rsidR="001B15AB" w:rsidRDefault="00231392" w:rsidP="003373AD">
      <w:pPr>
        <w:jc w:val="both"/>
        <w:rPr>
          <w:rFonts w:ascii="Arial" w:hAnsi="Arial" w:cs="Arial"/>
          <w:sz w:val="24"/>
          <w:szCs w:val="24"/>
        </w:rPr>
      </w:pPr>
      <w:r>
        <w:br w:type="textWrapping" w:clear="all"/>
      </w:r>
      <w:r w:rsidR="00DF4C48" w:rsidRPr="00FF613B">
        <w:rPr>
          <w:rFonts w:ascii="Arial" w:hAnsi="Arial" w:cs="Arial"/>
          <w:sz w:val="24"/>
          <w:szCs w:val="24"/>
        </w:rPr>
        <w:t>De la anterior tabla se evidencia la siguiente información:</w:t>
      </w:r>
    </w:p>
    <w:p w:rsidR="00EB7130" w:rsidRDefault="00EB7130" w:rsidP="003373AD">
      <w:pPr>
        <w:jc w:val="both"/>
        <w:rPr>
          <w:rFonts w:ascii="Arial" w:hAnsi="Arial" w:cs="Arial"/>
          <w:sz w:val="24"/>
          <w:szCs w:val="24"/>
        </w:rPr>
      </w:pPr>
    </w:p>
    <w:p w:rsidR="00EB7130" w:rsidRPr="00FF613B" w:rsidRDefault="007B03B4" w:rsidP="003373AD">
      <w:pPr>
        <w:jc w:val="both"/>
        <w:rPr>
          <w:rFonts w:ascii="Arial" w:hAnsi="Arial" w:cs="Arial"/>
          <w:sz w:val="24"/>
          <w:szCs w:val="24"/>
        </w:rPr>
      </w:pPr>
      <w:r>
        <w:rPr>
          <w:rFonts w:ascii="Arial" w:hAnsi="Arial" w:cs="Arial"/>
          <w:sz w:val="24"/>
          <w:szCs w:val="24"/>
        </w:rPr>
        <w:t xml:space="preserve">Cantidad </w:t>
      </w:r>
      <w:r w:rsidRPr="00FF613B">
        <w:rPr>
          <w:rFonts w:ascii="Arial" w:hAnsi="Arial" w:cs="Arial"/>
          <w:sz w:val="24"/>
          <w:szCs w:val="24"/>
        </w:rPr>
        <w:t>Riesgos</w:t>
      </w:r>
      <w:r w:rsidR="00EB7130" w:rsidRPr="00FF613B">
        <w:rPr>
          <w:rFonts w:ascii="Arial" w:hAnsi="Arial" w:cs="Arial"/>
          <w:sz w:val="24"/>
          <w:szCs w:val="24"/>
        </w:rPr>
        <w:t xml:space="preserve"> Identificados: </w:t>
      </w:r>
      <w:r w:rsidR="00EB7130" w:rsidRPr="00FF613B">
        <w:rPr>
          <w:rFonts w:ascii="Arial" w:hAnsi="Arial" w:cs="Arial"/>
          <w:b/>
          <w:sz w:val="24"/>
          <w:szCs w:val="24"/>
        </w:rPr>
        <w:t>14</w:t>
      </w:r>
    </w:p>
    <w:p w:rsidR="00EB7130" w:rsidRPr="00FF613B" w:rsidRDefault="00EB7130" w:rsidP="003373AD">
      <w:pPr>
        <w:jc w:val="both"/>
        <w:rPr>
          <w:rFonts w:ascii="Arial" w:hAnsi="Arial" w:cs="Arial"/>
          <w:sz w:val="24"/>
          <w:szCs w:val="24"/>
        </w:rPr>
      </w:pPr>
    </w:p>
    <w:p w:rsidR="00EB7130" w:rsidRPr="007B03B4" w:rsidRDefault="007B03B4" w:rsidP="003373AD">
      <w:pPr>
        <w:jc w:val="both"/>
        <w:rPr>
          <w:rFonts w:ascii="Arial" w:hAnsi="Arial" w:cs="Arial"/>
          <w:sz w:val="24"/>
          <w:szCs w:val="24"/>
        </w:rPr>
      </w:pPr>
      <w:r>
        <w:rPr>
          <w:rFonts w:ascii="Arial" w:hAnsi="Arial" w:cs="Arial"/>
          <w:sz w:val="24"/>
          <w:szCs w:val="24"/>
        </w:rPr>
        <w:t>Cantidad</w:t>
      </w:r>
      <w:r w:rsidR="00EB7130" w:rsidRPr="007B03B4">
        <w:rPr>
          <w:rFonts w:ascii="Arial" w:hAnsi="Arial" w:cs="Arial"/>
          <w:sz w:val="24"/>
          <w:szCs w:val="24"/>
        </w:rPr>
        <w:t xml:space="preserve"> Riesgo que se encuentran en Zona no aceptable y que deberán ser tratados: </w:t>
      </w:r>
      <w:r w:rsidR="00EB7130" w:rsidRPr="007B03B4">
        <w:rPr>
          <w:rFonts w:ascii="Arial" w:hAnsi="Arial" w:cs="Arial"/>
          <w:b/>
          <w:sz w:val="24"/>
          <w:szCs w:val="24"/>
        </w:rPr>
        <w:t>2</w:t>
      </w:r>
    </w:p>
    <w:p w:rsidR="00EB7130" w:rsidRPr="00FF613B" w:rsidRDefault="00EB7130" w:rsidP="003373AD">
      <w:pPr>
        <w:jc w:val="both"/>
        <w:rPr>
          <w:rFonts w:ascii="Arial" w:hAnsi="Arial" w:cs="Arial"/>
          <w:sz w:val="24"/>
          <w:szCs w:val="24"/>
        </w:rPr>
      </w:pPr>
    </w:p>
    <w:p w:rsidR="00EB7130" w:rsidRDefault="00EB7130" w:rsidP="003373AD">
      <w:pPr>
        <w:jc w:val="both"/>
        <w:rPr>
          <w:rFonts w:ascii="Arial" w:hAnsi="Arial" w:cs="Arial"/>
          <w:sz w:val="24"/>
          <w:szCs w:val="24"/>
        </w:rPr>
      </w:pPr>
      <w:r>
        <w:rPr>
          <w:rFonts w:ascii="Arial" w:hAnsi="Arial" w:cs="Arial"/>
          <w:sz w:val="24"/>
          <w:szCs w:val="24"/>
        </w:rPr>
        <w:t>C</w:t>
      </w:r>
      <w:r w:rsidRPr="00FF613B">
        <w:rPr>
          <w:rFonts w:ascii="Arial" w:hAnsi="Arial" w:cs="Arial"/>
          <w:sz w:val="24"/>
          <w:szCs w:val="24"/>
        </w:rPr>
        <w:t xml:space="preserve">lasificación de los riesgos </w:t>
      </w:r>
      <w:r>
        <w:rPr>
          <w:rFonts w:ascii="Arial" w:hAnsi="Arial" w:cs="Arial"/>
          <w:sz w:val="24"/>
          <w:szCs w:val="24"/>
        </w:rPr>
        <w:t>con los siguientes</w:t>
      </w:r>
      <w:r w:rsidRPr="00FF613B">
        <w:rPr>
          <w:rFonts w:ascii="Arial" w:hAnsi="Arial" w:cs="Arial"/>
          <w:sz w:val="24"/>
          <w:szCs w:val="24"/>
        </w:rPr>
        <w:t xml:space="preserve"> resultados:</w:t>
      </w:r>
    </w:p>
    <w:p w:rsidR="00EB7130" w:rsidRPr="00FF613B" w:rsidRDefault="00EB7130" w:rsidP="003373AD">
      <w:pPr>
        <w:jc w:val="both"/>
        <w:rPr>
          <w:rFonts w:ascii="Arial" w:hAnsi="Arial" w:cs="Arial"/>
          <w:sz w:val="24"/>
          <w:szCs w:val="24"/>
        </w:rPr>
      </w:pPr>
    </w:p>
    <w:p w:rsidR="00EB7130" w:rsidRDefault="00EB7130" w:rsidP="003373AD">
      <w:pPr>
        <w:jc w:val="both"/>
        <w:rPr>
          <w:rFonts w:ascii="Arial" w:hAnsi="Arial" w:cs="Arial"/>
          <w:b/>
          <w:sz w:val="24"/>
          <w:szCs w:val="24"/>
        </w:rPr>
      </w:pPr>
      <w:r w:rsidRPr="00FF613B">
        <w:rPr>
          <w:rFonts w:ascii="Arial" w:hAnsi="Arial" w:cs="Arial"/>
          <w:sz w:val="24"/>
          <w:szCs w:val="24"/>
        </w:rPr>
        <w:t>Riesgos estratégicos:</w:t>
      </w:r>
      <w:r w:rsidR="00AD02A8">
        <w:rPr>
          <w:rFonts w:ascii="Arial" w:hAnsi="Arial" w:cs="Arial"/>
          <w:b/>
          <w:sz w:val="24"/>
          <w:szCs w:val="24"/>
        </w:rPr>
        <w:t xml:space="preserve"> 7</w:t>
      </w:r>
    </w:p>
    <w:p w:rsidR="007B03B4" w:rsidRPr="00FF613B" w:rsidRDefault="007B03B4" w:rsidP="003373AD">
      <w:pPr>
        <w:jc w:val="both"/>
        <w:rPr>
          <w:rFonts w:ascii="Arial" w:hAnsi="Arial" w:cs="Arial"/>
          <w:b/>
          <w:sz w:val="24"/>
          <w:szCs w:val="24"/>
        </w:rPr>
      </w:pPr>
    </w:p>
    <w:p w:rsidR="00EB7130" w:rsidRDefault="00EB7130" w:rsidP="003373AD">
      <w:pPr>
        <w:jc w:val="both"/>
        <w:rPr>
          <w:rFonts w:ascii="Arial" w:hAnsi="Arial" w:cs="Arial"/>
          <w:b/>
          <w:sz w:val="24"/>
          <w:szCs w:val="24"/>
        </w:rPr>
      </w:pPr>
      <w:r w:rsidRPr="00FF613B">
        <w:rPr>
          <w:rFonts w:ascii="Arial" w:hAnsi="Arial" w:cs="Arial"/>
          <w:sz w:val="24"/>
          <w:szCs w:val="24"/>
        </w:rPr>
        <w:lastRenderedPageBreak/>
        <w:t>Riesgos operativos:</w:t>
      </w:r>
      <w:r w:rsidRPr="00FF613B">
        <w:rPr>
          <w:rFonts w:ascii="Arial" w:hAnsi="Arial" w:cs="Arial"/>
          <w:b/>
          <w:sz w:val="24"/>
          <w:szCs w:val="24"/>
        </w:rPr>
        <w:t xml:space="preserve"> 2</w:t>
      </w:r>
    </w:p>
    <w:p w:rsidR="007B03B4" w:rsidRPr="00FF613B" w:rsidRDefault="007B03B4" w:rsidP="003373AD">
      <w:pPr>
        <w:jc w:val="both"/>
        <w:rPr>
          <w:rFonts w:ascii="Arial" w:hAnsi="Arial" w:cs="Arial"/>
          <w:b/>
          <w:sz w:val="24"/>
          <w:szCs w:val="24"/>
        </w:rPr>
      </w:pPr>
    </w:p>
    <w:p w:rsidR="00EB7130" w:rsidRPr="00FF613B" w:rsidRDefault="00EB7130" w:rsidP="003373AD">
      <w:pPr>
        <w:jc w:val="both"/>
        <w:rPr>
          <w:rFonts w:ascii="Arial" w:hAnsi="Arial" w:cs="Arial"/>
          <w:b/>
          <w:sz w:val="24"/>
          <w:szCs w:val="24"/>
        </w:rPr>
      </w:pPr>
      <w:r w:rsidRPr="00FF613B">
        <w:rPr>
          <w:rFonts w:ascii="Arial" w:hAnsi="Arial" w:cs="Arial"/>
          <w:sz w:val="24"/>
          <w:szCs w:val="24"/>
        </w:rPr>
        <w:t>Riesgos tecnológicos:</w:t>
      </w:r>
      <w:r w:rsidR="00AD02A8">
        <w:rPr>
          <w:rFonts w:ascii="Arial" w:hAnsi="Arial" w:cs="Arial"/>
          <w:b/>
          <w:sz w:val="24"/>
          <w:szCs w:val="24"/>
        </w:rPr>
        <w:t xml:space="preserve"> 5</w:t>
      </w:r>
    </w:p>
    <w:p w:rsidR="00EB7130" w:rsidRDefault="00EB7130" w:rsidP="003373AD">
      <w:pPr>
        <w:jc w:val="both"/>
        <w:rPr>
          <w:rFonts w:ascii="Arial" w:hAnsi="Arial" w:cs="Arial"/>
          <w:sz w:val="24"/>
          <w:szCs w:val="24"/>
        </w:rPr>
      </w:pPr>
    </w:p>
    <w:p w:rsidR="00AD02A8" w:rsidRDefault="00AD02A8" w:rsidP="00231392">
      <w:pPr>
        <w:rPr>
          <w:rFonts w:ascii="Arial" w:hAnsi="Arial" w:cs="Arial"/>
          <w:sz w:val="24"/>
          <w:szCs w:val="24"/>
        </w:rPr>
      </w:pPr>
    </w:p>
    <w:p w:rsidR="001B15AB" w:rsidRPr="007A24C1" w:rsidRDefault="00AD02A8" w:rsidP="007A24C1">
      <w:pPr>
        <w:jc w:val="both"/>
        <w:rPr>
          <w:rFonts w:ascii="Arial" w:hAnsi="Arial" w:cs="Arial"/>
          <w:sz w:val="24"/>
          <w:szCs w:val="24"/>
        </w:rPr>
      </w:pPr>
      <w:r w:rsidRPr="007A24C1">
        <w:rPr>
          <w:rFonts w:ascii="Arial" w:hAnsi="Arial" w:cs="Arial"/>
          <w:sz w:val="24"/>
          <w:szCs w:val="24"/>
        </w:rPr>
        <w:t>La definición de los controles a implementar son los siguientes:</w:t>
      </w:r>
    </w:p>
    <w:p w:rsidR="00AD02A8" w:rsidRPr="007A24C1" w:rsidRDefault="00AD02A8" w:rsidP="007A24C1">
      <w:pPr>
        <w:jc w:val="both"/>
        <w:rPr>
          <w:rFonts w:ascii="Arial" w:hAnsi="Arial" w:cs="Arial"/>
          <w:b/>
          <w:sz w:val="24"/>
          <w:szCs w:val="24"/>
        </w:rPr>
      </w:pPr>
    </w:p>
    <w:p w:rsidR="00EB7130" w:rsidRPr="007A24C1" w:rsidRDefault="00BA799A" w:rsidP="007A24C1">
      <w:pPr>
        <w:jc w:val="both"/>
        <w:rPr>
          <w:rFonts w:ascii="Arial" w:hAnsi="Arial" w:cs="Arial"/>
          <w:sz w:val="24"/>
          <w:szCs w:val="24"/>
        </w:rPr>
      </w:pPr>
      <w:r w:rsidRPr="007A24C1">
        <w:rPr>
          <w:rFonts w:ascii="Arial" w:hAnsi="Arial" w:cs="Arial"/>
          <w:b/>
          <w:sz w:val="24"/>
          <w:szCs w:val="24"/>
        </w:rPr>
        <w:t>CTRL 001:</w:t>
      </w:r>
      <w:r w:rsidRPr="007A24C1">
        <w:rPr>
          <w:rFonts w:ascii="Arial" w:hAnsi="Arial" w:cs="Arial"/>
          <w:sz w:val="24"/>
          <w:szCs w:val="24"/>
        </w:rPr>
        <w:t xml:space="preserve"> Establecer</w:t>
      </w:r>
      <w:r w:rsidR="00EB7130" w:rsidRPr="007A24C1">
        <w:rPr>
          <w:rFonts w:ascii="Arial" w:hAnsi="Arial" w:cs="Arial"/>
          <w:sz w:val="24"/>
          <w:szCs w:val="24"/>
        </w:rPr>
        <w:t xml:space="preserve"> y supervisar el uso de contraseñas seguras el cual debe incluir, directorio activo, aplicaciones que exijan el uso de contraseñas fuerte y sensibilización sobre el buen uso al personal.</w:t>
      </w:r>
    </w:p>
    <w:p w:rsidR="00EB7130" w:rsidRPr="007A24C1" w:rsidRDefault="00EB7130" w:rsidP="007A24C1">
      <w:pPr>
        <w:jc w:val="both"/>
        <w:rPr>
          <w:rFonts w:ascii="Arial" w:hAnsi="Arial" w:cs="Arial"/>
          <w:sz w:val="24"/>
          <w:szCs w:val="24"/>
        </w:rPr>
      </w:pPr>
    </w:p>
    <w:p w:rsidR="00EB7130" w:rsidRPr="007A24C1" w:rsidRDefault="004D2876" w:rsidP="007A24C1">
      <w:pPr>
        <w:jc w:val="both"/>
        <w:rPr>
          <w:rFonts w:ascii="Arial" w:hAnsi="Arial" w:cs="Arial"/>
          <w:sz w:val="24"/>
          <w:szCs w:val="24"/>
        </w:rPr>
      </w:pPr>
      <w:r w:rsidRPr="007A24C1">
        <w:rPr>
          <w:rFonts w:ascii="Arial" w:hAnsi="Arial" w:cs="Arial"/>
          <w:b/>
          <w:sz w:val="24"/>
          <w:szCs w:val="24"/>
        </w:rPr>
        <w:t>CTRL 002:</w:t>
      </w:r>
      <w:r w:rsidRPr="007A24C1">
        <w:rPr>
          <w:rFonts w:ascii="Arial" w:hAnsi="Arial" w:cs="Arial"/>
          <w:sz w:val="24"/>
          <w:szCs w:val="24"/>
        </w:rPr>
        <w:t xml:space="preserve"> Establecer</w:t>
      </w:r>
      <w:r w:rsidR="00EB7130" w:rsidRPr="007A24C1">
        <w:rPr>
          <w:rFonts w:ascii="Arial" w:hAnsi="Arial" w:cs="Arial"/>
          <w:sz w:val="24"/>
          <w:szCs w:val="24"/>
        </w:rPr>
        <w:t xml:space="preserve">, difundir y supervisar una política de uso adecuando de equipos, ubicación y acceso. </w:t>
      </w:r>
    </w:p>
    <w:p w:rsidR="00EB7130" w:rsidRPr="007A24C1" w:rsidRDefault="00EB7130" w:rsidP="007A24C1">
      <w:pPr>
        <w:jc w:val="both"/>
        <w:rPr>
          <w:rFonts w:ascii="Arial" w:hAnsi="Arial" w:cs="Arial"/>
          <w:sz w:val="24"/>
          <w:szCs w:val="24"/>
        </w:rPr>
      </w:pPr>
    </w:p>
    <w:p w:rsidR="00EB7130" w:rsidRPr="007A24C1" w:rsidRDefault="004D2876" w:rsidP="007A24C1">
      <w:pPr>
        <w:jc w:val="both"/>
        <w:rPr>
          <w:rFonts w:ascii="Arial" w:hAnsi="Arial" w:cs="Arial"/>
          <w:sz w:val="24"/>
          <w:szCs w:val="24"/>
        </w:rPr>
      </w:pPr>
      <w:r w:rsidRPr="007A24C1">
        <w:rPr>
          <w:rFonts w:ascii="Arial" w:hAnsi="Arial" w:cs="Arial"/>
          <w:b/>
          <w:sz w:val="24"/>
          <w:szCs w:val="24"/>
        </w:rPr>
        <w:t>CTRL 003:</w:t>
      </w:r>
      <w:r w:rsidRPr="007A24C1">
        <w:rPr>
          <w:rFonts w:ascii="Arial" w:hAnsi="Arial" w:cs="Arial"/>
          <w:sz w:val="24"/>
          <w:szCs w:val="24"/>
        </w:rPr>
        <w:t xml:space="preserve"> Establecer</w:t>
      </w:r>
      <w:r w:rsidR="00EB7130" w:rsidRPr="007A24C1">
        <w:rPr>
          <w:rFonts w:ascii="Arial" w:hAnsi="Arial" w:cs="Arial"/>
          <w:sz w:val="24"/>
          <w:szCs w:val="24"/>
        </w:rPr>
        <w:t xml:space="preserve"> una revisión </w:t>
      </w:r>
      <w:r w:rsidRPr="007A24C1">
        <w:rPr>
          <w:rFonts w:ascii="Arial" w:hAnsi="Arial" w:cs="Arial"/>
          <w:sz w:val="24"/>
          <w:szCs w:val="24"/>
        </w:rPr>
        <w:t>periódica</w:t>
      </w:r>
      <w:r w:rsidR="00EB7130" w:rsidRPr="007A24C1">
        <w:rPr>
          <w:rFonts w:ascii="Arial" w:hAnsi="Arial" w:cs="Arial"/>
          <w:sz w:val="24"/>
          <w:szCs w:val="24"/>
        </w:rPr>
        <w:t xml:space="preserve"> del sistema de cableado.</w:t>
      </w:r>
    </w:p>
    <w:p w:rsidR="00EB7130" w:rsidRPr="007A24C1" w:rsidRDefault="00EB7130" w:rsidP="007A24C1">
      <w:pPr>
        <w:jc w:val="both"/>
        <w:rPr>
          <w:rFonts w:ascii="Arial" w:hAnsi="Arial" w:cs="Arial"/>
          <w:sz w:val="24"/>
          <w:szCs w:val="24"/>
        </w:rPr>
      </w:pPr>
    </w:p>
    <w:p w:rsidR="00EB7130" w:rsidRPr="007A24C1" w:rsidRDefault="004D2876" w:rsidP="007A24C1">
      <w:pPr>
        <w:jc w:val="both"/>
        <w:rPr>
          <w:rFonts w:ascii="Arial" w:hAnsi="Arial" w:cs="Arial"/>
          <w:sz w:val="24"/>
          <w:szCs w:val="24"/>
        </w:rPr>
      </w:pPr>
      <w:r w:rsidRPr="007A24C1">
        <w:rPr>
          <w:rFonts w:ascii="Arial" w:hAnsi="Arial" w:cs="Arial"/>
          <w:b/>
          <w:sz w:val="24"/>
          <w:szCs w:val="24"/>
        </w:rPr>
        <w:t>CTRL 004:</w:t>
      </w:r>
      <w:r w:rsidRPr="007A24C1">
        <w:rPr>
          <w:rFonts w:ascii="Arial" w:hAnsi="Arial" w:cs="Arial"/>
          <w:sz w:val="24"/>
          <w:szCs w:val="24"/>
        </w:rPr>
        <w:t xml:space="preserve"> </w:t>
      </w:r>
      <w:r w:rsidR="00EB7130" w:rsidRPr="007A24C1">
        <w:rPr>
          <w:rFonts w:ascii="Arial" w:hAnsi="Arial" w:cs="Arial"/>
          <w:sz w:val="24"/>
          <w:szCs w:val="24"/>
        </w:rPr>
        <w:t xml:space="preserve">Establecer un procedimiento y un indicador para realizar seguimiento al mantenimiento preventivo de estaciones de trabajo y servidores tanto físico como lógico, si se cumple parcialmente complementar el procedimiento con </w:t>
      </w:r>
      <w:r w:rsidR="001C2124" w:rsidRPr="007A24C1">
        <w:rPr>
          <w:rFonts w:ascii="Arial" w:hAnsi="Arial" w:cs="Arial"/>
          <w:sz w:val="24"/>
          <w:szCs w:val="24"/>
        </w:rPr>
        <w:t>ítems</w:t>
      </w:r>
      <w:r w:rsidR="00EB7130" w:rsidRPr="007A24C1">
        <w:rPr>
          <w:rFonts w:ascii="Arial" w:hAnsi="Arial" w:cs="Arial"/>
          <w:sz w:val="24"/>
          <w:szCs w:val="24"/>
        </w:rPr>
        <w:t xml:space="preserve"> sin atender como estaciones de trabajo y mantenimiento físico a servidores.</w:t>
      </w:r>
    </w:p>
    <w:p w:rsidR="00EB7130" w:rsidRPr="007A24C1" w:rsidRDefault="00EB7130" w:rsidP="007A24C1">
      <w:pPr>
        <w:jc w:val="both"/>
        <w:rPr>
          <w:rFonts w:ascii="Arial" w:hAnsi="Arial" w:cs="Arial"/>
          <w:sz w:val="24"/>
          <w:szCs w:val="24"/>
        </w:rPr>
      </w:pPr>
    </w:p>
    <w:p w:rsidR="00BA799A" w:rsidRPr="007A24C1" w:rsidRDefault="004D2876" w:rsidP="007A24C1">
      <w:pPr>
        <w:jc w:val="both"/>
        <w:rPr>
          <w:rFonts w:ascii="Arial" w:hAnsi="Arial" w:cs="Arial"/>
          <w:sz w:val="24"/>
          <w:szCs w:val="24"/>
        </w:rPr>
      </w:pPr>
      <w:r w:rsidRPr="007A24C1">
        <w:rPr>
          <w:rFonts w:ascii="Arial" w:hAnsi="Arial" w:cs="Arial"/>
          <w:b/>
          <w:sz w:val="24"/>
          <w:szCs w:val="24"/>
        </w:rPr>
        <w:t>CTRL 006:</w:t>
      </w:r>
      <w:r w:rsidRPr="007A24C1">
        <w:rPr>
          <w:rFonts w:ascii="Arial" w:hAnsi="Arial" w:cs="Arial"/>
          <w:sz w:val="24"/>
          <w:szCs w:val="24"/>
        </w:rPr>
        <w:t xml:space="preserve"> </w:t>
      </w:r>
      <w:r w:rsidR="00BA799A" w:rsidRPr="007A24C1">
        <w:rPr>
          <w:rFonts w:ascii="Arial" w:hAnsi="Arial" w:cs="Arial"/>
          <w:sz w:val="24"/>
          <w:szCs w:val="24"/>
        </w:rPr>
        <w:t>Establecer política de consumo de alimentos en zonas predispuesta para este fin, salvaguardando equipos y escritorios de trabajo.</w:t>
      </w:r>
    </w:p>
    <w:p w:rsidR="004D2876" w:rsidRPr="007A24C1" w:rsidRDefault="004D2876" w:rsidP="007A24C1">
      <w:pPr>
        <w:jc w:val="both"/>
        <w:rPr>
          <w:rFonts w:ascii="Arial" w:hAnsi="Arial" w:cs="Arial"/>
          <w:sz w:val="24"/>
          <w:szCs w:val="24"/>
        </w:rPr>
      </w:pPr>
    </w:p>
    <w:p w:rsidR="004D2876" w:rsidRPr="007A24C1" w:rsidRDefault="004D2876" w:rsidP="007A24C1">
      <w:pPr>
        <w:jc w:val="both"/>
        <w:rPr>
          <w:rFonts w:ascii="Arial" w:hAnsi="Arial" w:cs="Arial"/>
          <w:sz w:val="24"/>
          <w:szCs w:val="24"/>
        </w:rPr>
      </w:pPr>
      <w:r w:rsidRPr="007A24C1">
        <w:rPr>
          <w:rFonts w:ascii="Arial" w:hAnsi="Arial" w:cs="Arial"/>
          <w:b/>
          <w:sz w:val="24"/>
          <w:szCs w:val="24"/>
        </w:rPr>
        <w:t>CTRL 008:</w:t>
      </w:r>
      <w:r w:rsidRPr="007A24C1">
        <w:rPr>
          <w:rFonts w:ascii="Arial" w:hAnsi="Arial" w:cs="Arial"/>
          <w:sz w:val="24"/>
          <w:szCs w:val="24"/>
        </w:rPr>
        <w:t xml:space="preserve"> </w:t>
      </w:r>
      <w:r w:rsidR="00BA799A" w:rsidRPr="007A24C1">
        <w:rPr>
          <w:rFonts w:ascii="Arial" w:hAnsi="Arial" w:cs="Arial"/>
          <w:sz w:val="24"/>
          <w:szCs w:val="24"/>
        </w:rPr>
        <w:t>Documentar, establecer, implementar y realizar pruebas de un plan de continuidad del Negocio BCP que se ajuste a las necesidades de UAESP</w:t>
      </w:r>
    </w:p>
    <w:p w:rsidR="004200CA" w:rsidRPr="007A24C1" w:rsidRDefault="004200CA" w:rsidP="007A24C1">
      <w:pPr>
        <w:jc w:val="both"/>
        <w:rPr>
          <w:rFonts w:ascii="Arial" w:hAnsi="Arial" w:cs="Arial"/>
          <w:sz w:val="24"/>
          <w:szCs w:val="24"/>
        </w:rPr>
      </w:pPr>
    </w:p>
    <w:p w:rsidR="004200CA" w:rsidRPr="007A24C1" w:rsidRDefault="004200CA" w:rsidP="007A24C1">
      <w:pPr>
        <w:jc w:val="both"/>
        <w:rPr>
          <w:rFonts w:ascii="Arial" w:hAnsi="Arial" w:cs="Arial"/>
          <w:sz w:val="24"/>
          <w:szCs w:val="24"/>
        </w:rPr>
      </w:pPr>
      <w:r w:rsidRPr="007A24C1">
        <w:rPr>
          <w:rFonts w:ascii="Arial" w:hAnsi="Arial" w:cs="Arial"/>
          <w:b/>
          <w:sz w:val="24"/>
          <w:szCs w:val="24"/>
        </w:rPr>
        <w:t>CTRL 009:</w:t>
      </w:r>
      <w:r w:rsidRPr="007A24C1">
        <w:rPr>
          <w:rFonts w:ascii="Arial" w:hAnsi="Arial" w:cs="Arial"/>
          <w:sz w:val="24"/>
          <w:szCs w:val="24"/>
        </w:rPr>
        <w:t xml:space="preserve"> Realizar actualizaciones </w:t>
      </w:r>
      <w:r w:rsidR="00AD02A8" w:rsidRPr="007A24C1">
        <w:rPr>
          <w:rFonts w:ascii="Arial" w:hAnsi="Arial" w:cs="Arial"/>
          <w:sz w:val="24"/>
          <w:szCs w:val="24"/>
        </w:rPr>
        <w:t>periódicas</w:t>
      </w:r>
      <w:r w:rsidRPr="007A24C1">
        <w:rPr>
          <w:rFonts w:ascii="Arial" w:hAnsi="Arial" w:cs="Arial"/>
          <w:sz w:val="24"/>
          <w:szCs w:val="24"/>
        </w:rPr>
        <w:t xml:space="preserve"> de software y verificación de parches.</w:t>
      </w:r>
    </w:p>
    <w:p w:rsidR="004D2876" w:rsidRPr="007A24C1" w:rsidRDefault="004D2876" w:rsidP="007A24C1">
      <w:pPr>
        <w:jc w:val="both"/>
        <w:rPr>
          <w:rFonts w:ascii="Arial" w:hAnsi="Arial" w:cs="Arial"/>
          <w:sz w:val="24"/>
          <w:szCs w:val="24"/>
        </w:rPr>
      </w:pPr>
    </w:p>
    <w:p w:rsidR="004D2876" w:rsidRPr="007A24C1" w:rsidRDefault="004D2876" w:rsidP="007A24C1">
      <w:pPr>
        <w:jc w:val="both"/>
        <w:rPr>
          <w:rFonts w:ascii="Arial" w:hAnsi="Arial" w:cs="Arial"/>
          <w:sz w:val="24"/>
          <w:szCs w:val="24"/>
        </w:rPr>
      </w:pPr>
      <w:r w:rsidRPr="007A24C1">
        <w:rPr>
          <w:rFonts w:ascii="Arial" w:hAnsi="Arial" w:cs="Arial"/>
          <w:b/>
          <w:sz w:val="24"/>
          <w:szCs w:val="24"/>
        </w:rPr>
        <w:t>CTRL 010:</w:t>
      </w:r>
      <w:r w:rsidRPr="007A24C1">
        <w:rPr>
          <w:rFonts w:ascii="Arial" w:hAnsi="Arial" w:cs="Arial"/>
          <w:sz w:val="24"/>
          <w:szCs w:val="24"/>
        </w:rPr>
        <w:t xml:space="preserve"> Fortalecer controles de acceso a la red, restringir o segmentar uso de redes para visitantes y empleados y usar contraseñas "fuertes".</w:t>
      </w:r>
    </w:p>
    <w:p w:rsidR="00257B10" w:rsidRPr="007A24C1" w:rsidRDefault="00257B10" w:rsidP="007A24C1">
      <w:pPr>
        <w:jc w:val="both"/>
        <w:rPr>
          <w:rFonts w:ascii="Arial" w:hAnsi="Arial" w:cs="Arial"/>
          <w:sz w:val="24"/>
          <w:szCs w:val="24"/>
        </w:rPr>
      </w:pPr>
    </w:p>
    <w:p w:rsidR="00257B10" w:rsidRPr="007A24C1" w:rsidRDefault="00257B10" w:rsidP="007A24C1">
      <w:pPr>
        <w:jc w:val="both"/>
        <w:rPr>
          <w:rFonts w:ascii="Arial" w:hAnsi="Arial" w:cs="Arial"/>
          <w:sz w:val="24"/>
          <w:szCs w:val="24"/>
        </w:rPr>
      </w:pPr>
      <w:r w:rsidRPr="007A24C1">
        <w:rPr>
          <w:rFonts w:ascii="Arial" w:hAnsi="Arial" w:cs="Arial"/>
          <w:b/>
          <w:sz w:val="24"/>
          <w:szCs w:val="24"/>
        </w:rPr>
        <w:t>CTRL 011:</w:t>
      </w:r>
      <w:r w:rsidRPr="007A24C1">
        <w:rPr>
          <w:rFonts w:ascii="Arial" w:hAnsi="Arial" w:cs="Arial"/>
          <w:sz w:val="24"/>
          <w:szCs w:val="24"/>
        </w:rPr>
        <w:t xml:space="preserve"> Documentar implementar y </w:t>
      </w:r>
      <w:r w:rsidR="00AD02A8" w:rsidRPr="007A24C1">
        <w:rPr>
          <w:rFonts w:ascii="Arial" w:hAnsi="Arial" w:cs="Arial"/>
          <w:sz w:val="24"/>
          <w:szCs w:val="24"/>
        </w:rPr>
        <w:t>difundir</w:t>
      </w:r>
      <w:r w:rsidRPr="007A24C1">
        <w:rPr>
          <w:rFonts w:ascii="Arial" w:hAnsi="Arial" w:cs="Arial"/>
          <w:sz w:val="24"/>
          <w:szCs w:val="24"/>
        </w:rPr>
        <w:t xml:space="preserve"> políticas y/o procedimientos para el desarrollo de software.</w:t>
      </w:r>
    </w:p>
    <w:p w:rsidR="00257B10" w:rsidRPr="007A24C1" w:rsidRDefault="00257B10" w:rsidP="007A24C1">
      <w:pPr>
        <w:jc w:val="both"/>
        <w:rPr>
          <w:rFonts w:ascii="Arial" w:hAnsi="Arial" w:cs="Arial"/>
          <w:sz w:val="24"/>
          <w:szCs w:val="24"/>
        </w:rPr>
      </w:pPr>
      <w:r w:rsidRPr="007A24C1">
        <w:rPr>
          <w:rFonts w:ascii="Arial" w:hAnsi="Arial" w:cs="Arial"/>
          <w:noProof/>
          <w:sz w:val="24"/>
          <w:szCs w:val="24"/>
        </w:rPr>
        <mc:AlternateContent>
          <mc:Choice Requires="wps">
            <w:drawing>
              <wp:anchor distT="0" distB="0" distL="114300" distR="114300" simplePos="0" relativeHeight="251665408" behindDoc="0" locked="0" layoutInCell="1" allowOverlap="1" wp14:anchorId="31889038">
                <wp:simplePos x="0" y="0"/>
                <wp:positionH relativeFrom="column">
                  <wp:posOffset>771525</wp:posOffset>
                </wp:positionH>
                <wp:positionV relativeFrom="paragraph">
                  <wp:posOffset>5467350</wp:posOffset>
                </wp:positionV>
                <wp:extent cx="9829800" cy="2476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9829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B10" w:rsidRDefault="00257B10" w:rsidP="00257B10">
                            <w:r>
                              <w:rPr>
                                <w:rFonts w:ascii="Times New Roman" w:hAnsi="Times New Roman" w:cs="Times New Roman"/>
                                <w:sz w:val="24"/>
                                <w:szCs w:val="24"/>
                              </w:rPr>
                              <w:t>Documentar implementar y difunfdir políticas y/o procedimientos para el desarrollo de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89038" id="Rectángulo 5" o:spid="_x0000_s1026" style="position:absolute;left:0;text-align:left;margin-left:60.75pt;margin-top:430.5pt;width:77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" filled="f" stroked="f">
                <o:lock v:ext="edit" rotation="t" shapetype="t"/>
                <v:textbox>
                  <w:txbxContent>
                    <w:p w:rsidR="00257B10" w:rsidRDefault="00257B10" w:rsidP="00257B10">
                      <w:r>
                        <w:rPr>
                          <w:rFonts w:ascii="Times New Roman" w:hAnsi="Times New Roman" w:cs="Times New Roman"/>
                          <w:sz w:val="24"/>
                          <w:szCs w:val="24"/>
                        </w:rPr>
                        <w:t xml:space="preserve">Documentar implementar y </w:t>
                      </w:r>
                      <w:proofErr w:type="spellStart"/>
                      <w:r>
                        <w:rPr>
                          <w:rFonts w:ascii="Times New Roman" w:hAnsi="Times New Roman" w:cs="Times New Roman"/>
                          <w:sz w:val="24"/>
                          <w:szCs w:val="24"/>
                        </w:rPr>
                        <w:t>difunfdir</w:t>
                      </w:r>
                      <w:proofErr w:type="spellEnd"/>
                      <w:r>
                        <w:rPr>
                          <w:rFonts w:ascii="Times New Roman" w:hAnsi="Times New Roman" w:cs="Times New Roman"/>
                          <w:sz w:val="24"/>
                          <w:szCs w:val="24"/>
                        </w:rPr>
                        <w:t xml:space="preserve"> políticas y/o procedimientos para el desarrollo de software.</w:t>
                      </w:r>
                    </w:p>
                  </w:txbxContent>
                </v:textbox>
              </v:rect>
            </w:pict>
          </mc:Fallback>
        </mc:AlternateContent>
      </w:r>
      <w:r w:rsidRPr="007A24C1">
        <w:rPr>
          <w:rFonts w:ascii="Arial" w:hAnsi="Arial" w:cs="Arial"/>
          <w:noProof/>
          <w:sz w:val="24"/>
          <w:szCs w:val="24"/>
        </w:rPr>
        <mc:AlternateContent>
          <mc:Choice Requires="wps">
            <w:drawing>
              <wp:anchor distT="0" distB="0" distL="114300" distR="114300" simplePos="0" relativeHeight="251664384" behindDoc="0" locked="0" layoutInCell="1" allowOverlap="1" wp14:anchorId="25D0285D">
                <wp:simplePos x="0" y="0"/>
                <wp:positionH relativeFrom="column">
                  <wp:posOffset>771525</wp:posOffset>
                </wp:positionH>
                <wp:positionV relativeFrom="paragraph">
                  <wp:posOffset>5467350</wp:posOffset>
                </wp:positionV>
                <wp:extent cx="9829800" cy="2476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9829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B10" w:rsidRDefault="00257B10" w:rsidP="00257B10">
                            <w:r>
                              <w:rPr>
                                <w:rFonts w:ascii="Times New Roman" w:hAnsi="Times New Roman" w:cs="Times New Roman"/>
                                <w:sz w:val="24"/>
                                <w:szCs w:val="24"/>
                              </w:rPr>
                              <w:t>Documentar implementar y difunfdir políticas y/o procedimientos para el desarrollo de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285D" id="Rectángulo 1" o:spid="_x0000_s1027" style="position:absolute;left:0;text-align:left;margin-left:60.75pt;margin-top:430.5pt;width:774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" filled="f" stroked="f">
                <o:lock v:ext="edit" rotation="t" shapetype="t"/>
                <v:textbox>
                  <w:txbxContent>
                    <w:p w:rsidR="00257B10" w:rsidRDefault="00257B10" w:rsidP="00257B10">
                      <w:r>
                        <w:rPr>
                          <w:rFonts w:ascii="Times New Roman" w:hAnsi="Times New Roman" w:cs="Times New Roman"/>
                          <w:sz w:val="24"/>
                          <w:szCs w:val="24"/>
                        </w:rPr>
                        <w:t xml:space="preserve">Documentar implementar y </w:t>
                      </w:r>
                      <w:proofErr w:type="spellStart"/>
                      <w:r>
                        <w:rPr>
                          <w:rFonts w:ascii="Times New Roman" w:hAnsi="Times New Roman" w:cs="Times New Roman"/>
                          <w:sz w:val="24"/>
                          <w:szCs w:val="24"/>
                        </w:rPr>
                        <w:t>difunfdir</w:t>
                      </w:r>
                      <w:proofErr w:type="spellEnd"/>
                      <w:r>
                        <w:rPr>
                          <w:rFonts w:ascii="Times New Roman" w:hAnsi="Times New Roman" w:cs="Times New Roman"/>
                          <w:sz w:val="24"/>
                          <w:szCs w:val="24"/>
                        </w:rPr>
                        <w:t xml:space="preserve"> políticas y/o procedimientos para el desarrollo de software.</w:t>
                      </w:r>
                    </w:p>
                  </w:txbxContent>
                </v:textbox>
              </v:rect>
            </w:pict>
          </mc:Fallback>
        </mc:AlternateContent>
      </w:r>
    </w:p>
    <w:p w:rsidR="00AD02A8" w:rsidRPr="007A24C1" w:rsidRDefault="00AD02A8" w:rsidP="007A24C1">
      <w:pPr>
        <w:jc w:val="both"/>
        <w:rPr>
          <w:rFonts w:ascii="Arial" w:hAnsi="Arial" w:cs="Arial"/>
          <w:sz w:val="24"/>
          <w:szCs w:val="24"/>
        </w:rPr>
      </w:pPr>
      <w:r w:rsidRPr="007A24C1">
        <w:rPr>
          <w:rFonts w:ascii="Arial" w:hAnsi="Arial" w:cs="Arial"/>
          <w:b/>
          <w:sz w:val="24"/>
          <w:szCs w:val="24"/>
        </w:rPr>
        <w:t>CTRL 025:</w:t>
      </w:r>
      <w:r w:rsidRPr="007A24C1">
        <w:rPr>
          <w:rFonts w:ascii="Arial" w:hAnsi="Arial" w:cs="Arial"/>
          <w:sz w:val="24"/>
          <w:szCs w:val="24"/>
        </w:rPr>
        <w:t xml:space="preserve"> Establecer un procedimiento que garantice la seguridad de la información que deba ser transportada en medios magnéticos.</w:t>
      </w:r>
    </w:p>
    <w:p w:rsidR="00BA799A" w:rsidRPr="000542C5" w:rsidRDefault="004D2876" w:rsidP="004D287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9C37ED4">
                <wp:simplePos x="0" y="0"/>
                <wp:positionH relativeFrom="column">
                  <wp:posOffset>771525</wp:posOffset>
                </wp:positionH>
                <wp:positionV relativeFrom="paragraph">
                  <wp:posOffset>5467350</wp:posOffset>
                </wp:positionV>
                <wp:extent cx="9829800" cy="247650"/>
                <wp:effectExtent l="0" t="0" r="0" b="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98298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876" w:rsidRDefault="004D2876" w:rsidP="004D28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37ED4" id="Rectángulo 30" o:spid="_x0000_s1028" style="position:absolute;margin-left:60.75pt;margin-top:430.5pt;width:774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" filled="f" stroked="f">
                <o:lock v:ext="edit" rotation="t" shapetype="t"/>
                <v:textbox>
                  <w:txbxContent>
                    <w:p w:rsidR="004D2876" w:rsidRDefault="004D2876" w:rsidP="004D2876"/>
                  </w:txbxContent>
                </v:textbox>
              </v:rect>
            </w:pict>
          </mc:Fallback>
        </mc:AlternateContent>
      </w:r>
    </w:p>
    <w:p w:rsidR="001B15AB" w:rsidRDefault="001B15AB" w:rsidP="00231392">
      <w:pPr>
        <w:rPr>
          <w:rFonts w:ascii="Arial" w:hAnsi="Arial" w:cs="Arial"/>
          <w:sz w:val="24"/>
          <w:szCs w:val="24"/>
        </w:rPr>
      </w:pPr>
    </w:p>
    <w:p w:rsidR="00631CBE" w:rsidRDefault="00631CBE" w:rsidP="00231392">
      <w:pPr>
        <w:rPr>
          <w:rFonts w:ascii="Arial" w:hAnsi="Arial" w:cs="Arial"/>
          <w:sz w:val="24"/>
          <w:szCs w:val="24"/>
        </w:rPr>
      </w:pPr>
    </w:p>
    <w:p w:rsidR="00631CBE" w:rsidRDefault="00631CBE" w:rsidP="00231392">
      <w:pPr>
        <w:rPr>
          <w:rFonts w:ascii="Arial" w:hAnsi="Arial" w:cs="Arial"/>
          <w:sz w:val="24"/>
          <w:szCs w:val="24"/>
        </w:rPr>
      </w:pPr>
    </w:p>
    <w:p w:rsidR="00631CBE" w:rsidRDefault="00631CBE" w:rsidP="00231392">
      <w:pPr>
        <w:rPr>
          <w:rFonts w:ascii="Arial" w:hAnsi="Arial" w:cs="Arial"/>
          <w:sz w:val="24"/>
          <w:szCs w:val="24"/>
        </w:rPr>
      </w:pPr>
    </w:p>
    <w:p w:rsidR="00631CBE" w:rsidRDefault="00631CBE" w:rsidP="00231392">
      <w:pPr>
        <w:rPr>
          <w:rFonts w:ascii="Arial" w:hAnsi="Arial" w:cs="Arial"/>
          <w:sz w:val="24"/>
          <w:szCs w:val="24"/>
        </w:rPr>
      </w:pPr>
    </w:p>
    <w:p w:rsidR="00FF613B" w:rsidRPr="00335322" w:rsidRDefault="00FF613B" w:rsidP="00FF613B">
      <w:pPr>
        <w:pStyle w:val="Ttulo1"/>
        <w:numPr>
          <w:ilvl w:val="0"/>
          <w:numId w:val="4"/>
        </w:numPr>
        <w:ind w:left="426" w:hanging="426"/>
        <w:rPr>
          <w:rFonts w:ascii="Arial" w:hAnsi="Arial" w:cs="Arial"/>
          <w:color w:val="0070C0"/>
        </w:rPr>
      </w:pPr>
      <w:bookmarkStart w:id="10" w:name="_Toc521501825"/>
      <w:r>
        <w:rPr>
          <w:rFonts w:ascii="Arial" w:hAnsi="Arial" w:cs="Arial"/>
          <w:color w:val="0070C0"/>
          <w:sz w:val="24"/>
        </w:rPr>
        <w:t>Términos y Definiciones</w:t>
      </w:r>
      <w:bookmarkEnd w:id="10"/>
    </w:p>
    <w:p w:rsidR="00FF613B" w:rsidRDefault="00FF613B" w:rsidP="00FF613B">
      <w:pPr>
        <w:pStyle w:val="Textoindependiente"/>
        <w:spacing w:line="30" w:lineRule="exact"/>
        <w:ind w:left="178"/>
        <w:rPr>
          <w:rFonts w:ascii="Times New Roman"/>
          <w:sz w:val="3"/>
        </w:rPr>
      </w:pPr>
    </w:p>
    <w:p w:rsidR="00FF613B" w:rsidRDefault="00FF613B" w:rsidP="00FF613B">
      <w:pPr>
        <w:pStyle w:val="Textoindependiente"/>
        <w:spacing w:before="3"/>
        <w:rPr>
          <w:rFonts w:ascii="Times New Roman"/>
          <w:b/>
          <w:sz w:val="14"/>
        </w:rPr>
      </w:pPr>
    </w:p>
    <w:p w:rsidR="00FF613B" w:rsidRPr="00FF613B" w:rsidRDefault="00FF613B" w:rsidP="00FF613B">
      <w:pPr>
        <w:pStyle w:val="Prrafodelista"/>
        <w:numPr>
          <w:ilvl w:val="1"/>
          <w:numId w:val="8"/>
        </w:numPr>
        <w:tabs>
          <w:tab w:val="left" w:pos="941"/>
          <w:tab w:val="left" w:pos="942"/>
        </w:tabs>
        <w:spacing w:before="101"/>
        <w:ind w:right="235"/>
        <w:jc w:val="both"/>
        <w:rPr>
          <w:rFonts w:ascii="Arial" w:hAnsi="Arial" w:cs="Arial"/>
          <w:sz w:val="24"/>
          <w:szCs w:val="24"/>
        </w:rPr>
      </w:pPr>
      <w:r w:rsidRPr="00FF613B">
        <w:rPr>
          <w:rFonts w:ascii="Arial" w:hAnsi="Arial" w:cs="Arial"/>
          <w:b/>
          <w:sz w:val="24"/>
          <w:szCs w:val="24"/>
        </w:rPr>
        <w:t xml:space="preserve">Activo: </w:t>
      </w:r>
      <w:r w:rsidRPr="00FF613B">
        <w:rPr>
          <w:rFonts w:ascii="Arial" w:hAnsi="Arial" w:cs="Arial"/>
          <w:sz w:val="24"/>
          <w:szCs w:val="24"/>
        </w:rPr>
        <w:t xml:space="preserve">Cualquier elemento que tenga valor para la organización </w:t>
      </w:r>
      <w:proofErr w:type="gramStart"/>
      <w:r w:rsidRPr="00FF613B">
        <w:rPr>
          <w:rFonts w:ascii="Arial" w:hAnsi="Arial" w:cs="Arial"/>
          <w:sz w:val="24"/>
          <w:szCs w:val="24"/>
        </w:rPr>
        <w:t>y</w:t>
      </w:r>
      <w:proofErr w:type="gramEnd"/>
      <w:r w:rsidRPr="00FF613B">
        <w:rPr>
          <w:rFonts w:ascii="Arial" w:hAnsi="Arial" w:cs="Arial"/>
          <w:sz w:val="24"/>
          <w:szCs w:val="24"/>
        </w:rPr>
        <w:t xml:space="preserve"> en consecuencia, deba ser protegido.</w:t>
      </w:r>
    </w:p>
    <w:p w:rsidR="00FF613B" w:rsidRPr="00FF613B" w:rsidRDefault="00FF613B" w:rsidP="00FF613B">
      <w:pPr>
        <w:pStyle w:val="Prrafodelista"/>
        <w:numPr>
          <w:ilvl w:val="1"/>
          <w:numId w:val="8"/>
        </w:numPr>
        <w:tabs>
          <w:tab w:val="left" w:pos="941"/>
          <w:tab w:val="left" w:pos="942"/>
        </w:tabs>
        <w:spacing w:before="1"/>
        <w:jc w:val="both"/>
        <w:rPr>
          <w:rFonts w:ascii="Arial" w:hAnsi="Arial" w:cs="Arial"/>
          <w:sz w:val="24"/>
          <w:szCs w:val="24"/>
        </w:rPr>
      </w:pPr>
      <w:r w:rsidRPr="00FF613B">
        <w:rPr>
          <w:rFonts w:ascii="Arial" w:hAnsi="Arial" w:cs="Arial"/>
          <w:b/>
          <w:sz w:val="24"/>
          <w:szCs w:val="24"/>
        </w:rPr>
        <w:t xml:space="preserve">Amenazas: </w:t>
      </w:r>
      <w:r w:rsidRPr="00FF613B">
        <w:rPr>
          <w:rFonts w:ascii="Arial" w:hAnsi="Arial" w:cs="Arial"/>
          <w:sz w:val="24"/>
          <w:szCs w:val="24"/>
        </w:rPr>
        <w:t>Todo elemento con la capacidad de atentar contra la seguridad de la</w:t>
      </w:r>
      <w:r w:rsidRPr="00FF613B">
        <w:rPr>
          <w:rFonts w:ascii="Arial" w:hAnsi="Arial" w:cs="Arial"/>
          <w:spacing w:val="-23"/>
          <w:sz w:val="24"/>
          <w:szCs w:val="24"/>
        </w:rPr>
        <w:t xml:space="preserve"> </w:t>
      </w:r>
      <w:r w:rsidRPr="00FF613B">
        <w:rPr>
          <w:rFonts w:ascii="Arial" w:hAnsi="Arial" w:cs="Arial"/>
          <w:sz w:val="24"/>
          <w:szCs w:val="24"/>
        </w:rPr>
        <w:t>información.</w:t>
      </w:r>
    </w:p>
    <w:p w:rsidR="00FF613B" w:rsidRPr="00FF613B" w:rsidRDefault="00FF613B" w:rsidP="00FF613B">
      <w:pPr>
        <w:pStyle w:val="Prrafodelista"/>
        <w:numPr>
          <w:ilvl w:val="1"/>
          <w:numId w:val="8"/>
        </w:numPr>
        <w:tabs>
          <w:tab w:val="left" w:pos="941"/>
          <w:tab w:val="left" w:pos="942"/>
        </w:tabs>
        <w:spacing w:line="279" w:lineRule="exact"/>
        <w:jc w:val="both"/>
        <w:rPr>
          <w:rFonts w:ascii="Arial" w:hAnsi="Arial" w:cs="Arial"/>
          <w:sz w:val="24"/>
          <w:szCs w:val="24"/>
        </w:rPr>
      </w:pPr>
      <w:r w:rsidRPr="00FF613B">
        <w:rPr>
          <w:rFonts w:ascii="Arial" w:hAnsi="Arial" w:cs="Arial"/>
          <w:b/>
          <w:sz w:val="24"/>
          <w:szCs w:val="24"/>
        </w:rPr>
        <w:t xml:space="preserve">Control: </w:t>
      </w:r>
      <w:r w:rsidRPr="00FF613B">
        <w:rPr>
          <w:rFonts w:ascii="Arial" w:hAnsi="Arial" w:cs="Arial"/>
          <w:sz w:val="24"/>
          <w:szCs w:val="24"/>
        </w:rPr>
        <w:t>Medida preventiva o correctiva ante la presencia de diferentes</w:t>
      </w:r>
      <w:r w:rsidRPr="00FF613B">
        <w:rPr>
          <w:rFonts w:ascii="Arial" w:hAnsi="Arial" w:cs="Arial"/>
          <w:spacing w:val="-9"/>
          <w:sz w:val="24"/>
          <w:szCs w:val="24"/>
        </w:rPr>
        <w:t xml:space="preserve"> </w:t>
      </w:r>
      <w:r w:rsidRPr="00FF613B">
        <w:rPr>
          <w:rFonts w:ascii="Arial" w:hAnsi="Arial" w:cs="Arial"/>
          <w:sz w:val="24"/>
          <w:szCs w:val="24"/>
        </w:rPr>
        <w:t>riesgos.</w:t>
      </w:r>
    </w:p>
    <w:p w:rsidR="00FF613B" w:rsidRPr="00FF613B" w:rsidRDefault="00FF613B" w:rsidP="00FF613B">
      <w:pPr>
        <w:pStyle w:val="Prrafodelista"/>
        <w:numPr>
          <w:ilvl w:val="1"/>
          <w:numId w:val="8"/>
        </w:numPr>
        <w:tabs>
          <w:tab w:val="left" w:pos="941"/>
          <w:tab w:val="left" w:pos="942"/>
        </w:tabs>
        <w:spacing w:line="279" w:lineRule="exact"/>
        <w:jc w:val="both"/>
        <w:rPr>
          <w:rFonts w:ascii="Arial" w:hAnsi="Arial" w:cs="Arial"/>
          <w:sz w:val="24"/>
          <w:szCs w:val="24"/>
        </w:rPr>
      </w:pPr>
      <w:r w:rsidRPr="00FF613B">
        <w:rPr>
          <w:rFonts w:ascii="Arial" w:hAnsi="Arial" w:cs="Arial"/>
          <w:b/>
          <w:sz w:val="24"/>
          <w:szCs w:val="24"/>
        </w:rPr>
        <w:t xml:space="preserve">Vulnerabilidad de un activo: </w:t>
      </w:r>
      <w:r w:rsidRPr="00FF613B">
        <w:rPr>
          <w:rFonts w:ascii="Arial" w:hAnsi="Arial" w:cs="Arial"/>
          <w:sz w:val="24"/>
          <w:szCs w:val="24"/>
        </w:rPr>
        <w:t>Debilidades en cuanto a la seguridad de la</w:t>
      </w:r>
      <w:r w:rsidRPr="00FF613B">
        <w:rPr>
          <w:rFonts w:ascii="Arial" w:hAnsi="Arial" w:cs="Arial"/>
          <w:spacing w:val="-13"/>
          <w:sz w:val="24"/>
          <w:szCs w:val="24"/>
        </w:rPr>
        <w:t xml:space="preserve"> </w:t>
      </w:r>
      <w:r w:rsidRPr="00FF613B">
        <w:rPr>
          <w:rFonts w:ascii="Arial" w:hAnsi="Arial" w:cs="Arial"/>
          <w:sz w:val="24"/>
          <w:szCs w:val="24"/>
        </w:rPr>
        <w:t>información</w:t>
      </w:r>
    </w:p>
    <w:p w:rsidR="00FF613B" w:rsidRPr="00FF613B" w:rsidRDefault="00FF613B" w:rsidP="00FF613B">
      <w:pPr>
        <w:pStyle w:val="Prrafodelista"/>
        <w:numPr>
          <w:ilvl w:val="1"/>
          <w:numId w:val="8"/>
        </w:numPr>
        <w:tabs>
          <w:tab w:val="left" w:pos="941"/>
          <w:tab w:val="left" w:pos="942"/>
        </w:tabs>
        <w:spacing w:before="1"/>
        <w:jc w:val="both"/>
        <w:rPr>
          <w:rFonts w:ascii="Arial" w:hAnsi="Arial" w:cs="Arial"/>
          <w:sz w:val="24"/>
          <w:szCs w:val="24"/>
        </w:rPr>
      </w:pPr>
      <w:r w:rsidRPr="00FF613B">
        <w:rPr>
          <w:rFonts w:ascii="Arial" w:hAnsi="Arial" w:cs="Arial"/>
          <w:b/>
          <w:sz w:val="24"/>
          <w:szCs w:val="24"/>
        </w:rPr>
        <w:t xml:space="preserve">Riesgo: </w:t>
      </w:r>
      <w:r w:rsidRPr="00FF613B">
        <w:rPr>
          <w:rFonts w:ascii="Arial" w:hAnsi="Arial" w:cs="Arial"/>
          <w:sz w:val="24"/>
          <w:szCs w:val="24"/>
        </w:rPr>
        <w:t>Posibilidad de que una amenaza aproveche una</w:t>
      </w:r>
      <w:r w:rsidRPr="00FF613B">
        <w:rPr>
          <w:rFonts w:ascii="Arial" w:hAnsi="Arial" w:cs="Arial"/>
          <w:spacing w:val="-7"/>
          <w:sz w:val="24"/>
          <w:szCs w:val="24"/>
        </w:rPr>
        <w:t xml:space="preserve"> </w:t>
      </w:r>
      <w:r w:rsidRPr="00FF613B">
        <w:rPr>
          <w:rFonts w:ascii="Arial" w:hAnsi="Arial" w:cs="Arial"/>
          <w:sz w:val="24"/>
          <w:szCs w:val="24"/>
        </w:rPr>
        <w:t>vulnerabilidad.</w:t>
      </w:r>
    </w:p>
    <w:p w:rsidR="00FF613B" w:rsidRPr="00FF613B" w:rsidRDefault="00FF613B" w:rsidP="00FF613B">
      <w:pPr>
        <w:pStyle w:val="Prrafodelista"/>
        <w:numPr>
          <w:ilvl w:val="1"/>
          <w:numId w:val="8"/>
        </w:numPr>
        <w:tabs>
          <w:tab w:val="left" w:pos="941"/>
          <w:tab w:val="left" w:pos="942"/>
        </w:tabs>
        <w:jc w:val="both"/>
        <w:rPr>
          <w:rFonts w:ascii="Arial" w:hAnsi="Arial" w:cs="Arial"/>
          <w:sz w:val="24"/>
          <w:szCs w:val="24"/>
          <w:lang w:val="es-CO"/>
        </w:rPr>
      </w:pPr>
      <w:r w:rsidRPr="00FF613B">
        <w:rPr>
          <w:rFonts w:ascii="Arial" w:hAnsi="Arial" w:cs="Arial"/>
          <w:b/>
          <w:sz w:val="24"/>
          <w:szCs w:val="24"/>
        </w:rPr>
        <w:t xml:space="preserve">Riesgo Residual: </w:t>
      </w:r>
      <w:r w:rsidRPr="00FF613B">
        <w:rPr>
          <w:rFonts w:ascii="Arial" w:hAnsi="Arial" w:cs="Arial"/>
          <w:sz w:val="24"/>
          <w:szCs w:val="24"/>
        </w:rPr>
        <w:t>Valor de riesgo tras la aplicación de uno o varios</w:t>
      </w:r>
      <w:r w:rsidRPr="00FF613B">
        <w:rPr>
          <w:rFonts w:ascii="Arial" w:hAnsi="Arial" w:cs="Arial"/>
          <w:spacing w:val="-14"/>
          <w:sz w:val="24"/>
          <w:szCs w:val="24"/>
        </w:rPr>
        <w:t xml:space="preserve"> </w:t>
      </w:r>
      <w:r w:rsidRPr="00FF613B">
        <w:rPr>
          <w:rFonts w:ascii="Arial" w:hAnsi="Arial" w:cs="Arial"/>
          <w:sz w:val="24"/>
          <w:szCs w:val="24"/>
        </w:rPr>
        <w:t>controles</w:t>
      </w:r>
    </w:p>
    <w:p w:rsidR="00FF613B" w:rsidRPr="00FF613B" w:rsidRDefault="00FF613B" w:rsidP="00FF613B">
      <w:pPr>
        <w:pStyle w:val="Prrafodelista"/>
        <w:numPr>
          <w:ilvl w:val="1"/>
          <w:numId w:val="8"/>
        </w:numPr>
        <w:tabs>
          <w:tab w:val="left" w:pos="941"/>
          <w:tab w:val="left" w:pos="942"/>
        </w:tabs>
        <w:jc w:val="both"/>
        <w:rPr>
          <w:rFonts w:ascii="Arial" w:hAnsi="Arial" w:cs="Arial"/>
          <w:sz w:val="24"/>
          <w:szCs w:val="24"/>
          <w:lang w:val="es-CO"/>
        </w:rPr>
      </w:pPr>
      <w:r w:rsidRPr="00FF613B">
        <w:rPr>
          <w:rFonts w:ascii="Arial" w:hAnsi="Arial" w:cs="Arial"/>
          <w:b/>
          <w:sz w:val="24"/>
          <w:szCs w:val="24"/>
        </w:rPr>
        <w:t>Análisis de Riesgo</w:t>
      </w:r>
      <w:r w:rsidRPr="00FF613B">
        <w:rPr>
          <w:rFonts w:ascii="Arial" w:hAnsi="Arial" w:cs="Arial"/>
          <w:sz w:val="24"/>
          <w:szCs w:val="24"/>
        </w:rPr>
        <w:t>: Proceso para comprender la naturaleza del riesgo y determinar el nivel de riesgo. (ISO/IEC 27000).</w:t>
      </w:r>
    </w:p>
    <w:p w:rsidR="00FF613B" w:rsidRPr="00FF613B" w:rsidRDefault="00FF613B" w:rsidP="00FF613B">
      <w:pPr>
        <w:pStyle w:val="Prrafodelista"/>
        <w:numPr>
          <w:ilvl w:val="1"/>
          <w:numId w:val="8"/>
        </w:numPr>
        <w:tabs>
          <w:tab w:val="left" w:pos="941"/>
          <w:tab w:val="left" w:pos="942"/>
        </w:tabs>
        <w:jc w:val="both"/>
        <w:rPr>
          <w:rFonts w:ascii="Arial" w:hAnsi="Arial" w:cs="Arial"/>
          <w:sz w:val="24"/>
          <w:szCs w:val="24"/>
          <w:lang w:val="es-CO"/>
        </w:rPr>
      </w:pPr>
      <w:r w:rsidRPr="00FF613B">
        <w:rPr>
          <w:rFonts w:ascii="Arial" w:hAnsi="Arial" w:cs="Arial"/>
          <w:b/>
          <w:sz w:val="24"/>
          <w:szCs w:val="24"/>
        </w:rPr>
        <w:t>Datos Personales</w:t>
      </w:r>
      <w:r w:rsidRPr="00FF613B">
        <w:rPr>
          <w:rFonts w:ascii="Arial" w:hAnsi="Arial" w:cs="Arial"/>
          <w:sz w:val="24"/>
          <w:szCs w:val="24"/>
        </w:rPr>
        <w:t>: Cualquier información vinculada o que pueda asociarse a una o varias personas naturales determinadas o determinables. (Ley 1581 de 2012, art 3).</w:t>
      </w:r>
    </w:p>
    <w:p w:rsidR="00FF613B" w:rsidRPr="00FF613B" w:rsidRDefault="00FF613B" w:rsidP="00FF613B">
      <w:pPr>
        <w:pStyle w:val="Prrafodelista"/>
        <w:numPr>
          <w:ilvl w:val="1"/>
          <w:numId w:val="8"/>
        </w:numPr>
        <w:tabs>
          <w:tab w:val="left" w:pos="941"/>
          <w:tab w:val="left" w:pos="942"/>
        </w:tabs>
        <w:jc w:val="both"/>
        <w:rPr>
          <w:rFonts w:ascii="Arial" w:hAnsi="Arial" w:cs="Arial"/>
          <w:sz w:val="24"/>
          <w:szCs w:val="24"/>
          <w:lang w:val="es-CO"/>
        </w:rPr>
      </w:pPr>
      <w:r w:rsidRPr="00FF613B">
        <w:rPr>
          <w:rFonts w:ascii="Arial" w:hAnsi="Arial" w:cs="Arial"/>
          <w:b/>
          <w:sz w:val="24"/>
          <w:szCs w:val="24"/>
        </w:rPr>
        <w:t>Plan de tratamiento de riesgos:</w:t>
      </w:r>
      <w:r w:rsidRPr="00FF613B">
        <w:rPr>
          <w:rFonts w:ascii="Arial" w:hAnsi="Arial" w:cs="Arial"/>
          <w:sz w:val="24"/>
          <w:szCs w:val="24"/>
        </w:rPr>
        <w:t xml:space="preserve"> Documento que define las acciones para gestionar los riesgos de seguridad de la información inaceptables e implantar los controles necesarios para proteger la misma. (ISO/IEC 27000).</w:t>
      </w:r>
    </w:p>
    <w:p w:rsidR="00FF613B" w:rsidRPr="00FF613B" w:rsidRDefault="00FF613B" w:rsidP="00FF613B">
      <w:pPr>
        <w:pStyle w:val="Prrafodelista"/>
        <w:numPr>
          <w:ilvl w:val="1"/>
          <w:numId w:val="8"/>
        </w:numPr>
        <w:tabs>
          <w:tab w:val="left" w:pos="941"/>
          <w:tab w:val="left" w:pos="942"/>
        </w:tabs>
        <w:jc w:val="both"/>
        <w:rPr>
          <w:rFonts w:ascii="Arial" w:hAnsi="Arial" w:cs="Arial"/>
          <w:sz w:val="24"/>
          <w:szCs w:val="24"/>
          <w:lang w:val="es-CO"/>
        </w:rPr>
      </w:pPr>
      <w:r w:rsidRPr="00FF613B">
        <w:rPr>
          <w:rFonts w:ascii="Arial" w:hAnsi="Arial" w:cs="Arial"/>
          <w:b/>
          <w:sz w:val="24"/>
          <w:szCs w:val="24"/>
        </w:rPr>
        <w:t>Control:</w:t>
      </w:r>
      <w:r w:rsidRPr="00FF613B">
        <w:rPr>
          <w:rFonts w:ascii="Arial" w:hAnsi="Arial" w:cs="Arial"/>
          <w:sz w:val="24"/>
          <w:szCs w:val="24"/>
        </w:rPr>
        <w:t xml:space="preserve"> Las políticas, los procedimientos, las prácticas y las estructuras organizativas concebidas para mantener los riesgos de seguridad de la información por debajo del nivel de riesgo asumido. Control es también utilizado como sinónimo de salvaguarda o contramedida</w:t>
      </w:r>
    </w:p>
    <w:p w:rsidR="00231392" w:rsidRPr="00231392" w:rsidRDefault="00231392" w:rsidP="00231392">
      <w:pPr>
        <w:rPr>
          <w:b/>
        </w:rPr>
      </w:pPr>
    </w:p>
    <w:p w:rsidR="00231392" w:rsidRPr="00231392" w:rsidRDefault="00231392" w:rsidP="00231392">
      <w:pPr>
        <w:rPr>
          <w:b/>
        </w:rPr>
      </w:pPr>
    </w:p>
    <w:sectPr w:rsidR="00231392" w:rsidRPr="00231392" w:rsidSect="007646EC">
      <w:headerReference w:type="default" r:id="rId12"/>
      <w:pgSz w:w="12250" w:h="15850"/>
      <w:pgMar w:top="1700" w:right="1180" w:bottom="1160" w:left="1480" w:header="70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1D" w:rsidRDefault="00027A1D">
      <w:r>
        <w:separator/>
      </w:r>
    </w:p>
  </w:endnote>
  <w:endnote w:type="continuationSeparator" w:id="0">
    <w:p w:rsidR="00027A1D" w:rsidRDefault="0002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322" w:rsidRDefault="00335322" w:rsidP="003A40BE">
    <w:pPr>
      <w:pStyle w:val="Piedepgina"/>
    </w:pPr>
  </w:p>
  <w:p w:rsidR="00CF6223" w:rsidRDefault="00CF6223" w:rsidP="003A40BE">
    <w:pPr>
      <w:pStyle w:val="Piedepgina"/>
    </w:pPr>
    <w:r>
      <w:rPr>
        <w:noProof/>
      </w:rPr>
      <w:drawing>
        <wp:anchor distT="0" distB="0" distL="114300" distR="114300" simplePos="0" relativeHeight="251668992" behindDoc="0" locked="0" layoutInCell="1" allowOverlap="1">
          <wp:simplePos x="0" y="0"/>
          <wp:positionH relativeFrom="column">
            <wp:posOffset>2088515</wp:posOffset>
          </wp:positionH>
          <wp:positionV relativeFrom="paragraph">
            <wp:posOffset>8890</wp:posOffset>
          </wp:positionV>
          <wp:extent cx="1870710" cy="74168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0" locked="0" layoutInCell="1" allowOverlap="1">
          <wp:simplePos x="0" y="0"/>
          <wp:positionH relativeFrom="column">
            <wp:posOffset>4898390</wp:posOffset>
          </wp:positionH>
          <wp:positionV relativeFrom="paragraph">
            <wp:posOffset>81915</wp:posOffset>
          </wp:positionV>
          <wp:extent cx="954405" cy="6515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651510"/>
                  </a:xfrm>
                  <a:prstGeom prst="rect">
                    <a:avLst/>
                  </a:prstGeom>
                  <a:noFill/>
                  <a:ln>
                    <a:noFill/>
                  </a:ln>
                </pic:spPr>
              </pic:pic>
            </a:graphicData>
          </a:graphic>
          <wp14:sizeRelH relativeFrom="page">
            <wp14:pctWidth>0</wp14:pctWidth>
          </wp14:sizeRelH>
          <wp14:sizeRelV relativeFrom="page">
            <wp14:pctHeight>0</wp14:pctHeight>
          </wp14:sizeRelV>
        </wp:anchor>
      </w:drawing>
    </w:r>
    <w:r>
      <w:t>Avenida Caracas No. 53-80</w:t>
    </w:r>
  </w:p>
  <w:p w:rsidR="00CF6223" w:rsidRDefault="00CF6223" w:rsidP="003A40BE">
    <w:pPr>
      <w:pStyle w:val="Piedepgina"/>
      <w:rPr>
        <w:sz w:val="16"/>
        <w:szCs w:val="16"/>
      </w:rPr>
    </w:pPr>
    <w:r>
      <w:rPr>
        <w:sz w:val="16"/>
        <w:szCs w:val="16"/>
      </w:rPr>
      <w:t>Código Postal 110231</w:t>
    </w:r>
  </w:p>
  <w:p w:rsidR="00CF6223" w:rsidRDefault="00CF6223" w:rsidP="003A40BE">
    <w:pPr>
      <w:pStyle w:val="Piedepgina"/>
      <w:rPr>
        <w:sz w:val="16"/>
        <w:szCs w:val="16"/>
      </w:rPr>
    </w:pPr>
    <w:r>
      <w:rPr>
        <w:sz w:val="16"/>
        <w:szCs w:val="16"/>
      </w:rPr>
      <w:t>PBX 3580400</w:t>
    </w:r>
  </w:p>
  <w:p w:rsidR="00CF6223" w:rsidRDefault="00AE5D2E" w:rsidP="003A40BE">
    <w:pPr>
      <w:pStyle w:val="Piedepgina"/>
    </w:pPr>
    <w:hyperlink r:id="rId3" w:history="1">
      <w:r w:rsidR="00CF6223">
        <w:rPr>
          <w:sz w:val="16"/>
          <w:szCs w:val="16"/>
        </w:rPr>
        <w:t>www.uaesp.gov.co</w:t>
      </w:r>
    </w:hyperlink>
  </w:p>
  <w:p w:rsidR="00CF6223" w:rsidRPr="009A1199" w:rsidRDefault="00CF6223" w:rsidP="003A40BE">
    <w:pPr>
      <w:pStyle w:val="Piedepgina"/>
      <w:rPr>
        <w:sz w:val="16"/>
        <w:szCs w:val="16"/>
      </w:rPr>
    </w:pPr>
    <w:r>
      <w:rPr>
        <w:sz w:val="16"/>
        <w:szCs w:val="16"/>
      </w:rPr>
      <w:t>Línea 195</w:t>
    </w:r>
  </w:p>
  <w:p w:rsidR="00CF6223" w:rsidRDefault="00CF6223">
    <w:pPr>
      <w:pStyle w:val="Piedepgina"/>
    </w:pPr>
  </w:p>
  <w:p w:rsidR="00CF6223" w:rsidRDefault="00CF62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1D" w:rsidRDefault="00027A1D">
      <w:r>
        <w:separator/>
      </w:r>
    </w:p>
  </w:footnote>
  <w:footnote w:type="continuationSeparator" w:id="0">
    <w:p w:rsidR="00027A1D" w:rsidRDefault="0002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23" w:rsidRDefault="00CF6223">
    <w:pPr>
      <w:pStyle w:val="Encabezado"/>
    </w:pPr>
    <w:r>
      <w:rPr>
        <w:noProof/>
      </w:rPr>
      <w:drawing>
        <wp:anchor distT="0" distB="0" distL="114300" distR="114300" simplePos="0" relativeHeight="251685376" behindDoc="1" locked="0" layoutInCell="1" allowOverlap="1">
          <wp:simplePos x="0" y="0"/>
          <wp:positionH relativeFrom="margin">
            <wp:posOffset>2466975</wp:posOffset>
          </wp:positionH>
          <wp:positionV relativeFrom="paragraph">
            <wp:posOffset>574040</wp:posOffset>
          </wp:positionV>
          <wp:extent cx="952500" cy="100965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23" w:rsidRDefault="00CF6223">
    <w:pPr>
      <w:pStyle w:val="Textoindependiente"/>
      <w:spacing w:line="14" w:lineRule="auto"/>
      <w:rPr>
        <w:sz w:val="20"/>
      </w:rPr>
    </w:pPr>
    <w:r>
      <w:rPr>
        <w:noProof/>
        <w:sz w:val="20"/>
      </w:rPr>
      <w:drawing>
        <wp:anchor distT="0" distB="0" distL="114300" distR="114300" simplePos="0" relativeHeight="503302344" behindDoc="1" locked="0" layoutInCell="1" allowOverlap="1" wp14:anchorId="1D854F80" wp14:editId="1E47AF21">
          <wp:simplePos x="0" y="0"/>
          <wp:positionH relativeFrom="page">
            <wp:align>center</wp:align>
          </wp:positionH>
          <wp:positionV relativeFrom="paragraph">
            <wp:posOffset>-81153</wp:posOffset>
          </wp:positionV>
          <wp:extent cx="952500" cy="100965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931F0"/>
    <w:multiLevelType w:val="hybridMultilevel"/>
    <w:tmpl w:val="51B870F2"/>
    <w:lvl w:ilvl="0" w:tplc="EF36898C">
      <w:start w:val="1"/>
      <w:numFmt w:val="lowerLetter"/>
      <w:lvlText w:val="%1."/>
      <w:lvlJc w:val="left"/>
      <w:pPr>
        <w:ind w:left="941" w:hanging="360"/>
      </w:pPr>
      <w:rPr>
        <w:rFonts w:hint="default"/>
      </w:rPr>
    </w:lvl>
    <w:lvl w:ilvl="1" w:tplc="240A0019" w:tentative="1">
      <w:start w:val="1"/>
      <w:numFmt w:val="lowerLetter"/>
      <w:lvlText w:val="%2."/>
      <w:lvlJc w:val="left"/>
      <w:pPr>
        <w:ind w:left="1661" w:hanging="360"/>
      </w:pPr>
    </w:lvl>
    <w:lvl w:ilvl="2" w:tplc="240A001B" w:tentative="1">
      <w:start w:val="1"/>
      <w:numFmt w:val="lowerRoman"/>
      <w:lvlText w:val="%3."/>
      <w:lvlJc w:val="right"/>
      <w:pPr>
        <w:ind w:left="2381" w:hanging="180"/>
      </w:pPr>
    </w:lvl>
    <w:lvl w:ilvl="3" w:tplc="240A000F" w:tentative="1">
      <w:start w:val="1"/>
      <w:numFmt w:val="decimal"/>
      <w:lvlText w:val="%4."/>
      <w:lvlJc w:val="left"/>
      <w:pPr>
        <w:ind w:left="3101" w:hanging="360"/>
      </w:pPr>
    </w:lvl>
    <w:lvl w:ilvl="4" w:tplc="240A0019" w:tentative="1">
      <w:start w:val="1"/>
      <w:numFmt w:val="lowerLetter"/>
      <w:lvlText w:val="%5."/>
      <w:lvlJc w:val="left"/>
      <w:pPr>
        <w:ind w:left="3821" w:hanging="360"/>
      </w:pPr>
    </w:lvl>
    <w:lvl w:ilvl="5" w:tplc="240A001B" w:tentative="1">
      <w:start w:val="1"/>
      <w:numFmt w:val="lowerRoman"/>
      <w:lvlText w:val="%6."/>
      <w:lvlJc w:val="right"/>
      <w:pPr>
        <w:ind w:left="4541" w:hanging="180"/>
      </w:pPr>
    </w:lvl>
    <w:lvl w:ilvl="6" w:tplc="240A000F" w:tentative="1">
      <w:start w:val="1"/>
      <w:numFmt w:val="decimal"/>
      <w:lvlText w:val="%7."/>
      <w:lvlJc w:val="left"/>
      <w:pPr>
        <w:ind w:left="5261" w:hanging="360"/>
      </w:pPr>
    </w:lvl>
    <w:lvl w:ilvl="7" w:tplc="240A0019" w:tentative="1">
      <w:start w:val="1"/>
      <w:numFmt w:val="lowerLetter"/>
      <w:lvlText w:val="%8."/>
      <w:lvlJc w:val="left"/>
      <w:pPr>
        <w:ind w:left="5981" w:hanging="360"/>
      </w:pPr>
    </w:lvl>
    <w:lvl w:ilvl="8" w:tplc="240A001B" w:tentative="1">
      <w:start w:val="1"/>
      <w:numFmt w:val="lowerRoman"/>
      <w:lvlText w:val="%9."/>
      <w:lvlJc w:val="right"/>
      <w:pPr>
        <w:ind w:left="6701" w:hanging="180"/>
      </w:pPr>
    </w:lvl>
  </w:abstractNum>
  <w:abstractNum w:abstractNumId="2" w15:restartNumberingAfterBreak="0">
    <w:nsid w:val="1B6C416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66895"/>
    <w:multiLevelType w:val="hybridMultilevel"/>
    <w:tmpl w:val="851628E2"/>
    <w:lvl w:ilvl="0" w:tplc="F47A89CA">
      <w:start w:val="1"/>
      <w:numFmt w:val="decimal"/>
      <w:lvlText w:val="%1."/>
      <w:lvlJc w:val="left"/>
      <w:pPr>
        <w:ind w:left="582" w:hanging="360"/>
      </w:pPr>
      <w:rPr>
        <w:rFonts w:hint="default"/>
        <w:b/>
        <w:bCs/>
        <w:spacing w:val="0"/>
        <w:w w:val="99"/>
        <w:lang w:val="es-ES" w:eastAsia="es-ES" w:bidi="es-ES"/>
      </w:rPr>
    </w:lvl>
    <w:lvl w:ilvl="1" w:tplc="A1A2660A">
      <w:numFmt w:val="bullet"/>
      <w:lvlText w:val=""/>
      <w:lvlJc w:val="left"/>
      <w:pPr>
        <w:ind w:left="942" w:hanging="360"/>
      </w:pPr>
      <w:rPr>
        <w:rFonts w:ascii="Symbol" w:eastAsia="Symbol" w:hAnsi="Symbol" w:cs="Symbol" w:hint="default"/>
        <w:w w:val="100"/>
        <w:sz w:val="22"/>
        <w:szCs w:val="22"/>
        <w:lang w:val="es-ES" w:eastAsia="es-ES" w:bidi="es-ES"/>
      </w:rPr>
    </w:lvl>
    <w:lvl w:ilvl="2" w:tplc="0B0C4D48">
      <w:numFmt w:val="bullet"/>
      <w:lvlText w:val="•"/>
      <w:lvlJc w:val="left"/>
      <w:pPr>
        <w:ind w:left="1480" w:hanging="360"/>
      </w:pPr>
      <w:rPr>
        <w:rFonts w:hint="default"/>
        <w:lang w:val="es-ES" w:eastAsia="es-ES" w:bidi="es-ES"/>
      </w:rPr>
    </w:lvl>
    <w:lvl w:ilvl="3" w:tplc="5AD620D4">
      <w:numFmt w:val="bullet"/>
      <w:lvlText w:val="•"/>
      <w:lvlJc w:val="left"/>
      <w:pPr>
        <w:ind w:left="2492" w:hanging="360"/>
      </w:pPr>
      <w:rPr>
        <w:rFonts w:hint="default"/>
        <w:lang w:val="es-ES" w:eastAsia="es-ES" w:bidi="es-ES"/>
      </w:rPr>
    </w:lvl>
    <w:lvl w:ilvl="4" w:tplc="EBFE27EE">
      <w:numFmt w:val="bullet"/>
      <w:lvlText w:val="•"/>
      <w:lvlJc w:val="left"/>
      <w:pPr>
        <w:ind w:left="3505" w:hanging="360"/>
      </w:pPr>
      <w:rPr>
        <w:rFonts w:hint="default"/>
        <w:lang w:val="es-ES" w:eastAsia="es-ES" w:bidi="es-ES"/>
      </w:rPr>
    </w:lvl>
    <w:lvl w:ilvl="5" w:tplc="5252ACB8">
      <w:numFmt w:val="bullet"/>
      <w:lvlText w:val="•"/>
      <w:lvlJc w:val="left"/>
      <w:pPr>
        <w:ind w:left="4518" w:hanging="360"/>
      </w:pPr>
      <w:rPr>
        <w:rFonts w:hint="default"/>
        <w:lang w:val="es-ES" w:eastAsia="es-ES" w:bidi="es-ES"/>
      </w:rPr>
    </w:lvl>
    <w:lvl w:ilvl="6" w:tplc="BBDA2E0E">
      <w:numFmt w:val="bullet"/>
      <w:lvlText w:val="•"/>
      <w:lvlJc w:val="left"/>
      <w:pPr>
        <w:ind w:left="5531" w:hanging="360"/>
      </w:pPr>
      <w:rPr>
        <w:rFonts w:hint="default"/>
        <w:lang w:val="es-ES" w:eastAsia="es-ES" w:bidi="es-ES"/>
      </w:rPr>
    </w:lvl>
    <w:lvl w:ilvl="7" w:tplc="59F461A4">
      <w:numFmt w:val="bullet"/>
      <w:lvlText w:val="•"/>
      <w:lvlJc w:val="left"/>
      <w:pPr>
        <w:ind w:left="6544" w:hanging="360"/>
      </w:pPr>
      <w:rPr>
        <w:rFonts w:hint="default"/>
        <w:lang w:val="es-ES" w:eastAsia="es-ES" w:bidi="es-ES"/>
      </w:rPr>
    </w:lvl>
    <w:lvl w:ilvl="8" w:tplc="52B8E346">
      <w:numFmt w:val="bullet"/>
      <w:lvlText w:val="•"/>
      <w:lvlJc w:val="left"/>
      <w:pPr>
        <w:ind w:left="7556" w:hanging="360"/>
      </w:pPr>
      <w:rPr>
        <w:rFonts w:hint="default"/>
        <w:lang w:val="es-ES" w:eastAsia="es-ES" w:bidi="es-ES"/>
      </w:rPr>
    </w:lvl>
  </w:abstractNum>
  <w:abstractNum w:abstractNumId="4" w15:restartNumberingAfterBreak="0">
    <w:nsid w:val="470416D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7127A6"/>
    <w:multiLevelType w:val="hybridMultilevel"/>
    <w:tmpl w:val="AFE0BD3C"/>
    <w:lvl w:ilvl="0" w:tplc="F47A89CA">
      <w:start w:val="1"/>
      <w:numFmt w:val="decimal"/>
      <w:lvlText w:val="%1."/>
      <w:lvlJc w:val="left"/>
      <w:pPr>
        <w:ind w:left="582" w:hanging="360"/>
      </w:pPr>
      <w:rPr>
        <w:rFonts w:hint="default"/>
        <w:b/>
        <w:bCs/>
        <w:spacing w:val="0"/>
        <w:w w:val="99"/>
        <w:lang w:val="es-ES" w:eastAsia="es-ES" w:bidi="es-ES"/>
      </w:rPr>
    </w:lvl>
    <w:lvl w:ilvl="1" w:tplc="A1A2660A">
      <w:numFmt w:val="bullet"/>
      <w:lvlText w:val=""/>
      <w:lvlJc w:val="left"/>
      <w:pPr>
        <w:ind w:left="942" w:hanging="360"/>
      </w:pPr>
      <w:rPr>
        <w:rFonts w:ascii="Symbol" w:eastAsia="Symbol" w:hAnsi="Symbol" w:cs="Symbol" w:hint="default"/>
        <w:w w:val="100"/>
        <w:sz w:val="22"/>
        <w:szCs w:val="22"/>
        <w:lang w:val="es-ES" w:eastAsia="es-ES" w:bidi="es-ES"/>
      </w:rPr>
    </w:lvl>
    <w:lvl w:ilvl="2" w:tplc="0B0C4D48">
      <w:numFmt w:val="bullet"/>
      <w:lvlText w:val="•"/>
      <w:lvlJc w:val="left"/>
      <w:pPr>
        <w:ind w:left="1480" w:hanging="360"/>
      </w:pPr>
      <w:rPr>
        <w:rFonts w:hint="default"/>
        <w:lang w:val="es-ES" w:eastAsia="es-ES" w:bidi="es-ES"/>
      </w:rPr>
    </w:lvl>
    <w:lvl w:ilvl="3" w:tplc="5AD620D4">
      <w:numFmt w:val="bullet"/>
      <w:lvlText w:val="•"/>
      <w:lvlJc w:val="left"/>
      <w:pPr>
        <w:ind w:left="2492" w:hanging="360"/>
      </w:pPr>
      <w:rPr>
        <w:rFonts w:hint="default"/>
        <w:lang w:val="es-ES" w:eastAsia="es-ES" w:bidi="es-ES"/>
      </w:rPr>
    </w:lvl>
    <w:lvl w:ilvl="4" w:tplc="EBFE27EE">
      <w:numFmt w:val="bullet"/>
      <w:lvlText w:val="•"/>
      <w:lvlJc w:val="left"/>
      <w:pPr>
        <w:ind w:left="3505" w:hanging="360"/>
      </w:pPr>
      <w:rPr>
        <w:rFonts w:hint="default"/>
        <w:lang w:val="es-ES" w:eastAsia="es-ES" w:bidi="es-ES"/>
      </w:rPr>
    </w:lvl>
    <w:lvl w:ilvl="5" w:tplc="5252ACB8">
      <w:numFmt w:val="bullet"/>
      <w:lvlText w:val="•"/>
      <w:lvlJc w:val="left"/>
      <w:pPr>
        <w:ind w:left="4518" w:hanging="360"/>
      </w:pPr>
      <w:rPr>
        <w:rFonts w:hint="default"/>
        <w:lang w:val="es-ES" w:eastAsia="es-ES" w:bidi="es-ES"/>
      </w:rPr>
    </w:lvl>
    <w:lvl w:ilvl="6" w:tplc="BBDA2E0E">
      <w:numFmt w:val="bullet"/>
      <w:lvlText w:val="•"/>
      <w:lvlJc w:val="left"/>
      <w:pPr>
        <w:ind w:left="5531" w:hanging="360"/>
      </w:pPr>
      <w:rPr>
        <w:rFonts w:hint="default"/>
        <w:lang w:val="es-ES" w:eastAsia="es-ES" w:bidi="es-ES"/>
      </w:rPr>
    </w:lvl>
    <w:lvl w:ilvl="7" w:tplc="59F461A4">
      <w:numFmt w:val="bullet"/>
      <w:lvlText w:val="•"/>
      <w:lvlJc w:val="left"/>
      <w:pPr>
        <w:ind w:left="6544" w:hanging="360"/>
      </w:pPr>
      <w:rPr>
        <w:rFonts w:hint="default"/>
        <w:lang w:val="es-ES" w:eastAsia="es-ES" w:bidi="es-ES"/>
      </w:rPr>
    </w:lvl>
    <w:lvl w:ilvl="8" w:tplc="52B8E346">
      <w:numFmt w:val="bullet"/>
      <w:lvlText w:val="•"/>
      <w:lvlJc w:val="left"/>
      <w:pPr>
        <w:ind w:left="7556" w:hanging="360"/>
      </w:pPr>
      <w:rPr>
        <w:rFonts w:hint="default"/>
        <w:lang w:val="es-ES" w:eastAsia="es-ES" w:bidi="es-ES"/>
      </w:rPr>
    </w:lvl>
  </w:abstractNum>
  <w:abstractNum w:abstractNumId="6" w15:restartNumberingAfterBreak="0">
    <w:nsid w:val="73252D2F"/>
    <w:multiLevelType w:val="multilevel"/>
    <w:tmpl w:val="4D96CBB0"/>
    <w:lvl w:ilvl="0">
      <w:start w:val="1"/>
      <w:numFmt w:val="decimal"/>
      <w:lvlText w:val="%1."/>
      <w:lvlJc w:val="left"/>
      <w:pPr>
        <w:ind w:left="720" w:hanging="360"/>
      </w:pPr>
      <w:rPr>
        <w:rFonts w:hint="default"/>
      </w:rPr>
    </w:lvl>
    <w:lvl w:ilvl="1">
      <w:start w:val="2"/>
      <w:numFmt w:val="decimal"/>
      <w:isLgl/>
      <w:lvlText w:val="%1.%2"/>
      <w:lvlJc w:val="left"/>
      <w:pPr>
        <w:ind w:left="1101" w:hanging="52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7" w15:restartNumberingAfterBreak="0">
    <w:nsid w:val="74775B62"/>
    <w:multiLevelType w:val="hybridMultilevel"/>
    <w:tmpl w:val="DB5E3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7"/>
  </w:num>
  <w:num w:numId="6">
    <w:abstractNumId w:val="4"/>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0E"/>
    <w:rsid w:val="0000785E"/>
    <w:rsid w:val="00012057"/>
    <w:rsid w:val="00021DE8"/>
    <w:rsid w:val="00027A1D"/>
    <w:rsid w:val="0003379D"/>
    <w:rsid w:val="000521B6"/>
    <w:rsid w:val="000542C5"/>
    <w:rsid w:val="00055182"/>
    <w:rsid w:val="00070834"/>
    <w:rsid w:val="00071E83"/>
    <w:rsid w:val="000721F8"/>
    <w:rsid w:val="00082B23"/>
    <w:rsid w:val="0008432D"/>
    <w:rsid w:val="0008644A"/>
    <w:rsid w:val="0009179D"/>
    <w:rsid w:val="000D0FF7"/>
    <w:rsid w:val="000D3B3A"/>
    <w:rsid w:val="000D4777"/>
    <w:rsid w:val="000E0046"/>
    <w:rsid w:val="000E3C3B"/>
    <w:rsid w:val="000F02CB"/>
    <w:rsid w:val="0010658C"/>
    <w:rsid w:val="00106B7F"/>
    <w:rsid w:val="00107876"/>
    <w:rsid w:val="00110BF1"/>
    <w:rsid w:val="00113235"/>
    <w:rsid w:val="00130429"/>
    <w:rsid w:val="00135B4D"/>
    <w:rsid w:val="00152C96"/>
    <w:rsid w:val="00167271"/>
    <w:rsid w:val="0017024F"/>
    <w:rsid w:val="0018108E"/>
    <w:rsid w:val="001B10BE"/>
    <w:rsid w:val="001B15AB"/>
    <w:rsid w:val="001C2124"/>
    <w:rsid w:val="001C754F"/>
    <w:rsid w:val="001D59EF"/>
    <w:rsid w:val="00200CA5"/>
    <w:rsid w:val="002043EF"/>
    <w:rsid w:val="002239F4"/>
    <w:rsid w:val="0022458A"/>
    <w:rsid w:val="00231392"/>
    <w:rsid w:val="002321E4"/>
    <w:rsid w:val="00257B10"/>
    <w:rsid w:val="00272786"/>
    <w:rsid w:val="002767F8"/>
    <w:rsid w:val="00281241"/>
    <w:rsid w:val="00284BD6"/>
    <w:rsid w:val="00287D5C"/>
    <w:rsid w:val="00293392"/>
    <w:rsid w:val="00297BEF"/>
    <w:rsid w:val="002B02DE"/>
    <w:rsid w:val="002C0BC7"/>
    <w:rsid w:val="002C5F62"/>
    <w:rsid w:val="002F2B95"/>
    <w:rsid w:val="0030003A"/>
    <w:rsid w:val="00301AEE"/>
    <w:rsid w:val="003045B6"/>
    <w:rsid w:val="00306591"/>
    <w:rsid w:val="0032705A"/>
    <w:rsid w:val="0033528C"/>
    <w:rsid w:val="00335322"/>
    <w:rsid w:val="003373AD"/>
    <w:rsid w:val="003529C5"/>
    <w:rsid w:val="0037524C"/>
    <w:rsid w:val="003860EC"/>
    <w:rsid w:val="00392F9D"/>
    <w:rsid w:val="00397149"/>
    <w:rsid w:val="003A013F"/>
    <w:rsid w:val="003A40BE"/>
    <w:rsid w:val="003A4199"/>
    <w:rsid w:val="003B5FC5"/>
    <w:rsid w:val="003C24A3"/>
    <w:rsid w:val="00405DB4"/>
    <w:rsid w:val="00406371"/>
    <w:rsid w:val="004200CA"/>
    <w:rsid w:val="00426A91"/>
    <w:rsid w:val="00434F7B"/>
    <w:rsid w:val="004365B3"/>
    <w:rsid w:val="0045005C"/>
    <w:rsid w:val="004506FE"/>
    <w:rsid w:val="0045180E"/>
    <w:rsid w:val="004649C9"/>
    <w:rsid w:val="004654E2"/>
    <w:rsid w:val="00471C96"/>
    <w:rsid w:val="00481E08"/>
    <w:rsid w:val="00492F4E"/>
    <w:rsid w:val="00496636"/>
    <w:rsid w:val="004A7690"/>
    <w:rsid w:val="004C556B"/>
    <w:rsid w:val="004D2876"/>
    <w:rsid w:val="004E0841"/>
    <w:rsid w:val="00526D36"/>
    <w:rsid w:val="005305AB"/>
    <w:rsid w:val="005363C0"/>
    <w:rsid w:val="005518F2"/>
    <w:rsid w:val="00557332"/>
    <w:rsid w:val="00582DB8"/>
    <w:rsid w:val="005A5D94"/>
    <w:rsid w:val="005D002E"/>
    <w:rsid w:val="006211C3"/>
    <w:rsid w:val="00631CBE"/>
    <w:rsid w:val="006434DD"/>
    <w:rsid w:val="00645EBB"/>
    <w:rsid w:val="00673AE3"/>
    <w:rsid w:val="006806B9"/>
    <w:rsid w:val="00681EC4"/>
    <w:rsid w:val="00687985"/>
    <w:rsid w:val="00696FB3"/>
    <w:rsid w:val="006B0969"/>
    <w:rsid w:val="006C0413"/>
    <w:rsid w:val="006C2C68"/>
    <w:rsid w:val="006C3F2F"/>
    <w:rsid w:val="006C6067"/>
    <w:rsid w:val="006C6A41"/>
    <w:rsid w:val="006F7EF8"/>
    <w:rsid w:val="007001C7"/>
    <w:rsid w:val="00711B87"/>
    <w:rsid w:val="00713D8D"/>
    <w:rsid w:val="00717D24"/>
    <w:rsid w:val="00717E06"/>
    <w:rsid w:val="00746E7F"/>
    <w:rsid w:val="00750AC1"/>
    <w:rsid w:val="007646EC"/>
    <w:rsid w:val="00771CFF"/>
    <w:rsid w:val="00773628"/>
    <w:rsid w:val="007A24C1"/>
    <w:rsid w:val="007A4AF0"/>
    <w:rsid w:val="007A72E5"/>
    <w:rsid w:val="007B03B4"/>
    <w:rsid w:val="007B0F4A"/>
    <w:rsid w:val="007D26C5"/>
    <w:rsid w:val="007E17D1"/>
    <w:rsid w:val="007F0A65"/>
    <w:rsid w:val="00826583"/>
    <w:rsid w:val="00841B08"/>
    <w:rsid w:val="0084549F"/>
    <w:rsid w:val="00853AB0"/>
    <w:rsid w:val="00857218"/>
    <w:rsid w:val="00857883"/>
    <w:rsid w:val="008604EE"/>
    <w:rsid w:val="00862A1D"/>
    <w:rsid w:val="00862EE7"/>
    <w:rsid w:val="00885489"/>
    <w:rsid w:val="00893704"/>
    <w:rsid w:val="008A00B6"/>
    <w:rsid w:val="008C7E15"/>
    <w:rsid w:val="008E7051"/>
    <w:rsid w:val="009026A5"/>
    <w:rsid w:val="00903DFB"/>
    <w:rsid w:val="0093505F"/>
    <w:rsid w:val="00941052"/>
    <w:rsid w:val="009537EE"/>
    <w:rsid w:val="00972511"/>
    <w:rsid w:val="009B7796"/>
    <w:rsid w:val="009C20A4"/>
    <w:rsid w:val="009C3678"/>
    <w:rsid w:val="009C6E3A"/>
    <w:rsid w:val="009D1DBC"/>
    <w:rsid w:val="009D3DDA"/>
    <w:rsid w:val="009D50C3"/>
    <w:rsid w:val="009D7BFF"/>
    <w:rsid w:val="009E235B"/>
    <w:rsid w:val="009E6E1B"/>
    <w:rsid w:val="009F1BA4"/>
    <w:rsid w:val="009F5323"/>
    <w:rsid w:val="00A05E58"/>
    <w:rsid w:val="00A207B0"/>
    <w:rsid w:val="00A41F6E"/>
    <w:rsid w:val="00A43024"/>
    <w:rsid w:val="00A45513"/>
    <w:rsid w:val="00A57E06"/>
    <w:rsid w:val="00A61B42"/>
    <w:rsid w:val="00A65FBF"/>
    <w:rsid w:val="00A67516"/>
    <w:rsid w:val="00A7638D"/>
    <w:rsid w:val="00A84F85"/>
    <w:rsid w:val="00A9058C"/>
    <w:rsid w:val="00A94165"/>
    <w:rsid w:val="00A96907"/>
    <w:rsid w:val="00A96E0C"/>
    <w:rsid w:val="00A97FE1"/>
    <w:rsid w:val="00AA6E31"/>
    <w:rsid w:val="00AB31BE"/>
    <w:rsid w:val="00AC1CD9"/>
    <w:rsid w:val="00AC72D0"/>
    <w:rsid w:val="00AD02A8"/>
    <w:rsid w:val="00AE28DF"/>
    <w:rsid w:val="00AE3366"/>
    <w:rsid w:val="00AE4BAA"/>
    <w:rsid w:val="00AE5D2E"/>
    <w:rsid w:val="00AF1314"/>
    <w:rsid w:val="00AF383C"/>
    <w:rsid w:val="00B23163"/>
    <w:rsid w:val="00B24D7C"/>
    <w:rsid w:val="00B42F05"/>
    <w:rsid w:val="00B51725"/>
    <w:rsid w:val="00B56C58"/>
    <w:rsid w:val="00B66EC0"/>
    <w:rsid w:val="00B70E6C"/>
    <w:rsid w:val="00B84DCD"/>
    <w:rsid w:val="00B92CEE"/>
    <w:rsid w:val="00BA799A"/>
    <w:rsid w:val="00BA7AEF"/>
    <w:rsid w:val="00BB0516"/>
    <w:rsid w:val="00BB136A"/>
    <w:rsid w:val="00BB5A61"/>
    <w:rsid w:val="00BF19E4"/>
    <w:rsid w:val="00C03908"/>
    <w:rsid w:val="00C63BD5"/>
    <w:rsid w:val="00C90A3E"/>
    <w:rsid w:val="00C977D7"/>
    <w:rsid w:val="00CA2F99"/>
    <w:rsid w:val="00CA70EA"/>
    <w:rsid w:val="00CA755F"/>
    <w:rsid w:val="00CB038C"/>
    <w:rsid w:val="00CB4ECE"/>
    <w:rsid w:val="00CE791E"/>
    <w:rsid w:val="00CF6223"/>
    <w:rsid w:val="00D10BBD"/>
    <w:rsid w:val="00D42ACC"/>
    <w:rsid w:val="00D70446"/>
    <w:rsid w:val="00D706C4"/>
    <w:rsid w:val="00D71956"/>
    <w:rsid w:val="00D802DB"/>
    <w:rsid w:val="00D94FB9"/>
    <w:rsid w:val="00DA165F"/>
    <w:rsid w:val="00DA17F6"/>
    <w:rsid w:val="00DA758B"/>
    <w:rsid w:val="00DA76E7"/>
    <w:rsid w:val="00DB5145"/>
    <w:rsid w:val="00DB7B45"/>
    <w:rsid w:val="00DC6323"/>
    <w:rsid w:val="00DE244B"/>
    <w:rsid w:val="00DF1911"/>
    <w:rsid w:val="00DF4C48"/>
    <w:rsid w:val="00E04BC4"/>
    <w:rsid w:val="00E135F2"/>
    <w:rsid w:val="00E152E7"/>
    <w:rsid w:val="00E215E6"/>
    <w:rsid w:val="00E41F3F"/>
    <w:rsid w:val="00E71500"/>
    <w:rsid w:val="00E724E9"/>
    <w:rsid w:val="00E762EC"/>
    <w:rsid w:val="00E9152F"/>
    <w:rsid w:val="00EB7130"/>
    <w:rsid w:val="00EB7714"/>
    <w:rsid w:val="00EB7C31"/>
    <w:rsid w:val="00EC4342"/>
    <w:rsid w:val="00EC4929"/>
    <w:rsid w:val="00EE049D"/>
    <w:rsid w:val="00EE5611"/>
    <w:rsid w:val="00EE7F93"/>
    <w:rsid w:val="00EF7FC3"/>
    <w:rsid w:val="00F0147F"/>
    <w:rsid w:val="00F05624"/>
    <w:rsid w:val="00F235D6"/>
    <w:rsid w:val="00F42988"/>
    <w:rsid w:val="00F62F5D"/>
    <w:rsid w:val="00F72F77"/>
    <w:rsid w:val="00F8668E"/>
    <w:rsid w:val="00FA5EC2"/>
    <w:rsid w:val="00FB74C8"/>
    <w:rsid w:val="00FC0445"/>
    <w:rsid w:val="00FC66C7"/>
    <w:rsid w:val="00FF0871"/>
    <w:rsid w:val="00FF61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B1D57"/>
  <w15:docId w15:val="{4DE6EAE8-83AF-43F6-A929-6E3D9A7F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930" w:hanging="708"/>
      <w:outlineLvl w:val="0"/>
    </w:pPr>
    <w:rPr>
      <w:b/>
      <w:bCs/>
    </w:rPr>
  </w:style>
  <w:style w:type="paragraph" w:styleId="Ttulo2">
    <w:name w:val="heading 2"/>
    <w:basedOn w:val="Normal"/>
    <w:next w:val="Normal"/>
    <w:link w:val="Ttulo2Car"/>
    <w:uiPriority w:val="9"/>
    <w:unhideWhenUsed/>
    <w:qFormat/>
    <w:rsid w:val="009D50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40"/>
      <w:ind w:left="661" w:hanging="439"/>
    </w:pPr>
  </w:style>
  <w:style w:type="paragraph" w:styleId="TDC2">
    <w:name w:val="toc 2"/>
    <w:basedOn w:val="Normal"/>
    <w:uiPriority w:val="39"/>
    <w:qFormat/>
    <w:pPr>
      <w:spacing w:before="241"/>
      <w:ind w:left="1102" w:hanging="640"/>
    </w:pPr>
  </w:style>
  <w:style w:type="paragraph" w:styleId="TDC3">
    <w:name w:val="toc 3"/>
    <w:basedOn w:val="Normal"/>
    <w:uiPriority w:val="39"/>
    <w:qFormat/>
    <w:pPr>
      <w:spacing w:before="240"/>
      <w:ind w:left="1542" w:hanging="881"/>
    </w:pPr>
  </w:style>
  <w:style w:type="paragraph" w:styleId="Textoindependiente">
    <w:name w:val="Body Text"/>
    <w:basedOn w:val="Normal"/>
    <w:uiPriority w:val="1"/>
    <w:qFormat/>
  </w:style>
  <w:style w:type="paragraph" w:styleId="Prrafodelista">
    <w:name w:val="List Paragraph"/>
    <w:basedOn w:val="Normal"/>
    <w:uiPriority w:val="34"/>
    <w:qFormat/>
    <w:pPr>
      <w:ind w:left="930" w:hanging="708"/>
    </w:pPr>
  </w:style>
  <w:style w:type="paragraph" w:customStyle="1" w:styleId="TableParagraph">
    <w:name w:val="Table Paragraph"/>
    <w:basedOn w:val="Normal"/>
    <w:uiPriority w:val="1"/>
    <w:qFormat/>
    <w:pPr>
      <w:jc w:val="center"/>
    </w:pPr>
  </w:style>
  <w:style w:type="paragraph" w:styleId="Encabezado">
    <w:name w:val="header"/>
    <w:basedOn w:val="Normal"/>
    <w:link w:val="EncabezadoCar"/>
    <w:uiPriority w:val="99"/>
    <w:unhideWhenUsed/>
    <w:rsid w:val="003A40BE"/>
    <w:pPr>
      <w:tabs>
        <w:tab w:val="center" w:pos="4419"/>
        <w:tab w:val="right" w:pos="8838"/>
      </w:tabs>
    </w:pPr>
  </w:style>
  <w:style w:type="character" w:customStyle="1" w:styleId="EncabezadoCar">
    <w:name w:val="Encabezado Car"/>
    <w:basedOn w:val="Fuentedeprrafopredeter"/>
    <w:link w:val="Encabezado"/>
    <w:uiPriority w:val="99"/>
    <w:rsid w:val="003A40BE"/>
    <w:rPr>
      <w:rFonts w:ascii="Calibri" w:eastAsia="Calibri" w:hAnsi="Calibri" w:cs="Calibri"/>
      <w:lang w:val="es-ES" w:eastAsia="es-ES" w:bidi="es-ES"/>
    </w:rPr>
  </w:style>
  <w:style w:type="paragraph" w:styleId="Piedepgina">
    <w:name w:val="footer"/>
    <w:basedOn w:val="Normal"/>
    <w:link w:val="PiedepginaCar"/>
    <w:uiPriority w:val="99"/>
    <w:unhideWhenUsed/>
    <w:rsid w:val="003A40BE"/>
    <w:pPr>
      <w:tabs>
        <w:tab w:val="center" w:pos="4419"/>
        <w:tab w:val="right" w:pos="8838"/>
      </w:tabs>
    </w:pPr>
  </w:style>
  <w:style w:type="character" w:customStyle="1" w:styleId="PiedepginaCar">
    <w:name w:val="Pie de página Car"/>
    <w:basedOn w:val="Fuentedeprrafopredeter"/>
    <w:link w:val="Piedepgina"/>
    <w:uiPriority w:val="99"/>
    <w:rsid w:val="003A40BE"/>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2B02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2DE"/>
    <w:rPr>
      <w:rFonts w:ascii="Segoe UI" w:eastAsia="Calibri" w:hAnsi="Segoe UI" w:cs="Segoe UI"/>
      <w:sz w:val="18"/>
      <w:szCs w:val="18"/>
      <w:lang w:val="es-ES" w:eastAsia="es-ES" w:bidi="es-ES"/>
    </w:rPr>
  </w:style>
  <w:style w:type="paragraph" w:customStyle="1" w:styleId="Default">
    <w:name w:val="Default"/>
    <w:rsid w:val="00E724E9"/>
    <w:pPr>
      <w:widowControl/>
      <w:adjustRightInd w:val="0"/>
    </w:pPr>
    <w:rPr>
      <w:rFonts w:ascii="Arial" w:hAnsi="Arial" w:cs="Arial"/>
      <w:color w:val="000000"/>
      <w:sz w:val="24"/>
      <w:szCs w:val="24"/>
      <w:lang w:val="es-CO"/>
    </w:rPr>
  </w:style>
  <w:style w:type="table" w:styleId="Tablaconcuadrcula">
    <w:name w:val="Table Grid"/>
    <w:basedOn w:val="Tablanormal"/>
    <w:uiPriority w:val="39"/>
    <w:rsid w:val="00E7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F1911"/>
    <w:rPr>
      <w:rFonts w:ascii="Calibri" w:eastAsia="Calibri" w:hAnsi="Calibri" w:cs="Calibri"/>
      <w:lang w:val="es-ES" w:eastAsia="es-ES" w:bidi="es-ES"/>
    </w:rPr>
  </w:style>
  <w:style w:type="character" w:styleId="Hipervnculo">
    <w:name w:val="Hyperlink"/>
    <w:basedOn w:val="Fuentedeprrafopredeter"/>
    <w:uiPriority w:val="99"/>
    <w:unhideWhenUsed/>
    <w:rsid w:val="00771CFF"/>
    <w:rPr>
      <w:color w:val="0000FF" w:themeColor="hyperlink"/>
      <w:u w:val="single"/>
    </w:rPr>
  </w:style>
  <w:style w:type="character" w:styleId="Mencinsinresolver">
    <w:name w:val="Unresolved Mention"/>
    <w:basedOn w:val="Fuentedeprrafopredeter"/>
    <w:uiPriority w:val="99"/>
    <w:semiHidden/>
    <w:unhideWhenUsed/>
    <w:rsid w:val="00771CFF"/>
    <w:rPr>
      <w:color w:val="808080"/>
      <w:shd w:val="clear" w:color="auto" w:fill="E6E6E6"/>
    </w:rPr>
  </w:style>
  <w:style w:type="paragraph" w:styleId="Ttulo">
    <w:name w:val="Title"/>
    <w:basedOn w:val="Normal"/>
    <w:next w:val="Normal"/>
    <w:link w:val="TtuloCar"/>
    <w:uiPriority w:val="10"/>
    <w:qFormat/>
    <w:rsid w:val="009D50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50C3"/>
    <w:rPr>
      <w:rFonts w:asciiTheme="majorHAnsi" w:eastAsiaTheme="majorEastAsia" w:hAnsiTheme="majorHAnsi" w:cstheme="majorBidi"/>
      <w:spacing w:val="-10"/>
      <w:kern w:val="28"/>
      <w:sz w:val="56"/>
      <w:szCs w:val="56"/>
      <w:lang w:val="es-ES" w:eastAsia="es-ES" w:bidi="es-ES"/>
    </w:rPr>
  </w:style>
  <w:style w:type="character" w:customStyle="1" w:styleId="Ttulo2Car">
    <w:name w:val="Título 2 Car"/>
    <w:basedOn w:val="Fuentedeprrafopredeter"/>
    <w:link w:val="Ttulo2"/>
    <w:uiPriority w:val="9"/>
    <w:rsid w:val="009D50C3"/>
    <w:rPr>
      <w:rFonts w:asciiTheme="majorHAnsi" w:eastAsiaTheme="majorEastAsia" w:hAnsiTheme="majorHAnsi" w:cstheme="majorBidi"/>
      <w:color w:val="365F91" w:themeColor="accent1" w:themeShade="BF"/>
      <w:sz w:val="26"/>
      <w:szCs w:val="26"/>
      <w:lang w:val="es-ES" w:eastAsia="es-ES" w:bidi="es-ES"/>
    </w:rPr>
  </w:style>
  <w:style w:type="paragraph" w:styleId="TtuloTDC">
    <w:name w:val="TOC Heading"/>
    <w:basedOn w:val="Ttulo1"/>
    <w:next w:val="Normal"/>
    <w:uiPriority w:val="39"/>
    <w:unhideWhenUsed/>
    <w:qFormat/>
    <w:rsid w:val="002767F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bidi="ar-SA"/>
    </w:rPr>
  </w:style>
  <w:style w:type="character" w:styleId="Refdecomentario">
    <w:name w:val="annotation reference"/>
    <w:basedOn w:val="Fuentedeprrafopredeter"/>
    <w:uiPriority w:val="99"/>
    <w:semiHidden/>
    <w:unhideWhenUsed/>
    <w:rsid w:val="00335322"/>
    <w:rPr>
      <w:sz w:val="16"/>
      <w:szCs w:val="16"/>
    </w:rPr>
  </w:style>
  <w:style w:type="paragraph" w:styleId="Textocomentario">
    <w:name w:val="annotation text"/>
    <w:basedOn w:val="Normal"/>
    <w:link w:val="TextocomentarioCar"/>
    <w:uiPriority w:val="99"/>
    <w:semiHidden/>
    <w:unhideWhenUsed/>
    <w:rsid w:val="00335322"/>
    <w:rPr>
      <w:sz w:val="20"/>
      <w:szCs w:val="20"/>
    </w:rPr>
  </w:style>
  <w:style w:type="character" w:customStyle="1" w:styleId="TextocomentarioCar">
    <w:name w:val="Texto comentario Car"/>
    <w:basedOn w:val="Fuentedeprrafopredeter"/>
    <w:link w:val="Textocomentario"/>
    <w:uiPriority w:val="99"/>
    <w:semiHidden/>
    <w:rsid w:val="00335322"/>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335322"/>
    <w:rPr>
      <w:b/>
      <w:bCs/>
    </w:rPr>
  </w:style>
  <w:style w:type="character" w:customStyle="1" w:styleId="AsuntodelcomentarioCar">
    <w:name w:val="Asunto del comentario Car"/>
    <w:basedOn w:val="TextocomentarioCar"/>
    <w:link w:val="Asuntodelcomentario"/>
    <w:uiPriority w:val="99"/>
    <w:semiHidden/>
    <w:rsid w:val="00335322"/>
    <w:rPr>
      <w:rFonts w:ascii="Calibri" w:eastAsia="Calibri" w:hAnsi="Calibri" w:cs="Calibri"/>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11492">
      <w:bodyDiv w:val="1"/>
      <w:marLeft w:val="0"/>
      <w:marRight w:val="0"/>
      <w:marTop w:val="0"/>
      <w:marBottom w:val="0"/>
      <w:divBdr>
        <w:top w:val="none" w:sz="0" w:space="0" w:color="auto"/>
        <w:left w:val="none" w:sz="0" w:space="0" w:color="auto"/>
        <w:bottom w:val="none" w:sz="0" w:space="0" w:color="auto"/>
        <w:right w:val="none" w:sz="0" w:space="0" w:color="auto"/>
      </w:divBdr>
    </w:div>
    <w:div w:id="1740209365">
      <w:bodyDiv w:val="1"/>
      <w:marLeft w:val="0"/>
      <w:marRight w:val="0"/>
      <w:marTop w:val="0"/>
      <w:marBottom w:val="0"/>
      <w:divBdr>
        <w:top w:val="none" w:sz="0" w:space="0" w:color="auto"/>
        <w:left w:val="none" w:sz="0" w:space="0" w:color="auto"/>
        <w:bottom w:val="none" w:sz="0" w:space="0" w:color="auto"/>
        <w:right w:val="none" w:sz="0" w:space="0" w:color="auto"/>
      </w:divBdr>
    </w:div>
    <w:div w:id="198692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uaesp.gov.co/"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4BF8E-6CEF-4D3F-B46D-4304C6EF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1657</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OMondragon</dc:creator>
  <cp:keywords/>
  <dc:description/>
  <cp:lastModifiedBy>Luisa Fernanda Santiago Delvasto</cp:lastModifiedBy>
  <cp:revision>5</cp:revision>
  <cp:lastPrinted>2018-07-24T14:59:00Z</cp:lastPrinted>
  <dcterms:created xsi:type="dcterms:W3CDTF">2018-08-03T17:02:00Z</dcterms:created>
  <dcterms:modified xsi:type="dcterms:W3CDTF">2018-08-08T19:28:00Z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Creator">
    <vt:lpwstr>Microsoft® Word 2010</vt:lpwstr>
  </property>
  <property fmtid="{D5CDD505-2E9C-101B-9397-08002B2CF9AE}" pid="4" name="LastSaved">
    <vt:filetime>2018-07-23T00:00:00Z</vt:filetime>
  </property>
</Properties>
</file>